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AFD" w:rsidRPr="00625AFD" w:rsidRDefault="00625AFD" w:rsidP="00625AFD">
      <w:pPr>
        <w:keepNext/>
        <w:keepLines/>
        <w:spacing w:before="480"/>
        <w:outlineLvl w:val="0"/>
        <w:rPr>
          <w:rFonts w:ascii="Cambria" w:hAnsi="Cambria"/>
          <w:b/>
          <w:bCs/>
          <w:sz w:val="24"/>
          <w:szCs w:val="24"/>
        </w:rPr>
      </w:pPr>
      <w:bookmarkStart w:id="0" w:name="_Toc349045518"/>
      <w:bookmarkStart w:id="1" w:name="_Toc374709549"/>
      <w:bookmarkStart w:id="2" w:name="_Toc420502444"/>
      <w:r w:rsidRPr="00625AFD">
        <w:rPr>
          <w:rFonts w:ascii="Cambria" w:hAnsi="Cambria"/>
          <w:b/>
          <w:bCs/>
          <w:sz w:val="24"/>
          <w:szCs w:val="24"/>
        </w:rPr>
        <w:t xml:space="preserve">Часть </w:t>
      </w:r>
      <w:r w:rsidRPr="00625AFD">
        <w:rPr>
          <w:rFonts w:ascii="Cambria" w:hAnsi="Cambria"/>
          <w:b/>
          <w:bCs/>
          <w:sz w:val="24"/>
          <w:szCs w:val="24"/>
          <w:lang w:val="en-US"/>
        </w:rPr>
        <w:t>III</w:t>
      </w:r>
      <w:r w:rsidRPr="00625AFD">
        <w:rPr>
          <w:rFonts w:ascii="Cambria" w:hAnsi="Cambria"/>
          <w:b/>
          <w:bCs/>
          <w:sz w:val="24"/>
          <w:szCs w:val="24"/>
        </w:rPr>
        <w:t>. ГРАДОСТРОИТЕЛЬНЫЕ РЕГЛАМЕНТЫ</w:t>
      </w:r>
      <w:bookmarkEnd w:id="0"/>
      <w:bookmarkEnd w:id="1"/>
      <w:bookmarkEnd w:id="2"/>
    </w:p>
    <w:p w:rsidR="00625AFD" w:rsidRPr="00625AFD" w:rsidRDefault="00625AFD" w:rsidP="00625AFD">
      <w:pPr>
        <w:jc w:val="center"/>
        <w:rPr>
          <w:b/>
          <w:bCs/>
          <w:sz w:val="24"/>
          <w:szCs w:val="24"/>
          <w:u w:val="single"/>
        </w:rPr>
      </w:pPr>
    </w:p>
    <w:p w:rsidR="00625AFD" w:rsidRPr="00625AFD" w:rsidRDefault="00625AFD" w:rsidP="00625AFD">
      <w:pPr>
        <w:jc w:val="center"/>
        <w:rPr>
          <w:sz w:val="24"/>
          <w:szCs w:val="24"/>
        </w:rPr>
      </w:pPr>
      <w:r w:rsidRPr="00625AFD">
        <w:rPr>
          <w:b/>
          <w:bCs/>
          <w:sz w:val="24"/>
          <w:szCs w:val="24"/>
          <w:u w:val="single"/>
        </w:rPr>
        <w:t>«Правила землепользования и застройки Александровского сельского поселения»</w:t>
      </w:r>
    </w:p>
    <w:p w:rsidR="00625AFD" w:rsidRPr="00625AFD" w:rsidRDefault="00625AFD" w:rsidP="00625AFD">
      <w:pPr>
        <w:spacing w:line="200" w:lineRule="atLeast"/>
        <w:ind w:firstLine="851"/>
      </w:pPr>
      <w:bookmarkStart w:id="3" w:name="_Toc344077870"/>
    </w:p>
    <w:p w:rsidR="00625AFD" w:rsidRPr="00625AFD" w:rsidRDefault="00625AFD" w:rsidP="00625AFD">
      <w:pPr>
        <w:keepNext/>
        <w:keepLines/>
        <w:ind w:firstLine="709"/>
        <w:jc w:val="both"/>
        <w:outlineLvl w:val="2"/>
        <w:rPr>
          <w:rFonts w:ascii="Cambria" w:hAnsi="Cambria"/>
          <w:b/>
          <w:sz w:val="24"/>
          <w:szCs w:val="24"/>
        </w:rPr>
      </w:pPr>
      <w:bookmarkStart w:id="4" w:name="_Toc349045519"/>
      <w:bookmarkStart w:id="5" w:name="_Toc374709550"/>
      <w:bookmarkStart w:id="6" w:name="_Toc420502445"/>
      <w:r w:rsidRPr="00625AFD">
        <w:rPr>
          <w:rFonts w:ascii="Cambria" w:hAnsi="Cambria"/>
          <w:b/>
          <w:sz w:val="24"/>
          <w:szCs w:val="24"/>
        </w:rPr>
        <w:t>Статья 45. Виды территориальных зон, выделенных на карте градостроительного зонирования территории Александровского сельского поселения.</w:t>
      </w:r>
      <w:bookmarkEnd w:id="3"/>
      <w:bookmarkEnd w:id="4"/>
      <w:bookmarkEnd w:id="5"/>
      <w:bookmarkEnd w:id="6"/>
    </w:p>
    <w:p w:rsidR="00625AFD" w:rsidRPr="00625AFD" w:rsidRDefault="00625AFD" w:rsidP="00625AFD">
      <w:pPr>
        <w:spacing w:line="276" w:lineRule="auto"/>
        <w:ind w:firstLine="709"/>
        <w:jc w:val="both"/>
        <w:rPr>
          <w:sz w:val="24"/>
          <w:szCs w:val="24"/>
        </w:rPr>
      </w:pPr>
      <w:r w:rsidRPr="00625AFD">
        <w:rPr>
          <w:sz w:val="24"/>
          <w:szCs w:val="24"/>
        </w:rPr>
        <w:t>На карте градостроительного зонирования территории Александровского сельского поселения выделены следующие виды территориальных зон:</w:t>
      </w:r>
    </w:p>
    <w:tbl>
      <w:tblPr>
        <w:tblW w:w="9639" w:type="dxa"/>
        <w:tblInd w:w="108" w:type="dxa"/>
        <w:tblLayout w:type="fixed"/>
        <w:tblLook w:val="0000"/>
      </w:tblPr>
      <w:tblGrid>
        <w:gridCol w:w="1701"/>
        <w:gridCol w:w="7938"/>
      </w:tblGrid>
      <w:tr w:rsidR="00625AFD" w:rsidRPr="00625AFD" w:rsidTr="00625AFD">
        <w:trPr>
          <w:cantSplit/>
        </w:trPr>
        <w:tc>
          <w:tcPr>
            <w:tcW w:w="1701" w:type="dxa"/>
            <w:tcBorders>
              <w:top w:val="single" w:sz="4" w:space="0" w:color="000000"/>
              <w:left w:val="single" w:sz="4" w:space="0" w:color="000000"/>
              <w:bottom w:val="single" w:sz="4" w:space="0" w:color="000000"/>
            </w:tcBorders>
            <w:shd w:val="clear" w:color="auto" w:fill="auto"/>
            <w:vAlign w:val="center"/>
          </w:tcPr>
          <w:p w:rsidR="00625AFD" w:rsidRPr="00625AFD" w:rsidRDefault="00625AFD" w:rsidP="00625AFD">
            <w:pPr>
              <w:spacing w:line="276" w:lineRule="auto"/>
              <w:jc w:val="center"/>
              <w:rPr>
                <w:sz w:val="22"/>
                <w:szCs w:val="22"/>
              </w:rPr>
            </w:pPr>
            <w:r w:rsidRPr="00625AFD">
              <w:rPr>
                <w:sz w:val="22"/>
                <w:szCs w:val="22"/>
              </w:rPr>
              <w:t>Кодовые обозначения территориаль-ных зон</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AFD" w:rsidRPr="00625AFD" w:rsidRDefault="00625AFD" w:rsidP="00625AFD">
            <w:pPr>
              <w:spacing w:line="276" w:lineRule="auto"/>
              <w:jc w:val="center"/>
              <w:rPr>
                <w:sz w:val="22"/>
                <w:szCs w:val="22"/>
              </w:rPr>
            </w:pPr>
            <w:r w:rsidRPr="00625AFD">
              <w:rPr>
                <w:sz w:val="22"/>
                <w:szCs w:val="22"/>
              </w:rPr>
              <w:t>Наименование территориальных зон</w:t>
            </w:r>
          </w:p>
        </w:tc>
      </w:tr>
      <w:tr w:rsidR="00625AFD" w:rsidRPr="00625AFD" w:rsidTr="00625AFD">
        <w:trPr>
          <w:cantSplit/>
          <w:trHeight w:val="193"/>
        </w:trPr>
        <w:tc>
          <w:tcPr>
            <w:tcW w:w="1701" w:type="dxa"/>
            <w:tcBorders>
              <w:left w:val="single" w:sz="4" w:space="0" w:color="000000"/>
              <w:bottom w:val="single" w:sz="4" w:space="0" w:color="000000"/>
            </w:tcBorders>
            <w:shd w:val="clear" w:color="auto" w:fill="auto"/>
            <w:vAlign w:val="center"/>
          </w:tcPr>
          <w:p w:rsidR="00625AFD" w:rsidRPr="00625AFD" w:rsidRDefault="00625AFD" w:rsidP="00625AFD">
            <w:pPr>
              <w:ind w:firstLine="709"/>
              <w:rPr>
                <w:sz w:val="24"/>
                <w:szCs w:val="24"/>
              </w:rPr>
            </w:pPr>
          </w:p>
        </w:tc>
        <w:tc>
          <w:tcPr>
            <w:tcW w:w="7938" w:type="dxa"/>
            <w:tcBorders>
              <w:left w:val="single" w:sz="4" w:space="0" w:color="000000"/>
              <w:bottom w:val="single" w:sz="4" w:space="0" w:color="000000"/>
              <w:right w:val="single" w:sz="4" w:space="0" w:color="000000"/>
            </w:tcBorders>
            <w:shd w:val="clear" w:color="auto" w:fill="auto"/>
            <w:vAlign w:val="center"/>
          </w:tcPr>
          <w:p w:rsidR="00625AFD" w:rsidRPr="00625AFD" w:rsidRDefault="00625AFD" w:rsidP="00625AFD">
            <w:pPr>
              <w:jc w:val="center"/>
              <w:rPr>
                <w:sz w:val="24"/>
                <w:szCs w:val="24"/>
              </w:rPr>
            </w:pPr>
            <w:r w:rsidRPr="00625AFD">
              <w:rPr>
                <w:sz w:val="24"/>
                <w:szCs w:val="24"/>
              </w:rPr>
              <w:t>ЖИЛЫЕ ЗОНЫ:</w:t>
            </w:r>
          </w:p>
        </w:tc>
      </w:tr>
      <w:tr w:rsidR="00625AFD" w:rsidRPr="00625AFD" w:rsidTr="00625AFD">
        <w:tc>
          <w:tcPr>
            <w:tcW w:w="1701" w:type="dxa"/>
            <w:tcBorders>
              <w:top w:val="single" w:sz="4" w:space="0" w:color="000000"/>
              <w:left w:val="single" w:sz="4" w:space="0" w:color="000000"/>
              <w:bottom w:val="single" w:sz="4" w:space="0" w:color="000000"/>
            </w:tcBorders>
            <w:shd w:val="clear" w:color="auto" w:fill="auto"/>
            <w:vAlign w:val="center"/>
          </w:tcPr>
          <w:p w:rsidR="00625AFD" w:rsidRPr="00625AFD" w:rsidRDefault="00625AFD" w:rsidP="00625AFD">
            <w:pPr>
              <w:jc w:val="center"/>
              <w:rPr>
                <w:sz w:val="24"/>
                <w:szCs w:val="24"/>
              </w:rPr>
            </w:pPr>
            <w:r w:rsidRPr="00625AFD">
              <w:rPr>
                <w:sz w:val="24"/>
                <w:szCs w:val="24"/>
              </w:rPr>
              <w:t>Ж – 1</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AFD" w:rsidRPr="00625AFD" w:rsidRDefault="00625AFD" w:rsidP="00625AFD">
            <w:pPr>
              <w:rPr>
                <w:sz w:val="24"/>
                <w:szCs w:val="24"/>
              </w:rPr>
            </w:pPr>
            <w:r w:rsidRPr="00625AFD">
              <w:rPr>
                <w:sz w:val="24"/>
                <w:szCs w:val="24"/>
              </w:rPr>
              <w:t xml:space="preserve">Зона застройки индивидуальными жилыми домами </w:t>
            </w:r>
          </w:p>
        </w:tc>
      </w:tr>
      <w:tr w:rsidR="00625AFD" w:rsidRPr="00625AFD" w:rsidTr="00625AFD">
        <w:tc>
          <w:tcPr>
            <w:tcW w:w="1701" w:type="dxa"/>
            <w:tcBorders>
              <w:top w:val="single" w:sz="4" w:space="0" w:color="000000"/>
              <w:left w:val="single" w:sz="4" w:space="0" w:color="000000"/>
              <w:bottom w:val="single" w:sz="4" w:space="0" w:color="000000"/>
            </w:tcBorders>
            <w:shd w:val="clear" w:color="auto" w:fill="auto"/>
            <w:vAlign w:val="center"/>
          </w:tcPr>
          <w:p w:rsidR="00625AFD" w:rsidRPr="00625AFD" w:rsidRDefault="00625AFD" w:rsidP="00625AFD">
            <w:pPr>
              <w:jc w:val="center"/>
              <w:rPr>
                <w:sz w:val="24"/>
                <w:szCs w:val="24"/>
              </w:rPr>
            </w:pPr>
            <w:r w:rsidRPr="00625AFD">
              <w:rPr>
                <w:sz w:val="24"/>
                <w:szCs w:val="24"/>
              </w:rPr>
              <w:t>Ж – 2</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AFD" w:rsidRPr="00625AFD" w:rsidRDefault="00625AFD" w:rsidP="00625AFD">
            <w:pPr>
              <w:rPr>
                <w:sz w:val="24"/>
                <w:szCs w:val="24"/>
              </w:rPr>
            </w:pPr>
            <w:r w:rsidRPr="00625AFD">
              <w:rPr>
                <w:sz w:val="24"/>
                <w:szCs w:val="24"/>
              </w:rPr>
              <w:t>Зона застройки малоэтажными жилыми домами</w:t>
            </w:r>
          </w:p>
        </w:tc>
      </w:tr>
      <w:tr w:rsidR="00625AFD" w:rsidRPr="00625AFD" w:rsidTr="00625AFD">
        <w:tc>
          <w:tcPr>
            <w:tcW w:w="1701" w:type="dxa"/>
            <w:tcBorders>
              <w:top w:val="single" w:sz="4" w:space="0" w:color="000000"/>
              <w:left w:val="single" w:sz="4" w:space="0" w:color="000000"/>
              <w:bottom w:val="single" w:sz="4" w:space="0" w:color="000000"/>
            </w:tcBorders>
            <w:shd w:val="clear" w:color="auto" w:fill="auto"/>
            <w:vAlign w:val="center"/>
          </w:tcPr>
          <w:p w:rsidR="00625AFD" w:rsidRPr="00625AFD" w:rsidRDefault="00625AFD" w:rsidP="00625AFD">
            <w:pPr>
              <w:ind w:firstLine="709"/>
              <w:rPr>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625AFD" w:rsidRPr="00625AFD" w:rsidRDefault="00625AFD" w:rsidP="00625AFD">
            <w:pPr>
              <w:jc w:val="center"/>
              <w:rPr>
                <w:sz w:val="24"/>
                <w:szCs w:val="24"/>
              </w:rPr>
            </w:pPr>
            <w:r w:rsidRPr="00625AFD">
              <w:rPr>
                <w:sz w:val="24"/>
                <w:szCs w:val="24"/>
              </w:rPr>
              <w:t>ОБЩЕСТВЕННО - ДЕЛОВЫЕ ЗОНЫ:</w:t>
            </w:r>
          </w:p>
        </w:tc>
      </w:tr>
      <w:tr w:rsidR="00625AFD" w:rsidRPr="00625AFD" w:rsidTr="00625AFD">
        <w:tc>
          <w:tcPr>
            <w:tcW w:w="1701" w:type="dxa"/>
            <w:tcBorders>
              <w:top w:val="single" w:sz="4" w:space="0" w:color="000000"/>
              <w:left w:val="single" w:sz="4" w:space="0" w:color="000000"/>
              <w:bottom w:val="single" w:sz="4" w:space="0" w:color="000000"/>
            </w:tcBorders>
            <w:shd w:val="clear" w:color="auto" w:fill="auto"/>
            <w:vAlign w:val="center"/>
          </w:tcPr>
          <w:p w:rsidR="00625AFD" w:rsidRPr="00625AFD" w:rsidRDefault="00625AFD" w:rsidP="00625AFD">
            <w:pPr>
              <w:jc w:val="center"/>
              <w:rPr>
                <w:sz w:val="24"/>
                <w:szCs w:val="24"/>
              </w:rPr>
            </w:pPr>
            <w:r w:rsidRPr="00625AFD">
              <w:rPr>
                <w:sz w:val="24"/>
                <w:szCs w:val="24"/>
              </w:rPr>
              <w:t>ОД-2</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AFD" w:rsidRPr="00625AFD" w:rsidRDefault="00625AFD" w:rsidP="00625AFD">
            <w:pPr>
              <w:rPr>
                <w:sz w:val="24"/>
                <w:szCs w:val="24"/>
              </w:rPr>
            </w:pPr>
            <w:r w:rsidRPr="00625AFD">
              <w:rPr>
                <w:sz w:val="24"/>
                <w:szCs w:val="24"/>
              </w:rPr>
              <w:t>Зона общественного центра местного значения</w:t>
            </w:r>
          </w:p>
        </w:tc>
      </w:tr>
      <w:tr w:rsidR="00625AFD" w:rsidRPr="00625AFD" w:rsidTr="00625AFD">
        <w:trPr>
          <w:cantSplit/>
        </w:trPr>
        <w:tc>
          <w:tcPr>
            <w:tcW w:w="1701" w:type="dxa"/>
            <w:tcBorders>
              <w:top w:val="single" w:sz="4" w:space="0" w:color="000000"/>
              <w:left w:val="single" w:sz="4" w:space="0" w:color="000000"/>
              <w:bottom w:val="single" w:sz="4" w:space="0" w:color="000000"/>
            </w:tcBorders>
            <w:shd w:val="clear" w:color="auto" w:fill="auto"/>
            <w:vAlign w:val="center"/>
          </w:tcPr>
          <w:p w:rsidR="00625AFD" w:rsidRPr="00625AFD" w:rsidRDefault="00625AFD" w:rsidP="00625AFD">
            <w:pPr>
              <w:jc w:val="center"/>
              <w:rPr>
                <w:sz w:val="24"/>
                <w:szCs w:val="24"/>
              </w:rPr>
            </w:pPr>
            <w:r w:rsidRPr="00625AFD">
              <w:rPr>
                <w:sz w:val="24"/>
                <w:szCs w:val="24"/>
              </w:rPr>
              <w:t>ОД-3</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AFD" w:rsidRPr="00625AFD" w:rsidRDefault="00625AFD" w:rsidP="00625AFD">
            <w:pPr>
              <w:rPr>
                <w:sz w:val="24"/>
                <w:szCs w:val="24"/>
              </w:rPr>
            </w:pPr>
            <w:r w:rsidRPr="00625AFD">
              <w:rPr>
                <w:sz w:val="24"/>
                <w:szCs w:val="24"/>
              </w:rPr>
              <w:t>Зона объектов здравоохранения</w:t>
            </w:r>
          </w:p>
        </w:tc>
      </w:tr>
      <w:tr w:rsidR="00625AFD" w:rsidRPr="00625AFD" w:rsidTr="00625AFD">
        <w:trPr>
          <w:cantSplit/>
        </w:trPr>
        <w:tc>
          <w:tcPr>
            <w:tcW w:w="1701" w:type="dxa"/>
            <w:tcBorders>
              <w:top w:val="single" w:sz="4" w:space="0" w:color="000000"/>
              <w:left w:val="single" w:sz="4" w:space="0" w:color="000000"/>
              <w:bottom w:val="single" w:sz="4" w:space="0" w:color="000000"/>
            </w:tcBorders>
            <w:shd w:val="clear" w:color="auto" w:fill="auto"/>
            <w:vAlign w:val="center"/>
          </w:tcPr>
          <w:p w:rsidR="00625AFD" w:rsidRPr="00625AFD" w:rsidRDefault="00625AFD" w:rsidP="00625AFD">
            <w:pPr>
              <w:jc w:val="center"/>
              <w:rPr>
                <w:sz w:val="24"/>
                <w:szCs w:val="24"/>
              </w:rPr>
            </w:pPr>
            <w:r w:rsidRPr="00625AFD">
              <w:rPr>
                <w:sz w:val="24"/>
                <w:szCs w:val="24"/>
              </w:rPr>
              <w:t>ОД-4</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AFD" w:rsidRPr="00625AFD" w:rsidRDefault="00625AFD" w:rsidP="00625AFD">
            <w:pPr>
              <w:rPr>
                <w:sz w:val="24"/>
                <w:szCs w:val="24"/>
              </w:rPr>
            </w:pPr>
            <w:r w:rsidRPr="00625AFD">
              <w:rPr>
                <w:sz w:val="24"/>
                <w:szCs w:val="24"/>
              </w:rPr>
              <w:t>Зона объектов образования</w:t>
            </w:r>
          </w:p>
        </w:tc>
      </w:tr>
      <w:tr w:rsidR="00625AFD" w:rsidRPr="00625AFD" w:rsidTr="00625AFD">
        <w:trPr>
          <w:cantSplit/>
        </w:trPr>
        <w:tc>
          <w:tcPr>
            <w:tcW w:w="1701" w:type="dxa"/>
            <w:tcBorders>
              <w:top w:val="single" w:sz="4" w:space="0" w:color="000000"/>
              <w:left w:val="single" w:sz="4" w:space="0" w:color="000000"/>
              <w:bottom w:val="single" w:sz="4" w:space="0" w:color="000000"/>
            </w:tcBorders>
            <w:shd w:val="clear" w:color="auto" w:fill="auto"/>
            <w:vAlign w:val="center"/>
          </w:tcPr>
          <w:p w:rsidR="00625AFD" w:rsidRPr="00625AFD" w:rsidRDefault="00625AFD" w:rsidP="00625AFD">
            <w:pPr>
              <w:jc w:val="center"/>
              <w:rPr>
                <w:sz w:val="24"/>
                <w:szCs w:val="24"/>
              </w:rPr>
            </w:pPr>
            <w:r w:rsidRPr="00625AFD">
              <w:rPr>
                <w:sz w:val="24"/>
                <w:szCs w:val="24"/>
              </w:rPr>
              <w:t>ОД-6</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AFD" w:rsidRPr="00625AFD" w:rsidRDefault="00625AFD" w:rsidP="00625AFD">
            <w:pPr>
              <w:rPr>
                <w:sz w:val="24"/>
                <w:szCs w:val="24"/>
              </w:rPr>
            </w:pPr>
            <w:r w:rsidRPr="00625AFD">
              <w:rPr>
                <w:sz w:val="24"/>
                <w:szCs w:val="24"/>
              </w:rPr>
              <w:t>Зона обслуживания и деловой активности при транспортных коридорах и узлах</w:t>
            </w:r>
          </w:p>
        </w:tc>
      </w:tr>
      <w:tr w:rsidR="00625AFD" w:rsidRPr="00625AFD" w:rsidTr="00625AFD">
        <w:trPr>
          <w:cantSplit/>
        </w:trPr>
        <w:tc>
          <w:tcPr>
            <w:tcW w:w="1701" w:type="dxa"/>
            <w:tcBorders>
              <w:top w:val="single" w:sz="4" w:space="0" w:color="000000"/>
              <w:left w:val="single" w:sz="4" w:space="0" w:color="000000"/>
              <w:bottom w:val="single" w:sz="4" w:space="0" w:color="000000"/>
            </w:tcBorders>
            <w:shd w:val="clear" w:color="auto" w:fill="auto"/>
            <w:vAlign w:val="center"/>
          </w:tcPr>
          <w:p w:rsidR="00625AFD" w:rsidRPr="00625AFD" w:rsidRDefault="00625AFD" w:rsidP="00625AFD">
            <w:pPr>
              <w:ind w:firstLine="709"/>
              <w:rPr>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625AFD" w:rsidRPr="00625AFD" w:rsidRDefault="00625AFD" w:rsidP="00625AFD">
            <w:pPr>
              <w:jc w:val="center"/>
              <w:rPr>
                <w:sz w:val="24"/>
                <w:szCs w:val="24"/>
              </w:rPr>
            </w:pPr>
            <w:r w:rsidRPr="00625AFD">
              <w:rPr>
                <w:sz w:val="24"/>
                <w:szCs w:val="24"/>
              </w:rPr>
              <w:t>ПРОИЗВОДСТВЕННЫЕ ЗОНЫ:</w:t>
            </w:r>
          </w:p>
        </w:tc>
      </w:tr>
      <w:tr w:rsidR="00625AFD" w:rsidRPr="00625AFD" w:rsidTr="00625AFD">
        <w:trPr>
          <w:cantSplit/>
        </w:trPr>
        <w:tc>
          <w:tcPr>
            <w:tcW w:w="1701" w:type="dxa"/>
            <w:tcBorders>
              <w:top w:val="single" w:sz="4" w:space="0" w:color="000000"/>
              <w:left w:val="single" w:sz="4" w:space="0" w:color="000000"/>
              <w:bottom w:val="single" w:sz="4" w:space="0" w:color="000000"/>
            </w:tcBorders>
            <w:shd w:val="clear" w:color="auto" w:fill="auto"/>
            <w:vAlign w:val="center"/>
          </w:tcPr>
          <w:p w:rsidR="00625AFD" w:rsidRPr="00625AFD" w:rsidRDefault="00625AFD" w:rsidP="00625AFD">
            <w:pPr>
              <w:jc w:val="center"/>
              <w:rPr>
                <w:sz w:val="24"/>
                <w:szCs w:val="24"/>
              </w:rPr>
            </w:pPr>
            <w:r w:rsidRPr="00625AFD">
              <w:rPr>
                <w:sz w:val="24"/>
                <w:szCs w:val="24"/>
              </w:rPr>
              <w:t>П-1</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AFD" w:rsidRPr="00625AFD" w:rsidRDefault="00625AFD" w:rsidP="00625AFD">
            <w:pPr>
              <w:rPr>
                <w:sz w:val="24"/>
                <w:szCs w:val="24"/>
              </w:rPr>
            </w:pPr>
            <w:r w:rsidRPr="00625AFD">
              <w:rPr>
                <w:sz w:val="24"/>
                <w:szCs w:val="24"/>
              </w:rPr>
              <w:t>Зона предприятий, производств и объектов I класса опасности СЗЗ-1000 м</w:t>
            </w:r>
          </w:p>
        </w:tc>
      </w:tr>
      <w:tr w:rsidR="00625AFD" w:rsidRPr="00625AFD" w:rsidTr="00625AFD">
        <w:trPr>
          <w:cantSplit/>
        </w:trPr>
        <w:tc>
          <w:tcPr>
            <w:tcW w:w="1701" w:type="dxa"/>
            <w:tcBorders>
              <w:top w:val="single" w:sz="4" w:space="0" w:color="000000"/>
              <w:left w:val="single" w:sz="4" w:space="0" w:color="000000"/>
              <w:bottom w:val="single" w:sz="4" w:space="0" w:color="000000"/>
            </w:tcBorders>
            <w:shd w:val="clear" w:color="auto" w:fill="auto"/>
            <w:vAlign w:val="center"/>
          </w:tcPr>
          <w:p w:rsidR="00625AFD" w:rsidRPr="00625AFD" w:rsidRDefault="00625AFD" w:rsidP="00625AFD">
            <w:pPr>
              <w:jc w:val="center"/>
              <w:rPr>
                <w:sz w:val="24"/>
                <w:szCs w:val="24"/>
              </w:rPr>
            </w:pPr>
            <w:r w:rsidRPr="00625AFD">
              <w:rPr>
                <w:sz w:val="24"/>
                <w:szCs w:val="24"/>
              </w:rPr>
              <w:t>П-2</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AFD" w:rsidRPr="00625AFD" w:rsidRDefault="00625AFD" w:rsidP="00625AFD">
            <w:pPr>
              <w:rPr>
                <w:sz w:val="24"/>
                <w:szCs w:val="24"/>
              </w:rPr>
            </w:pPr>
            <w:r w:rsidRPr="00625AFD">
              <w:rPr>
                <w:sz w:val="24"/>
                <w:szCs w:val="24"/>
              </w:rPr>
              <w:t>Зона предприятий, производств и объектов I</w:t>
            </w:r>
            <w:r w:rsidRPr="00625AFD">
              <w:rPr>
                <w:sz w:val="24"/>
                <w:szCs w:val="24"/>
                <w:lang w:val="en-US"/>
              </w:rPr>
              <w:t>I</w:t>
            </w:r>
            <w:r w:rsidRPr="00625AFD">
              <w:rPr>
                <w:sz w:val="24"/>
                <w:szCs w:val="24"/>
              </w:rPr>
              <w:t xml:space="preserve"> класса опасности СЗЗ-500 м</w:t>
            </w:r>
          </w:p>
        </w:tc>
      </w:tr>
      <w:tr w:rsidR="00625AFD" w:rsidRPr="00625AFD" w:rsidTr="00625AFD">
        <w:trPr>
          <w:cantSplit/>
        </w:trPr>
        <w:tc>
          <w:tcPr>
            <w:tcW w:w="1701" w:type="dxa"/>
            <w:tcBorders>
              <w:top w:val="single" w:sz="4" w:space="0" w:color="000000"/>
              <w:left w:val="single" w:sz="4" w:space="0" w:color="000000"/>
              <w:bottom w:val="single" w:sz="4" w:space="0" w:color="000000"/>
            </w:tcBorders>
            <w:shd w:val="clear" w:color="auto" w:fill="auto"/>
            <w:vAlign w:val="center"/>
          </w:tcPr>
          <w:p w:rsidR="00625AFD" w:rsidRPr="00625AFD" w:rsidRDefault="00625AFD" w:rsidP="00625AFD">
            <w:pPr>
              <w:jc w:val="center"/>
              <w:rPr>
                <w:sz w:val="24"/>
                <w:szCs w:val="24"/>
              </w:rPr>
            </w:pPr>
            <w:r w:rsidRPr="00625AFD">
              <w:rPr>
                <w:sz w:val="24"/>
                <w:szCs w:val="24"/>
              </w:rPr>
              <w:t>П-3</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AFD" w:rsidRPr="00625AFD" w:rsidRDefault="00625AFD" w:rsidP="00625AFD">
            <w:pPr>
              <w:rPr>
                <w:sz w:val="24"/>
                <w:szCs w:val="24"/>
              </w:rPr>
            </w:pPr>
            <w:r w:rsidRPr="00625AFD">
              <w:rPr>
                <w:sz w:val="24"/>
                <w:szCs w:val="24"/>
              </w:rPr>
              <w:t>Зона предприятий, производств и объектов II</w:t>
            </w:r>
            <w:r w:rsidRPr="00625AFD">
              <w:rPr>
                <w:sz w:val="24"/>
                <w:szCs w:val="24"/>
                <w:lang w:val="en-US"/>
              </w:rPr>
              <w:t>I</w:t>
            </w:r>
            <w:r w:rsidRPr="00625AFD">
              <w:rPr>
                <w:sz w:val="24"/>
                <w:szCs w:val="24"/>
              </w:rPr>
              <w:t xml:space="preserve"> класса опасности СЗЗ-300 м</w:t>
            </w:r>
          </w:p>
        </w:tc>
      </w:tr>
      <w:tr w:rsidR="00625AFD" w:rsidRPr="00625AFD" w:rsidTr="00625AFD">
        <w:trPr>
          <w:cantSplit/>
        </w:trPr>
        <w:tc>
          <w:tcPr>
            <w:tcW w:w="1701" w:type="dxa"/>
            <w:tcBorders>
              <w:top w:val="single" w:sz="4" w:space="0" w:color="000000"/>
              <w:left w:val="single" w:sz="4" w:space="0" w:color="000000"/>
              <w:bottom w:val="single" w:sz="4" w:space="0" w:color="000000"/>
            </w:tcBorders>
            <w:shd w:val="clear" w:color="auto" w:fill="auto"/>
            <w:vAlign w:val="center"/>
          </w:tcPr>
          <w:p w:rsidR="00625AFD" w:rsidRPr="00625AFD" w:rsidRDefault="00625AFD" w:rsidP="00625AFD">
            <w:pPr>
              <w:jc w:val="center"/>
              <w:rPr>
                <w:sz w:val="24"/>
                <w:szCs w:val="24"/>
              </w:rPr>
            </w:pPr>
            <w:r w:rsidRPr="00625AFD">
              <w:rPr>
                <w:sz w:val="24"/>
                <w:szCs w:val="24"/>
              </w:rPr>
              <w:t>П-4</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AFD" w:rsidRPr="00625AFD" w:rsidRDefault="00625AFD" w:rsidP="00625AFD">
            <w:pPr>
              <w:rPr>
                <w:sz w:val="24"/>
                <w:szCs w:val="24"/>
              </w:rPr>
            </w:pPr>
            <w:r w:rsidRPr="00625AFD">
              <w:rPr>
                <w:sz w:val="24"/>
                <w:szCs w:val="24"/>
              </w:rPr>
              <w:t xml:space="preserve">Зона предприятий, производств и объектов </w:t>
            </w:r>
            <w:r w:rsidRPr="00625AFD">
              <w:rPr>
                <w:sz w:val="24"/>
                <w:szCs w:val="24"/>
                <w:lang w:val="en-US"/>
              </w:rPr>
              <w:t>IV</w:t>
            </w:r>
            <w:r w:rsidRPr="00625AFD">
              <w:rPr>
                <w:sz w:val="24"/>
                <w:szCs w:val="24"/>
              </w:rPr>
              <w:t xml:space="preserve"> класса опасности СЗЗ-100 м</w:t>
            </w:r>
          </w:p>
        </w:tc>
      </w:tr>
      <w:tr w:rsidR="00625AFD" w:rsidRPr="00625AFD" w:rsidTr="00625AFD">
        <w:trPr>
          <w:cantSplit/>
        </w:trPr>
        <w:tc>
          <w:tcPr>
            <w:tcW w:w="1701" w:type="dxa"/>
            <w:tcBorders>
              <w:top w:val="single" w:sz="4" w:space="0" w:color="000000"/>
              <w:left w:val="single" w:sz="4" w:space="0" w:color="000000"/>
              <w:bottom w:val="single" w:sz="4" w:space="0" w:color="000000"/>
            </w:tcBorders>
            <w:shd w:val="clear" w:color="auto" w:fill="auto"/>
            <w:vAlign w:val="center"/>
          </w:tcPr>
          <w:p w:rsidR="00625AFD" w:rsidRPr="00625AFD" w:rsidRDefault="00625AFD" w:rsidP="00625AFD">
            <w:pPr>
              <w:jc w:val="center"/>
              <w:rPr>
                <w:sz w:val="24"/>
                <w:szCs w:val="24"/>
              </w:rPr>
            </w:pPr>
            <w:r w:rsidRPr="00625AFD">
              <w:rPr>
                <w:sz w:val="24"/>
                <w:szCs w:val="24"/>
              </w:rPr>
              <w:t>П-5</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AFD" w:rsidRPr="00625AFD" w:rsidRDefault="00625AFD" w:rsidP="00625AFD">
            <w:pPr>
              <w:rPr>
                <w:sz w:val="24"/>
                <w:szCs w:val="24"/>
              </w:rPr>
            </w:pPr>
            <w:r w:rsidRPr="00625AFD">
              <w:rPr>
                <w:sz w:val="24"/>
                <w:szCs w:val="24"/>
              </w:rPr>
              <w:t>Зона предприятий, производств и объектов V класса опасности СЗЗ-50 м;</w:t>
            </w:r>
          </w:p>
        </w:tc>
      </w:tr>
      <w:tr w:rsidR="00625AFD" w:rsidRPr="00625AFD" w:rsidTr="00625AFD">
        <w:trPr>
          <w:cantSplit/>
        </w:trPr>
        <w:tc>
          <w:tcPr>
            <w:tcW w:w="1701" w:type="dxa"/>
            <w:tcBorders>
              <w:top w:val="single" w:sz="4" w:space="0" w:color="000000"/>
              <w:left w:val="single" w:sz="4" w:space="0" w:color="000000"/>
              <w:bottom w:val="single" w:sz="4" w:space="0" w:color="000000"/>
            </w:tcBorders>
            <w:shd w:val="clear" w:color="auto" w:fill="auto"/>
            <w:vAlign w:val="center"/>
          </w:tcPr>
          <w:p w:rsidR="00625AFD" w:rsidRPr="00625AFD" w:rsidRDefault="00625AFD" w:rsidP="00625AFD">
            <w:pPr>
              <w:ind w:firstLine="709"/>
              <w:jc w:val="center"/>
              <w:rPr>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625AFD" w:rsidRPr="00625AFD" w:rsidRDefault="00625AFD" w:rsidP="00625AFD">
            <w:pPr>
              <w:jc w:val="center"/>
              <w:rPr>
                <w:sz w:val="24"/>
                <w:szCs w:val="24"/>
              </w:rPr>
            </w:pPr>
            <w:r w:rsidRPr="00625AFD">
              <w:rPr>
                <w:sz w:val="24"/>
                <w:szCs w:val="24"/>
              </w:rPr>
              <w:t>ЗОНЫ ИНЖЕНЕРНОЙ И ТРАНСПОРТНОЙ ИНФРАСТРУКТУР:</w:t>
            </w:r>
          </w:p>
        </w:tc>
      </w:tr>
      <w:tr w:rsidR="00625AFD" w:rsidRPr="00625AFD" w:rsidTr="00625AFD">
        <w:trPr>
          <w:cantSplit/>
        </w:trPr>
        <w:tc>
          <w:tcPr>
            <w:tcW w:w="1701" w:type="dxa"/>
            <w:tcBorders>
              <w:top w:val="single" w:sz="4" w:space="0" w:color="000000"/>
              <w:left w:val="single" w:sz="4" w:space="0" w:color="000000"/>
              <w:bottom w:val="single" w:sz="4" w:space="0" w:color="000000"/>
            </w:tcBorders>
            <w:shd w:val="clear" w:color="auto" w:fill="auto"/>
            <w:vAlign w:val="center"/>
          </w:tcPr>
          <w:p w:rsidR="00625AFD" w:rsidRPr="00625AFD" w:rsidRDefault="00625AFD" w:rsidP="00625AFD">
            <w:pPr>
              <w:jc w:val="center"/>
              <w:rPr>
                <w:sz w:val="24"/>
                <w:szCs w:val="24"/>
              </w:rPr>
            </w:pPr>
            <w:r w:rsidRPr="00625AFD">
              <w:rPr>
                <w:sz w:val="24"/>
                <w:szCs w:val="24"/>
              </w:rPr>
              <w:t>ИТ-1</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AFD" w:rsidRPr="00625AFD" w:rsidRDefault="00625AFD" w:rsidP="00625AFD">
            <w:pPr>
              <w:rPr>
                <w:sz w:val="24"/>
                <w:szCs w:val="24"/>
              </w:rPr>
            </w:pPr>
            <w:r w:rsidRPr="00625AFD">
              <w:rPr>
                <w:sz w:val="24"/>
                <w:szCs w:val="24"/>
              </w:rPr>
              <w:t>Зона инженерной инфраструктуры</w:t>
            </w:r>
          </w:p>
        </w:tc>
      </w:tr>
      <w:tr w:rsidR="00625AFD" w:rsidRPr="00625AFD" w:rsidTr="00625AFD">
        <w:trPr>
          <w:cantSplit/>
        </w:trPr>
        <w:tc>
          <w:tcPr>
            <w:tcW w:w="1701" w:type="dxa"/>
            <w:tcBorders>
              <w:top w:val="single" w:sz="4" w:space="0" w:color="000000"/>
              <w:left w:val="single" w:sz="4" w:space="0" w:color="000000"/>
              <w:bottom w:val="single" w:sz="4" w:space="0" w:color="000000"/>
            </w:tcBorders>
            <w:shd w:val="clear" w:color="auto" w:fill="auto"/>
            <w:vAlign w:val="center"/>
          </w:tcPr>
          <w:p w:rsidR="00625AFD" w:rsidRPr="00625AFD" w:rsidRDefault="00625AFD" w:rsidP="00625AFD">
            <w:pPr>
              <w:jc w:val="center"/>
              <w:rPr>
                <w:sz w:val="24"/>
                <w:szCs w:val="24"/>
              </w:rPr>
            </w:pPr>
            <w:r w:rsidRPr="00625AFD">
              <w:rPr>
                <w:sz w:val="24"/>
                <w:szCs w:val="24"/>
              </w:rPr>
              <w:t>ИТ-2</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AFD" w:rsidRPr="00625AFD" w:rsidRDefault="00625AFD" w:rsidP="00625AFD">
            <w:pPr>
              <w:rPr>
                <w:sz w:val="24"/>
                <w:szCs w:val="24"/>
              </w:rPr>
            </w:pPr>
            <w:r w:rsidRPr="00625AFD">
              <w:rPr>
                <w:sz w:val="24"/>
                <w:szCs w:val="24"/>
              </w:rPr>
              <w:t>Зона транспортной инфраструктуры</w:t>
            </w:r>
          </w:p>
        </w:tc>
      </w:tr>
      <w:tr w:rsidR="00625AFD" w:rsidRPr="00625AFD" w:rsidTr="00625AFD">
        <w:trPr>
          <w:cantSplit/>
        </w:trPr>
        <w:tc>
          <w:tcPr>
            <w:tcW w:w="1701" w:type="dxa"/>
            <w:tcBorders>
              <w:top w:val="single" w:sz="4" w:space="0" w:color="000000"/>
              <w:left w:val="single" w:sz="4" w:space="0" w:color="000000"/>
              <w:bottom w:val="single" w:sz="4" w:space="0" w:color="000000"/>
            </w:tcBorders>
            <w:shd w:val="clear" w:color="auto" w:fill="auto"/>
            <w:vAlign w:val="center"/>
          </w:tcPr>
          <w:p w:rsidR="00625AFD" w:rsidRPr="00625AFD" w:rsidRDefault="00625AFD" w:rsidP="00625AFD">
            <w:pPr>
              <w:jc w:val="center"/>
              <w:rPr>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AFD" w:rsidRPr="00625AFD" w:rsidRDefault="00625AFD" w:rsidP="00625AFD">
            <w:pPr>
              <w:jc w:val="center"/>
              <w:rPr>
                <w:sz w:val="24"/>
                <w:szCs w:val="24"/>
              </w:rPr>
            </w:pPr>
            <w:r w:rsidRPr="00625AFD">
              <w:rPr>
                <w:sz w:val="24"/>
                <w:szCs w:val="24"/>
              </w:rPr>
              <w:t>ЗОНЫ СЕЛЬСКОХОЗЯЙСТВЕННОГО ИСПОЛЬЗОВАНИЯ:</w:t>
            </w:r>
          </w:p>
        </w:tc>
      </w:tr>
      <w:tr w:rsidR="00625AFD" w:rsidRPr="00625AFD" w:rsidTr="00625AFD">
        <w:trPr>
          <w:cantSplit/>
        </w:trPr>
        <w:tc>
          <w:tcPr>
            <w:tcW w:w="1701" w:type="dxa"/>
            <w:tcBorders>
              <w:top w:val="single" w:sz="4" w:space="0" w:color="000000"/>
              <w:left w:val="single" w:sz="4" w:space="0" w:color="000000"/>
              <w:bottom w:val="single" w:sz="4" w:space="0" w:color="000000"/>
            </w:tcBorders>
            <w:shd w:val="clear" w:color="auto" w:fill="auto"/>
            <w:vAlign w:val="center"/>
          </w:tcPr>
          <w:p w:rsidR="00625AFD" w:rsidRPr="00625AFD" w:rsidRDefault="00625AFD" w:rsidP="00625AFD">
            <w:pPr>
              <w:jc w:val="center"/>
              <w:rPr>
                <w:sz w:val="24"/>
                <w:szCs w:val="24"/>
              </w:rPr>
            </w:pPr>
            <w:r w:rsidRPr="00625AFD">
              <w:rPr>
                <w:sz w:val="24"/>
                <w:szCs w:val="24"/>
              </w:rPr>
              <w:t>СХ-1</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AFD" w:rsidRPr="00625AFD" w:rsidRDefault="00625AFD" w:rsidP="00625AFD">
            <w:pPr>
              <w:rPr>
                <w:sz w:val="24"/>
                <w:szCs w:val="24"/>
              </w:rPr>
            </w:pPr>
            <w:r w:rsidRPr="00625AFD">
              <w:rPr>
                <w:sz w:val="24"/>
                <w:szCs w:val="24"/>
              </w:rPr>
              <w:t>Зона сельскохозяйственных угодий</w:t>
            </w:r>
          </w:p>
        </w:tc>
      </w:tr>
      <w:tr w:rsidR="00625AFD" w:rsidRPr="00625AFD" w:rsidTr="00625AFD">
        <w:trPr>
          <w:cantSplit/>
        </w:trPr>
        <w:tc>
          <w:tcPr>
            <w:tcW w:w="1701" w:type="dxa"/>
            <w:tcBorders>
              <w:top w:val="single" w:sz="4" w:space="0" w:color="000000"/>
              <w:left w:val="single" w:sz="4" w:space="0" w:color="000000"/>
              <w:bottom w:val="single" w:sz="4" w:space="0" w:color="000000"/>
            </w:tcBorders>
            <w:shd w:val="clear" w:color="auto" w:fill="auto"/>
            <w:vAlign w:val="center"/>
          </w:tcPr>
          <w:p w:rsidR="00625AFD" w:rsidRPr="00625AFD" w:rsidRDefault="00625AFD" w:rsidP="00625AFD">
            <w:pPr>
              <w:jc w:val="center"/>
              <w:rPr>
                <w:sz w:val="24"/>
                <w:szCs w:val="24"/>
              </w:rPr>
            </w:pPr>
            <w:r w:rsidRPr="00625AFD">
              <w:rPr>
                <w:sz w:val="24"/>
                <w:szCs w:val="24"/>
              </w:rPr>
              <w:t>СХ-2</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AFD" w:rsidRPr="00625AFD" w:rsidRDefault="00625AFD" w:rsidP="00625AFD">
            <w:pPr>
              <w:rPr>
                <w:sz w:val="24"/>
                <w:szCs w:val="24"/>
              </w:rPr>
            </w:pPr>
            <w:r w:rsidRPr="00625AFD">
              <w:rPr>
                <w:sz w:val="24"/>
                <w:szCs w:val="24"/>
              </w:rPr>
              <w:t>Зона объектов сельскохозяйственного назначения</w:t>
            </w:r>
          </w:p>
        </w:tc>
      </w:tr>
      <w:tr w:rsidR="00625AFD" w:rsidRPr="00625AFD" w:rsidTr="00625AFD">
        <w:trPr>
          <w:cantSplit/>
        </w:trPr>
        <w:tc>
          <w:tcPr>
            <w:tcW w:w="1701" w:type="dxa"/>
            <w:tcBorders>
              <w:top w:val="single" w:sz="4" w:space="0" w:color="000000"/>
              <w:left w:val="single" w:sz="4" w:space="0" w:color="000000"/>
              <w:bottom w:val="single" w:sz="4" w:space="0" w:color="000000"/>
            </w:tcBorders>
            <w:shd w:val="clear" w:color="auto" w:fill="auto"/>
            <w:vAlign w:val="center"/>
          </w:tcPr>
          <w:p w:rsidR="00625AFD" w:rsidRPr="00625AFD" w:rsidRDefault="00625AFD" w:rsidP="00625AFD">
            <w:pPr>
              <w:jc w:val="center"/>
              <w:rPr>
                <w:sz w:val="24"/>
                <w:szCs w:val="24"/>
              </w:rPr>
            </w:pPr>
            <w:r w:rsidRPr="00625AFD">
              <w:rPr>
                <w:sz w:val="24"/>
                <w:szCs w:val="24"/>
              </w:rPr>
              <w:t>СХ-3</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AFD" w:rsidRPr="00625AFD" w:rsidRDefault="00625AFD" w:rsidP="00625AFD">
            <w:pPr>
              <w:rPr>
                <w:sz w:val="24"/>
                <w:szCs w:val="24"/>
              </w:rPr>
            </w:pPr>
            <w:r w:rsidRPr="00625AFD">
              <w:rPr>
                <w:sz w:val="24"/>
                <w:szCs w:val="24"/>
              </w:rPr>
              <w:t>Зона садоводства и дачного хозяйства</w:t>
            </w:r>
          </w:p>
        </w:tc>
      </w:tr>
      <w:tr w:rsidR="00625AFD" w:rsidRPr="00625AFD" w:rsidTr="00625AFD">
        <w:trPr>
          <w:cantSplit/>
        </w:trPr>
        <w:tc>
          <w:tcPr>
            <w:tcW w:w="1701" w:type="dxa"/>
            <w:tcBorders>
              <w:top w:val="single" w:sz="4" w:space="0" w:color="000000"/>
              <w:left w:val="single" w:sz="4" w:space="0" w:color="000000"/>
              <w:bottom w:val="single" w:sz="4" w:space="0" w:color="000000"/>
            </w:tcBorders>
            <w:shd w:val="clear" w:color="auto" w:fill="auto"/>
            <w:vAlign w:val="center"/>
          </w:tcPr>
          <w:p w:rsidR="00625AFD" w:rsidRPr="00625AFD" w:rsidRDefault="00625AFD" w:rsidP="00625AFD">
            <w:pPr>
              <w:ind w:firstLine="709"/>
              <w:jc w:val="center"/>
              <w:rPr>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625AFD" w:rsidRPr="00625AFD" w:rsidRDefault="00625AFD" w:rsidP="00625AFD">
            <w:pPr>
              <w:jc w:val="center"/>
              <w:rPr>
                <w:sz w:val="24"/>
                <w:szCs w:val="24"/>
              </w:rPr>
            </w:pPr>
            <w:r w:rsidRPr="00625AFD">
              <w:rPr>
                <w:sz w:val="24"/>
                <w:szCs w:val="24"/>
              </w:rPr>
              <w:t>ЗОНЫ РЕКРЕАЦИОННОГО НАЗНАЧЕНИЯ:</w:t>
            </w:r>
          </w:p>
        </w:tc>
      </w:tr>
      <w:tr w:rsidR="00625AFD" w:rsidRPr="00625AFD" w:rsidTr="00625AFD">
        <w:trPr>
          <w:cantSplit/>
        </w:trPr>
        <w:tc>
          <w:tcPr>
            <w:tcW w:w="1701" w:type="dxa"/>
            <w:tcBorders>
              <w:top w:val="single" w:sz="4" w:space="0" w:color="000000"/>
              <w:left w:val="single" w:sz="4" w:space="0" w:color="000000"/>
              <w:bottom w:val="single" w:sz="4" w:space="0" w:color="000000"/>
            </w:tcBorders>
            <w:shd w:val="clear" w:color="auto" w:fill="auto"/>
            <w:vAlign w:val="center"/>
          </w:tcPr>
          <w:p w:rsidR="00625AFD" w:rsidRPr="00625AFD" w:rsidRDefault="00625AFD" w:rsidP="00625AFD">
            <w:pPr>
              <w:jc w:val="center"/>
              <w:rPr>
                <w:sz w:val="24"/>
                <w:szCs w:val="24"/>
              </w:rPr>
            </w:pPr>
            <w:r w:rsidRPr="00625AFD">
              <w:rPr>
                <w:sz w:val="24"/>
                <w:szCs w:val="24"/>
              </w:rPr>
              <w:t>Р-1</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AFD" w:rsidRPr="00625AFD" w:rsidRDefault="00625AFD" w:rsidP="00625AFD">
            <w:pPr>
              <w:rPr>
                <w:sz w:val="24"/>
                <w:szCs w:val="24"/>
              </w:rPr>
            </w:pPr>
            <w:r w:rsidRPr="00625AFD">
              <w:rPr>
                <w:sz w:val="24"/>
                <w:szCs w:val="24"/>
              </w:rPr>
              <w:t xml:space="preserve">Зона парков, скверов, бульваров </w:t>
            </w:r>
          </w:p>
        </w:tc>
      </w:tr>
      <w:tr w:rsidR="00625AFD" w:rsidRPr="00625AFD" w:rsidTr="00625AFD">
        <w:trPr>
          <w:cantSplit/>
        </w:trPr>
        <w:tc>
          <w:tcPr>
            <w:tcW w:w="1701" w:type="dxa"/>
            <w:tcBorders>
              <w:top w:val="single" w:sz="4" w:space="0" w:color="000000"/>
              <w:left w:val="single" w:sz="4" w:space="0" w:color="000000"/>
              <w:bottom w:val="single" w:sz="4" w:space="0" w:color="000000"/>
            </w:tcBorders>
            <w:shd w:val="clear" w:color="auto" w:fill="auto"/>
            <w:vAlign w:val="center"/>
          </w:tcPr>
          <w:p w:rsidR="00625AFD" w:rsidRPr="00625AFD" w:rsidRDefault="00625AFD" w:rsidP="00625AFD">
            <w:pPr>
              <w:jc w:val="center"/>
              <w:rPr>
                <w:sz w:val="24"/>
                <w:szCs w:val="24"/>
              </w:rPr>
            </w:pPr>
            <w:r w:rsidRPr="00625AFD">
              <w:rPr>
                <w:sz w:val="24"/>
                <w:szCs w:val="24"/>
              </w:rPr>
              <w:t>Р-2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625AFD" w:rsidRPr="00625AFD" w:rsidRDefault="00625AFD" w:rsidP="00625AFD">
            <w:pPr>
              <w:rPr>
                <w:sz w:val="24"/>
                <w:szCs w:val="24"/>
              </w:rPr>
            </w:pPr>
            <w:r w:rsidRPr="00625AFD">
              <w:rPr>
                <w:sz w:val="24"/>
                <w:szCs w:val="24"/>
              </w:rPr>
              <w:t>Зона объектов физкультуры и спорта.</w:t>
            </w:r>
          </w:p>
        </w:tc>
      </w:tr>
      <w:tr w:rsidR="00625AFD" w:rsidRPr="00625AFD" w:rsidTr="00625AFD">
        <w:trPr>
          <w:cantSplit/>
        </w:trPr>
        <w:tc>
          <w:tcPr>
            <w:tcW w:w="1701" w:type="dxa"/>
            <w:tcBorders>
              <w:top w:val="single" w:sz="4" w:space="0" w:color="000000"/>
              <w:left w:val="single" w:sz="4" w:space="0" w:color="000000"/>
              <w:bottom w:val="single" w:sz="4" w:space="0" w:color="000000"/>
            </w:tcBorders>
            <w:shd w:val="clear" w:color="auto" w:fill="auto"/>
            <w:vAlign w:val="center"/>
          </w:tcPr>
          <w:p w:rsidR="00625AFD" w:rsidRPr="00625AFD" w:rsidRDefault="00625AFD" w:rsidP="00625AFD">
            <w:pPr>
              <w:ind w:firstLine="709"/>
              <w:jc w:val="center"/>
              <w:rPr>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625AFD" w:rsidRPr="00625AFD" w:rsidRDefault="00625AFD" w:rsidP="00625AFD">
            <w:pPr>
              <w:jc w:val="center"/>
              <w:rPr>
                <w:sz w:val="24"/>
                <w:szCs w:val="24"/>
              </w:rPr>
            </w:pPr>
            <w:r w:rsidRPr="00625AFD">
              <w:rPr>
                <w:sz w:val="24"/>
                <w:szCs w:val="24"/>
              </w:rPr>
              <w:t>ЗОНЫ СПЕЦИАЛЬНОГО НАЗНАЧЕНИЯ:</w:t>
            </w:r>
          </w:p>
        </w:tc>
      </w:tr>
      <w:tr w:rsidR="00625AFD" w:rsidRPr="00625AFD" w:rsidTr="00625AFD">
        <w:trPr>
          <w:cantSplit/>
        </w:trPr>
        <w:tc>
          <w:tcPr>
            <w:tcW w:w="1701" w:type="dxa"/>
            <w:tcBorders>
              <w:top w:val="single" w:sz="4" w:space="0" w:color="000000"/>
              <w:left w:val="single" w:sz="4" w:space="0" w:color="000000"/>
              <w:bottom w:val="single" w:sz="4" w:space="0" w:color="000000"/>
            </w:tcBorders>
            <w:shd w:val="clear" w:color="auto" w:fill="auto"/>
            <w:vAlign w:val="center"/>
          </w:tcPr>
          <w:p w:rsidR="00625AFD" w:rsidRPr="00625AFD" w:rsidRDefault="00625AFD" w:rsidP="00625AFD">
            <w:pPr>
              <w:jc w:val="center"/>
              <w:rPr>
                <w:sz w:val="24"/>
                <w:szCs w:val="24"/>
              </w:rPr>
            </w:pPr>
            <w:r w:rsidRPr="00625AFD">
              <w:rPr>
                <w:sz w:val="24"/>
                <w:szCs w:val="24"/>
              </w:rPr>
              <w:t>СН-1</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AFD" w:rsidRPr="00625AFD" w:rsidRDefault="00625AFD" w:rsidP="00625AFD">
            <w:pPr>
              <w:rPr>
                <w:sz w:val="24"/>
                <w:szCs w:val="24"/>
              </w:rPr>
            </w:pPr>
            <w:r w:rsidRPr="00625AFD">
              <w:rPr>
                <w:sz w:val="24"/>
                <w:szCs w:val="24"/>
              </w:rPr>
              <w:t>Зона кладбищ</w:t>
            </w:r>
          </w:p>
        </w:tc>
      </w:tr>
      <w:tr w:rsidR="00625AFD" w:rsidRPr="00625AFD" w:rsidTr="00625AFD">
        <w:tc>
          <w:tcPr>
            <w:tcW w:w="1701" w:type="dxa"/>
            <w:tcBorders>
              <w:top w:val="single" w:sz="4" w:space="0" w:color="auto"/>
              <w:left w:val="single" w:sz="4" w:space="0" w:color="000000"/>
              <w:bottom w:val="single" w:sz="4" w:space="0" w:color="auto"/>
            </w:tcBorders>
            <w:shd w:val="clear" w:color="auto" w:fill="auto"/>
            <w:vAlign w:val="center"/>
          </w:tcPr>
          <w:p w:rsidR="00625AFD" w:rsidRPr="00625AFD" w:rsidRDefault="00625AFD" w:rsidP="00625AFD">
            <w:pPr>
              <w:ind w:firstLine="709"/>
              <w:jc w:val="center"/>
              <w:rPr>
                <w:sz w:val="24"/>
                <w:szCs w:val="24"/>
              </w:rPr>
            </w:pPr>
          </w:p>
        </w:tc>
        <w:tc>
          <w:tcPr>
            <w:tcW w:w="7938" w:type="dxa"/>
            <w:tcBorders>
              <w:top w:val="single" w:sz="4" w:space="0" w:color="auto"/>
              <w:left w:val="single" w:sz="4" w:space="0" w:color="000000"/>
              <w:bottom w:val="single" w:sz="4" w:space="0" w:color="auto"/>
              <w:right w:val="single" w:sz="4" w:space="0" w:color="000000"/>
            </w:tcBorders>
            <w:shd w:val="clear" w:color="auto" w:fill="auto"/>
          </w:tcPr>
          <w:p w:rsidR="00625AFD" w:rsidRPr="00625AFD" w:rsidRDefault="00625AFD" w:rsidP="00625AFD">
            <w:pPr>
              <w:ind w:firstLine="709"/>
              <w:jc w:val="both"/>
              <w:rPr>
                <w:sz w:val="24"/>
                <w:szCs w:val="24"/>
              </w:rPr>
            </w:pPr>
            <w:r w:rsidRPr="00625AFD">
              <w:rPr>
                <w:sz w:val="24"/>
                <w:szCs w:val="24"/>
              </w:rPr>
              <w:t>ИНЫЕ ВИДЫ ТЕРРИТОРИАЛЬНЫХ ЗОН:</w:t>
            </w:r>
          </w:p>
        </w:tc>
      </w:tr>
      <w:tr w:rsidR="00625AFD" w:rsidRPr="00625AFD" w:rsidTr="00625AFD">
        <w:tc>
          <w:tcPr>
            <w:tcW w:w="1701" w:type="dxa"/>
            <w:tcBorders>
              <w:top w:val="single" w:sz="4" w:space="0" w:color="auto"/>
              <w:left w:val="single" w:sz="4" w:space="0" w:color="000000"/>
              <w:bottom w:val="single" w:sz="4" w:space="0" w:color="auto"/>
            </w:tcBorders>
            <w:shd w:val="clear" w:color="auto" w:fill="auto"/>
            <w:vAlign w:val="center"/>
          </w:tcPr>
          <w:p w:rsidR="00625AFD" w:rsidRPr="00625AFD" w:rsidRDefault="00625AFD" w:rsidP="00625AFD">
            <w:pPr>
              <w:jc w:val="center"/>
              <w:rPr>
                <w:sz w:val="24"/>
                <w:szCs w:val="24"/>
              </w:rPr>
            </w:pPr>
            <w:r w:rsidRPr="00625AFD">
              <w:rPr>
                <w:sz w:val="24"/>
                <w:szCs w:val="24"/>
              </w:rPr>
              <w:t>ИВ-1</w:t>
            </w:r>
          </w:p>
        </w:tc>
        <w:tc>
          <w:tcPr>
            <w:tcW w:w="7938" w:type="dxa"/>
            <w:tcBorders>
              <w:top w:val="single" w:sz="4" w:space="0" w:color="auto"/>
              <w:left w:val="single" w:sz="4" w:space="0" w:color="000000"/>
              <w:bottom w:val="single" w:sz="4" w:space="0" w:color="auto"/>
              <w:right w:val="single" w:sz="4" w:space="0" w:color="000000"/>
            </w:tcBorders>
            <w:shd w:val="clear" w:color="auto" w:fill="auto"/>
            <w:vAlign w:val="center"/>
          </w:tcPr>
          <w:p w:rsidR="00625AFD" w:rsidRPr="00625AFD" w:rsidRDefault="00625AFD" w:rsidP="00625AFD">
            <w:pPr>
              <w:rPr>
                <w:sz w:val="24"/>
                <w:szCs w:val="24"/>
              </w:rPr>
            </w:pPr>
            <w:r w:rsidRPr="00625AFD">
              <w:rPr>
                <w:sz w:val="24"/>
                <w:szCs w:val="24"/>
              </w:rPr>
              <w:t>Зона озеленения специального назначения</w:t>
            </w:r>
          </w:p>
        </w:tc>
      </w:tr>
      <w:tr w:rsidR="00625AFD" w:rsidRPr="00625AFD" w:rsidTr="00625AFD">
        <w:tc>
          <w:tcPr>
            <w:tcW w:w="1701" w:type="dxa"/>
            <w:tcBorders>
              <w:top w:val="single" w:sz="4" w:space="0" w:color="auto"/>
              <w:left w:val="single" w:sz="4" w:space="0" w:color="000000"/>
              <w:bottom w:val="single" w:sz="4" w:space="0" w:color="auto"/>
            </w:tcBorders>
            <w:shd w:val="clear" w:color="auto" w:fill="auto"/>
            <w:vAlign w:val="center"/>
          </w:tcPr>
          <w:p w:rsidR="00625AFD" w:rsidRPr="00625AFD" w:rsidRDefault="00625AFD" w:rsidP="00625AFD">
            <w:pPr>
              <w:jc w:val="center"/>
              <w:rPr>
                <w:sz w:val="24"/>
                <w:szCs w:val="24"/>
              </w:rPr>
            </w:pPr>
            <w:r w:rsidRPr="00625AFD">
              <w:rPr>
                <w:sz w:val="24"/>
                <w:szCs w:val="24"/>
              </w:rPr>
              <w:t>ЗКР</w:t>
            </w:r>
          </w:p>
        </w:tc>
        <w:tc>
          <w:tcPr>
            <w:tcW w:w="7938" w:type="dxa"/>
            <w:tcBorders>
              <w:top w:val="single" w:sz="4" w:space="0" w:color="auto"/>
              <w:left w:val="single" w:sz="4" w:space="0" w:color="000000"/>
              <w:bottom w:val="single" w:sz="4" w:space="0" w:color="auto"/>
              <w:right w:val="single" w:sz="4" w:space="0" w:color="000000"/>
            </w:tcBorders>
            <w:shd w:val="clear" w:color="auto" w:fill="auto"/>
            <w:vAlign w:val="center"/>
          </w:tcPr>
          <w:p w:rsidR="00625AFD" w:rsidRPr="00625AFD" w:rsidRDefault="00625AFD" w:rsidP="00625AFD">
            <w:pPr>
              <w:rPr>
                <w:sz w:val="24"/>
                <w:szCs w:val="24"/>
              </w:rPr>
            </w:pPr>
            <w:r w:rsidRPr="00625AFD">
              <w:rPr>
                <w:sz w:val="24"/>
                <w:szCs w:val="24"/>
              </w:rPr>
              <w:t xml:space="preserve">Зона комплексного развития </w:t>
            </w:r>
          </w:p>
        </w:tc>
      </w:tr>
    </w:tbl>
    <w:p w:rsidR="00190DE6" w:rsidRDefault="000F7308" w:rsidP="00625AFD">
      <w:pPr>
        <w:keepNext/>
        <w:keepLines/>
        <w:spacing w:before="200" w:line="312" w:lineRule="auto"/>
        <w:jc w:val="both"/>
        <w:outlineLvl w:val="2"/>
        <w:sectPr w:rsidR="00190DE6" w:rsidSect="00F65395">
          <w:headerReference w:type="default" r:id="rId8"/>
          <w:footerReference w:type="even" r:id="rId9"/>
          <w:footerReference w:type="default" r:id="rId10"/>
          <w:pgSz w:w="11906" w:h="16838"/>
          <w:pgMar w:top="1134" w:right="850" w:bottom="993" w:left="1701" w:header="708" w:footer="363" w:gutter="0"/>
          <w:cols w:space="708"/>
          <w:docGrid w:linePitch="360"/>
        </w:sectPr>
      </w:pPr>
      <w:r w:rsidRPr="000F7308">
        <w:br w:type="page"/>
      </w:r>
      <w:bookmarkStart w:id="7" w:name="_Toc349045520"/>
      <w:bookmarkStart w:id="8" w:name="_Toc361819816"/>
      <w:bookmarkStart w:id="9" w:name="_Toc374709551"/>
      <w:bookmarkStart w:id="10" w:name="_Toc374973514"/>
    </w:p>
    <w:p w:rsidR="000F7308" w:rsidRPr="000F7308" w:rsidRDefault="007F545C" w:rsidP="000F7308">
      <w:pPr>
        <w:keepNext/>
        <w:keepLines/>
        <w:spacing w:before="200" w:line="312" w:lineRule="auto"/>
        <w:ind w:firstLine="709"/>
        <w:jc w:val="both"/>
        <w:outlineLvl w:val="2"/>
        <w:rPr>
          <w:rFonts w:ascii="Cambria" w:hAnsi="Cambria"/>
          <w:b/>
          <w:sz w:val="24"/>
          <w:szCs w:val="24"/>
        </w:rPr>
      </w:pPr>
      <w:r>
        <w:rPr>
          <w:rFonts w:ascii="Cambria" w:hAnsi="Cambria"/>
          <w:b/>
          <w:sz w:val="24"/>
          <w:szCs w:val="24"/>
        </w:rPr>
        <w:lastRenderedPageBreak/>
        <w:t>Статья 46</w:t>
      </w:r>
      <w:r w:rsidR="000F7308" w:rsidRPr="000F7308">
        <w:rPr>
          <w:rFonts w:ascii="Cambria" w:hAnsi="Cambria"/>
          <w:b/>
          <w:sz w:val="24"/>
          <w:szCs w:val="24"/>
        </w:rPr>
        <w:t>. Градостроительные регламенты. Жилые зоны.</w:t>
      </w:r>
      <w:bookmarkEnd w:id="7"/>
      <w:bookmarkEnd w:id="8"/>
      <w:bookmarkEnd w:id="9"/>
      <w:bookmarkEnd w:id="10"/>
      <w:r w:rsidR="000F7308" w:rsidRPr="000F7308">
        <w:rPr>
          <w:rFonts w:ascii="Cambria" w:hAnsi="Cambria"/>
          <w:b/>
          <w:sz w:val="24"/>
          <w:szCs w:val="24"/>
        </w:rPr>
        <w:t xml:space="preserve"> </w:t>
      </w:r>
    </w:p>
    <w:p w:rsidR="000F7308" w:rsidRPr="000F7308" w:rsidRDefault="000F7308" w:rsidP="000F7308">
      <w:pPr>
        <w:spacing w:line="200" w:lineRule="atLeast"/>
        <w:ind w:firstLine="540"/>
        <w:rPr>
          <w:bCs/>
          <w:sz w:val="24"/>
          <w:szCs w:val="24"/>
        </w:rPr>
      </w:pPr>
    </w:p>
    <w:p w:rsidR="00625AFD" w:rsidRPr="00625AFD" w:rsidRDefault="00625AFD" w:rsidP="00625AFD">
      <w:pPr>
        <w:widowControl w:val="0"/>
        <w:jc w:val="center"/>
        <w:rPr>
          <w:rFonts w:eastAsia="SimSun"/>
          <w:b/>
          <w:color w:val="000000"/>
          <w:sz w:val="24"/>
          <w:szCs w:val="24"/>
          <w:u w:val="single"/>
          <w:lang w:eastAsia="zh-CN"/>
        </w:rPr>
      </w:pPr>
      <w:bookmarkStart w:id="11" w:name="_Toc361819817"/>
      <w:bookmarkStart w:id="12" w:name="_Toc374709552"/>
      <w:bookmarkStart w:id="13" w:name="_Toc374973515"/>
      <w:r w:rsidRPr="00625AFD">
        <w:rPr>
          <w:rFonts w:eastAsia="SimSun"/>
          <w:b/>
          <w:color w:val="000000"/>
          <w:sz w:val="24"/>
          <w:szCs w:val="24"/>
          <w:u w:val="single"/>
          <w:lang w:eastAsia="zh-CN"/>
        </w:rPr>
        <w:t>Ж – 1. Зона застройки индивидуальными жилыми домами.</w:t>
      </w:r>
    </w:p>
    <w:p w:rsidR="00625AFD" w:rsidRPr="00625AFD" w:rsidRDefault="00625AFD" w:rsidP="00625AFD">
      <w:pPr>
        <w:widowControl w:val="0"/>
        <w:ind w:firstLine="426"/>
        <w:jc w:val="both"/>
        <w:rPr>
          <w:rFonts w:eastAsia="SimSun"/>
          <w:b/>
          <w:color w:val="000000"/>
          <w:sz w:val="24"/>
          <w:szCs w:val="24"/>
          <w:u w:val="single"/>
          <w:lang w:eastAsia="zh-CN"/>
        </w:rPr>
      </w:pPr>
    </w:p>
    <w:p w:rsidR="007F545C" w:rsidRDefault="007F545C" w:rsidP="007F545C">
      <w:pPr>
        <w:widowControl w:val="0"/>
        <w:ind w:firstLine="708"/>
        <w:contextualSpacing/>
        <w:jc w:val="both"/>
        <w:rPr>
          <w:iCs/>
          <w:sz w:val="24"/>
          <w:szCs w:val="24"/>
        </w:rPr>
      </w:pPr>
      <w:r w:rsidRPr="0087024A">
        <w:rPr>
          <w:iCs/>
          <w:sz w:val="24"/>
          <w:szCs w:val="24"/>
        </w:rPr>
        <w:t>Зона индивидуальной жилой застройки Ж-1 выделена для обеспечения правовых,</w:t>
      </w:r>
      <w:r w:rsidRPr="0087024A">
        <w:rPr>
          <w:sz w:val="24"/>
          <w:szCs w:val="24"/>
        </w:rPr>
        <w:t xml:space="preserve"> социальных,</w:t>
      </w:r>
      <w:r w:rsidRPr="0087024A">
        <w:rPr>
          <w:iCs/>
          <w:sz w:val="24"/>
          <w:szCs w:val="24"/>
        </w:rPr>
        <w:t xml:space="preserve"> </w:t>
      </w:r>
      <w:r w:rsidRPr="0087024A">
        <w:rPr>
          <w:sz w:val="24"/>
          <w:szCs w:val="24"/>
        </w:rPr>
        <w:t>культурных</w:t>
      </w:r>
      <w:r w:rsidRPr="0087024A">
        <w:rPr>
          <w:iCs/>
          <w:sz w:val="24"/>
          <w:szCs w:val="24"/>
        </w:rPr>
        <w:t>,</w:t>
      </w:r>
      <w:r w:rsidRPr="0087024A">
        <w:rPr>
          <w:sz w:val="24"/>
          <w:szCs w:val="24"/>
        </w:rPr>
        <w:t xml:space="preserve"> бытовых</w:t>
      </w:r>
      <w:r w:rsidRPr="0087024A">
        <w:rPr>
          <w:iCs/>
          <w:sz w:val="24"/>
          <w:szCs w:val="24"/>
        </w:rPr>
        <w:t xml:space="preserve"> условий формирования жилых районов из отдельно стоящих </w:t>
      </w:r>
      <w:r w:rsidRPr="0087024A">
        <w:rPr>
          <w:sz w:val="24"/>
          <w:szCs w:val="24"/>
        </w:rPr>
        <w:t>индивидуальных</w:t>
      </w:r>
      <w:r w:rsidRPr="0087024A">
        <w:rPr>
          <w:iCs/>
          <w:sz w:val="24"/>
          <w:szCs w:val="24"/>
        </w:rPr>
        <w:t xml:space="preserve"> жилых домов усадебного типа с возможностью ведения личного подсобного хозяйства, а также с минимально разрешенным набором услуг местного значения. </w:t>
      </w:r>
    </w:p>
    <w:p w:rsidR="00625AFD" w:rsidRPr="00625AFD" w:rsidRDefault="00625AFD" w:rsidP="00625AFD">
      <w:pPr>
        <w:widowControl w:val="0"/>
        <w:ind w:firstLine="709"/>
        <w:jc w:val="both"/>
        <w:rPr>
          <w:rFonts w:eastAsiaTheme="minorHAnsi"/>
          <w:iCs/>
          <w:color w:val="000000"/>
          <w:sz w:val="24"/>
          <w:szCs w:val="24"/>
          <w:lang w:eastAsia="en-US"/>
        </w:rPr>
      </w:pPr>
    </w:p>
    <w:p w:rsidR="00625AFD" w:rsidRPr="00625AFD" w:rsidRDefault="00625AFD" w:rsidP="00625AFD">
      <w:pPr>
        <w:jc w:val="both"/>
        <w:rPr>
          <w:rFonts w:eastAsiaTheme="minorHAnsi"/>
          <w:sz w:val="24"/>
          <w:szCs w:val="24"/>
          <w:lang w:eastAsia="en-US"/>
        </w:rPr>
      </w:pPr>
    </w:p>
    <w:tbl>
      <w:tblPr>
        <w:tblW w:w="14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6"/>
        <w:gridCol w:w="2862"/>
        <w:gridCol w:w="4962"/>
        <w:gridCol w:w="850"/>
        <w:gridCol w:w="5387"/>
      </w:tblGrid>
      <w:tr w:rsidR="007F545C" w:rsidRPr="00A4210B" w:rsidTr="007F545C">
        <w:tc>
          <w:tcPr>
            <w:tcW w:w="776" w:type="dxa"/>
          </w:tcPr>
          <w:p w:rsidR="007F545C" w:rsidRPr="00A4210B" w:rsidRDefault="007F545C" w:rsidP="007F545C">
            <w:pPr>
              <w:contextualSpacing/>
              <w:jc w:val="center"/>
              <w:rPr>
                <w:sz w:val="24"/>
                <w:szCs w:val="24"/>
              </w:rPr>
            </w:pPr>
            <w:r w:rsidRPr="00A4210B">
              <w:rPr>
                <w:sz w:val="24"/>
                <w:szCs w:val="24"/>
              </w:rPr>
              <w:t>№</w:t>
            </w:r>
          </w:p>
          <w:p w:rsidR="007F545C" w:rsidRPr="00A4210B" w:rsidRDefault="007F545C" w:rsidP="007F545C">
            <w:pPr>
              <w:contextualSpacing/>
              <w:jc w:val="center"/>
              <w:rPr>
                <w:sz w:val="24"/>
                <w:szCs w:val="24"/>
              </w:rPr>
            </w:pPr>
            <w:r w:rsidRPr="00A4210B">
              <w:rPr>
                <w:sz w:val="24"/>
                <w:szCs w:val="24"/>
              </w:rPr>
              <w:t>п/п</w:t>
            </w:r>
          </w:p>
        </w:tc>
        <w:tc>
          <w:tcPr>
            <w:tcW w:w="2862" w:type="dxa"/>
          </w:tcPr>
          <w:p w:rsidR="007F545C" w:rsidRPr="00A4210B" w:rsidRDefault="007F545C" w:rsidP="007F545C">
            <w:pPr>
              <w:contextualSpacing/>
              <w:jc w:val="center"/>
              <w:rPr>
                <w:sz w:val="24"/>
                <w:szCs w:val="24"/>
              </w:rPr>
            </w:pPr>
            <w:r w:rsidRPr="00A4210B">
              <w:rPr>
                <w:sz w:val="24"/>
                <w:szCs w:val="24"/>
              </w:rPr>
              <w:t>Виды разрешенного использования земельных участков и объектов капитального строительства</w:t>
            </w:r>
          </w:p>
        </w:tc>
        <w:tc>
          <w:tcPr>
            <w:tcW w:w="4962" w:type="dxa"/>
          </w:tcPr>
          <w:p w:rsidR="007F545C" w:rsidRPr="00A4210B" w:rsidRDefault="007F545C" w:rsidP="007F545C">
            <w:pPr>
              <w:contextualSpacing/>
              <w:jc w:val="center"/>
              <w:rPr>
                <w:sz w:val="24"/>
                <w:szCs w:val="24"/>
              </w:rPr>
            </w:pPr>
            <w:r w:rsidRPr="00A4210B">
              <w:rPr>
                <w:sz w:val="24"/>
                <w:szCs w:val="24"/>
              </w:rPr>
              <w:t>Описание видов разрешенного использования земельных участков и объектов капитального строительства</w:t>
            </w:r>
          </w:p>
          <w:p w:rsidR="007F545C" w:rsidRPr="00A4210B" w:rsidRDefault="007F545C" w:rsidP="007F545C">
            <w:pPr>
              <w:contextualSpacing/>
              <w:rPr>
                <w:sz w:val="24"/>
                <w:szCs w:val="24"/>
              </w:rPr>
            </w:pPr>
          </w:p>
          <w:p w:rsidR="007F545C" w:rsidRPr="00A4210B" w:rsidRDefault="007F545C" w:rsidP="007F545C">
            <w:pPr>
              <w:contextualSpacing/>
              <w:jc w:val="center"/>
              <w:rPr>
                <w:sz w:val="24"/>
                <w:szCs w:val="24"/>
              </w:rPr>
            </w:pPr>
          </w:p>
        </w:tc>
        <w:tc>
          <w:tcPr>
            <w:tcW w:w="850" w:type="dxa"/>
          </w:tcPr>
          <w:p w:rsidR="007F545C" w:rsidRPr="00A4210B" w:rsidRDefault="007F545C" w:rsidP="007F545C">
            <w:pPr>
              <w:contextualSpacing/>
              <w:jc w:val="center"/>
              <w:rPr>
                <w:sz w:val="24"/>
                <w:szCs w:val="24"/>
              </w:rPr>
            </w:pPr>
            <w:r w:rsidRPr="00A4210B">
              <w:rPr>
                <w:sz w:val="24"/>
                <w:szCs w:val="24"/>
              </w:rPr>
              <w:t>Код</w:t>
            </w:r>
          </w:p>
        </w:tc>
        <w:tc>
          <w:tcPr>
            <w:tcW w:w="5387" w:type="dxa"/>
          </w:tcPr>
          <w:p w:rsidR="007F545C" w:rsidRPr="00A4210B" w:rsidRDefault="007F545C" w:rsidP="007F545C">
            <w:pPr>
              <w:contextualSpacing/>
              <w:jc w:val="center"/>
              <w:rPr>
                <w:sz w:val="24"/>
                <w:szCs w:val="24"/>
              </w:rPr>
            </w:pPr>
            <w:r w:rsidRPr="00A4210B">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F545C" w:rsidRPr="00A4210B" w:rsidTr="007F545C">
        <w:trPr>
          <w:cantSplit/>
        </w:trPr>
        <w:tc>
          <w:tcPr>
            <w:tcW w:w="776" w:type="dxa"/>
          </w:tcPr>
          <w:p w:rsidR="007F545C" w:rsidRPr="00A4210B" w:rsidRDefault="007F545C" w:rsidP="007F545C">
            <w:pPr>
              <w:pStyle w:val="a6"/>
              <w:numPr>
                <w:ilvl w:val="0"/>
                <w:numId w:val="12"/>
              </w:numPr>
              <w:jc w:val="center"/>
            </w:pPr>
            <w:r w:rsidRPr="00A4210B">
              <w:t>1</w:t>
            </w:r>
          </w:p>
        </w:tc>
        <w:tc>
          <w:tcPr>
            <w:tcW w:w="2862" w:type="dxa"/>
          </w:tcPr>
          <w:p w:rsidR="007F545C" w:rsidRPr="00A4210B" w:rsidRDefault="007F545C" w:rsidP="007F545C">
            <w:pPr>
              <w:pStyle w:val="a6"/>
              <w:numPr>
                <w:ilvl w:val="0"/>
                <w:numId w:val="12"/>
              </w:numPr>
              <w:jc w:val="center"/>
            </w:pPr>
          </w:p>
        </w:tc>
        <w:tc>
          <w:tcPr>
            <w:tcW w:w="4962" w:type="dxa"/>
          </w:tcPr>
          <w:p w:rsidR="007F545C" w:rsidRPr="00A4210B" w:rsidRDefault="007F545C" w:rsidP="007F545C">
            <w:pPr>
              <w:pStyle w:val="a6"/>
              <w:numPr>
                <w:ilvl w:val="0"/>
                <w:numId w:val="12"/>
              </w:numPr>
              <w:jc w:val="center"/>
            </w:pPr>
          </w:p>
        </w:tc>
        <w:tc>
          <w:tcPr>
            <w:tcW w:w="850" w:type="dxa"/>
          </w:tcPr>
          <w:p w:rsidR="007F545C" w:rsidRPr="00A4210B" w:rsidRDefault="007F545C" w:rsidP="007F545C">
            <w:pPr>
              <w:pStyle w:val="a6"/>
              <w:numPr>
                <w:ilvl w:val="0"/>
                <w:numId w:val="12"/>
              </w:numPr>
              <w:jc w:val="center"/>
            </w:pPr>
            <w:r w:rsidRPr="00A4210B">
              <w:t>4</w:t>
            </w:r>
          </w:p>
        </w:tc>
        <w:tc>
          <w:tcPr>
            <w:tcW w:w="5387" w:type="dxa"/>
          </w:tcPr>
          <w:p w:rsidR="007F545C" w:rsidRPr="00A4210B" w:rsidRDefault="007F545C" w:rsidP="007F545C">
            <w:pPr>
              <w:pStyle w:val="a6"/>
              <w:numPr>
                <w:ilvl w:val="0"/>
                <w:numId w:val="12"/>
              </w:numPr>
              <w:jc w:val="center"/>
            </w:pPr>
          </w:p>
        </w:tc>
      </w:tr>
      <w:tr w:rsidR="007F545C" w:rsidRPr="00A4210B" w:rsidTr="00A6117F">
        <w:tc>
          <w:tcPr>
            <w:tcW w:w="14837" w:type="dxa"/>
            <w:gridSpan w:val="5"/>
            <w:tcBorders>
              <w:bottom w:val="single" w:sz="4" w:space="0" w:color="auto"/>
            </w:tcBorders>
          </w:tcPr>
          <w:p w:rsidR="007F545C" w:rsidRPr="00A4210B" w:rsidRDefault="007F545C" w:rsidP="007F545C">
            <w:pPr>
              <w:contextualSpacing/>
              <w:jc w:val="center"/>
              <w:rPr>
                <w:b/>
                <w:sz w:val="24"/>
                <w:szCs w:val="24"/>
              </w:rPr>
            </w:pPr>
            <w:r w:rsidRPr="00A4210B">
              <w:rPr>
                <w:b/>
                <w:sz w:val="24"/>
                <w:szCs w:val="24"/>
              </w:rPr>
              <w:t>Основные виды разрешенного использования</w:t>
            </w:r>
          </w:p>
        </w:tc>
      </w:tr>
      <w:tr w:rsidR="007F545C" w:rsidRPr="00A4210B" w:rsidTr="00A6117F">
        <w:trPr>
          <w:trHeight w:val="419"/>
        </w:trPr>
        <w:tc>
          <w:tcPr>
            <w:tcW w:w="776" w:type="dxa"/>
            <w:tcBorders>
              <w:bottom w:val="single" w:sz="4" w:space="0" w:color="auto"/>
            </w:tcBorders>
          </w:tcPr>
          <w:p w:rsidR="007F545C" w:rsidRPr="00A4210B" w:rsidRDefault="007F545C" w:rsidP="007F545C">
            <w:pPr>
              <w:contextualSpacing/>
              <w:jc w:val="both"/>
              <w:rPr>
                <w:sz w:val="24"/>
                <w:szCs w:val="24"/>
              </w:rPr>
            </w:pPr>
            <w:r w:rsidRPr="00A4210B">
              <w:rPr>
                <w:sz w:val="24"/>
                <w:szCs w:val="24"/>
              </w:rPr>
              <w:t>1</w:t>
            </w: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2862" w:type="dxa"/>
            <w:tcBorders>
              <w:bottom w:val="single" w:sz="4" w:space="0" w:color="auto"/>
            </w:tcBorders>
          </w:tcPr>
          <w:p w:rsidR="007F545C" w:rsidRPr="00A4210B" w:rsidRDefault="007F545C" w:rsidP="007F545C">
            <w:pPr>
              <w:contextualSpacing/>
              <w:jc w:val="both"/>
              <w:rPr>
                <w:sz w:val="24"/>
                <w:szCs w:val="24"/>
              </w:rPr>
            </w:pPr>
            <w:r>
              <w:rPr>
                <w:sz w:val="24"/>
                <w:szCs w:val="24"/>
              </w:rPr>
              <w:lastRenderedPageBreak/>
              <w:t>Д</w:t>
            </w:r>
            <w:r w:rsidRPr="00A4210B">
              <w:rPr>
                <w:sz w:val="24"/>
                <w:szCs w:val="24"/>
              </w:rPr>
              <w:t>ля индивидуального жилищного строительства</w:t>
            </w: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4962" w:type="dxa"/>
            <w:tcBorders>
              <w:bottom w:val="single" w:sz="4" w:space="0" w:color="auto"/>
            </w:tcBorders>
          </w:tcPr>
          <w:p w:rsidR="007F545C" w:rsidRPr="00A4210B" w:rsidRDefault="007F545C" w:rsidP="007F545C">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lastRenderedPageBreak/>
              <w:t>размещение индивидуального жилого дома (дом, пригодный для постоянного проживания, высотой не выше трех надземных этажей);</w:t>
            </w:r>
          </w:p>
          <w:p w:rsidR="007F545C" w:rsidRPr="00A4210B" w:rsidRDefault="007F545C" w:rsidP="007F545C">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выращивание плодовых, ягодных, овощных, бахчевых или иных декоративных или сельскохозяйственных культур;</w:t>
            </w:r>
          </w:p>
          <w:p w:rsidR="007F545C" w:rsidRPr="00A4210B" w:rsidRDefault="007F545C" w:rsidP="007F545C">
            <w:pPr>
              <w:contextualSpacing/>
              <w:jc w:val="both"/>
              <w:rPr>
                <w:sz w:val="24"/>
                <w:szCs w:val="24"/>
              </w:rPr>
            </w:pPr>
            <w:r w:rsidRPr="00A4210B">
              <w:rPr>
                <w:sz w:val="24"/>
                <w:szCs w:val="24"/>
              </w:rPr>
              <w:t>размещение индивидуальных гаражей и подсобных сооружений</w:t>
            </w: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p>
          <w:p w:rsidR="007F545C" w:rsidRPr="00A4210B" w:rsidRDefault="007F545C" w:rsidP="007F545C">
            <w:pPr>
              <w:contextualSpacing/>
              <w:jc w:val="both"/>
              <w:rPr>
                <w:sz w:val="24"/>
                <w:szCs w:val="24"/>
              </w:rPr>
            </w:pPr>
          </w:p>
        </w:tc>
        <w:tc>
          <w:tcPr>
            <w:tcW w:w="850" w:type="dxa"/>
            <w:tcBorders>
              <w:bottom w:val="single" w:sz="4" w:space="0" w:color="auto"/>
            </w:tcBorders>
          </w:tcPr>
          <w:p w:rsidR="007F545C" w:rsidRDefault="007F545C" w:rsidP="007F545C">
            <w:pPr>
              <w:contextualSpacing/>
              <w:jc w:val="both"/>
              <w:rPr>
                <w:sz w:val="24"/>
                <w:szCs w:val="24"/>
              </w:rPr>
            </w:pPr>
            <w:r w:rsidRPr="00A4210B">
              <w:rPr>
                <w:sz w:val="24"/>
                <w:szCs w:val="24"/>
              </w:rPr>
              <w:lastRenderedPageBreak/>
              <w:t>2.1</w:t>
            </w: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center"/>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A6117F" w:rsidRDefault="00A6117F" w:rsidP="007F545C">
            <w:pPr>
              <w:contextualSpacing/>
              <w:jc w:val="both"/>
              <w:rPr>
                <w:sz w:val="24"/>
                <w:szCs w:val="24"/>
              </w:rPr>
            </w:pPr>
          </w:p>
          <w:p w:rsidR="00A6117F" w:rsidRDefault="00A6117F" w:rsidP="007F545C">
            <w:pPr>
              <w:contextualSpacing/>
              <w:jc w:val="both"/>
              <w:rPr>
                <w:sz w:val="24"/>
                <w:szCs w:val="24"/>
              </w:rPr>
            </w:pPr>
          </w:p>
          <w:p w:rsidR="00A6117F" w:rsidRDefault="00A6117F" w:rsidP="007F545C">
            <w:pPr>
              <w:contextualSpacing/>
              <w:jc w:val="both"/>
              <w:rPr>
                <w:sz w:val="24"/>
                <w:szCs w:val="24"/>
              </w:rPr>
            </w:pPr>
          </w:p>
          <w:p w:rsidR="00037A17" w:rsidRDefault="00037A17" w:rsidP="007F545C">
            <w:pPr>
              <w:contextualSpacing/>
              <w:jc w:val="both"/>
              <w:rPr>
                <w:sz w:val="24"/>
                <w:szCs w:val="24"/>
              </w:rPr>
            </w:pPr>
          </w:p>
          <w:p w:rsidR="00A6117F" w:rsidRPr="00A4210B" w:rsidRDefault="00A6117F" w:rsidP="007F545C">
            <w:pPr>
              <w:contextualSpacing/>
              <w:jc w:val="both"/>
              <w:rPr>
                <w:sz w:val="24"/>
                <w:szCs w:val="24"/>
              </w:rPr>
            </w:pPr>
          </w:p>
        </w:tc>
        <w:tc>
          <w:tcPr>
            <w:tcW w:w="5387" w:type="dxa"/>
            <w:tcBorders>
              <w:bottom w:val="single" w:sz="4" w:space="0" w:color="auto"/>
            </w:tcBorders>
          </w:tcPr>
          <w:p w:rsidR="007F545C" w:rsidRPr="00A4210B" w:rsidRDefault="007F545C" w:rsidP="007F545C">
            <w:pPr>
              <w:pStyle w:val="aa"/>
              <w:contextualSpacing/>
              <w:rPr>
                <w:rFonts w:ascii="Times New Roman" w:hAnsi="Times New Roman"/>
              </w:rPr>
            </w:pPr>
            <w:r>
              <w:rPr>
                <w:rFonts w:ascii="Times New Roman" w:eastAsia="Times New Roman CYR" w:hAnsi="Times New Roman"/>
              </w:rPr>
              <w:lastRenderedPageBreak/>
              <w:t>м</w:t>
            </w:r>
            <w:r w:rsidRPr="00A4210B">
              <w:rPr>
                <w:rFonts w:ascii="Times New Roman" w:hAnsi="Times New Roman"/>
              </w:rPr>
              <w:t xml:space="preserve">инимальная (максимальная) площадь земельных участков: </w:t>
            </w:r>
          </w:p>
          <w:p w:rsidR="007F545C" w:rsidRPr="00A4210B" w:rsidRDefault="007F545C" w:rsidP="007F545C">
            <w:pPr>
              <w:pStyle w:val="aa"/>
              <w:contextualSpacing/>
              <w:rPr>
                <w:rFonts w:ascii="Times New Roman" w:hAnsi="Times New Roman"/>
              </w:rPr>
            </w:pPr>
            <w:r w:rsidRPr="00A4210B">
              <w:rPr>
                <w:rFonts w:ascii="Times New Roman" w:hAnsi="Times New Roman"/>
              </w:rPr>
              <w:t>- отдельно стоящие жилые дома коттеджного типа на одну семью в 1 - 3 этажа – 300</w:t>
            </w:r>
            <w:r>
              <w:rPr>
                <w:rFonts w:ascii="Times New Roman" w:hAnsi="Times New Roman"/>
              </w:rPr>
              <w:t>–</w:t>
            </w:r>
            <w:r w:rsidRPr="00A4210B">
              <w:rPr>
                <w:rFonts w:ascii="Times New Roman" w:hAnsi="Times New Roman"/>
              </w:rPr>
              <w:t>5000 кв.м;</w:t>
            </w:r>
          </w:p>
          <w:p w:rsidR="007F545C" w:rsidRPr="00A4210B" w:rsidRDefault="007F545C" w:rsidP="007F545C">
            <w:pPr>
              <w:contextualSpacing/>
              <w:jc w:val="both"/>
              <w:rPr>
                <w:sz w:val="24"/>
                <w:szCs w:val="24"/>
              </w:rPr>
            </w:pPr>
            <w:r w:rsidRPr="00A4210B">
              <w:rPr>
                <w:sz w:val="24"/>
                <w:szCs w:val="24"/>
              </w:rPr>
              <w:t>дома коттеджного типа на одну семью в 1 - 3 этажа –  300 – 5000 кв. м;</w:t>
            </w:r>
          </w:p>
          <w:p w:rsidR="007F545C" w:rsidRPr="00A4210B" w:rsidRDefault="007F545C" w:rsidP="007F545C">
            <w:pPr>
              <w:contextualSpacing/>
              <w:jc w:val="both"/>
              <w:rPr>
                <w:sz w:val="24"/>
                <w:szCs w:val="24"/>
              </w:rPr>
            </w:pPr>
            <w:r w:rsidRPr="00A4210B">
              <w:rPr>
                <w:sz w:val="24"/>
                <w:szCs w:val="24"/>
              </w:rPr>
              <w:t>- блокированные жилые дома не выше 3 этажей – 300 – 5000 кв. м;</w:t>
            </w:r>
          </w:p>
          <w:p w:rsidR="007F545C" w:rsidRPr="00A4210B" w:rsidRDefault="007F545C" w:rsidP="007F545C">
            <w:pPr>
              <w:contextualSpacing/>
              <w:jc w:val="both"/>
              <w:rPr>
                <w:sz w:val="24"/>
                <w:szCs w:val="24"/>
              </w:rPr>
            </w:pPr>
            <w:r w:rsidRPr="00A4210B">
              <w:rPr>
                <w:sz w:val="24"/>
                <w:szCs w:val="24"/>
              </w:rPr>
              <w:t>- для объектов инженерного обеспечения и объектов вспомогательного инженерного назначения от 1 кв. м;</w:t>
            </w:r>
          </w:p>
          <w:p w:rsidR="007F545C" w:rsidRPr="00A4210B" w:rsidRDefault="007F545C" w:rsidP="007F545C">
            <w:pPr>
              <w:contextualSpacing/>
              <w:jc w:val="both"/>
              <w:rPr>
                <w:sz w:val="24"/>
                <w:szCs w:val="24"/>
              </w:rPr>
            </w:pPr>
            <w:r>
              <w:rPr>
                <w:sz w:val="24"/>
                <w:szCs w:val="24"/>
              </w:rPr>
              <w:t>м</w:t>
            </w:r>
            <w:r w:rsidRPr="00A4210B">
              <w:rPr>
                <w:sz w:val="24"/>
                <w:szCs w:val="24"/>
              </w:rPr>
              <w:t>инимальный размер земельного участка для размещения временных (некапитальных) объектов торговли и услуг от 1 кв. м.</w:t>
            </w:r>
          </w:p>
          <w:p w:rsidR="007F545C" w:rsidRPr="00A4210B" w:rsidRDefault="007F545C" w:rsidP="007F545C">
            <w:pPr>
              <w:widowControl w:val="0"/>
              <w:autoSpaceDE w:val="0"/>
              <w:ind w:firstLine="34"/>
              <w:contextualSpacing/>
              <w:jc w:val="both"/>
              <w:rPr>
                <w:sz w:val="24"/>
                <w:szCs w:val="24"/>
              </w:rPr>
            </w:pPr>
            <w:r>
              <w:rPr>
                <w:sz w:val="24"/>
                <w:szCs w:val="24"/>
              </w:rPr>
              <w:lastRenderedPageBreak/>
              <w:t>м</w:t>
            </w:r>
            <w:r w:rsidRPr="00A4210B">
              <w:rPr>
                <w:sz w:val="24"/>
                <w:szCs w:val="24"/>
              </w:rPr>
              <w:t xml:space="preserve">инимальная ширина земельных участков вдоль фронта улицы (проезда) – 12м, минимальный отступ строений от красной линии улиц или границ участка не менее чем на - 5 м, от границ соседнего участка не менее 3 м. </w:t>
            </w:r>
          </w:p>
          <w:p w:rsidR="007F545C" w:rsidRPr="00A4210B" w:rsidRDefault="007F545C" w:rsidP="007F545C">
            <w:pPr>
              <w:pStyle w:val="aa"/>
              <w:contextualSpacing/>
              <w:rPr>
                <w:rFonts w:ascii="Times New Roman" w:hAnsi="Times New Roman"/>
              </w:rPr>
            </w:pPr>
            <w:r w:rsidRPr="00A4210B">
              <w:rPr>
                <w:rFonts w:ascii="Times New Roman" w:hAnsi="Times New Roman"/>
              </w:rPr>
              <w:t xml:space="preserve"> </w:t>
            </w:r>
            <w:r>
              <w:rPr>
                <w:rFonts w:ascii="Times New Roman" w:hAnsi="Times New Roman"/>
              </w:rPr>
              <w:t xml:space="preserve">         </w:t>
            </w:r>
            <w:r w:rsidRPr="00A4210B">
              <w:rPr>
                <w:rFonts w:ascii="Times New Roman" w:hAnsi="Times New Roman"/>
              </w:rPr>
              <w:t>Септики:</w:t>
            </w:r>
          </w:p>
          <w:p w:rsidR="007F545C" w:rsidRPr="00A4210B" w:rsidRDefault="007F545C" w:rsidP="007F545C">
            <w:pPr>
              <w:pStyle w:val="aa"/>
              <w:contextualSpacing/>
              <w:rPr>
                <w:rFonts w:ascii="Times New Roman" w:hAnsi="Times New Roman"/>
              </w:rPr>
            </w:pPr>
            <w:r w:rsidRPr="00A4210B">
              <w:rPr>
                <w:rFonts w:ascii="Times New Roman" w:hAnsi="Times New Roman"/>
              </w:rPr>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386EF2" w:rsidRDefault="007F545C" w:rsidP="007F545C">
            <w:pPr>
              <w:pStyle w:val="aa"/>
              <w:contextualSpacing/>
              <w:rPr>
                <w:rFonts w:ascii="Times New Roman" w:hAnsi="Times New Roman"/>
              </w:rPr>
            </w:pPr>
            <w:r w:rsidRPr="00A4210B">
              <w:rPr>
                <w:rFonts w:ascii="Times New Roman" w:hAnsi="Times New Roman"/>
              </w:rPr>
              <w:t xml:space="preserve">- водонепроницаемые – на расстоянии не </w:t>
            </w:r>
            <w:r>
              <w:rPr>
                <w:rFonts w:ascii="Times New Roman" w:hAnsi="Times New Roman"/>
              </w:rPr>
              <w:t xml:space="preserve">                     </w:t>
            </w:r>
            <w:r w:rsidRPr="00A4210B">
              <w:rPr>
                <w:rFonts w:ascii="Times New Roman" w:hAnsi="Times New Roman"/>
              </w:rPr>
              <w:t xml:space="preserve">менее 5 м от фундамента построек, </w:t>
            </w:r>
          </w:p>
          <w:p w:rsidR="007F545C" w:rsidRPr="00A4210B" w:rsidRDefault="007F545C" w:rsidP="007F545C">
            <w:pPr>
              <w:pStyle w:val="aa"/>
              <w:contextualSpacing/>
              <w:rPr>
                <w:rFonts w:ascii="Times New Roman" w:hAnsi="Times New Roman"/>
              </w:rPr>
            </w:pPr>
            <w:r w:rsidRPr="00A4210B">
              <w:rPr>
                <w:rFonts w:ascii="Times New Roman" w:hAnsi="Times New Roman"/>
              </w:rPr>
              <w:t>-</w:t>
            </w:r>
            <w:r>
              <w:rPr>
                <w:rFonts w:ascii="Times New Roman" w:hAnsi="Times New Roman"/>
              </w:rPr>
              <w:t xml:space="preserve"> фильтрующие – на расстоянии не </w:t>
            </w:r>
            <w:r w:rsidRPr="00A4210B">
              <w:rPr>
                <w:rFonts w:ascii="Times New Roman" w:hAnsi="Times New Roman"/>
              </w:rPr>
              <w:t>менее 8 м от фундамента построек;</w:t>
            </w:r>
            <w:r>
              <w:rPr>
                <w:rFonts w:ascii="Times New Roman" w:hAnsi="Times New Roman"/>
              </w:rPr>
              <w:t xml:space="preserve"> </w:t>
            </w:r>
          </w:p>
          <w:p w:rsidR="007F545C" w:rsidRPr="00A4210B" w:rsidRDefault="007F545C" w:rsidP="007F545C">
            <w:pPr>
              <w:widowControl w:val="0"/>
              <w:autoSpaceDE w:val="0"/>
              <w:contextualSpacing/>
              <w:jc w:val="both"/>
              <w:rPr>
                <w:sz w:val="24"/>
                <w:szCs w:val="24"/>
              </w:rPr>
            </w:pPr>
            <w:r w:rsidRPr="00A4210B">
              <w:rPr>
                <w:sz w:val="24"/>
                <w:szCs w:val="24"/>
              </w:rPr>
              <w:t xml:space="preserve">-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w:t>
            </w:r>
            <w:r>
              <w:rPr>
                <w:sz w:val="24"/>
                <w:szCs w:val="24"/>
              </w:rPr>
              <w:t xml:space="preserve">                  </w:t>
            </w:r>
            <w:r w:rsidRPr="00A4210B">
              <w:rPr>
                <w:sz w:val="24"/>
                <w:szCs w:val="24"/>
              </w:rPr>
              <w:t>менее 25 м.</w:t>
            </w:r>
          </w:p>
          <w:p w:rsidR="007F545C" w:rsidRPr="00A4210B" w:rsidRDefault="007F545C" w:rsidP="007F545C">
            <w:pPr>
              <w:contextualSpacing/>
              <w:jc w:val="both"/>
              <w:rPr>
                <w:sz w:val="24"/>
                <w:szCs w:val="24"/>
              </w:rPr>
            </w:pPr>
            <w:r w:rsidRPr="00A4210B">
              <w:rPr>
                <w:sz w:val="24"/>
                <w:szCs w:val="24"/>
              </w:rPr>
              <w:t xml:space="preserve">Максимальное количество этажей зданий - 3; </w:t>
            </w:r>
          </w:p>
          <w:p w:rsidR="007F545C" w:rsidRPr="00A4210B" w:rsidRDefault="007F545C" w:rsidP="007F545C">
            <w:pPr>
              <w:widowControl w:val="0"/>
              <w:autoSpaceDE w:val="0"/>
              <w:ind w:firstLine="34"/>
              <w:contextualSpacing/>
              <w:jc w:val="both"/>
              <w:rPr>
                <w:sz w:val="24"/>
                <w:szCs w:val="24"/>
              </w:rPr>
            </w:pPr>
            <w:r w:rsidRPr="00A4210B">
              <w:rPr>
                <w:sz w:val="24"/>
                <w:szCs w:val="24"/>
              </w:rPr>
              <w:t>Максимальная высота зданий от уровня земли до верха перекрытия последнего этажа - 12 м;</w:t>
            </w:r>
          </w:p>
          <w:p w:rsidR="007F545C" w:rsidRPr="00A4210B" w:rsidRDefault="007F545C" w:rsidP="007F545C">
            <w:pPr>
              <w:contextualSpacing/>
              <w:jc w:val="both"/>
              <w:rPr>
                <w:rFonts w:eastAsia="SimSun"/>
                <w:sz w:val="24"/>
                <w:szCs w:val="24"/>
                <w:lang w:eastAsia="zh-CN"/>
              </w:rPr>
            </w:pPr>
            <w:r w:rsidRPr="00A4210B">
              <w:rPr>
                <w:sz w:val="24"/>
                <w:szCs w:val="24"/>
              </w:rPr>
              <w:t xml:space="preserve">Максимальный процент застройки  60%  </w:t>
            </w:r>
          </w:p>
        </w:tc>
      </w:tr>
      <w:tr w:rsidR="007F545C" w:rsidRPr="00A4210B" w:rsidTr="0080495D">
        <w:trPr>
          <w:trHeight w:val="2546"/>
        </w:trPr>
        <w:tc>
          <w:tcPr>
            <w:tcW w:w="776" w:type="dxa"/>
            <w:tcBorders>
              <w:top w:val="single" w:sz="4" w:space="0" w:color="auto"/>
            </w:tcBorders>
          </w:tcPr>
          <w:p w:rsidR="007F545C" w:rsidRPr="00A4210B" w:rsidRDefault="007F545C" w:rsidP="007F545C">
            <w:pPr>
              <w:contextualSpacing/>
              <w:jc w:val="both"/>
              <w:rPr>
                <w:sz w:val="24"/>
                <w:szCs w:val="24"/>
              </w:rPr>
            </w:pPr>
            <w:r w:rsidRPr="00A4210B">
              <w:rPr>
                <w:sz w:val="24"/>
                <w:szCs w:val="24"/>
              </w:rPr>
              <w:lastRenderedPageBreak/>
              <w:t>2</w:t>
            </w:r>
          </w:p>
        </w:tc>
        <w:tc>
          <w:tcPr>
            <w:tcW w:w="2862" w:type="dxa"/>
            <w:tcBorders>
              <w:top w:val="single" w:sz="4" w:space="0" w:color="auto"/>
            </w:tcBorders>
          </w:tcPr>
          <w:p w:rsidR="007F545C" w:rsidRPr="00A4210B" w:rsidRDefault="007F545C" w:rsidP="007F545C">
            <w:pPr>
              <w:contextualSpacing/>
              <w:jc w:val="both"/>
              <w:rPr>
                <w:sz w:val="24"/>
                <w:szCs w:val="24"/>
              </w:rPr>
            </w:pPr>
            <w:r>
              <w:rPr>
                <w:sz w:val="24"/>
                <w:szCs w:val="24"/>
              </w:rPr>
              <w:t>Б</w:t>
            </w:r>
            <w:r w:rsidRPr="00A4210B">
              <w:rPr>
                <w:sz w:val="24"/>
                <w:szCs w:val="24"/>
              </w:rPr>
              <w:t>локированная жилая застройка</w:t>
            </w:r>
          </w:p>
        </w:tc>
        <w:tc>
          <w:tcPr>
            <w:tcW w:w="4962" w:type="dxa"/>
            <w:tcBorders>
              <w:top w:val="single" w:sz="4" w:space="0" w:color="auto"/>
            </w:tcBorders>
          </w:tcPr>
          <w:p w:rsidR="007F545C" w:rsidRPr="00A4210B" w:rsidRDefault="007F545C" w:rsidP="007F545C">
            <w:pPr>
              <w:pStyle w:val="aa"/>
              <w:contextualSpacing/>
              <w:jc w:val="left"/>
              <w:rPr>
                <w:rFonts w:ascii="Times New Roman" w:hAnsi="Times New Roman"/>
              </w:rPr>
            </w:pPr>
            <w:r>
              <w:rPr>
                <w:rFonts w:ascii="Times New Roman" w:hAnsi="Times New Roman"/>
              </w:rPr>
              <w:t>р</w:t>
            </w:r>
            <w:r w:rsidRPr="00A4210B">
              <w:rPr>
                <w:rFonts w:ascii="Times New Roman" w:hAnsi="Times New Roman"/>
              </w:rPr>
              <w:t>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7F545C" w:rsidRPr="00A4210B" w:rsidRDefault="007F545C" w:rsidP="007F545C">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w:t>
            </w:r>
          </w:p>
        </w:tc>
        <w:tc>
          <w:tcPr>
            <w:tcW w:w="850" w:type="dxa"/>
            <w:tcBorders>
              <w:top w:val="single" w:sz="4" w:space="0" w:color="auto"/>
            </w:tcBorders>
          </w:tcPr>
          <w:p w:rsidR="007F545C" w:rsidRDefault="007F545C" w:rsidP="007F545C">
            <w:pPr>
              <w:contextualSpacing/>
              <w:jc w:val="both"/>
              <w:rPr>
                <w:sz w:val="24"/>
                <w:szCs w:val="24"/>
              </w:rPr>
            </w:pPr>
            <w:r w:rsidRPr="00A4210B">
              <w:rPr>
                <w:sz w:val="24"/>
                <w:szCs w:val="24"/>
              </w:rPr>
              <w:t>2.3</w:t>
            </w:r>
          </w:p>
          <w:p w:rsidR="00A6117F" w:rsidRDefault="00A6117F" w:rsidP="007F545C">
            <w:pPr>
              <w:contextualSpacing/>
              <w:jc w:val="both"/>
              <w:rPr>
                <w:sz w:val="24"/>
                <w:szCs w:val="24"/>
              </w:rPr>
            </w:pPr>
          </w:p>
          <w:p w:rsidR="00A6117F" w:rsidRDefault="00A6117F" w:rsidP="007F545C">
            <w:pPr>
              <w:contextualSpacing/>
              <w:jc w:val="both"/>
              <w:rPr>
                <w:sz w:val="24"/>
                <w:szCs w:val="24"/>
              </w:rPr>
            </w:pPr>
          </w:p>
          <w:p w:rsidR="00A6117F" w:rsidRDefault="00A6117F" w:rsidP="007F545C">
            <w:pPr>
              <w:contextualSpacing/>
              <w:jc w:val="both"/>
              <w:rPr>
                <w:sz w:val="24"/>
                <w:szCs w:val="24"/>
              </w:rPr>
            </w:pPr>
          </w:p>
          <w:p w:rsidR="00A6117F" w:rsidRDefault="00A6117F" w:rsidP="007F545C">
            <w:pPr>
              <w:contextualSpacing/>
              <w:jc w:val="both"/>
              <w:rPr>
                <w:sz w:val="24"/>
                <w:szCs w:val="24"/>
              </w:rPr>
            </w:pPr>
          </w:p>
          <w:p w:rsidR="00A6117F" w:rsidRDefault="00A6117F" w:rsidP="007F545C">
            <w:pPr>
              <w:contextualSpacing/>
              <w:jc w:val="both"/>
              <w:rPr>
                <w:sz w:val="24"/>
                <w:szCs w:val="24"/>
              </w:rPr>
            </w:pPr>
          </w:p>
          <w:p w:rsidR="00A6117F" w:rsidRDefault="00A6117F" w:rsidP="007F545C">
            <w:pPr>
              <w:contextualSpacing/>
              <w:jc w:val="both"/>
              <w:rPr>
                <w:sz w:val="24"/>
                <w:szCs w:val="24"/>
              </w:rPr>
            </w:pPr>
          </w:p>
          <w:p w:rsidR="00A6117F" w:rsidRDefault="00A6117F" w:rsidP="007F545C">
            <w:pPr>
              <w:contextualSpacing/>
              <w:jc w:val="both"/>
              <w:rPr>
                <w:sz w:val="24"/>
                <w:szCs w:val="24"/>
              </w:rPr>
            </w:pPr>
          </w:p>
          <w:p w:rsidR="00A6117F" w:rsidRDefault="00A6117F" w:rsidP="007F545C">
            <w:pPr>
              <w:contextualSpacing/>
              <w:jc w:val="both"/>
              <w:rPr>
                <w:sz w:val="24"/>
                <w:szCs w:val="24"/>
              </w:rPr>
            </w:pPr>
          </w:p>
          <w:p w:rsidR="00A6117F" w:rsidRDefault="00A6117F" w:rsidP="007F545C">
            <w:pPr>
              <w:contextualSpacing/>
              <w:jc w:val="both"/>
              <w:rPr>
                <w:sz w:val="24"/>
                <w:szCs w:val="24"/>
              </w:rPr>
            </w:pPr>
          </w:p>
          <w:p w:rsidR="00A6117F" w:rsidRDefault="00A6117F" w:rsidP="007F545C">
            <w:pPr>
              <w:contextualSpacing/>
              <w:jc w:val="both"/>
              <w:rPr>
                <w:sz w:val="24"/>
                <w:szCs w:val="24"/>
              </w:rPr>
            </w:pPr>
          </w:p>
          <w:p w:rsidR="00A6117F" w:rsidRDefault="00A6117F" w:rsidP="007F545C">
            <w:pPr>
              <w:contextualSpacing/>
              <w:jc w:val="both"/>
              <w:rPr>
                <w:sz w:val="24"/>
                <w:szCs w:val="24"/>
              </w:rPr>
            </w:pPr>
          </w:p>
          <w:p w:rsidR="00A6117F" w:rsidRDefault="00A6117F" w:rsidP="007F545C">
            <w:pPr>
              <w:contextualSpacing/>
              <w:jc w:val="both"/>
              <w:rPr>
                <w:sz w:val="24"/>
                <w:szCs w:val="24"/>
              </w:rPr>
            </w:pPr>
          </w:p>
          <w:p w:rsidR="00A6117F" w:rsidRDefault="00A6117F" w:rsidP="007F545C">
            <w:pPr>
              <w:contextualSpacing/>
              <w:jc w:val="both"/>
              <w:rPr>
                <w:sz w:val="24"/>
                <w:szCs w:val="24"/>
              </w:rPr>
            </w:pPr>
          </w:p>
          <w:p w:rsidR="00A6117F" w:rsidRDefault="00A6117F" w:rsidP="007F545C">
            <w:pPr>
              <w:contextualSpacing/>
              <w:jc w:val="both"/>
              <w:rPr>
                <w:sz w:val="24"/>
                <w:szCs w:val="24"/>
              </w:rPr>
            </w:pPr>
          </w:p>
          <w:p w:rsidR="00A6117F" w:rsidRDefault="00A6117F" w:rsidP="007F545C">
            <w:pPr>
              <w:contextualSpacing/>
              <w:jc w:val="both"/>
              <w:rPr>
                <w:sz w:val="24"/>
                <w:szCs w:val="24"/>
              </w:rPr>
            </w:pPr>
          </w:p>
          <w:p w:rsidR="00A6117F" w:rsidRDefault="00A6117F" w:rsidP="007F545C">
            <w:pPr>
              <w:contextualSpacing/>
              <w:jc w:val="both"/>
              <w:rPr>
                <w:sz w:val="24"/>
                <w:szCs w:val="24"/>
              </w:rPr>
            </w:pPr>
          </w:p>
          <w:p w:rsidR="00A6117F" w:rsidRDefault="00A6117F" w:rsidP="007F545C">
            <w:pPr>
              <w:contextualSpacing/>
              <w:jc w:val="both"/>
              <w:rPr>
                <w:sz w:val="24"/>
                <w:szCs w:val="24"/>
              </w:rPr>
            </w:pPr>
          </w:p>
          <w:p w:rsidR="00A6117F" w:rsidRPr="00A4210B" w:rsidRDefault="00A6117F" w:rsidP="007F545C">
            <w:pPr>
              <w:contextualSpacing/>
              <w:jc w:val="both"/>
              <w:rPr>
                <w:sz w:val="24"/>
                <w:szCs w:val="24"/>
              </w:rPr>
            </w:pPr>
          </w:p>
        </w:tc>
        <w:tc>
          <w:tcPr>
            <w:tcW w:w="5387" w:type="dxa"/>
            <w:tcBorders>
              <w:top w:val="single" w:sz="4" w:space="0" w:color="auto"/>
            </w:tcBorders>
          </w:tcPr>
          <w:p w:rsidR="007F545C" w:rsidRPr="00A4210B" w:rsidRDefault="007F545C" w:rsidP="007F545C">
            <w:pPr>
              <w:pStyle w:val="aa"/>
              <w:contextualSpacing/>
              <w:jc w:val="left"/>
              <w:rPr>
                <w:rFonts w:ascii="Times New Roman" w:hAnsi="Times New Roman"/>
              </w:rPr>
            </w:pPr>
            <w:r>
              <w:rPr>
                <w:rFonts w:ascii="Times New Roman" w:hAnsi="Times New Roman"/>
              </w:rPr>
              <w:t>м</w:t>
            </w:r>
            <w:r w:rsidRPr="00A4210B">
              <w:rPr>
                <w:rFonts w:ascii="Times New Roman" w:hAnsi="Times New Roman"/>
              </w:rPr>
              <w:t>инимальная (максимальная) площадь земельных участков блокированные жилые дома не выше 3 этажей – 300 -5000 кв. м;</w:t>
            </w:r>
          </w:p>
          <w:p w:rsidR="007F545C" w:rsidRPr="00A4210B" w:rsidRDefault="007F545C" w:rsidP="007F545C">
            <w:pPr>
              <w:pStyle w:val="aa"/>
              <w:contextualSpacing/>
              <w:jc w:val="left"/>
              <w:rPr>
                <w:rFonts w:ascii="Times New Roman" w:hAnsi="Times New Roman"/>
              </w:rPr>
            </w:pPr>
            <w:r w:rsidRPr="00A4210B">
              <w:rPr>
                <w:rFonts w:ascii="Times New Roman" w:hAnsi="Times New Roman"/>
              </w:rPr>
              <w:t>минимальный отступ строений от красной линии участка или границ участка :</w:t>
            </w:r>
          </w:p>
          <w:p w:rsidR="007F545C" w:rsidRPr="00A4210B" w:rsidRDefault="007F545C" w:rsidP="007F545C">
            <w:pPr>
              <w:pStyle w:val="aa"/>
              <w:contextualSpacing/>
              <w:jc w:val="left"/>
              <w:rPr>
                <w:rFonts w:ascii="Times New Roman" w:hAnsi="Times New Roman"/>
              </w:rPr>
            </w:pPr>
            <w:r w:rsidRPr="00A4210B">
              <w:rPr>
                <w:rFonts w:ascii="Times New Roman" w:hAnsi="Times New Roman"/>
              </w:rPr>
              <w:t>- в формируемой новой застройке жилых зон - 5м;</w:t>
            </w:r>
          </w:p>
          <w:p w:rsidR="007F545C" w:rsidRPr="00A4210B" w:rsidRDefault="007F545C" w:rsidP="007F545C">
            <w:pPr>
              <w:pStyle w:val="aa"/>
              <w:contextualSpacing/>
              <w:jc w:val="left"/>
              <w:rPr>
                <w:rFonts w:ascii="Times New Roman" w:hAnsi="Times New Roman"/>
              </w:rPr>
            </w:pPr>
            <w:r w:rsidRPr="00A4210B">
              <w:rPr>
                <w:rFonts w:ascii="Times New Roman" w:hAnsi="Times New Roman"/>
              </w:rPr>
              <w:t xml:space="preserve">Минимальный отступ от границ соседнего участка: </w:t>
            </w:r>
          </w:p>
          <w:p w:rsidR="007F545C" w:rsidRPr="00A4210B" w:rsidRDefault="007F545C" w:rsidP="007F545C">
            <w:pPr>
              <w:widowControl w:val="0"/>
              <w:autoSpaceDE w:val="0"/>
              <w:contextualSpacing/>
              <w:jc w:val="both"/>
              <w:rPr>
                <w:sz w:val="24"/>
                <w:szCs w:val="24"/>
              </w:rPr>
            </w:pPr>
            <w:r w:rsidRPr="00A4210B">
              <w:rPr>
                <w:sz w:val="24"/>
                <w:szCs w:val="24"/>
              </w:rPr>
              <w:t>- до вновь построенного одно-, двухквартирного жилого дома не менее 3 м;</w:t>
            </w:r>
          </w:p>
          <w:p w:rsidR="007F545C" w:rsidRPr="00A4210B" w:rsidRDefault="007F545C" w:rsidP="007F545C">
            <w:pPr>
              <w:contextualSpacing/>
              <w:rPr>
                <w:sz w:val="24"/>
                <w:szCs w:val="24"/>
              </w:rPr>
            </w:pPr>
            <w:r w:rsidRPr="00A4210B">
              <w:rPr>
                <w:sz w:val="24"/>
                <w:szCs w:val="24"/>
              </w:rPr>
              <w:t xml:space="preserve">максимальное количество этажей зданий - 3; </w:t>
            </w:r>
          </w:p>
          <w:p w:rsidR="007F545C" w:rsidRPr="00A4210B" w:rsidRDefault="007F545C" w:rsidP="007F545C">
            <w:pPr>
              <w:widowControl w:val="0"/>
              <w:autoSpaceDE w:val="0"/>
              <w:contextualSpacing/>
              <w:jc w:val="both"/>
              <w:rPr>
                <w:rFonts w:eastAsia="Times New Roman CYR"/>
                <w:sz w:val="24"/>
                <w:szCs w:val="24"/>
              </w:rPr>
            </w:pPr>
            <w:r w:rsidRPr="00A4210B">
              <w:rPr>
                <w:sz w:val="24"/>
                <w:szCs w:val="24"/>
              </w:rPr>
              <w:t>Максимальная высота зданий от уровня земли до верха перекрытия последнего этажа - 12 м;</w:t>
            </w:r>
          </w:p>
          <w:p w:rsidR="007F545C" w:rsidRPr="00A4210B" w:rsidRDefault="007F545C" w:rsidP="007F545C">
            <w:pPr>
              <w:contextualSpacing/>
              <w:rPr>
                <w:sz w:val="24"/>
                <w:szCs w:val="24"/>
              </w:rPr>
            </w:pPr>
            <w:r w:rsidRPr="00A4210B">
              <w:rPr>
                <w:sz w:val="24"/>
                <w:szCs w:val="24"/>
              </w:rPr>
              <w:t>максимальный процент застройки участка:</w:t>
            </w:r>
          </w:p>
          <w:p w:rsidR="007F545C" w:rsidRPr="00A4210B" w:rsidRDefault="007F545C" w:rsidP="007F545C">
            <w:pPr>
              <w:contextualSpacing/>
              <w:rPr>
                <w:sz w:val="24"/>
                <w:szCs w:val="24"/>
              </w:rPr>
            </w:pPr>
            <w:r w:rsidRPr="00A4210B">
              <w:rPr>
                <w:sz w:val="24"/>
                <w:szCs w:val="24"/>
              </w:rPr>
              <w:t>- для сельских поселений – 60 %;</w:t>
            </w:r>
          </w:p>
        </w:tc>
      </w:tr>
      <w:tr w:rsidR="00386EF2" w:rsidRPr="00A4210B" w:rsidTr="0080495D">
        <w:trPr>
          <w:trHeight w:val="70"/>
        </w:trPr>
        <w:tc>
          <w:tcPr>
            <w:tcW w:w="776" w:type="dxa"/>
          </w:tcPr>
          <w:p w:rsidR="00386EF2" w:rsidRPr="00A4210B" w:rsidRDefault="00386EF2" w:rsidP="007F545C">
            <w:pPr>
              <w:contextualSpacing/>
              <w:jc w:val="center"/>
              <w:rPr>
                <w:sz w:val="24"/>
                <w:szCs w:val="24"/>
              </w:rPr>
            </w:pPr>
            <w:r>
              <w:rPr>
                <w:sz w:val="24"/>
                <w:szCs w:val="24"/>
              </w:rPr>
              <w:t>3</w:t>
            </w: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Pr="00A4210B" w:rsidRDefault="00386EF2" w:rsidP="007F545C">
            <w:pPr>
              <w:contextualSpacing/>
              <w:jc w:val="center"/>
              <w:rPr>
                <w:sz w:val="24"/>
                <w:szCs w:val="24"/>
              </w:rPr>
            </w:pPr>
          </w:p>
        </w:tc>
        <w:tc>
          <w:tcPr>
            <w:tcW w:w="2862" w:type="dxa"/>
          </w:tcPr>
          <w:p w:rsidR="00386EF2" w:rsidRDefault="00386EF2" w:rsidP="007F545C">
            <w:pPr>
              <w:contextualSpacing/>
              <w:jc w:val="both"/>
              <w:rPr>
                <w:sz w:val="24"/>
                <w:szCs w:val="24"/>
              </w:rPr>
            </w:pPr>
            <w:r>
              <w:rPr>
                <w:sz w:val="24"/>
                <w:szCs w:val="24"/>
              </w:rPr>
              <w:lastRenderedPageBreak/>
              <w:t>М</w:t>
            </w:r>
            <w:r w:rsidRPr="00A4210B">
              <w:rPr>
                <w:sz w:val="24"/>
                <w:szCs w:val="24"/>
              </w:rPr>
              <w:t>алоэтажная многоквартирная жилая застройка</w:t>
            </w:r>
          </w:p>
          <w:p w:rsidR="00386EF2" w:rsidRPr="00A4210B" w:rsidRDefault="00386EF2" w:rsidP="007F545C">
            <w:pPr>
              <w:contextualSpacing/>
              <w:jc w:val="center"/>
              <w:rPr>
                <w:sz w:val="24"/>
                <w:szCs w:val="24"/>
              </w:rPr>
            </w:pPr>
          </w:p>
          <w:p w:rsidR="00386EF2" w:rsidRPr="00A4210B" w:rsidRDefault="00386EF2" w:rsidP="007F545C">
            <w:pPr>
              <w:contextualSpacing/>
              <w:jc w:val="center"/>
              <w:rPr>
                <w:sz w:val="24"/>
                <w:szCs w:val="24"/>
              </w:rPr>
            </w:pPr>
          </w:p>
          <w:p w:rsidR="00386EF2" w:rsidRPr="00A4210B" w:rsidRDefault="00386EF2" w:rsidP="007F545C">
            <w:pPr>
              <w:contextualSpacing/>
              <w:jc w:val="center"/>
              <w:rPr>
                <w:sz w:val="24"/>
                <w:szCs w:val="24"/>
              </w:rPr>
            </w:pPr>
          </w:p>
          <w:p w:rsidR="00386EF2" w:rsidRPr="00A4210B" w:rsidRDefault="00386EF2" w:rsidP="007F545C">
            <w:pPr>
              <w:contextualSpacing/>
              <w:jc w:val="center"/>
              <w:rPr>
                <w:sz w:val="24"/>
                <w:szCs w:val="24"/>
              </w:rPr>
            </w:pPr>
          </w:p>
          <w:p w:rsidR="00386EF2" w:rsidRPr="00A4210B" w:rsidRDefault="00386EF2" w:rsidP="007F545C">
            <w:pPr>
              <w:contextualSpacing/>
              <w:jc w:val="center"/>
              <w:rPr>
                <w:sz w:val="24"/>
                <w:szCs w:val="24"/>
              </w:rPr>
            </w:pPr>
          </w:p>
          <w:p w:rsidR="00386EF2" w:rsidRPr="00A4210B" w:rsidRDefault="00386EF2" w:rsidP="007F545C">
            <w:pPr>
              <w:contextualSpacing/>
              <w:jc w:val="center"/>
              <w:rPr>
                <w:sz w:val="24"/>
                <w:szCs w:val="24"/>
              </w:rPr>
            </w:pPr>
          </w:p>
          <w:p w:rsidR="00386EF2" w:rsidRPr="00A4210B" w:rsidRDefault="00386EF2" w:rsidP="007F545C">
            <w:pPr>
              <w:contextualSpacing/>
              <w:jc w:val="center"/>
              <w:rPr>
                <w:sz w:val="24"/>
                <w:szCs w:val="24"/>
              </w:rPr>
            </w:pPr>
          </w:p>
          <w:p w:rsidR="00386EF2" w:rsidRPr="00A4210B" w:rsidRDefault="00386EF2" w:rsidP="007F545C">
            <w:pPr>
              <w:contextualSpacing/>
              <w:jc w:val="center"/>
              <w:rPr>
                <w:sz w:val="24"/>
                <w:szCs w:val="24"/>
              </w:rPr>
            </w:pPr>
          </w:p>
          <w:p w:rsidR="00386EF2" w:rsidRPr="00A4210B" w:rsidRDefault="00386EF2" w:rsidP="007F545C">
            <w:pPr>
              <w:contextualSpacing/>
              <w:jc w:val="center"/>
              <w:rPr>
                <w:sz w:val="24"/>
                <w:szCs w:val="24"/>
              </w:rPr>
            </w:pPr>
          </w:p>
          <w:p w:rsidR="00386EF2" w:rsidRPr="00A4210B" w:rsidRDefault="00386EF2" w:rsidP="007F545C">
            <w:pPr>
              <w:contextualSpacing/>
              <w:jc w:val="center"/>
              <w:rPr>
                <w:sz w:val="24"/>
                <w:szCs w:val="24"/>
              </w:rPr>
            </w:pPr>
          </w:p>
          <w:p w:rsidR="00386EF2" w:rsidRPr="00A4210B" w:rsidRDefault="00386EF2" w:rsidP="007F545C">
            <w:pPr>
              <w:contextualSpacing/>
              <w:jc w:val="center"/>
              <w:rPr>
                <w:sz w:val="24"/>
                <w:szCs w:val="24"/>
              </w:rPr>
            </w:pPr>
          </w:p>
          <w:p w:rsidR="00386EF2" w:rsidRPr="00A4210B" w:rsidRDefault="00386EF2" w:rsidP="007F545C">
            <w:pPr>
              <w:contextualSpacing/>
              <w:jc w:val="center"/>
              <w:rPr>
                <w:sz w:val="24"/>
                <w:szCs w:val="24"/>
              </w:rPr>
            </w:pPr>
          </w:p>
          <w:p w:rsidR="00386EF2" w:rsidRPr="00A4210B" w:rsidRDefault="00386EF2" w:rsidP="007F545C">
            <w:pPr>
              <w:contextualSpacing/>
              <w:jc w:val="center"/>
              <w:rPr>
                <w:sz w:val="24"/>
                <w:szCs w:val="24"/>
              </w:rPr>
            </w:pPr>
          </w:p>
          <w:p w:rsidR="00386EF2" w:rsidRPr="00A4210B" w:rsidRDefault="00386EF2" w:rsidP="007F545C">
            <w:pPr>
              <w:contextualSpacing/>
              <w:jc w:val="center"/>
              <w:rPr>
                <w:sz w:val="24"/>
                <w:szCs w:val="24"/>
              </w:rPr>
            </w:pPr>
          </w:p>
          <w:p w:rsidR="00386EF2" w:rsidRPr="00A4210B" w:rsidRDefault="00386EF2" w:rsidP="007F545C">
            <w:pPr>
              <w:contextualSpacing/>
              <w:jc w:val="center"/>
              <w:rPr>
                <w:sz w:val="24"/>
                <w:szCs w:val="24"/>
              </w:rPr>
            </w:pPr>
          </w:p>
          <w:p w:rsidR="00386EF2" w:rsidRPr="00A4210B" w:rsidRDefault="00386EF2" w:rsidP="007F545C">
            <w:pPr>
              <w:contextualSpacing/>
              <w:jc w:val="center"/>
              <w:rPr>
                <w:sz w:val="24"/>
                <w:szCs w:val="24"/>
              </w:rPr>
            </w:pPr>
          </w:p>
          <w:p w:rsidR="00386EF2" w:rsidRPr="00A4210B" w:rsidRDefault="00386EF2" w:rsidP="007F545C">
            <w:pPr>
              <w:contextualSpacing/>
              <w:jc w:val="center"/>
              <w:rPr>
                <w:sz w:val="24"/>
                <w:szCs w:val="24"/>
              </w:rPr>
            </w:pPr>
          </w:p>
          <w:p w:rsidR="00386EF2" w:rsidRPr="00A4210B" w:rsidRDefault="00386EF2" w:rsidP="007F545C">
            <w:pPr>
              <w:contextualSpacing/>
              <w:jc w:val="center"/>
              <w:rPr>
                <w:sz w:val="24"/>
                <w:szCs w:val="24"/>
              </w:rPr>
            </w:pPr>
          </w:p>
          <w:p w:rsidR="00386EF2" w:rsidRPr="00A4210B" w:rsidRDefault="00386EF2" w:rsidP="007F545C">
            <w:pPr>
              <w:contextualSpacing/>
              <w:jc w:val="center"/>
              <w:rPr>
                <w:sz w:val="24"/>
                <w:szCs w:val="24"/>
              </w:rPr>
            </w:pPr>
          </w:p>
          <w:p w:rsidR="00386EF2" w:rsidRPr="00A4210B" w:rsidRDefault="00386EF2" w:rsidP="007F545C">
            <w:pPr>
              <w:contextualSpacing/>
              <w:jc w:val="center"/>
              <w:rPr>
                <w:sz w:val="24"/>
                <w:szCs w:val="24"/>
              </w:rPr>
            </w:pPr>
          </w:p>
          <w:p w:rsidR="00386EF2" w:rsidRPr="00A4210B" w:rsidRDefault="00386EF2" w:rsidP="007F545C">
            <w:pPr>
              <w:contextualSpacing/>
              <w:jc w:val="center"/>
              <w:rPr>
                <w:sz w:val="24"/>
                <w:szCs w:val="24"/>
              </w:rPr>
            </w:pPr>
          </w:p>
          <w:p w:rsidR="00386EF2" w:rsidRPr="00A4210B" w:rsidRDefault="00386EF2" w:rsidP="007F545C">
            <w:pPr>
              <w:contextualSpacing/>
              <w:jc w:val="center"/>
              <w:rPr>
                <w:sz w:val="24"/>
                <w:szCs w:val="24"/>
              </w:rPr>
            </w:pPr>
          </w:p>
          <w:p w:rsidR="00386EF2" w:rsidRPr="00A4210B" w:rsidRDefault="00386EF2" w:rsidP="007F545C">
            <w:pPr>
              <w:contextualSpacing/>
              <w:jc w:val="center"/>
              <w:rPr>
                <w:sz w:val="24"/>
                <w:szCs w:val="24"/>
              </w:rPr>
            </w:pPr>
          </w:p>
          <w:p w:rsidR="00386EF2" w:rsidRPr="00A4210B" w:rsidRDefault="00386EF2" w:rsidP="007F545C">
            <w:pPr>
              <w:contextualSpacing/>
              <w:jc w:val="center"/>
              <w:rPr>
                <w:sz w:val="24"/>
                <w:szCs w:val="24"/>
              </w:rPr>
            </w:pPr>
          </w:p>
          <w:p w:rsidR="00386EF2" w:rsidRPr="00A4210B" w:rsidRDefault="00386EF2" w:rsidP="007F545C">
            <w:pPr>
              <w:contextualSpacing/>
              <w:jc w:val="center"/>
              <w:rPr>
                <w:sz w:val="24"/>
                <w:szCs w:val="24"/>
              </w:rPr>
            </w:pPr>
          </w:p>
          <w:p w:rsidR="00386EF2" w:rsidRPr="00A4210B" w:rsidRDefault="00386EF2" w:rsidP="007F545C">
            <w:pPr>
              <w:contextualSpacing/>
              <w:jc w:val="center"/>
              <w:rPr>
                <w:sz w:val="24"/>
                <w:szCs w:val="24"/>
              </w:rPr>
            </w:pPr>
          </w:p>
          <w:p w:rsidR="00386EF2" w:rsidRPr="00A4210B" w:rsidRDefault="00386EF2" w:rsidP="007F545C">
            <w:pPr>
              <w:contextualSpacing/>
              <w:jc w:val="center"/>
              <w:rPr>
                <w:sz w:val="24"/>
                <w:szCs w:val="24"/>
              </w:rPr>
            </w:pPr>
          </w:p>
          <w:p w:rsidR="00386EF2" w:rsidRPr="00A4210B" w:rsidRDefault="00386EF2" w:rsidP="007F545C">
            <w:pPr>
              <w:contextualSpacing/>
              <w:jc w:val="center"/>
              <w:rPr>
                <w:sz w:val="24"/>
                <w:szCs w:val="24"/>
              </w:rPr>
            </w:pPr>
          </w:p>
          <w:p w:rsidR="00386EF2" w:rsidRDefault="00386EF2" w:rsidP="007F545C">
            <w:pPr>
              <w:contextualSpacing/>
              <w:jc w:val="center"/>
              <w:rPr>
                <w:sz w:val="24"/>
                <w:szCs w:val="24"/>
              </w:rPr>
            </w:pPr>
          </w:p>
        </w:tc>
        <w:tc>
          <w:tcPr>
            <w:tcW w:w="4962" w:type="dxa"/>
          </w:tcPr>
          <w:p w:rsidR="00386EF2" w:rsidRDefault="00386EF2" w:rsidP="007F545C">
            <w:pPr>
              <w:pStyle w:val="ConsPlusNormal"/>
              <w:contextualSpacing/>
              <w:jc w:val="both"/>
              <w:rPr>
                <w:rFonts w:ascii="Times New Roman" w:hAnsi="Times New Roman"/>
              </w:rPr>
            </w:pPr>
            <w:r w:rsidRPr="00A4210B">
              <w:rPr>
                <w:rFonts w:ascii="Times New Roman" w:hAnsi="Times New Roman" w:cs="Times New Roman"/>
                <w:sz w:val="24"/>
                <w:szCs w:val="24"/>
              </w:rPr>
              <w:lastRenderedPageBreak/>
              <w:t>размещение малоэтажного многоквартирного жилого дома (дом, пригодный для</w:t>
            </w:r>
            <w:r>
              <w:rPr>
                <w:rFonts w:ascii="Times New Roman" w:hAnsi="Times New Roman" w:cs="Times New Roman"/>
                <w:sz w:val="24"/>
                <w:szCs w:val="24"/>
              </w:rPr>
              <w:t xml:space="preserve"> </w:t>
            </w:r>
            <w:r w:rsidRPr="00A4210B">
              <w:rPr>
                <w:rFonts w:ascii="Times New Roman" w:hAnsi="Times New Roman" w:cs="Times New Roman"/>
                <w:sz w:val="24"/>
                <w:szCs w:val="24"/>
              </w:rPr>
              <w:t>постоянного</w:t>
            </w:r>
            <w:r>
              <w:rPr>
                <w:rFonts w:ascii="Times New Roman" w:hAnsi="Times New Roman" w:cs="Times New Roman"/>
                <w:sz w:val="24"/>
                <w:szCs w:val="24"/>
              </w:rPr>
              <w:t xml:space="preserve">   </w:t>
            </w:r>
            <w:r w:rsidRPr="00A4210B">
              <w:rPr>
                <w:rFonts w:ascii="Times New Roman" w:hAnsi="Times New Roman" w:cs="Times New Roman"/>
                <w:sz w:val="24"/>
                <w:szCs w:val="24"/>
              </w:rPr>
              <w:t xml:space="preserve"> проживания, </w:t>
            </w:r>
            <w:r>
              <w:rPr>
                <w:rFonts w:ascii="Times New Roman" w:hAnsi="Times New Roman" w:cs="Times New Roman"/>
                <w:sz w:val="24"/>
                <w:szCs w:val="24"/>
              </w:rPr>
              <w:t xml:space="preserve">  </w:t>
            </w:r>
            <w:r w:rsidRPr="00A4210B">
              <w:rPr>
                <w:rFonts w:ascii="Times New Roman" w:hAnsi="Times New Roman" w:cs="Times New Roman"/>
                <w:sz w:val="24"/>
                <w:szCs w:val="24"/>
              </w:rPr>
              <w:t xml:space="preserve">высотой </w:t>
            </w:r>
            <w:r>
              <w:rPr>
                <w:rFonts w:ascii="Times New Roman" w:hAnsi="Times New Roman" w:cs="Times New Roman"/>
                <w:sz w:val="24"/>
                <w:szCs w:val="24"/>
              </w:rPr>
              <w:t xml:space="preserve">   </w:t>
            </w:r>
            <w:r w:rsidRPr="00A4210B">
              <w:rPr>
                <w:rFonts w:ascii="Times New Roman" w:hAnsi="Times New Roman" w:cs="Times New Roman"/>
                <w:sz w:val="24"/>
                <w:szCs w:val="24"/>
              </w:rPr>
              <w:t xml:space="preserve">до </w:t>
            </w:r>
            <w:r>
              <w:rPr>
                <w:rFonts w:ascii="Times New Roman" w:hAnsi="Times New Roman" w:cs="Times New Roman"/>
                <w:sz w:val="24"/>
                <w:szCs w:val="24"/>
              </w:rPr>
              <w:t xml:space="preserve">   </w:t>
            </w:r>
            <w:r w:rsidRPr="00A4210B">
              <w:rPr>
                <w:rFonts w:ascii="Times New Roman" w:hAnsi="Times New Roman" w:cs="Times New Roman"/>
                <w:sz w:val="24"/>
                <w:szCs w:val="24"/>
              </w:rPr>
              <w:t xml:space="preserve">4 </w:t>
            </w:r>
          </w:p>
          <w:p w:rsidR="00386EF2" w:rsidRPr="00A4210B" w:rsidRDefault="00386EF2" w:rsidP="007F545C">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этажей, включая мансардный);</w:t>
            </w:r>
          </w:p>
          <w:p w:rsidR="00386EF2" w:rsidRPr="00A4210B" w:rsidRDefault="00386EF2" w:rsidP="007F545C">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разведение декоративных и плодовых деревьев, овощных и ягодных культур;</w:t>
            </w:r>
          </w:p>
          <w:p w:rsidR="00386EF2" w:rsidRPr="00A4210B" w:rsidRDefault="00386EF2" w:rsidP="007F545C">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размещение индивидуальных гаражей и иных вспомогательных сооружений;</w:t>
            </w:r>
          </w:p>
          <w:p w:rsidR="00386EF2" w:rsidRPr="00A4210B" w:rsidRDefault="00386EF2" w:rsidP="007F545C">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обустройство спортивных и детских площадок, площадок отдыха;</w:t>
            </w:r>
          </w:p>
          <w:p w:rsidR="00386EF2" w:rsidRPr="00A4210B" w:rsidRDefault="00386EF2" w:rsidP="007F545C">
            <w:pPr>
              <w:contextualSpacing/>
              <w:jc w:val="both"/>
              <w:rPr>
                <w:sz w:val="24"/>
                <w:szCs w:val="24"/>
              </w:rPr>
            </w:pPr>
            <w:r w:rsidRPr="00A4210B">
              <w:rPr>
                <w:sz w:val="24"/>
                <w:szCs w:val="24"/>
              </w:rPr>
              <w:t xml:space="preserve">размещение объектов обслуживания жилой застройки во встроенных, пристроенных и </w:t>
            </w:r>
            <w:r w:rsidRPr="00A4210B">
              <w:rPr>
                <w:sz w:val="24"/>
                <w:szCs w:val="24"/>
              </w:rPr>
              <w:lastRenderedPageBreak/>
              <w:t>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Pr="00A4210B" w:rsidRDefault="00386EF2" w:rsidP="007F545C">
            <w:pPr>
              <w:contextualSpacing/>
              <w:jc w:val="both"/>
              <w:rPr>
                <w:sz w:val="24"/>
                <w:szCs w:val="24"/>
              </w:rPr>
            </w:pPr>
          </w:p>
          <w:p w:rsidR="00386EF2" w:rsidRDefault="00386EF2" w:rsidP="007F545C">
            <w:pPr>
              <w:contextualSpacing/>
              <w:jc w:val="both"/>
            </w:pPr>
          </w:p>
        </w:tc>
        <w:tc>
          <w:tcPr>
            <w:tcW w:w="850" w:type="dxa"/>
          </w:tcPr>
          <w:p w:rsidR="00386EF2" w:rsidRDefault="00386EF2" w:rsidP="007F545C">
            <w:pPr>
              <w:contextualSpacing/>
              <w:jc w:val="both"/>
              <w:rPr>
                <w:sz w:val="24"/>
                <w:szCs w:val="24"/>
              </w:rPr>
            </w:pPr>
            <w:r w:rsidRPr="00A4210B">
              <w:rPr>
                <w:sz w:val="24"/>
                <w:szCs w:val="24"/>
              </w:rPr>
              <w:lastRenderedPageBreak/>
              <w:t>2.1.1</w:t>
            </w:r>
          </w:p>
          <w:p w:rsidR="00386EF2" w:rsidRDefault="00386EF2" w:rsidP="007F545C">
            <w:pPr>
              <w:contextualSpacing/>
              <w:jc w:val="both"/>
              <w:rPr>
                <w:sz w:val="24"/>
                <w:szCs w:val="24"/>
              </w:rPr>
            </w:pPr>
          </w:p>
          <w:p w:rsidR="00386EF2" w:rsidRDefault="00386EF2" w:rsidP="007F545C">
            <w:pPr>
              <w:contextualSpacing/>
              <w:jc w:val="both"/>
              <w:rPr>
                <w:sz w:val="24"/>
                <w:szCs w:val="24"/>
              </w:rPr>
            </w:pPr>
          </w:p>
          <w:p w:rsidR="00386EF2" w:rsidRDefault="00386EF2" w:rsidP="007F545C">
            <w:pPr>
              <w:contextualSpacing/>
              <w:jc w:val="both"/>
              <w:rPr>
                <w:sz w:val="24"/>
                <w:szCs w:val="24"/>
              </w:rPr>
            </w:pPr>
          </w:p>
          <w:p w:rsidR="00386EF2" w:rsidRDefault="00386EF2" w:rsidP="007F545C">
            <w:pPr>
              <w:contextualSpacing/>
              <w:jc w:val="both"/>
              <w:rPr>
                <w:sz w:val="24"/>
                <w:szCs w:val="24"/>
              </w:rPr>
            </w:pPr>
          </w:p>
          <w:p w:rsidR="00386EF2" w:rsidRDefault="00386EF2" w:rsidP="007F545C">
            <w:pPr>
              <w:contextualSpacing/>
              <w:jc w:val="both"/>
              <w:rPr>
                <w:sz w:val="24"/>
                <w:szCs w:val="24"/>
              </w:rPr>
            </w:pPr>
          </w:p>
          <w:p w:rsidR="00386EF2" w:rsidRDefault="00386EF2" w:rsidP="007F545C">
            <w:pPr>
              <w:contextualSpacing/>
              <w:jc w:val="both"/>
              <w:rPr>
                <w:sz w:val="24"/>
                <w:szCs w:val="24"/>
              </w:rPr>
            </w:pPr>
          </w:p>
          <w:p w:rsidR="00386EF2" w:rsidRDefault="00386EF2" w:rsidP="007F545C">
            <w:pPr>
              <w:contextualSpacing/>
              <w:jc w:val="both"/>
              <w:rPr>
                <w:sz w:val="24"/>
                <w:szCs w:val="24"/>
              </w:rPr>
            </w:pPr>
          </w:p>
          <w:p w:rsidR="00386EF2" w:rsidRDefault="00386EF2" w:rsidP="007F545C">
            <w:pPr>
              <w:contextualSpacing/>
              <w:jc w:val="both"/>
              <w:rPr>
                <w:sz w:val="24"/>
                <w:szCs w:val="24"/>
              </w:rPr>
            </w:pPr>
          </w:p>
          <w:p w:rsidR="00386EF2" w:rsidRDefault="00386EF2" w:rsidP="007F545C">
            <w:pPr>
              <w:contextualSpacing/>
              <w:jc w:val="both"/>
              <w:rPr>
                <w:sz w:val="24"/>
                <w:szCs w:val="24"/>
              </w:rPr>
            </w:pPr>
          </w:p>
          <w:p w:rsidR="00386EF2" w:rsidRDefault="00386EF2" w:rsidP="007F545C">
            <w:pPr>
              <w:contextualSpacing/>
              <w:jc w:val="both"/>
              <w:rPr>
                <w:sz w:val="24"/>
                <w:szCs w:val="24"/>
              </w:rPr>
            </w:pPr>
          </w:p>
          <w:p w:rsidR="00386EF2" w:rsidRDefault="00386EF2" w:rsidP="007F545C">
            <w:pPr>
              <w:contextualSpacing/>
              <w:jc w:val="both"/>
              <w:rPr>
                <w:sz w:val="24"/>
                <w:szCs w:val="24"/>
              </w:rPr>
            </w:pPr>
          </w:p>
          <w:p w:rsidR="00386EF2" w:rsidRDefault="00386EF2" w:rsidP="007F545C">
            <w:pPr>
              <w:contextualSpacing/>
              <w:jc w:val="both"/>
              <w:rPr>
                <w:sz w:val="24"/>
                <w:szCs w:val="24"/>
              </w:rPr>
            </w:pPr>
          </w:p>
          <w:p w:rsidR="00386EF2" w:rsidRDefault="00386EF2" w:rsidP="007F545C">
            <w:pPr>
              <w:contextualSpacing/>
              <w:jc w:val="both"/>
              <w:rPr>
                <w:sz w:val="24"/>
                <w:szCs w:val="24"/>
              </w:rPr>
            </w:pPr>
          </w:p>
          <w:p w:rsidR="00386EF2" w:rsidRDefault="00386EF2" w:rsidP="007F545C">
            <w:pPr>
              <w:contextualSpacing/>
              <w:jc w:val="both"/>
              <w:rPr>
                <w:sz w:val="24"/>
                <w:szCs w:val="24"/>
              </w:rPr>
            </w:pPr>
          </w:p>
          <w:p w:rsidR="00386EF2" w:rsidRDefault="00386EF2" w:rsidP="007F545C">
            <w:pPr>
              <w:contextualSpacing/>
              <w:jc w:val="both"/>
              <w:rPr>
                <w:sz w:val="24"/>
                <w:szCs w:val="24"/>
              </w:rPr>
            </w:pPr>
          </w:p>
          <w:p w:rsidR="00386EF2" w:rsidRDefault="00386EF2" w:rsidP="007F545C">
            <w:pPr>
              <w:contextualSpacing/>
              <w:jc w:val="both"/>
              <w:rPr>
                <w:sz w:val="24"/>
                <w:szCs w:val="24"/>
              </w:rPr>
            </w:pPr>
          </w:p>
          <w:p w:rsidR="00386EF2" w:rsidRDefault="00386EF2" w:rsidP="007F545C">
            <w:pPr>
              <w:contextualSpacing/>
              <w:jc w:val="both"/>
              <w:rPr>
                <w:sz w:val="24"/>
                <w:szCs w:val="24"/>
              </w:rPr>
            </w:pPr>
          </w:p>
          <w:p w:rsidR="00386EF2" w:rsidRDefault="00386EF2" w:rsidP="007F545C">
            <w:pPr>
              <w:contextualSpacing/>
              <w:jc w:val="both"/>
              <w:rPr>
                <w:sz w:val="24"/>
                <w:szCs w:val="24"/>
              </w:rPr>
            </w:pPr>
          </w:p>
          <w:p w:rsidR="00386EF2" w:rsidRDefault="00386EF2" w:rsidP="007F545C">
            <w:pPr>
              <w:contextualSpacing/>
              <w:jc w:val="both"/>
              <w:rPr>
                <w:sz w:val="24"/>
                <w:szCs w:val="24"/>
              </w:rPr>
            </w:pPr>
          </w:p>
          <w:p w:rsidR="00386EF2" w:rsidRDefault="00386EF2" w:rsidP="007F545C">
            <w:pPr>
              <w:contextualSpacing/>
              <w:jc w:val="both"/>
              <w:rPr>
                <w:sz w:val="24"/>
                <w:szCs w:val="24"/>
              </w:rPr>
            </w:pPr>
          </w:p>
          <w:p w:rsidR="00386EF2" w:rsidRDefault="00386EF2" w:rsidP="007F545C">
            <w:pPr>
              <w:contextualSpacing/>
              <w:jc w:val="both"/>
              <w:rPr>
                <w:sz w:val="24"/>
                <w:szCs w:val="24"/>
              </w:rPr>
            </w:pPr>
          </w:p>
          <w:p w:rsidR="00386EF2" w:rsidRDefault="00386EF2" w:rsidP="007F545C">
            <w:pPr>
              <w:contextualSpacing/>
              <w:jc w:val="both"/>
              <w:rPr>
                <w:sz w:val="24"/>
                <w:szCs w:val="24"/>
              </w:rPr>
            </w:pPr>
          </w:p>
          <w:p w:rsidR="00386EF2" w:rsidRDefault="00386EF2" w:rsidP="007F545C">
            <w:pPr>
              <w:contextualSpacing/>
              <w:jc w:val="both"/>
              <w:rPr>
                <w:sz w:val="24"/>
                <w:szCs w:val="24"/>
              </w:rPr>
            </w:pPr>
          </w:p>
          <w:p w:rsidR="00386EF2" w:rsidRDefault="00386EF2" w:rsidP="007F545C">
            <w:pPr>
              <w:contextualSpacing/>
              <w:jc w:val="both"/>
              <w:rPr>
                <w:sz w:val="24"/>
                <w:szCs w:val="24"/>
              </w:rPr>
            </w:pPr>
          </w:p>
          <w:p w:rsidR="00386EF2" w:rsidRDefault="00386EF2" w:rsidP="007F545C">
            <w:pPr>
              <w:contextualSpacing/>
              <w:jc w:val="both"/>
              <w:rPr>
                <w:sz w:val="24"/>
                <w:szCs w:val="24"/>
              </w:rPr>
            </w:pPr>
          </w:p>
          <w:p w:rsidR="00386EF2" w:rsidRDefault="00386EF2" w:rsidP="007F545C">
            <w:pPr>
              <w:contextualSpacing/>
              <w:jc w:val="both"/>
              <w:rPr>
                <w:sz w:val="24"/>
                <w:szCs w:val="24"/>
              </w:rPr>
            </w:pPr>
          </w:p>
          <w:p w:rsidR="00386EF2" w:rsidRDefault="00386EF2" w:rsidP="007F545C">
            <w:pPr>
              <w:contextualSpacing/>
              <w:jc w:val="both"/>
              <w:rPr>
                <w:sz w:val="24"/>
                <w:szCs w:val="24"/>
              </w:rPr>
            </w:pPr>
          </w:p>
          <w:p w:rsidR="00386EF2" w:rsidRDefault="00386EF2" w:rsidP="007F545C">
            <w:pPr>
              <w:contextualSpacing/>
              <w:jc w:val="both"/>
              <w:rPr>
                <w:sz w:val="24"/>
                <w:szCs w:val="24"/>
              </w:rPr>
            </w:pPr>
          </w:p>
          <w:p w:rsidR="00386EF2" w:rsidRDefault="00386EF2" w:rsidP="007F545C">
            <w:pPr>
              <w:contextualSpacing/>
              <w:jc w:val="both"/>
              <w:rPr>
                <w:sz w:val="24"/>
                <w:szCs w:val="24"/>
              </w:rPr>
            </w:pPr>
          </w:p>
          <w:p w:rsidR="00386EF2" w:rsidRDefault="00386EF2" w:rsidP="007F545C">
            <w:pPr>
              <w:contextualSpacing/>
              <w:jc w:val="both"/>
              <w:rPr>
                <w:sz w:val="24"/>
                <w:szCs w:val="24"/>
              </w:rPr>
            </w:pPr>
          </w:p>
          <w:p w:rsidR="00386EF2" w:rsidRPr="00A4210B" w:rsidRDefault="00386EF2" w:rsidP="007F545C">
            <w:pPr>
              <w:contextualSpacing/>
              <w:jc w:val="center"/>
              <w:rPr>
                <w:sz w:val="24"/>
                <w:szCs w:val="24"/>
              </w:rPr>
            </w:pPr>
          </w:p>
        </w:tc>
        <w:tc>
          <w:tcPr>
            <w:tcW w:w="5387" w:type="dxa"/>
          </w:tcPr>
          <w:p w:rsidR="00386EF2" w:rsidRPr="00A4210B" w:rsidRDefault="00386EF2" w:rsidP="007F545C">
            <w:pPr>
              <w:pStyle w:val="aa"/>
              <w:contextualSpacing/>
              <w:jc w:val="left"/>
              <w:rPr>
                <w:rFonts w:ascii="Times New Roman" w:hAnsi="Times New Roman"/>
              </w:rPr>
            </w:pPr>
            <w:r>
              <w:rPr>
                <w:rFonts w:ascii="Times New Roman" w:hAnsi="Times New Roman"/>
              </w:rPr>
              <w:lastRenderedPageBreak/>
              <w:t>м</w:t>
            </w:r>
            <w:r w:rsidRPr="00A4210B">
              <w:rPr>
                <w:rFonts w:ascii="Times New Roman" w:hAnsi="Times New Roman"/>
              </w:rPr>
              <w:t xml:space="preserve">инимальная (максимальная) площадь земельных участков: </w:t>
            </w:r>
          </w:p>
          <w:p w:rsidR="00386EF2" w:rsidRDefault="00386EF2" w:rsidP="007F545C">
            <w:pPr>
              <w:pStyle w:val="aa"/>
              <w:contextualSpacing/>
              <w:jc w:val="left"/>
              <w:rPr>
                <w:rFonts w:ascii="Times New Roman" w:hAnsi="Times New Roman"/>
              </w:rPr>
            </w:pPr>
            <w:r w:rsidRPr="00A4210B">
              <w:rPr>
                <w:rFonts w:ascii="Times New Roman" w:hAnsi="Times New Roman"/>
              </w:rPr>
              <w:t xml:space="preserve">- многоквартирные малоэтажные жилые дома не </w:t>
            </w:r>
          </w:p>
          <w:p w:rsidR="00386EF2" w:rsidRPr="00A4210B" w:rsidRDefault="00386EF2" w:rsidP="007F545C">
            <w:pPr>
              <w:pStyle w:val="aa"/>
              <w:contextualSpacing/>
              <w:jc w:val="left"/>
              <w:rPr>
                <w:rFonts w:ascii="Times New Roman" w:hAnsi="Times New Roman"/>
              </w:rPr>
            </w:pPr>
            <w:r w:rsidRPr="00A4210B">
              <w:rPr>
                <w:rFonts w:ascii="Times New Roman" w:hAnsi="Times New Roman"/>
              </w:rPr>
              <w:t>не выше 4 этажей – до 15000 кв. м;</w:t>
            </w:r>
          </w:p>
          <w:p w:rsidR="00386EF2" w:rsidRPr="00A4210B" w:rsidRDefault="00386EF2" w:rsidP="007F545C">
            <w:pPr>
              <w:pStyle w:val="aa"/>
              <w:contextualSpacing/>
              <w:rPr>
                <w:rFonts w:ascii="Times New Roman" w:hAnsi="Times New Roman"/>
              </w:rPr>
            </w:pPr>
            <w:r w:rsidRPr="00A4210B">
              <w:rPr>
                <w:rFonts w:ascii="Times New Roman" w:hAnsi="Times New Roman"/>
              </w:rPr>
              <w:t>- для объектов</w:t>
            </w:r>
            <w:r>
              <w:rPr>
                <w:rFonts w:ascii="Times New Roman" w:hAnsi="Times New Roman"/>
              </w:rPr>
              <w:t xml:space="preserve"> торговли и обслуживания – 10 –</w:t>
            </w:r>
            <w:r w:rsidRPr="00A4210B">
              <w:rPr>
                <w:rFonts w:ascii="Times New Roman" w:hAnsi="Times New Roman"/>
              </w:rPr>
              <w:t>2500 кв. м;</w:t>
            </w:r>
          </w:p>
          <w:p w:rsidR="00386EF2" w:rsidRPr="00A4210B" w:rsidRDefault="00386EF2" w:rsidP="007F545C">
            <w:pPr>
              <w:pStyle w:val="aa"/>
              <w:contextualSpacing/>
              <w:rPr>
                <w:rFonts w:ascii="Times New Roman" w:hAnsi="Times New Roman"/>
              </w:rPr>
            </w:pPr>
            <w:r w:rsidRPr="00A4210B">
              <w:rPr>
                <w:rFonts w:ascii="Times New Roman" w:hAnsi="Times New Roman"/>
              </w:rPr>
              <w:t>- для объектов инженерного обеспечения и объектов вспомогательного инженерного назначения от 1 кв. м;</w:t>
            </w:r>
          </w:p>
          <w:p w:rsidR="00386EF2" w:rsidRPr="00A4210B" w:rsidRDefault="00386EF2" w:rsidP="007F545C">
            <w:pPr>
              <w:pStyle w:val="aa"/>
              <w:contextualSpacing/>
              <w:rPr>
                <w:rFonts w:ascii="Times New Roman" w:hAnsi="Times New Roman"/>
              </w:rPr>
            </w:pPr>
            <w:r w:rsidRPr="00A4210B">
              <w:rPr>
                <w:rFonts w:ascii="Times New Roman" w:hAnsi="Times New Roman"/>
              </w:rPr>
              <w:t>Минимальный размер земельного участка для размещения временных (некапитальных) объектов торговли и услуг от 1 кв. м.</w:t>
            </w:r>
          </w:p>
          <w:p w:rsidR="00386EF2" w:rsidRPr="00A4210B" w:rsidRDefault="00386EF2" w:rsidP="007F545C">
            <w:pPr>
              <w:widowControl w:val="0"/>
              <w:autoSpaceDE w:val="0"/>
              <w:contextualSpacing/>
              <w:jc w:val="both"/>
              <w:rPr>
                <w:sz w:val="24"/>
                <w:szCs w:val="24"/>
              </w:rPr>
            </w:pPr>
            <w:r w:rsidRPr="00A4210B">
              <w:rPr>
                <w:sz w:val="24"/>
                <w:szCs w:val="24"/>
              </w:rPr>
              <w:t xml:space="preserve">Минимальная ширина земельных участков вдоль </w:t>
            </w:r>
            <w:r w:rsidRPr="00A4210B">
              <w:rPr>
                <w:sz w:val="24"/>
                <w:szCs w:val="24"/>
              </w:rPr>
              <w:lastRenderedPageBreak/>
              <w:t>фронта улицы (проезда) – 12 м;</w:t>
            </w:r>
          </w:p>
          <w:p w:rsidR="00386EF2" w:rsidRPr="00A4210B" w:rsidRDefault="00386EF2" w:rsidP="007F545C">
            <w:pPr>
              <w:pStyle w:val="aa"/>
              <w:contextualSpacing/>
              <w:rPr>
                <w:rFonts w:ascii="Times New Roman" w:hAnsi="Times New Roman"/>
              </w:rPr>
            </w:pPr>
            <w:r w:rsidRPr="00A4210B">
              <w:rPr>
                <w:rFonts w:ascii="Times New Roman" w:hAnsi="Times New Roman"/>
              </w:rPr>
              <w:t xml:space="preserve">минимальный отступ строений от красной линии улиц или границ участка не менее чем на - 5 м, бытовые разрывы между длинными сторонами секционных жилых зданий высотой 2 - 3 этажа должны быть не менее 15 м, а между зданиями высотой 4 этажа - не менее     20 м, между длинными сторонами и торцами этих же зданий с окнами из жилых комнат - не менее 10 м. </w:t>
            </w:r>
          </w:p>
          <w:p w:rsidR="00386EF2" w:rsidRPr="00A4210B" w:rsidRDefault="00386EF2" w:rsidP="007F545C">
            <w:pPr>
              <w:pStyle w:val="aa"/>
              <w:contextualSpacing/>
              <w:rPr>
                <w:rFonts w:ascii="Times New Roman" w:hAnsi="Times New Roman"/>
              </w:rPr>
            </w:pPr>
            <w:r w:rsidRPr="00A4210B">
              <w:rPr>
                <w:rFonts w:ascii="Times New Roman" w:hAnsi="Times New Roman"/>
              </w:rPr>
              <w:t>Септики:</w:t>
            </w:r>
          </w:p>
          <w:p w:rsidR="00386EF2" w:rsidRPr="00A4210B" w:rsidRDefault="00386EF2" w:rsidP="007F545C">
            <w:pPr>
              <w:pStyle w:val="aa"/>
              <w:contextualSpacing/>
              <w:rPr>
                <w:rFonts w:ascii="Times New Roman" w:hAnsi="Times New Roman"/>
              </w:rPr>
            </w:pPr>
            <w:r w:rsidRPr="00A4210B">
              <w:rPr>
                <w:rFonts w:ascii="Times New Roman" w:hAnsi="Times New Roman"/>
              </w:rPr>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386EF2" w:rsidRPr="00A4210B" w:rsidRDefault="00386EF2" w:rsidP="007F545C">
            <w:pPr>
              <w:pStyle w:val="aa"/>
              <w:contextualSpacing/>
              <w:rPr>
                <w:rFonts w:ascii="Times New Roman" w:hAnsi="Times New Roman"/>
              </w:rPr>
            </w:pPr>
            <w:r>
              <w:rPr>
                <w:rFonts w:ascii="Times New Roman" w:hAnsi="Times New Roman"/>
              </w:rPr>
              <w:t>- водонепроницаемые–</w:t>
            </w:r>
            <w:r w:rsidRPr="00A4210B">
              <w:rPr>
                <w:rFonts w:ascii="Times New Roman" w:hAnsi="Times New Roman"/>
              </w:rPr>
              <w:t xml:space="preserve">на расстоянии не менее 5 м от фундамента построек, </w:t>
            </w:r>
          </w:p>
          <w:p w:rsidR="00386EF2" w:rsidRPr="00A4210B" w:rsidRDefault="00386EF2" w:rsidP="007F545C">
            <w:pPr>
              <w:pStyle w:val="aa"/>
              <w:contextualSpacing/>
              <w:rPr>
                <w:rFonts w:ascii="Times New Roman" w:hAnsi="Times New Roman"/>
              </w:rPr>
            </w:pPr>
            <w:r w:rsidRPr="00A4210B">
              <w:rPr>
                <w:rFonts w:ascii="Times New Roman" w:hAnsi="Times New Roman"/>
              </w:rPr>
              <w:t>- фильтрующие – на расстоянии не менее 8 м от фундамента построек;</w:t>
            </w:r>
          </w:p>
          <w:p w:rsidR="00386EF2" w:rsidRDefault="00386EF2" w:rsidP="00386EF2">
            <w:pPr>
              <w:contextualSpacing/>
              <w:jc w:val="both"/>
              <w:rPr>
                <w:sz w:val="24"/>
                <w:szCs w:val="24"/>
              </w:rPr>
            </w:pPr>
            <w:r w:rsidRPr="00A4210B">
              <w:rPr>
                <w:sz w:val="24"/>
                <w:szCs w:val="24"/>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w:t>
            </w:r>
            <w:r>
              <w:rPr>
                <w:sz w:val="24"/>
                <w:szCs w:val="24"/>
              </w:rPr>
              <w:t>ения (колодца) – не менее 25 м.</w:t>
            </w:r>
          </w:p>
          <w:p w:rsidR="00386EF2" w:rsidRPr="00A4210B" w:rsidRDefault="00386EF2" w:rsidP="007F545C">
            <w:pPr>
              <w:contextualSpacing/>
              <w:jc w:val="both"/>
              <w:rPr>
                <w:sz w:val="24"/>
                <w:szCs w:val="24"/>
              </w:rPr>
            </w:pPr>
            <w:r w:rsidRPr="00A4210B">
              <w:rPr>
                <w:sz w:val="24"/>
                <w:szCs w:val="24"/>
              </w:rPr>
              <w:t>максимальное</w:t>
            </w:r>
            <w:r>
              <w:rPr>
                <w:sz w:val="24"/>
                <w:szCs w:val="24"/>
              </w:rPr>
              <w:t xml:space="preserve">   </w:t>
            </w:r>
            <w:r w:rsidRPr="00A4210B">
              <w:rPr>
                <w:sz w:val="24"/>
                <w:szCs w:val="24"/>
              </w:rPr>
              <w:t xml:space="preserve"> количество</w:t>
            </w:r>
            <w:r>
              <w:rPr>
                <w:sz w:val="24"/>
                <w:szCs w:val="24"/>
              </w:rPr>
              <w:t xml:space="preserve">   </w:t>
            </w:r>
            <w:r w:rsidRPr="00A4210B">
              <w:rPr>
                <w:sz w:val="24"/>
                <w:szCs w:val="24"/>
              </w:rPr>
              <w:t xml:space="preserve"> надземных этажей зданий - 4 этажа </w:t>
            </w:r>
          </w:p>
          <w:p w:rsidR="00386EF2" w:rsidRPr="00A4210B" w:rsidRDefault="00386EF2" w:rsidP="007F545C">
            <w:pPr>
              <w:contextualSpacing/>
              <w:rPr>
                <w:sz w:val="24"/>
                <w:szCs w:val="24"/>
              </w:rPr>
            </w:pPr>
            <w:r w:rsidRPr="00A4210B">
              <w:rPr>
                <w:sz w:val="24"/>
                <w:szCs w:val="24"/>
              </w:rPr>
              <w:t>Максимальная высота зданий от уровня земли до верха перекрытия последнего этажа - 15 м;</w:t>
            </w:r>
          </w:p>
          <w:p w:rsidR="00386EF2" w:rsidRPr="00A4210B" w:rsidRDefault="00386EF2" w:rsidP="007F545C">
            <w:pPr>
              <w:contextualSpacing/>
              <w:rPr>
                <w:sz w:val="24"/>
                <w:szCs w:val="24"/>
              </w:rPr>
            </w:pPr>
            <w:r w:rsidRPr="00A4210B">
              <w:rPr>
                <w:sz w:val="24"/>
                <w:szCs w:val="24"/>
              </w:rPr>
              <w:t>Максимальный процент застройки участка: - 60%;</w:t>
            </w:r>
          </w:p>
          <w:p w:rsidR="00386EF2" w:rsidRDefault="00386EF2" w:rsidP="007F545C">
            <w:pPr>
              <w:contextualSpacing/>
            </w:pPr>
            <w:r w:rsidRPr="00A4210B">
              <w:rPr>
                <w:sz w:val="24"/>
                <w:szCs w:val="24"/>
              </w:rPr>
              <w:t xml:space="preserve">На территории малоэтажной жилой застройки следует предусматривать 100-процентную обеспеченность местами для хранения и парковки </w:t>
            </w:r>
            <w:r w:rsidRPr="00A4210B">
              <w:rPr>
                <w:sz w:val="24"/>
                <w:szCs w:val="24"/>
              </w:rPr>
              <w:lastRenderedPageBreak/>
              <w:t>легковых автомобилей, мотоциклов, мопедов.</w:t>
            </w:r>
          </w:p>
        </w:tc>
      </w:tr>
      <w:tr w:rsidR="007F545C" w:rsidRPr="00A4210B" w:rsidTr="0080495D">
        <w:trPr>
          <w:trHeight w:val="5375"/>
        </w:trPr>
        <w:tc>
          <w:tcPr>
            <w:tcW w:w="776" w:type="dxa"/>
          </w:tcPr>
          <w:p w:rsidR="007F545C" w:rsidRDefault="007F545C" w:rsidP="007F545C">
            <w:pPr>
              <w:contextualSpacing/>
              <w:jc w:val="both"/>
              <w:rPr>
                <w:sz w:val="24"/>
                <w:szCs w:val="24"/>
              </w:rPr>
            </w:pPr>
            <w:r w:rsidRPr="00A4210B">
              <w:rPr>
                <w:sz w:val="24"/>
                <w:szCs w:val="24"/>
              </w:rPr>
              <w:lastRenderedPageBreak/>
              <w:t>4</w:t>
            </w: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2862" w:type="dxa"/>
          </w:tcPr>
          <w:p w:rsidR="007F545C" w:rsidRDefault="007F545C" w:rsidP="007F545C">
            <w:pPr>
              <w:contextualSpacing/>
              <w:jc w:val="both"/>
              <w:rPr>
                <w:sz w:val="24"/>
                <w:szCs w:val="24"/>
              </w:rPr>
            </w:pPr>
            <w:r>
              <w:rPr>
                <w:sz w:val="24"/>
                <w:szCs w:val="24"/>
              </w:rPr>
              <w:t>О</w:t>
            </w:r>
            <w:r w:rsidRPr="00A4210B">
              <w:rPr>
                <w:sz w:val="24"/>
                <w:szCs w:val="24"/>
              </w:rPr>
              <w:t>бслуживание жилой застройки</w:t>
            </w: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4962" w:type="dxa"/>
          </w:tcPr>
          <w:p w:rsidR="007F545C" w:rsidRPr="00A4210B" w:rsidRDefault="007F545C" w:rsidP="007F545C">
            <w:pPr>
              <w:contextualSpacing/>
              <w:jc w:val="both"/>
              <w:rPr>
                <w:sz w:val="24"/>
                <w:szCs w:val="24"/>
              </w:rPr>
            </w:pPr>
            <w:r w:rsidRPr="00A4210B">
              <w:rPr>
                <w:sz w:val="24"/>
                <w:szCs w:val="24"/>
              </w:rPr>
              <w:t xml:space="preserve">размещение объектов капитального строительства, размещение которых предусмотрено видами разрешенного использования с </w:t>
            </w:r>
            <w:hyperlink w:anchor="P180" w:history="1">
              <w:r w:rsidRPr="00A4210B">
                <w:rPr>
                  <w:sz w:val="24"/>
                  <w:szCs w:val="24"/>
                </w:rPr>
                <w:t>кодами 3.1</w:t>
              </w:r>
            </w:hyperlink>
            <w:r w:rsidRPr="00A4210B">
              <w:rPr>
                <w:sz w:val="24"/>
                <w:szCs w:val="24"/>
              </w:rPr>
              <w:t xml:space="preserve">, </w:t>
            </w:r>
            <w:hyperlink w:anchor="P184" w:history="1">
              <w:r w:rsidRPr="00A4210B">
                <w:rPr>
                  <w:sz w:val="24"/>
                  <w:szCs w:val="24"/>
                </w:rPr>
                <w:t>3.2</w:t>
              </w:r>
            </w:hyperlink>
            <w:r w:rsidRPr="00A4210B">
              <w:rPr>
                <w:sz w:val="24"/>
                <w:szCs w:val="24"/>
              </w:rPr>
              <w:t xml:space="preserve">, </w:t>
            </w:r>
            <w:hyperlink w:anchor="P189" w:history="1">
              <w:r w:rsidRPr="00A4210B">
                <w:rPr>
                  <w:sz w:val="24"/>
                  <w:szCs w:val="24"/>
                </w:rPr>
                <w:t>3.3</w:t>
              </w:r>
            </w:hyperlink>
            <w:r w:rsidRPr="00A4210B">
              <w:rPr>
                <w:sz w:val="24"/>
                <w:szCs w:val="24"/>
              </w:rPr>
              <w:t xml:space="preserve">, </w:t>
            </w:r>
            <w:hyperlink w:anchor="P193" w:history="1">
              <w:r w:rsidRPr="00A4210B">
                <w:rPr>
                  <w:sz w:val="24"/>
                  <w:szCs w:val="24"/>
                </w:rPr>
                <w:t>3.4</w:t>
              </w:r>
            </w:hyperlink>
            <w:r w:rsidRPr="00A4210B">
              <w:rPr>
                <w:sz w:val="24"/>
                <w:szCs w:val="24"/>
              </w:rPr>
              <w:t xml:space="preserve">, </w:t>
            </w:r>
            <w:hyperlink w:anchor="P197" w:history="1">
              <w:r w:rsidRPr="00A4210B">
                <w:rPr>
                  <w:sz w:val="24"/>
                  <w:szCs w:val="24"/>
                </w:rPr>
                <w:t>3.4.1</w:t>
              </w:r>
            </w:hyperlink>
            <w:r w:rsidRPr="00A4210B">
              <w:rPr>
                <w:sz w:val="24"/>
                <w:szCs w:val="24"/>
              </w:rPr>
              <w:t xml:space="preserve">, </w:t>
            </w:r>
            <w:hyperlink w:anchor="P210" w:history="1">
              <w:r w:rsidRPr="00A4210B">
                <w:rPr>
                  <w:sz w:val="24"/>
                  <w:szCs w:val="24"/>
                </w:rPr>
                <w:t>3.5.1</w:t>
              </w:r>
            </w:hyperlink>
            <w:r w:rsidRPr="00A4210B">
              <w:rPr>
                <w:sz w:val="24"/>
                <w:szCs w:val="24"/>
              </w:rPr>
              <w:t xml:space="preserve">, </w:t>
            </w:r>
            <w:hyperlink w:anchor="P218" w:history="1">
              <w:r w:rsidRPr="00A4210B">
                <w:rPr>
                  <w:sz w:val="24"/>
                  <w:szCs w:val="24"/>
                </w:rPr>
                <w:t>3.6</w:t>
              </w:r>
            </w:hyperlink>
            <w:r w:rsidRPr="00A4210B">
              <w:rPr>
                <w:sz w:val="24"/>
                <w:szCs w:val="24"/>
              </w:rPr>
              <w:t xml:space="preserve">, </w:t>
            </w:r>
            <w:hyperlink w:anchor="P224" w:history="1">
              <w:r w:rsidRPr="00A4210B">
                <w:rPr>
                  <w:sz w:val="24"/>
                  <w:szCs w:val="24"/>
                </w:rPr>
                <w:t>3.7</w:t>
              </w:r>
            </w:hyperlink>
            <w:r w:rsidRPr="00A4210B">
              <w:rPr>
                <w:sz w:val="24"/>
                <w:szCs w:val="24"/>
              </w:rPr>
              <w:t xml:space="preserve">, </w:t>
            </w:r>
            <w:hyperlink w:anchor="P245" w:history="1">
              <w:r w:rsidRPr="00A4210B">
                <w:rPr>
                  <w:sz w:val="24"/>
                  <w:szCs w:val="24"/>
                </w:rPr>
                <w:t>3.10.1</w:t>
              </w:r>
            </w:hyperlink>
            <w:r w:rsidRPr="00A4210B">
              <w:rPr>
                <w:sz w:val="24"/>
                <w:szCs w:val="24"/>
              </w:rPr>
              <w:t xml:space="preserve">, </w:t>
            </w:r>
            <w:hyperlink w:anchor="P260" w:history="1">
              <w:r w:rsidRPr="00A4210B">
                <w:rPr>
                  <w:sz w:val="24"/>
                  <w:szCs w:val="24"/>
                </w:rPr>
                <w:t>4.1</w:t>
              </w:r>
            </w:hyperlink>
            <w:r w:rsidRPr="00A4210B">
              <w:rPr>
                <w:sz w:val="24"/>
                <w:szCs w:val="24"/>
              </w:rPr>
              <w:t xml:space="preserve">, </w:t>
            </w:r>
            <w:hyperlink w:anchor="P269" w:history="1">
              <w:r w:rsidRPr="00A4210B">
                <w:rPr>
                  <w:sz w:val="24"/>
                  <w:szCs w:val="24"/>
                </w:rPr>
                <w:t>4.3</w:t>
              </w:r>
            </w:hyperlink>
            <w:r w:rsidRPr="00A4210B">
              <w:rPr>
                <w:sz w:val="24"/>
                <w:szCs w:val="24"/>
              </w:rPr>
              <w:t xml:space="preserve">, </w:t>
            </w:r>
            <w:hyperlink w:anchor="P274" w:history="1">
              <w:r w:rsidRPr="00A4210B">
                <w:rPr>
                  <w:sz w:val="24"/>
                  <w:szCs w:val="24"/>
                </w:rPr>
                <w:t>4.4</w:t>
              </w:r>
            </w:hyperlink>
            <w:r w:rsidRPr="00A4210B">
              <w:rPr>
                <w:sz w:val="24"/>
                <w:szCs w:val="24"/>
              </w:rPr>
              <w:t xml:space="preserve">, </w:t>
            </w:r>
            <w:hyperlink w:anchor="P280" w:history="1">
              <w:r w:rsidRPr="00A4210B">
                <w:rPr>
                  <w:sz w:val="24"/>
                  <w:szCs w:val="24"/>
                </w:rPr>
                <w:t>4.6</w:t>
              </w:r>
            </w:hyperlink>
            <w:r w:rsidRPr="00A4210B">
              <w:rPr>
                <w:sz w:val="24"/>
                <w:szCs w:val="24"/>
              </w:rPr>
              <w:t xml:space="preserve">, </w:t>
            </w:r>
            <w:hyperlink w:anchor="P284" w:history="1">
              <w:r w:rsidRPr="00A4210B">
                <w:rPr>
                  <w:sz w:val="24"/>
                  <w:szCs w:val="24"/>
                </w:rPr>
                <w:t>4.7</w:t>
              </w:r>
            </w:hyperlink>
            <w:r w:rsidRPr="00A4210B">
              <w:rPr>
                <w:sz w:val="24"/>
                <w:szCs w:val="24"/>
              </w:rPr>
              <w:t xml:space="preserve">, </w:t>
            </w:r>
            <w:hyperlink w:anchor="P292" w:history="1">
              <w:r w:rsidRPr="00A4210B">
                <w:rPr>
                  <w:sz w:val="24"/>
                  <w:szCs w:val="24"/>
                </w:rPr>
                <w:t>4.9</w:t>
              </w:r>
            </w:hyperlink>
            <w:r w:rsidRPr="00A4210B">
              <w:rPr>
                <w:sz w:val="24"/>
                <w:szCs w:val="24"/>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tc>
        <w:tc>
          <w:tcPr>
            <w:tcW w:w="850" w:type="dxa"/>
          </w:tcPr>
          <w:p w:rsidR="007F545C" w:rsidRDefault="007F545C" w:rsidP="007F545C">
            <w:pPr>
              <w:contextualSpacing/>
              <w:jc w:val="both"/>
              <w:rPr>
                <w:sz w:val="24"/>
                <w:szCs w:val="24"/>
              </w:rPr>
            </w:pPr>
            <w:r w:rsidRPr="00A4210B">
              <w:rPr>
                <w:sz w:val="24"/>
                <w:szCs w:val="24"/>
              </w:rPr>
              <w:t>2.7</w:t>
            </w: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5387" w:type="dxa"/>
          </w:tcPr>
          <w:p w:rsidR="007F545C" w:rsidRPr="00A4210B" w:rsidRDefault="007F545C" w:rsidP="007F545C">
            <w:pPr>
              <w:pStyle w:val="aa"/>
              <w:tabs>
                <w:tab w:val="left" w:pos="172"/>
              </w:tabs>
              <w:contextualSpacing/>
              <w:rPr>
                <w:rFonts w:ascii="Times New Roman" w:hAnsi="Times New Roman"/>
              </w:rPr>
            </w:pPr>
            <w:r>
              <w:rPr>
                <w:rFonts w:ascii="Times New Roman" w:hAnsi="Times New Roman"/>
              </w:rPr>
              <w:t>м</w:t>
            </w:r>
            <w:r w:rsidRPr="00A4210B">
              <w:rPr>
                <w:rFonts w:ascii="Times New Roman" w:hAnsi="Times New Roman"/>
              </w:rPr>
              <w:t xml:space="preserve">инимальная (максимальная) площадь земельного участка, предоставляемого для зданий общественно-деловой зоны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w:t>
            </w:r>
          </w:p>
          <w:p w:rsidR="007F545C" w:rsidRPr="00A4210B" w:rsidRDefault="007F545C" w:rsidP="007F545C">
            <w:pPr>
              <w:pStyle w:val="aa"/>
              <w:tabs>
                <w:tab w:val="left" w:pos="172"/>
              </w:tabs>
              <w:contextualSpacing/>
              <w:rPr>
                <w:rFonts w:ascii="Times New Roman" w:hAnsi="Times New Roman"/>
              </w:rPr>
            </w:pPr>
            <w:r w:rsidRPr="00A4210B">
              <w:rPr>
                <w:rFonts w:ascii="Times New Roman" w:hAnsi="Times New Roman"/>
              </w:rPr>
              <w:t>- для объектов инженерного обеспечения и объектов вспомогательного инженерного назначения от 1 кв. м;</w:t>
            </w:r>
          </w:p>
          <w:p w:rsidR="007F545C" w:rsidRPr="00A4210B" w:rsidRDefault="007F545C" w:rsidP="007F545C">
            <w:pPr>
              <w:pStyle w:val="aa"/>
              <w:tabs>
                <w:tab w:val="left" w:pos="172"/>
              </w:tabs>
              <w:contextualSpacing/>
              <w:rPr>
                <w:rFonts w:ascii="Times New Roman" w:hAnsi="Times New Roman"/>
              </w:rPr>
            </w:pPr>
            <w:r w:rsidRPr="00A4210B">
              <w:rPr>
                <w:rFonts w:ascii="Times New Roman" w:hAnsi="Times New Roman"/>
              </w:rPr>
              <w:t>Минимальный размер земельного участка для размещения временных (некапитальных) объектов торговли и услуг от 1 кв. м.</w:t>
            </w:r>
          </w:p>
          <w:p w:rsidR="007F545C" w:rsidRPr="00A4210B" w:rsidRDefault="007F545C" w:rsidP="007F545C">
            <w:pPr>
              <w:widowControl w:val="0"/>
              <w:tabs>
                <w:tab w:val="left" w:pos="172"/>
              </w:tabs>
              <w:autoSpaceDE w:val="0"/>
              <w:contextualSpacing/>
              <w:jc w:val="both"/>
              <w:rPr>
                <w:sz w:val="24"/>
                <w:szCs w:val="24"/>
              </w:rPr>
            </w:pPr>
            <w:r w:rsidRPr="00A4210B">
              <w:rPr>
                <w:sz w:val="24"/>
                <w:szCs w:val="24"/>
              </w:rPr>
              <w:t>Минимальная длина стороны участка по уличному фронту регламентируется действующими строительными нормами и правилами и техническими регламентами.</w:t>
            </w:r>
          </w:p>
          <w:p w:rsidR="007F545C" w:rsidRDefault="007F545C" w:rsidP="000B7F4F">
            <w:pPr>
              <w:widowControl w:val="0"/>
              <w:tabs>
                <w:tab w:val="left" w:pos="172"/>
              </w:tabs>
              <w:autoSpaceDE w:val="0"/>
              <w:contextualSpacing/>
              <w:jc w:val="both"/>
              <w:rPr>
                <w:sz w:val="24"/>
                <w:szCs w:val="24"/>
              </w:rPr>
            </w:pPr>
            <w:r w:rsidRPr="00A4210B">
              <w:rPr>
                <w:sz w:val="24"/>
                <w:szCs w:val="24"/>
              </w:rPr>
              <w:t>Минимальный отступ строений от красной линии участка или границ участка 5 метров</w:t>
            </w:r>
            <w:r>
              <w:rPr>
                <w:sz w:val="24"/>
                <w:szCs w:val="24"/>
              </w:rPr>
              <w:t xml:space="preserve"> </w:t>
            </w:r>
            <w:r w:rsidRPr="00A4210B">
              <w:rPr>
                <w:sz w:val="24"/>
                <w:szCs w:val="24"/>
              </w:rPr>
              <w:t xml:space="preserve">максимальное количество надземных этажей зданий – 5. </w:t>
            </w:r>
          </w:p>
          <w:p w:rsidR="007F545C" w:rsidRPr="00A4210B" w:rsidRDefault="007F545C" w:rsidP="007F545C">
            <w:pPr>
              <w:tabs>
                <w:tab w:val="left" w:pos="172"/>
              </w:tabs>
              <w:contextualSpacing/>
              <w:jc w:val="both"/>
              <w:rPr>
                <w:sz w:val="24"/>
                <w:szCs w:val="24"/>
              </w:rPr>
            </w:pPr>
            <w:r w:rsidRPr="00A4210B">
              <w:rPr>
                <w:sz w:val="24"/>
                <w:szCs w:val="24"/>
              </w:rPr>
              <w:t>Максимальная высота зданий – 18 м.</w:t>
            </w:r>
          </w:p>
          <w:p w:rsidR="007F545C" w:rsidRPr="00A4210B" w:rsidRDefault="007F545C" w:rsidP="007F545C">
            <w:pPr>
              <w:tabs>
                <w:tab w:val="left" w:pos="172"/>
              </w:tabs>
              <w:contextualSpacing/>
              <w:jc w:val="both"/>
              <w:rPr>
                <w:sz w:val="24"/>
                <w:szCs w:val="24"/>
              </w:rPr>
            </w:pPr>
            <w:r w:rsidRPr="00A4210B">
              <w:rPr>
                <w:sz w:val="24"/>
                <w:szCs w:val="24"/>
              </w:rPr>
              <w:t>Максимальный процент застройки участка – 40-</w:t>
            </w:r>
          </w:p>
          <w:p w:rsidR="007F545C" w:rsidRPr="00A4210B" w:rsidRDefault="007F545C" w:rsidP="007F545C">
            <w:pPr>
              <w:tabs>
                <w:tab w:val="left" w:pos="172"/>
              </w:tabs>
              <w:contextualSpacing/>
              <w:jc w:val="both"/>
              <w:rPr>
                <w:rFonts w:eastAsia="SimSun"/>
                <w:sz w:val="24"/>
                <w:szCs w:val="24"/>
                <w:lang w:eastAsia="zh-CN"/>
              </w:rPr>
            </w:pPr>
            <w:r w:rsidRPr="00A4210B">
              <w:rPr>
                <w:sz w:val="24"/>
                <w:szCs w:val="24"/>
              </w:rPr>
              <w:t>50% или определяется по заданию на проектировании</w:t>
            </w:r>
          </w:p>
        </w:tc>
      </w:tr>
      <w:tr w:rsidR="007F545C" w:rsidRPr="00A4210B" w:rsidTr="0080495D">
        <w:trPr>
          <w:trHeight w:val="70"/>
        </w:trPr>
        <w:tc>
          <w:tcPr>
            <w:tcW w:w="776" w:type="dxa"/>
          </w:tcPr>
          <w:p w:rsidR="007F545C" w:rsidRDefault="007F545C" w:rsidP="007F545C">
            <w:pPr>
              <w:contextualSpacing/>
              <w:jc w:val="both"/>
              <w:rPr>
                <w:sz w:val="24"/>
                <w:szCs w:val="24"/>
              </w:rPr>
            </w:pPr>
            <w:r w:rsidRPr="00A4210B">
              <w:rPr>
                <w:sz w:val="24"/>
                <w:szCs w:val="24"/>
              </w:rPr>
              <w:t>5</w:t>
            </w: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2862" w:type="dxa"/>
          </w:tcPr>
          <w:p w:rsidR="007F545C" w:rsidRDefault="007F545C" w:rsidP="007F545C">
            <w:pPr>
              <w:contextualSpacing/>
              <w:jc w:val="both"/>
              <w:rPr>
                <w:sz w:val="24"/>
                <w:szCs w:val="24"/>
              </w:rPr>
            </w:pPr>
            <w:r>
              <w:rPr>
                <w:sz w:val="24"/>
                <w:szCs w:val="24"/>
              </w:rPr>
              <w:lastRenderedPageBreak/>
              <w:t>Д</w:t>
            </w:r>
            <w:r w:rsidRPr="00A4210B">
              <w:rPr>
                <w:sz w:val="24"/>
                <w:szCs w:val="24"/>
              </w:rPr>
              <w:t>ошкольное, начал</w:t>
            </w:r>
            <w:r w:rsidR="0080495D">
              <w:rPr>
                <w:sz w:val="24"/>
                <w:szCs w:val="24"/>
              </w:rPr>
              <w:t xml:space="preserve">ьное и среднее </w:t>
            </w:r>
            <w:r w:rsidRPr="00A4210B">
              <w:rPr>
                <w:sz w:val="24"/>
                <w:szCs w:val="24"/>
              </w:rPr>
              <w:t>общее образование</w:t>
            </w: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80495D">
            <w:pPr>
              <w:contextualSpacing/>
              <w:jc w:val="center"/>
              <w:rPr>
                <w:sz w:val="24"/>
                <w:szCs w:val="24"/>
              </w:rPr>
            </w:pPr>
          </w:p>
          <w:p w:rsidR="007F545C" w:rsidRPr="00A4210B" w:rsidRDefault="007F545C" w:rsidP="007F545C">
            <w:pPr>
              <w:contextualSpacing/>
              <w:jc w:val="both"/>
              <w:rPr>
                <w:sz w:val="24"/>
                <w:szCs w:val="24"/>
              </w:rPr>
            </w:pPr>
          </w:p>
        </w:tc>
        <w:tc>
          <w:tcPr>
            <w:tcW w:w="4962" w:type="dxa"/>
          </w:tcPr>
          <w:p w:rsidR="007F545C" w:rsidRDefault="007F545C" w:rsidP="007F545C">
            <w:pPr>
              <w:contextualSpacing/>
              <w:jc w:val="both"/>
              <w:rPr>
                <w:sz w:val="24"/>
                <w:szCs w:val="24"/>
              </w:rPr>
            </w:pPr>
            <w:r w:rsidRPr="00A4210B">
              <w:rPr>
                <w:sz w:val="24"/>
                <w:szCs w:val="24"/>
              </w:rPr>
              <w:lastRenderedPageBreak/>
              <w:t xml:space="preserve">размещение объектов капитального строительства, предназначенных для просвещения, дошкольного, начального и </w:t>
            </w:r>
            <w:r w:rsidRPr="00A4210B">
              <w:rPr>
                <w:sz w:val="24"/>
                <w:szCs w:val="24"/>
              </w:rPr>
              <w:lastRenderedPageBreak/>
              <w:t>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center"/>
              <w:rPr>
                <w:sz w:val="24"/>
                <w:szCs w:val="24"/>
              </w:rPr>
            </w:pPr>
          </w:p>
          <w:p w:rsidR="007F545C" w:rsidRPr="00A4210B" w:rsidRDefault="007F545C" w:rsidP="007F545C">
            <w:pPr>
              <w:contextualSpacing/>
              <w:jc w:val="both"/>
              <w:rPr>
                <w:sz w:val="24"/>
                <w:szCs w:val="24"/>
              </w:rPr>
            </w:pPr>
          </w:p>
        </w:tc>
        <w:tc>
          <w:tcPr>
            <w:tcW w:w="850" w:type="dxa"/>
          </w:tcPr>
          <w:p w:rsidR="007F545C" w:rsidRDefault="007F545C" w:rsidP="007F545C">
            <w:pPr>
              <w:contextualSpacing/>
              <w:jc w:val="both"/>
              <w:rPr>
                <w:sz w:val="24"/>
                <w:szCs w:val="24"/>
              </w:rPr>
            </w:pPr>
            <w:r w:rsidRPr="00A4210B">
              <w:rPr>
                <w:sz w:val="24"/>
                <w:szCs w:val="24"/>
              </w:rPr>
              <w:lastRenderedPageBreak/>
              <w:t>3.5.1</w:t>
            </w: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5387" w:type="dxa"/>
          </w:tcPr>
          <w:p w:rsidR="007F545C" w:rsidRPr="00A4210B" w:rsidRDefault="007F545C" w:rsidP="007F545C">
            <w:pPr>
              <w:pStyle w:val="aa"/>
              <w:contextualSpacing/>
              <w:rPr>
                <w:rFonts w:ascii="Times New Roman" w:hAnsi="Times New Roman"/>
              </w:rPr>
            </w:pPr>
            <w:r>
              <w:rPr>
                <w:rFonts w:ascii="Times New Roman" w:hAnsi="Times New Roman"/>
              </w:rPr>
              <w:lastRenderedPageBreak/>
              <w:t>м</w:t>
            </w:r>
            <w:r w:rsidRPr="00A4210B">
              <w:rPr>
                <w:rFonts w:ascii="Times New Roman" w:hAnsi="Times New Roman"/>
              </w:rPr>
              <w:t xml:space="preserve">инимальная (максимальная) площадь земельного участка до – 10000 кв. м, а также определяется по заданию на проектирование, СП </w:t>
            </w:r>
            <w:r w:rsidRPr="00A4210B">
              <w:rPr>
                <w:rFonts w:ascii="Times New Roman" w:hAnsi="Times New Roman"/>
              </w:rPr>
              <w:lastRenderedPageBreak/>
              <w:t>42.13330.2011 «Градостроительство. Планировка и застройка городских и сельских поселений» (актуализированная редакция СНиП 2.07.01-89*), - для объектов инженерного обеспечения и объектов вспомогательного инженерного назначения от 1 кв. м;</w:t>
            </w:r>
          </w:p>
          <w:p w:rsidR="007F545C" w:rsidRPr="00A4210B" w:rsidRDefault="007F545C" w:rsidP="007F545C">
            <w:pPr>
              <w:widowControl w:val="0"/>
              <w:autoSpaceDE w:val="0"/>
              <w:contextualSpacing/>
              <w:jc w:val="both"/>
              <w:rPr>
                <w:sz w:val="24"/>
                <w:szCs w:val="24"/>
              </w:rPr>
            </w:pPr>
            <w:r>
              <w:rPr>
                <w:sz w:val="24"/>
                <w:szCs w:val="24"/>
              </w:rPr>
              <w:t>м</w:t>
            </w:r>
            <w:r w:rsidRPr="00A4210B">
              <w:rPr>
                <w:sz w:val="24"/>
                <w:szCs w:val="24"/>
              </w:rPr>
              <w:t>инимальный размер земельного участка для размещения временных (некапитальных) объектов торговли и услуг от 1 кв. м.</w:t>
            </w:r>
          </w:p>
          <w:p w:rsidR="007F545C" w:rsidRPr="00A4210B" w:rsidRDefault="007F545C" w:rsidP="007F545C">
            <w:pPr>
              <w:pStyle w:val="aa"/>
              <w:contextualSpacing/>
              <w:rPr>
                <w:rFonts w:ascii="Times New Roman" w:hAnsi="Times New Roman"/>
              </w:rPr>
            </w:pPr>
            <w:r>
              <w:rPr>
                <w:rFonts w:ascii="Times New Roman" w:hAnsi="Times New Roman"/>
              </w:rPr>
              <w:t>м</w:t>
            </w:r>
            <w:r w:rsidRPr="00A4210B">
              <w:rPr>
                <w:rFonts w:ascii="Times New Roman" w:hAnsi="Times New Roman"/>
              </w:rPr>
              <w:t>инимальные отступы от красных линий или границ участка -10 м</w:t>
            </w:r>
          </w:p>
          <w:p w:rsidR="007F545C" w:rsidRPr="00A4210B" w:rsidRDefault="007F545C" w:rsidP="007F545C">
            <w:pPr>
              <w:pStyle w:val="aa"/>
              <w:contextualSpacing/>
              <w:rPr>
                <w:rFonts w:ascii="Times New Roman" w:hAnsi="Times New Roman"/>
              </w:rPr>
            </w:pPr>
            <w:r w:rsidRPr="00A4210B">
              <w:rPr>
                <w:rFonts w:ascii="Times New Roman" w:hAnsi="Times New Roman"/>
              </w:rPr>
              <w:t>Здания общеобразовательных учреждений допускается размещать:</w:t>
            </w:r>
          </w:p>
          <w:p w:rsidR="007F545C" w:rsidRPr="00A4210B" w:rsidRDefault="007F545C" w:rsidP="007F545C">
            <w:pPr>
              <w:pStyle w:val="aa"/>
              <w:contextualSpacing/>
              <w:rPr>
                <w:rFonts w:ascii="Times New Roman" w:hAnsi="Times New Roman"/>
              </w:rPr>
            </w:pPr>
            <w:r>
              <w:rPr>
                <w:rFonts w:ascii="Times New Roman" w:hAnsi="Times New Roman"/>
              </w:rPr>
              <w:t xml:space="preserve">       </w:t>
            </w:r>
            <w:r w:rsidRPr="00A4210B">
              <w:rPr>
                <w:rFonts w:ascii="Times New Roman" w:hAnsi="Times New Roman"/>
              </w:rPr>
              <w:t>на внутриквартальных территориях микрорайона, удаленных от межквартальных проездов с регулярным движением транспорта на расстояние 100 - 170 м;</w:t>
            </w:r>
          </w:p>
          <w:p w:rsidR="007F545C" w:rsidRPr="00A4210B" w:rsidRDefault="007F545C" w:rsidP="007F545C">
            <w:pPr>
              <w:widowControl w:val="0"/>
              <w:autoSpaceDE w:val="0"/>
              <w:contextualSpacing/>
              <w:jc w:val="both"/>
              <w:rPr>
                <w:sz w:val="24"/>
                <w:szCs w:val="24"/>
              </w:rPr>
            </w:pPr>
            <w:r w:rsidRPr="00A4210B">
              <w:rPr>
                <w:sz w:val="24"/>
                <w:szCs w:val="24"/>
              </w:rPr>
              <w:t xml:space="preserve">   </w:t>
            </w:r>
            <w:r>
              <w:rPr>
                <w:sz w:val="24"/>
                <w:szCs w:val="24"/>
              </w:rPr>
              <w:t xml:space="preserve">  </w:t>
            </w:r>
            <w:r w:rsidRPr="00A4210B">
              <w:rPr>
                <w:sz w:val="24"/>
                <w:szCs w:val="24"/>
              </w:rPr>
              <w:t xml:space="preserve">   </w:t>
            </w:r>
            <w:r>
              <w:rPr>
                <w:sz w:val="24"/>
                <w:szCs w:val="24"/>
              </w:rPr>
              <w:t>н</w:t>
            </w:r>
            <w:r w:rsidRPr="00A4210B">
              <w:rPr>
                <w:sz w:val="24"/>
                <w:szCs w:val="24"/>
              </w:rPr>
              <w:t>а внутриквартальных проездах с периодическим (нерегулярным) движением автотранспорта только при условии увеличения минимального разрыва от границы участка учреждения до проезда на 15 - 25 м.</w:t>
            </w:r>
          </w:p>
          <w:p w:rsidR="007F545C" w:rsidRDefault="007F545C" w:rsidP="007F545C">
            <w:pPr>
              <w:contextualSpacing/>
              <w:jc w:val="both"/>
              <w:rPr>
                <w:sz w:val="24"/>
                <w:szCs w:val="24"/>
              </w:rPr>
            </w:pPr>
            <w:r w:rsidRPr="00A4210B">
              <w:rPr>
                <w:sz w:val="24"/>
                <w:szCs w:val="24"/>
              </w:rPr>
              <w:t xml:space="preserve">Максимальная </w:t>
            </w:r>
            <w:r>
              <w:rPr>
                <w:sz w:val="24"/>
                <w:szCs w:val="24"/>
              </w:rPr>
              <w:t xml:space="preserve">     </w:t>
            </w:r>
            <w:r w:rsidRPr="00A4210B">
              <w:rPr>
                <w:sz w:val="24"/>
                <w:szCs w:val="24"/>
              </w:rPr>
              <w:t xml:space="preserve">этажность </w:t>
            </w:r>
            <w:r>
              <w:rPr>
                <w:sz w:val="24"/>
                <w:szCs w:val="24"/>
              </w:rPr>
              <w:t xml:space="preserve">    </w:t>
            </w:r>
            <w:r w:rsidRPr="00A4210B">
              <w:rPr>
                <w:sz w:val="24"/>
                <w:szCs w:val="24"/>
              </w:rPr>
              <w:t xml:space="preserve">для </w:t>
            </w:r>
            <w:r>
              <w:rPr>
                <w:sz w:val="24"/>
                <w:szCs w:val="24"/>
              </w:rPr>
              <w:t xml:space="preserve">    </w:t>
            </w:r>
            <w:r w:rsidRPr="00A4210B">
              <w:rPr>
                <w:sz w:val="24"/>
                <w:szCs w:val="24"/>
              </w:rPr>
              <w:t xml:space="preserve">дошкольных </w:t>
            </w:r>
          </w:p>
          <w:p w:rsidR="007F545C" w:rsidRDefault="007F545C" w:rsidP="0080495D">
            <w:pPr>
              <w:contextualSpacing/>
              <w:jc w:val="both"/>
              <w:rPr>
                <w:sz w:val="24"/>
                <w:szCs w:val="24"/>
              </w:rPr>
            </w:pPr>
            <w:r w:rsidRPr="00A4210B">
              <w:rPr>
                <w:sz w:val="24"/>
                <w:szCs w:val="24"/>
              </w:rPr>
              <w:t>учреждений -2 этажа, для школ и начального профессионального образования -4 этажа</w:t>
            </w:r>
          </w:p>
          <w:p w:rsidR="007F545C" w:rsidRPr="00A4210B" w:rsidRDefault="007F545C" w:rsidP="007F545C">
            <w:pPr>
              <w:contextualSpacing/>
              <w:rPr>
                <w:sz w:val="24"/>
                <w:szCs w:val="24"/>
              </w:rPr>
            </w:pPr>
            <w:r>
              <w:rPr>
                <w:sz w:val="24"/>
                <w:szCs w:val="24"/>
              </w:rPr>
              <w:t>п</w:t>
            </w:r>
            <w:r w:rsidRPr="00A4210B">
              <w:rPr>
                <w:sz w:val="24"/>
                <w:szCs w:val="24"/>
              </w:rPr>
              <w:t>рочие образовательные учреждения по заданию на проектирование с учетом сложившейся застройки.</w:t>
            </w:r>
          </w:p>
          <w:p w:rsidR="007F545C" w:rsidRPr="002F5325" w:rsidRDefault="007F545C" w:rsidP="007F545C">
            <w:pPr>
              <w:contextualSpacing/>
              <w:rPr>
                <w:sz w:val="24"/>
                <w:szCs w:val="24"/>
              </w:rPr>
            </w:pPr>
            <w:r>
              <w:rPr>
                <w:sz w:val="24"/>
                <w:szCs w:val="24"/>
              </w:rPr>
              <w:t>м</w:t>
            </w:r>
            <w:r w:rsidRPr="00A4210B">
              <w:rPr>
                <w:sz w:val="24"/>
                <w:szCs w:val="24"/>
              </w:rPr>
              <w:t>аксимальный пр</w:t>
            </w:r>
            <w:r>
              <w:rPr>
                <w:sz w:val="24"/>
                <w:szCs w:val="24"/>
              </w:rPr>
              <w:t xml:space="preserve">оцент: застройки участка – 50%, </w:t>
            </w:r>
            <w:r w:rsidRPr="00A4210B">
              <w:rPr>
                <w:sz w:val="24"/>
                <w:szCs w:val="24"/>
              </w:rPr>
              <w:t>озеленение 30-50%</w:t>
            </w:r>
          </w:p>
        </w:tc>
      </w:tr>
      <w:tr w:rsidR="007F545C" w:rsidRPr="00A4210B" w:rsidTr="0080495D">
        <w:trPr>
          <w:trHeight w:val="3538"/>
        </w:trPr>
        <w:tc>
          <w:tcPr>
            <w:tcW w:w="776" w:type="dxa"/>
          </w:tcPr>
          <w:p w:rsidR="007F545C" w:rsidRPr="00A4210B" w:rsidRDefault="007F545C" w:rsidP="007F545C">
            <w:pPr>
              <w:contextualSpacing/>
              <w:jc w:val="both"/>
              <w:rPr>
                <w:sz w:val="24"/>
                <w:szCs w:val="24"/>
              </w:rPr>
            </w:pPr>
            <w:r w:rsidRPr="00A4210B">
              <w:rPr>
                <w:sz w:val="24"/>
                <w:szCs w:val="24"/>
              </w:rPr>
              <w:lastRenderedPageBreak/>
              <w:t>6</w:t>
            </w: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2862" w:type="dxa"/>
          </w:tcPr>
          <w:p w:rsidR="007F545C" w:rsidRPr="00A4210B" w:rsidRDefault="007F545C" w:rsidP="007F545C">
            <w:pPr>
              <w:contextualSpacing/>
              <w:jc w:val="both"/>
              <w:rPr>
                <w:sz w:val="24"/>
                <w:szCs w:val="24"/>
              </w:rPr>
            </w:pPr>
            <w:r>
              <w:rPr>
                <w:sz w:val="24"/>
                <w:szCs w:val="24"/>
              </w:rPr>
              <w:t>К</w:t>
            </w:r>
            <w:r w:rsidRPr="00A4210B">
              <w:rPr>
                <w:sz w:val="24"/>
                <w:szCs w:val="24"/>
              </w:rPr>
              <w:t>оммунальное обслуживание</w:t>
            </w: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4962" w:type="dxa"/>
          </w:tcPr>
          <w:p w:rsidR="007F545C" w:rsidRPr="00A4210B" w:rsidRDefault="007F545C" w:rsidP="007F545C">
            <w:pPr>
              <w:contextualSpacing/>
              <w:jc w:val="both"/>
              <w:rPr>
                <w:sz w:val="24"/>
                <w:szCs w:val="24"/>
              </w:rPr>
            </w:pPr>
            <w:r>
              <w:rPr>
                <w:sz w:val="24"/>
                <w:szCs w:val="24"/>
              </w:rPr>
              <w:t>р</w:t>
            </w:r>
            <w:r w:rsidRPr="00A4210B">
              <w:rPr>
                <w:sz w:val="24"/>
                <w:szCs w:val="24"/>
              </w:rPr>
              <w:t xml:space="preserve">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w:t>
            </w:r>
          </w:p>
          <w:p w:rsidR="007F545C" w:rsidRPr="00A4210B" w:rsidRDefault="007F545C" w:rsidP="007F545C">
            <w:pPr>
              <w:contextualSpacing/>
              <w:jc w:val="both"/>
              <w:rPr>
                <w:sz w:val="24"/>
                <w:szCs w:val="24"/>
              </w:rPr>
            </w:pPr>
            <w:r w:rsidRPr="00A4210B">
              <w:rPr>
                <w:sz w:val="24"/>
                <w:szCs w:val="24"/>
              </w:rPr>
              <w:t>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0" w:type="dxa"/>
          </w:tcPr>
          <w:p w:rsidR="007F545C" w:rsidRPr="00A4210B" w:rsidRDefault="007F545C" w:rsidP="007F545C">
            <w:pPr>
              <w:contextualSpacing/>
              <w:jc w:val="both"/>
              <w:rPr>
                <w:sz w:val="24"/>
                <w:szCs w:val="24"/>
              </w:rPr>
            </w:pPr>
            <w:r w:rsidRPr="00A4210B">
              <w:rPr>
                <w:sz w:val="24"/>
                <w:szCs w:val="24"/>
              </w:rPr>
              <w:t>3.1</w:t>
            </w: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5387" w:type="dxa"/>
          </w:tcPr>
          <w:p w:rsidR="007F545C" w:rsidRPr="00A4210B" w:rsidRDefault="007F545C" w:rsidP="007F545C">
            <w:pPr>
              <w:pStyle w:val="aa"/>
              <w:contextualSpacing/>
              <w:jc w:val="left"/>
              <w:rPr>
                <w:rFonts w:ascii="Times New Roman" w:hAnsi="Times New Roman"/>
              </w:rPr>
            </w:pPr>
            <w:r>
              <w:rPr>
                <w:rFonts w:ascii="Times New Roman" w:hAnsi="Times New Roman"/>
              </w:rPr>
              <w:t>м</w:t>
            </w:r>
            <w:r w:rsidRPr="00A4210B">
              <w:rPr>
                <w:rFonts w:ascii="Times New Roman" w:hAnsi="Times New Roman"/>
              </w:rPr>
              <w:t>инимальная (максимальная) площадь земельного участка:</w:t>
            </w:r>
          </w:p>
          <w:p w:rsidR="007F545C" w:rsidRPr="00A4210B" w:rsidRDefault="007F545C" w:rsidP="007F545C">
            <w:pPr>
              <w:pStyle w:val="aa"/>
              <w:contextualSpacing/>
              <w:rPr>
                <w:rFonts w:ascii="Times New Roman" w:hAnsi="Times New Roman"/>
              </w:rPr>
            </w:pPr>
            <w:r w:rsidRPr="00A4210B">
              <w:rPr>
                <w:rFonts w:ascii="Times New Roman" w:hAnsi="Times New Roman"/>
              </w:rPr>
              <w:t xml:space="preserve"> -для объектов ко</w:t>
            </w:r>
            <w:r>
              <w:rPr>
                <w:rFonts w:ascii="Times New Roman" w:hAnsi="Times New Roman"/>
              </w:rPr>
              <w:t xml:space="preserve">ммунального обслуживания– 10 – </w:t>
            </w:r>
            <w:r w:rsidRPr="00A4210B">
              <w:rPr>
                <w:rFonts w:ascii="Times New Roman" w:hAnsi="Times New Roman"/>
              </w:rPr>
              <w:t>10000 кв. м.</w:t>
            </w:r>
          </w:p>
          <w:p w:rsidR="007F545C" w:rsidRPr="00A4210B" w:rsidRDefault="007F545C" w:rsidP="007F545C">
            <w:pPr>
              <w:widowControl w:val="0"/>
              <w:autoSpaceDE w:val="0"/>
              <w:contextualSpacing/>
              <w:jc w:val="both"/>
              <w:rPr>
                <w:sz w:val="24"/>
                <w:szCs w:val="24"/>
              </w:rPr>
            </w:pPr>
            <w:r w:rsidRPr="00A4210B">
              <w:rPr>
                <w:sz w:val="24"/>
                <w:szCs w:val="24"/>
              </w:rPr>
              <w:t>-для объектов инженерного обеспечения и объектов вспомогательного инженерного назначения от 1 кв. м;</w:t>
            </w:r>
          </w:p>
          <w:p w:rsidR="007F545C" w:rsidRPr="00A4210B" w:rsidRDefault="007F545C" w:rsidP="007F545C">
            <w:pPr>
              <w:widowControl w:val="0"/>
              <w:autoSpaceDE w:val="0"/>
              <w:contextualSpacing/>
              <w:jc w:val="both"/>
              <w:rPr>
                <w:sz w:val="24"/>
                <w:szCs w:val="24"/>
              </w:rPr>
            </w:pPr>
            <w:r w:rsidRPr="00A4210B">
              <w:rPr>
                <w:sz w:val="24"/>
                <w:szCs w:val="24"/>
              </w:rPr>
              <w:t>минимальный отступ строений от красной линии участка или границ участка 5 метров</w:t>
            </w:r>
          </w:p>
          <w:p w:rsidR="007F545C" w:rsidRPr="00A4210B" w:rsidRDefault="007F545C" w:rsidP="007F545C">
            <w:pPr>
              <w:contextualSpacing/>
              <w:jc w:val="both"/>
              <w:rPr>
                <w:sz w:val="24"/>
                <w:szCs w:val="24"/>
              </w:rPr>
            </w:pPr>
            <w:r w:rsidRPr="00A4210B">
              <w:rPr>
                <w:sz w:val="24"/>
                <w:szCs w:val="24"/>
              </w:rPr>
              <w:t>максимальное количество надземных                 этажей зданий – 5</w:t>
            </w:r>
          </w:p>
          <w:p w:rsidR="007F545C" w:rsidRPr="00A4210B" w:rsidRDefault="007F545C" w:rsidP="007F545C">
            <w:pPr>
              <w:contextualSpacing/>
              <w:jc w:val="both"/>
              <w:rPr>
                <w:sz w:val="24"/>
                <w:szCs w:val="24"/>
              </w:rPr>
            </w:pPr>
            <w:r>
              <w:rPr>
                <w:sz w:val="24"/>
                <w:szCs w:val="24"/>
              </w:rPr>
              <w:t>м</w:t>
            </w:r>
            <w:r w:rsidRPr="00A4210B">
              <w:rPr>
                <w:sz w:val="24"/>
                <w:szCs w:val="24"/>
              </w:rPr>
              <w:t>аксимальная высота зданий – 18 м.</w:t>
            </w:r>
          </w:p>
          <w:p w:rsidR="007F545C" w:rsidRPr="00A4210B" w:rsidRDefault="007F545C" w:rsidP="007F545C">
            <w:pPr>
              <w:contextualSpacing/>
              <w:jc w:val="both"/>
              <w:rPr>
                <w:sz w:val="24"/>
                <w:szCs w:val="24"/>
              </w:rPr>
            </w:pPr>
            <w:r>
              <w:rPr>
                <w:sz w:val="24"/>
                <w:szCs w:val="24"/>
              </w:rPr>
              <w:t>м</w:t>
            </w:r>
            <w:r w:rsidRPr="00A4210B">
              <w:rPr>
                <w:sz w:val="24"/>
                <w:szCs w:val="24"/>
              </w:rPr>
              <w:t>аксимальный процент застройки                          участка – 40-50%</w:t>
            </w:r>
            <w:r>
              <w:rPr>
                <w:sz w:val="24"/>
                <w:szCs w:val="24"/>
              </w:rPr>
              <w:t>.</w:t>
            </w:r>
          </w:p>
        </w:tc>
      </w:tr>
      <w:tr w:rsidR="007F545C" w:rsidRPr="00A4210B" w:rsidTr="007F545C">
        <w:trPr>
          <w:trHeight w:val="135"/>
        </w:trPr>
        <w:tc>
          <w:tcPr>
            <w:tcW w:w="776" w:type="dxa"/>
          </w:tcPr>
          <w:p w:rsidR="007F545C" w:rsidRDefault="007F545C" w:rsidP="007F545C">
            <w:pPr>
              <w:contextualSpacing/>
              <w:jc w:val="both"/>
              <w:rPr>
                <w:sz w:val="24"/>
                <w:szCs w:val="24"/>
              </w:rPr>
            </w:pPr>
            <w:r w:rsidRPr="00A4210B">
              <w:rPr>
                <w:sz w:val="24"/>
                <w:szCs w:val="24"/>
              </w:rPr>
              <w:t xml:space="preserve">  </w:t>
            </w:r>
            <w:r>
              <w:rPr>
                <w:sz w:val="24"/>
                <w:szCs w:val="24"/>
              </w:rPr>
              <w:t>7</w:t>
            </w: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2862" w:type="dxa"/>
          </w:tcPr>
          <w:p w:rsidR="007F545C" w:rsidRDefault="007F545C" w:rsidP="007F545C">
            <w:pPr>
              <w:contextualSpacing/>
              <w:jc w:val="both"/>
              <w:rPr>
                <w:sz w:val="24"/>
                <w:szCs w:val="24"/>
              </w:rPr>
            </w:pPr>
            <w:r>
              <w:rPr>
                <w:sz w:val="24"/>
                <w:szCs w:val="24"/>
              </w:rPr>
              <w:t>З</w:t>
            </w:r>
            <w:r w:rsidRPr="00A4210B">
              <w:rPr>
                <w:sz w:val="24"/>
                <w:szCs w:val="24"/>
              </w:rPr>
              <w:t>емельные участки (территории) общего пользования</w:t>
            </w: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Pr="00A4210B" w:rsidRDefault="007F545C" w:rsidP="007F545C">
            <w:pPr>
              <w:contextualSpacing/>
              <w:jc w:val="center"/>
              <w:rPr>
                <w:sz w:val="24"/>
                <w:szCs w:val="24"/>
              </w:rPr>
            </w:pPr>
          </w:p>
        </w:tc>
        <w:tc>
          <w:tcPr>
            <w:tcW w:w="4962" w:type="dxa"/>
          </w:tcPr>
          <w:p w:rsidR="007F545C" w:rsidRDefault="007F545C" w:rsidP="007F545C">
            <w:pPr>
              <w:contextualSpacing/>
              <w:jc w:val="both"/>
              <w:rPr>
                <w:sz w:val="24"/>
                <w:szCs w:val="24"/>
              </w:rPr>
            </w:pPr>
            <w:r w:rsidRPr="00A4210B">
              <w:rPr>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w:t>
            </w:r>
          </w:p>
          <w:p w:rsidR="007F545C" w:rsidRPr="00A4210B" w:rsidRDefault="007F545C" w:rsidP="0080495D">
            <w:pPr>
              <w:contextualSpacing/>
              <w:jc w:val="both"/>
              <w:rPr>
                <w:sz w:val="24"/>
                <w:szCs w:val="24"/>
              </w:rPr>
            </w:pPr>
            <w:r w:rsidRPr="00A4210B">
              <w:rPr>
                <w:sz w:val="24"/>
                <w:szCs w:val="24"/>
              </w:rPr>
              <w:t>береговых полос водных объектов общего пользования, скверов, бульваров, площадей, проездов, малых архитектурных форм благоустройства</w:t>
            </w:r>
          </w:p>
        </w:tc>
        <w:tc>
          <w:tcPr>
            <w:tcW w:w="850" w:type="dxa"/>
          </w:tcPr>
          <w:p w:rsidR="007F545C" w:rsidRDefault="007F545C" w:rsidP="007F545C">
            <w:pPr>
              <w:contextualSpacing/>
              <w:jc w:val="both"/>
              <w:rPr>
                <w:sz w:val="24"/>
                <w:szCs w:val="24"/>
              </w:rPr>
            </w:pPr>
            <w:r w:rsidRPr="00A4210B">
              <w:rPr>
                <w:sz w:val="24"/>
                <w:szCs w:val="24"/>
              </w:rPr>
              <w:t>12.0</w:t>
            </w: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5387" w:type="dxa"/>
          </w:tcPr>
          <w:p w:rsidR="007F545C" w:rsidRDefault="007F545C" w:rsidP="007F545C">
            <w:pPr>
              <w:tabs>
                <w:tab w:val="left" w:pos="1134"/>
              </w:tabs>
              <w:ind w:firstLine="426"/>
              <w:contextualSpacing/>
              <w:jc w:val="both"/>
              <w:rPr>
                <w:sz w:val="24"/>
                <w:szCs w:val="24"/>
              </w:rPr>
            </w:pPr>
            <w:r>
              <w:rPr>
                <w:sz w:val="24"/>
                <w:szCs w:val="24"/>
              </w:rPr>
              <w:t>р</w:t>
            </w:r>
            <w:r w:rsidRPr="00A4210B">
              <w:rPr>
                <w:sz w:val="24"/>
                <w:szCs w:val="24"/>
              </w:rPr>
              <w:t>егламенты не устанавливаются</w:t>
            </w:r>
          </w:p>
          <w:p w:rsidR="007F545C" w:rsidRDefault="007F545C" w:rsidP="007F545C">
            <w:pPr>
              <w:tabs>
                <w:tab w:val="left" w:pos="1134"/>
              </w:tabs>
              <w:ind w:firstLine="426"/>
              <w:contextualSpacing/>
              <w:jc w:val="both"/>
              <w:rPr>
                <w:sz w:val="24"/>
                <w:szCs w:val="24"/>
              </w:rPr>
            </w:pPr>
          </w:p>
          <w:p w:rsidR="007F545C" w:rsidRDefault="007F545C" w:rsidP="007F545C">
            <w:pPr>
              <w:tabs>
                <w:tab w:val="left" w:pos="1134"/>
              </w:tabs>
              <w:ind w:firstLine="426"/>
              <w:contextualSpacing/>
              <w:jc w:val="both"/>
              <w:rPr>
                <w:sz w:val="24"/>
                <w:szCs w:val="24"/>
              </w:rPr>
            </w:pPr>
          </w:p>
          <w:p w:rsidR="007F545C" w:rsidRDefault="007F545C" w:rsidP="007F545C">
            <w:pPr>
              <w:tabs>
                <w:tab w:val="left" w:pos="1134"/>
              </w:tabs>
              <w:ind w:firstLine="426"/>
              <w:contextualSpacing/>
              <w:jc w:val="both"/>
              <w:rPr>
                <w:sz w:val="24"/>
                <w:szCs w:val="24"/>
              </w:rPr>
            </w:pPr>
          </w:p>
          <w:p w:rsidR="007F545C" w:rsidRDefault="007F545C" w:rsidP="007F545C">
            <w:pPr>
              <w:tabs>
                <w:tab w:val="left" w:pos="1134"/>
              </w:tabs>
              <w:ind w:firstLine="426"/>
              <w:contextualSpacing/>
              <w:jc w:val="center"/>
              <w:rPr>
                <w:sz w:val="24"/>
                <w:szCs w:val="24"/>
              </w:rPr>
            </w:pPr>
          </w:p>
          <w:p w:rsidR="007F545C" w:rsidRDefault="007F545C" w:rsidP="007F545C">
            <w:pPr>
              <w:tabs>
                <w:tab w:val="left" w:pos="1134"/>
              </w:tabs>
              <w:ind w:firstLine="426"/>
              <w:contextualSpacing/>
              <w:jc w:val="center"/>
              <w:rPr>
                <w:sz w:val="24"/>
                <w:szCs w:val="24"/>
              </w:rPr>
            </w:pPr>
          </w:p>
          <w:p w:rsidR="007F545C" w:rsidRDefault="007F545C" w:rsidP="007F545C">
            <w:pPr>
              <w:tabs>
                <w:tab w:val="left" w:pos="1134"/>
              </w:tabs>
              <w:ind w:firstLine="426"/>
              <w:contextualSpacing/>
              <w:jc w:val="center"/>
              <w:rPr>
                <w:sz w:val="24"/>
                <w:szCs w:val="24"/>
              </w:rPr>
            </w:pPr>
          </w:p>
          <w:p w:rsidR="007F545C" w:rsidRPr="00A4210B" w:rsidRDefault="007F545C" w:rsidP="007F545C">
            <w:pPr>
              <w:tabs>
                <w:tab w:val="left" w:pos="1134"/>
              </w:tabs>
              <w:ind w:firstLine="426"/>
              <w:contextualSpacing/>
              <w:jc w:val="center"/>
              <w:rPr>
                <w:sz w:val="24"/>
                <w:szCs w:val="24"/>
              </w:rPr>
            </w:pPr>
          </w:p>
        </w:tc>
      </w:tr>
      <w:tr w:rsidR="007F545C" w:rsidRPr="00A4210B" w:rsidTr="007F545C">
        <w:trPr>
          <w:trHeight w:val="135"/>
        </w:trPr>
        <w:tc>
          <w:tcPr>
            <w:tcW w:w="776" w:type="dxa"/>
          </w:tcPr>
          <w:p w:rsidR="007F545C" w:rsidRPr="00A4210B" w:rsidRDefault="007F545C" w:rsidP="007F545C">
            <w:pPr>
              <w:contextualSpacing/>
              <w:jc w:val="center"/>
              <w:rPr>
                <w:sz w:val="24"/>
                <w:szCs w:val="24"/>
              </w:rPr>
            </w:pPr>
            <w:r w:rsidRPr="00A4210B">
              <w:rPr>
                <w:sz w:val="24"/>
                <w:szCs w:val="24"/>
              </w:rPr>
              <w:t>8</w:t>
            </w: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2862" w:type="dxa"/>
          </w:tcPr>
          <w:p w:rsidR="007F545C" w:rsidRPr="00A4210B" w:rsidRDefault="007F545C" w:rsidP="007F545C">
            <w:pPr>
              <w:contextualSpacing/>
              <w:jc w:val="both"/>
              <w:rPr>
                <w:sz w:val="24"/>
                <w:szCs w:val="24"/>
              </w:rPr>
            </w:pPr>
            <w:r>
              <w:rPr>
                <w:sz w:val="24"/>
                <w:szCs w:val="24"/>
              </w:rPr>
              <w:lastRenderedPageBreak/>
              <w:t>А</w:t>
            </w:r>
            <w:r w:rsidRPr="00A4210B">
              <w:rPr>
                <w:sz w:val="24"/>
                <w:szCs w:val="24"/>
              </w:rPr>
              <w:t>мбулаторно-поликлиническое обслуживание</w:t>
            </w: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4962" w:type="dxa"/>
          </w:tcPr>
          <w:p w:rsidR="007F545C" w:rsidRPr="00A4210B" w:rsidRDefault="007F545C" w:rsidP="007F545C">
            <w:pPr>
              <w:contextualSpacing/>
              <w:jc w:val="both"/>
              <w:rPr>
                <w:sz w:val="24"/>
                <w:szCs w:val="24"/>
              </w:rPr>
            </w:pPr>
            <w:r w:rsidRPr="00A4210B">
              <w:rPr>
                <w:sz w:val="24"/>
                <w:szCs w:val="24"/>
              </w:rPr>
              <w:lastRenderedPageBreak/>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w:t>
            </w:r>
            <w:r w:rsidRPr="00A4210B">
              <w:rPr>
                <w:sz w:val="24"/>
                <w:szCs w:val="24"/>
              </w:rPr>
              <w:lastRenderedPageBreak/>
              <w:t>здравоохранения, центры матери и ребенка, диагностические центры, молочные кухни, станции донорства крови, клинические лаборатории)</w:t>
            </w: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850" w:type="dxa"/>
          </w:tcPr>
          <w:p w:rsidR="007F545C" w:rsidRPr="00A4210B" w:rsidRDefault="007F545C" w:rsidP="007F545C">
            <w:pPr>
              <w:contextualSpacing/>
              <w:jc w:val="both"/>
              <w:rPr>
                <w:sz w:val="24"/>
                <w:szCs w:val="24"/>
              </w:rPr>
            </w:pPr>
            <w:r w:rsidRPr="00A4210B">
              <w:rPr>
                <w:sz w:val="24"/>
                <w:szCs w:val="24"/>
              </w:rPr>
              <w:lastRenderedPageBreak/>
              <w:t>3.4.1</w:t>
            </w: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5387" w:type="dxa"/>
          </w:tcPr>
          <w:p w:rsidR="007F545C" w:rsidRPr="00A4210B" w:rsidRDefault="007F545C" w:rsidP="007F545C">
            <w:pPr>
              <w:pStyle w:val="aa"/>
              <w:contextualSpacing/>
              <w:rPr>
                <w:rFonts w:ascii="Times New Roman" w:hAnsi="Times New Roman"/>
              </w:rPr>
            </w:pPr>
            <w:r>
              <w:rPr>
                <w:rFonts w:ascii="Times New Roman" w:hAnsi="Times New Roman"/>
              </w:rPr>
              <w:lastRenderedPageBreak/>
              <w:t>м</w:t>
            </w:r>
            <w:r w:rsidRPr="00A4210B">
              <w:rPr>
                <w:rFonts w:ascii="Times New Roman" w:hAnsi="Times New Roman"/>
              </w:rPr>
              <w:t xml:space="preserve">инимальная (максимальная) площадь земельного участка 10—10000 кв. м, а также определяется по заданию на проектирование, СП 42.13330.2011 «Градостроительство. Планировка и застройка городских и сельских поселений» </w:t>
            </w:r>
            <w:r w:rsidRPr="00A4210B">
              <w:rPr>
                <w:rFonts w:ascii="Times New Roman" w:hAnsi="Times New Roman"/>
              </w:rPr>
              <w:lastRenderedPageBreak/>
              <w:t xml:space="preserve">(актуализированная редакция СНиП 2.07.01-89*), </w:t>
            </w:r>
          </w:p>
          <w:p w:rsidR="007F545C" w:rsidRPr="00A4210B" w:rsidRDefault="007F545C" w:rsidP="007F545C">
            <w:pPr>
              <w:pStyle w:val="aa"/>
              <w:contextualSpacing/>
              <w:rPr>
                <w:rFonts w:ascii="Times New Roman" w:hAnsi="Times New Roman"/>
              </w:rPr>
            </w:pPr>
            <w:r w:rsidRPr="00A4210B">
              <w:rPr>
                <w:rFonts w:ascii="Times New Roman" w:hAnsi="Times New Roman"/>
              </w:rPr>
              <w:t>- для объектов инженерного обеспечения и объектов вспомогательного инженерного назначения от 1 кв. м;</w:t>
            </w:r>
          </w:p>
          <w:p w:rsidR="007F545C" w:rsidRPr="00A4210B" w:rsidRDefault="007F545C" w:rsidP="007F545C">
            <w:pPr>
              <w:tabs>
                <w:tab w:val="left" w:pos="1134"/>
              </w:tabs>
              <w:contextualSpacing/>
              <w:jc w:val="both"/>
              <w:rPr>
                <w:sz w:val="24"/>
                <w:szCs w:val="24"/>
              </w:rPr>
            </w:pPr>
            <w:r>
              <w:rPr>
                <w:sz w:val="24"/>
                <w:szCs w:val="24"/>
              </w:rPr>
              <w:t>м</w:t>
            </w:r>
            <w:r w:rsidRPr="00A4210B">
              <w:rPr>
                <w:sz w:val="24"/>
                <w:szCs w:val="24"/>
              </w:rPr>
              <w:t>инимальный отступ строений от красной линии участка или границ участка 5 метров:</w:t>
            </w:r>
          </w:p>
          <w:p w:rsidR="007F545C" w:rsidRPr="00A4210B" w:rsidRDefault="007F545C" w:rsidP="007F545C">
            <w:pPr>
              <w:contextualSpacing/>
              <w:jc w:val="both"/>
              <w:rPr>
                <w:sz w:val="24"/>
                <w:szCs w:val="24"/>
              </w:rPr>
            </w:pPr>
            <w:r>
              <w:rPr>
                <w:sz w:val="24"/>
                <w:szCs w:val="24"/>
              </w:rPr>
              <w:t>м</w:t>
            </w:r>
            <w:r w:rsidRPr="00A4210B">
              <w:rPr>
                <w:sz w:val="24"/>
                <w:szCs w:val="24"/>
              </w:rPr>
              <w:t xml:space="preserve">аксимальное количество надземных этажей зданий – 5 </w:t>
            </w:r>
          </w:p>
          <w:p w:rsidR="007F545C" w:rsidRPr="00A4210B" w:rsidRDefault="007F545C" w:rsidP="007F545C">
            <w:pPr>
              <w:contextualSpacing/>
              <w:jc w:val="both"/>
              <w:rPr>
                <w:sz w:val="24"/>
                <w:szCs w:val="24"/>
              </w:rPr>
            </w:pPr>
            <w:r>
              <w:rPr>
                <w:sz w:val="24"/>
                <w:szCs w:val="24"/>
              </w:rPr>
              <w:t>м</w:t>
            </w:r>
            <w:r w:rsidRPr="00A4210B">
              <w:rPr>
                <w:sz w:val="24"/>
                <w:szCs w:val="24"/>
              </w:rPr>
              <w:t>аксимальная высота зданий – 18 м.</w:t>
            </w:r>
          </w:p>
          <w:p w:rsidR="007F545C" w:rsidRPr="00A4210B" w:rsidRDefault="007F545C" w:rsidP="007F545C">
            <w:pPr>
              <w:tabs>
                <w:tab w:val="left" w:pos="1134"/>
              </w:tabs>
              <w:contextualSpacing/>
              <w:jc w:val="both"/>
              <w:rPr>
                <w:sz w:val="24"/>
                <w:szCs w:val="24"/>
              </w:rPr>
            </w:pPr>
            <w:r>
              <w:rPr>
                <w:sz w:val="24"/>
                <w:szCs w:val="24"/>
              </w:rPr>
              <w:t>м</w:t>
            </w:r>
            <w:r w:rsidRPr="00A4210B">
              <w:rPr>
                <w:sz w:val="24"/>
                <w:szCs w:val="24"/>
              </w:rPr>
              <w:t>аксимальный процент застройки участка – 40-50% или определяется по заданию на проектирование.</w:t>
            </w:r>
          </w:p>
        </w:tc>
      </w:tr>
      <w:tr w:rsidR="007F545C" w:rsidRPr="00A4210B" w:rsidTr="007F545C">
        <w:trPr>
          <w:trHeight w:val="278"/>
        </w:trPr>
        <w:tc>
          <w:tcPr>
            <w:tcW w:w="776" w:type="dxa"/>
          </w:tcPr>
          <w:p w:rsidR="007F545C" w:rsidRPr="00A4210B" w:rsidRDefault="007F545C" w:rsidP="007F545C">
            <w:pPr>
              <w:contextualSpacing/>
              <w:jc w:val="center"/>
              <w:rPr>
                <w:sz w:val="24"/>
                <w:szCs w:val="24"/>
              </w:rPr>
            </w:pPr>
            <w:r w:rsidRPr="00A4210B">
              <w:rPr>
                <w:sz w:val="24"/>
                <w:szCs w:val="24"/>
              </w:rPr>
              <w:lastRenderedPageBreak/>
              <w:t>9</w:t>
            </w:r>
          </w:p>
        </w:tc>
        <w:tc>
          <w:tcPr>
            <w:tcW w:w="2862" w:type="dxa"/>
          </w:tcPr>
          <w:p w:rsidR="007F545C" w:rsidRPr="00A4210B" w:rsidRDefault="007F545C" w:rsidP="007F545C">
            <w:pPr>
              <w:contextualSpacing/>
              <w:jc w:val="both"/>
              <w:rPr>
                <w:sz w:val="24"/>
                <w:szCs w:val="24"/>
              </w:rPr>
            </w:pPr>
            <w:r>
              <w:rPr>
                <w:sz w:val="24"/>
                <w:szCs w:val="24"/>
              </w:rPr>
              <w:t>О</w:t>
            </w:r>
            <w:r w:rsidRPr="00A4210B">
              <w:rPr>
                <w:sz w:val="24"/>
                <w:szCs w:val="24"/>
              </w:rPr>
              <w:t>беспечение внутреннего правопорядка</w:t>
            </w:r>
          </w:p>
        </w:tc>
        <w:tc>
          <w:tcPr>
            <w:tcW w:w="4962" w:type="dxa"/>
          </w:tcPr>
          <w:p w:rsidR="007F545C" w:rsidRPr="00A4210B" w:rsidRDefault="007F545C" w:rsidP="007F545C">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7F545C" w:rsidRPr="00A4210B" w:rsidRDefault="007F545C" w:rsidP="007F545C">
            <w:pPr>
              <w:contextualSpacing/>
              <w:jc w:val="both"/>
              <w:rPr>
                <w:sz w:val="24"/>
                <w:szCs w:val="24"/>
              </w:rPr>
            </w:pPr>
            <w:r w:rsidRPr="00A4210B">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850" w:type="dxa"/>
          </w:tcPr>
          <w:p w:rsidR="007F545C" w:rsidRPr="00A4210B" w:rsidRDefault="007F545C" w:rsidP="007F545C">
            <w:pPr>
              <w:contextualSpacing/>
              <w:jc w:val="both"/>
              <w:rPr>
                <w:sz w:val="24"/>
                <w:szCs w:val="24"/>
              </w:rPr>
            </w:pPr>
            <w:r w:rsidRPr="00A4210B">
              <w:rPr>
                <w:sz w:val="24"/>
                <w:szCs w:val="24"/>
              </w:rPr>
              <w:t>8.3</w:t>
            </w:r>
          </w:p>
        </w:tc>
        <w:tc>
          <w:tcPr>
            <w:tcW w:w="5387" w:type="dxa"/>
          </w:tcPr>
          <w:p w:rsidR="007F545C" w:rsidRPr="00A4210B" w:rsidRDefault="007F545C" w:rsidP="007F545C">
            <w:pPr>
              <w:contextualSpacing/>
              <w:jc w:val="both"/>
              <w:rPr>
                <w:sz w:val="24"/>
                <w:szCs w:val="24"/>
              </w:rPr>
            </w:pPr>
            <w:r>
              <w:rPr>
                <w:sz w:val="24"/>
                <w:szCs w:val="24"/>
              </w:rPr>
              <w:t>м</w:t>
            </w:r>
            <w:r w:rsidRPr="00A4210B">
              <w:rPr>
                <w:sz w:val="24"/>
                <w:szCs w:val="24"/>
              </w:rPr>
              <w:t>инимальный отступ строений от красной линии участка или границ участка -5 метров:или на основании утвержденной документации по планировке территории для размещения промышленного предприятия</w:t>
            </w:r>
          </w:p>
          <w:p w:rsidR="007F545C" w:rsidRPr="00A4210B" w:rsidRDefault="007F545C" w:rsidP="007F545C">
            <w:pPr>
              <w:contextualSpacing/>
              <w:jc w:val="both"/>
              <w:rPr>
                <w:sz w:val="24"/>
                <w:szCs w:val="24"/>
              </w:rPr>
            </w:pPr>
            <w:r>
              <w:rPr>
                <w:sz w:val="24"/>
                <w:szCs w:val="24"/>
              </w:rPr>
              <w:t>м</w:t>
            </w:r>
            <w:r w:rsidRPr="00A4210B">
              <w:rPr>
                <w:sz w:val="24"/>
                <w:szCs w:val="24"/>
              </w:rPr>
              <w:t>аксимальная высота зданий 15 метров;</w:t>
            </w:r>
          </w:p>
          <w:p w:rsidR="007F545C" w:rsidRPr="006F18DC" w:rsidRDefault="007F545C" w:rsidP="007F545C">
            <w:pPr>
              <w:tabs>
                <w:tab w:val="left" w:pos="1134"/>
              </w:tabs>
              <w:contextualSpacing/>
              <w:jc w:val="both"/>
              <w:rPr>
                <w:sz w:val="24"/>
                <w:szCs w:val="24"/>
              </w:rPr>
            </w:pPr>
            <w:r>
              <w:rPr>
                <w:sz w:val="24"/>
                <w:szCs w:val="24"/>
              </w:rPr>
              <w:t>в</w:t>
            </w:r>
            <w:r w:rsidRPr="00A4210B">
              <w:rPr>
                <w:sz w:val="24"/>
                <w:szCs w:val="24"/>
              </w:rPr>
              <w:t>ысота технологических сооружений устанавливается в соответствии с проектной документацией</w:t>
            </w:r>
            <w:r>
              <w:rPr>
                <w:sz w:val="24"/>
                <w:szCs w:val="24"/>
              </w:rPr>
              <w:t>, м</w:t>
            </w:r>
            <w:r w:rsidRPr="00A4210B">
              <w:rPr>
                <w:sz w:val="24"/>
                <w:szCs w:val="24"/>
              </w:rPr>
              <w:t>аксимальный процент застройки – по проекту</w:t>
            </w:r>
          </w:p>
        </w:tc>
      </w:tr>
      <w:tr w:rsidR="007F545C" w:rsidRPr="00A4210B" w:rsidTr="007F545C">
        <w:trPr>
          <w:trHeight w:val="315"/>
        </w:trPr>
        <w:tc>
          <w:tcPr>
            <w:tcW w:w="776" w:type="dxa"/>
          </w:tcPr>
          <w:p w:rsidR="007F545C" w:rsidRPr="00A4210B" w:rsidRDefault="007F545C" w:rsidP="007F545C">
            <w:pPr>
              <w:contextualSpacing/>
              <w:jc w:val="both"/>
              <w:rPr>
                <w:sz w:val="24"/>
                <w:szCs w:val="24"/>
              </w:rPr>
            </w:pPr>
            <w:r w:rsidRPr="00A4210B">
              <w:rPr>
                <w:sz w:val="24"/>
                <w:szCs w:val="24"/>
              </w:rPr>
              <w:t>10</w:t>
            </w: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r>
              <w:rPr>
                <w:sz w:val="24"/>
                <w:szCs w:val="24"/>
              </w:rPr>
              <w:t>1</w:t>
            </w: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2862" w:type="dxa"/>
          </w:tcPr>
          <w:p w:rsidR="007F545C" w:rsidRPr="00A4210B" w:rsidRDefault="007F545C" w:rsidP="007F545C">
            <w:pPr>
              <w:contextualSpacing/>
              <w:jc w:val="both"/>
              <w:rPr>
                <w:sz w:val="24"/>
                <w:szCs w:val="24"/>
              </w:rPr>
            </w:pPr>
            <w:r>
              <w:rPr>
                <w:sz w:val="24"/>
                <w:szCs w:val="24"/>
              </w:rPr>
              <w:lastRenderedPageBreak/>
              <w:t xml:space="preserve"> Д</w:t>
            </w:r>
            <w:r w:rsidRPr="00A4210B">
              <w:rPr>
                <w:sz w:val="24"/>
                <w:szCs w:val="24"/>
              </w:rPr>
              <w:t>ля ведения личного подсобного хозяйства</w:t>
            </w: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r>
              <w:rPr>
                <w:sz w:val="24"/>
                <w:szCs w:val="24"/>
              </w:rPr>
              <w:t>2</w:t>
            </w: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r>
              <w:rPr>
                <w:sz w:val="24"/>
                <w:szCs w:val="24"/>
              </w:rPr>
              <w:t>2</w:t>
            </w: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4962" w:type="dxa"/>
          </w:tcPr>
          <w:p w:rsidR="007F545C" w:rsidRPr="00A4210B" w:rsidRDefault="007F545C" w:rsidP="007F545C">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lastRenderedPageBreak/>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7F545C" w:rsidRPr="00A4210B" w:rsidRDefault="007F545C" w:rsidP="007F545C">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 xml:space="preserve">производство сельскохозяйственной </w:t>
            </w:r>
            <w:r>
              <w:rPr>
                <w:rFonts w:ascii="Times New Roman" w:hAnsi="Times New Roman" w:cs="Times New Roman"/>
                <w:sz w:val="24"/>
                <w:szCs w:val="24"/>
              </w:rPr>
              <w:t>продукции</w:t>
            </w:r>
          </w:p>
          <w:p w:rsidR="007F545C" w:rsidRPr="00A4210B" w:rsidRDefault="007F545C" w:rsidP="007F545C">
            <w:pPr>
              <w:pStyle w:val="ConsPlusNormal"/>
              <w:contextualSpacing/>
              <w:jc w:val="both"/>
              <w:rPr>
                <w:rFonts w:ascii="Times New Roman" w:hAnsi="Times New Roman" w:cs="Times New Roman"/>
                <w:sz w:val="24"/>
                <w:szCs w:val="24"/>
              </w:rPr>
            </w:pPr>
          </w:p>
          <w:p w:rsidR="007F545C" w:rsidRPr="00A4210B" w:rsidRDefault="007F545C" w:rsidP="007F545C">
            <w:pPr>
              <w:pStyle w:val="ConsPlusNormal"/>
              <w:contextualSpacing/>
              <w:jc w:val="both"/>
              <w:rPr>
                <w:rFonts w:ascii="Times New Roman" w:hAnsi="Times New Roman" w:cs="Times New Roman"/>
                <w:sz w:val="24"/>
                <w:szCs w:val="24"/>
              </w:rPr>
            </w:pPr>
          </w:p>
          <w:p w:rsidR="007F545C" w:rsidRPr="00A4210B" w:rsidRDefault="007F545C" w:rsidP="007F545C">
            <w:pPr>
              <w:pStyle w:val="ConsPlusNormal"/>
              <w:contextualSpacing/>
              <w:jc w:val="both"/>
              <w:rPr>
                <w:rFonts w:ascii="Times New Roman" w:hAnsi="Times New Roman" w:cs="Times New Roman"/>
                <w:sz w:val="24"/>
                <w:szCs w:val="24"/>
              </w:rPr>
            </w:pPr>
          </w:p>
          <w:p w:rsidR="007F545C" w:rsidRPr="00A4210B" w:rsidRDefault="007F545C" w:rsidP="007F545C">
            <w:pPr>
              <w:pStyle w:val="ConsPlusNormal"/>
              <w:contextualSpacing/>
              <w:jc w:val="both"/>
              <w:rPr>
                <w:rFonts w:ascii="Times New Roman" w:hAnsi="Times New Roman" w:cs="Times New Roman"/>
                <w:sz w:val="24"/>
                <w:szCs w:val="24"/>
              </w:rPr>
            </w:pPr>
          </w:p>
          <w:p w:rsidR="007F545C" w:rsidRPr="00A4210B" w:rsidRDefault="007F545C" w:rsidP="007F545C">
            <w:pPr>
              <w:pStyle w:val="ConsPlusNormal"/>
              <w:contextualSpacing/>
              <w:jc w:val="both"/>
              <w:rPr>
                <w:rFonts w:ascii="Times New Roman" w:hAnsi="Times New Roman" w:cs="Times New Roman"/>
                <w:sz w:val="24"/>
                <w:szCs w:val="24"/>
              </w:rPr>
            </w:pPr>
          </w:p>
          <w:p w:rsidR="007F545C" w:rsidRPr="00A4210B" w:rsidRDefault="007F545C" w:rsidP="007F545C">
            <w:pPr>
              <w:pStyle w:val="ConsPlusNormal"/>
              <w:contextualSpacing/>
              <w:jc w:val="both"/>
              <w:rPr>
                <w:rFonts w:ascii="Times New Roman" w:hAnsi="Times New Roman" w:cs="Times New Roman"/>
                <w:sz w:val="24"/>
                <w:szCs w:val="24"/>
              </w:rPr>
            </w:pPr>
          </w:p>
          <w:p w:rsidR="007F545C" w:rsidRPr="00A4210B" w:rsidRDefault="007F545C" w:rsidP="007F545C">
            <w:pPr>
              <w:pStyle w:val="ConsPlusNormal"/>
              <w:contextualSpacing/>
              <w:jc w:val="both"/>
              <w:rPr>
                <w:rFonts w:ascii="Times New Roman" w:hAnsi="Times New Roman" w:cs="Times New Roman"/>
                <w:sz w:val="24"/>
                <w:szCs w:val="24"/>
              </w:rPr>
            </w:pPr>
          </w:p>
          <w:p w:rsidR="007F545C" w:rsidRPr="00A4210B" w:rsidRDefault="007F545C" w:rsidP="007F545C">
            <w:pPr>
              <w:pStyle w:val="ConsPlusNormal"/>
              <w:contextualSpacing/>
              <w:jc w:val="both"/>
              <w:rPr>
                <w:rFonts w:ascii="Times New Roman" w:hAnsi="Times New Roman" w:cs="Times New Roman"/>
                <w:sz w:val="24"/>
                <w:szCs w:val="24"/>
              </w:rPr>
            </w:pPr>
          </w:p>
          <w:p w:rsidR="007F545C" w:rsidRPr="00A4210B" w:rsidRDefault="007F545C" w:rsidP="007F545C">
            <w:pPr>
              <w:pStyle w:val="ConsPlusNormal"/>
              <w:contextualSpacing/>
              <w:jc w:val="both"/>
              <w:rPr>
                <w:rFonts w:ascii="Times New Roman" w:hAnsi="Times New Roman" w:cs="Times New Roman"/>
                <w:sz w:val="24"/>
                <w:szCs w:val="24"/>
              </w:rPr>
            </w:pPr>
          </w:p>
          <w:p w:rsidR="007F545C" w:rsidRPr="00A4210B" w:rsidRDefault="007F545C" w:rsidP="007F545C">
            <w:pPr>
              <w:pStyle w:val="ConsPlusNormal"/>
              <w:contextualSpacing/>
              <w:jc w:val="both"/>
              <w:rPr>
                <w:rFonts w:ascii="Times New Roman" w:hAnsi="Times New Roman" w:cs="Times New Roman"/>
                <w:sz w:val="24"/>
                <w:szCs w:val="24"/>
              </w:rPr>
            </w:pPr>
          </w:p>
          <w:p w:rsidR="007F545C" w:rsidRPr="00A4210B" w:rsidRDefault="007F545C" w:rsidP="007F545C">
            <w:pPr>
              <w:pStyle w:val="ConsPlusNormal"/>
              <w:contextualSpacing/>
              <w:jc w:val="both"/>
              <w:rPr>
                <w:rFonts w:ascii="Times New Roman" w:hAnsi="Times New Roman" w:cs="Times New Roman"/>
                <w:sz w:val="24"/>
                <w:szCs w:val="24"/>
              </w:rPr>
            </w:pPr>
          </w:p>
          <w:p w:rsidR="007F545C" w:rsidRPr="00A4210B" w:rsidRDefault="007F545C" w:rsidP="007F545C">
            <w:pPr>
              <w:pStyle w:val="ConsPlusNormal"/>
              <w:contextualSpacing/>
              <w:jc w:val="both"/>
              <w:rPr>
                <w:rFonts w:ascii="Times New Roman" w:hAnsi="Times New Roman" w:cs="Times New Roman"/>
                <w:sz w:val="24"/>
                <w:szCs w:val="24"/>
              </w:rPr>
            </w:pPr>
          </w:p>
          <w:p w:rsidR="007F545C" w:rsidRPr="00A4210B" w:rsidRDefault="007F545C" w:rsidP="007F545C">
            <w:pPr>
              <w:pStyle w:val="ConsPlusNormal"/>
              <w:contextualSpacing/>
              <w:jc w:val="both"/>
              <w:rPr>
                <w:rFonts w:ascii="Times New Roman" w:hAnsi="Times New Roman" w:cs="Times New Roman"/>
                <w:sz w:val="24"/>
                <w:szCs w:val="24"/>
              </w:rPr>
            </w:pPr>
          </w:p>
          <w:p w:rsidR="007F545C" w:rsidRPr="00A4210B" w:rsidRDefault="007F545C" w:rsidP="007F545C">
            <w:pPr>
              <w:pStyle w:val="ConsPlusNormal"/>
              <w:contextualSpacing/>
              <w:jc w:val="both"/>
              <w:rPr>
                <w:rFonts w:ascii="Times New Roman" w:hAnsi="Times New Roman" w:cs="Times New Roman"/>
                <w:sz w:val="24"/>
                <w:szCs w:val="24"/>
              </w:rPr>
            </w:pPr>
          </w:p>
          <w:p w:rsidR="007F545C" w:rsidRPr="00A4210B" w:rsidRDefault="007F545C" w:rsidP="007F545C">
            <w:pPr>
              <w:pStyle w:val="ConsPlusNormal"/>
              <w:contextualSpacing/>
              <w:jc w:val="both"/>
              <w:rPr>
                <w:rFonts w:ascii="Times New Roman" w:hAnsi="Times New Roman" w:cs="Times New Roman"/>
                <w:sz w:val="24"/>
                <w:szCs w:val="24"/>
              </w:rPr>
            </w:pPr>
          </w:p>
          <w:p w:rsidR="007F545C" w:rsidRPr="00A4210B" w:rsidRDefault="007F545C" w:rsidP="007F545C">
            <w:pPr>
              <w:pStyle w:val="ConsPlusNormal"/>
              <w:contextualSpacing/>
              <w:jc w:val="both"/>
              <w:rPr>
                <w:rFonts w:ascii="Times New Roman" w:hAnsi="Times New Roman" w:cs="Times New Roman"/>
                <w:sz w:val="24"/>
                <w:szCs w:val="24"/>
              </w:rPr>
            </w:pPr>
          </w:p>
          <w:p w:rsidR="007F545C" w:rsidRPr="00A4210B" w:rsidRDefault="007F545C" w:rsidP="007F545C">
            <w:pPr>
              <w:pStyle w:val="ConsPlusNormal"/>
              <w:contextualSpacing/>
              <w:jc w:val="center"/>
              <w:rPr>
                <w:rFonts w:ascii="Times New Roman" w:hAnsi="Times New Roman" w:cs="Times New Roman"/>
                <w:sz w:val="24"/>
                <w:szCs w:val="24"/>
              </w:rPr>
            </w:pPr>
          </w:p>
          <w:p w:rsidR="007F545C" w:rsidRPr="00A4210B" w:rsidRDefault="007F545C" w:rsidP="007F545C">
            <w:pPr>
              <w:pStyle w:val="ConsPlusNormal"/>
              <w:contextualSpacing/>
              <w:jc w:val="center"/>
              <w:rPr>
                <w:rFonts w:ascii="Times New Roman" w:hAnsi="Times New Roman" w:cs="Times New Roman"/>
                <w:sz w:val="24"/>
                <w:szCs w:val="24"/>
              </w:rPr>
            </w:pPr>
          </w:p>
          <w:p w:rsidR="007F545C" w:rsidRPr="00A4210B" w:rsidRDefault="007F545C" w:rsidP="007F545C">
            <w:pPr>
              <w:pStyle w:val="ConsPlusNormal"/>
              <w:contextualSpacing/>
              <w:jc w:val="center"/>
              <w:rPr>
                <w:rFonts w:ascii="Times New Roman" w:hAnsi="Times New Roman" w:cs="Times New Roman"/>
                <w:sz w:val="24"/>
                <w:szCs w:val="24"/>
              </w:rPr>
            </w:pPr>
          </w:p>
          <w:p w:rsidR="007F545C" w:rsidRPr="00A4210B" w:rsidRDefault="007F545C" w:rsidP="007F545C">
            <w:pPr>
              <w:pStyle w:val="ConsPlusNormal"/>
              <w:contextualSpacing/>
              <w:jc w:val="center"/>
              <w:rPr>
                <w:rFonts w:ascii="Times New Roman" w:hAnsi="Times New Roman" w:cs="Times New Roman"/>
                <w:sz w:val="24"/>
                <w:szCs w:val="24"/>
              </w:rPr>
            </w:pPr>
          </w:p>
          <w:p w:rsidR="007F545C" w:rsidRPr="00A4210B" w:rsidRDefault="007F545C" w:rsidP="007F545C">
            <w:pPr>
              <w:pStyle w:val="ConsPlusNormal"/>
              <w:contextualSpacing/>
              <w:jc w:val="center"/>
              <w:rPr>
                <w:rFonts w:ascii="Times New Roman" w:hAnsi="Times New Roman" w:cs="Times New Roman"/>
                <w:sz w:val="24"/>
                <w:szCs w:val="24"/>
              </w:rPr>
            </w:pPr>
          </w:p>
          <w:p w:rsidR="007F545C" w:rsidRPr="00A4210B" w:rsidRDefault="007F545C" w:rsidP="007F545C">
            <w:pPr>
              <w:pStyle w:val="ConsPlusNormal"/>
              <w:contextualSpacing/>
              <w:jc w:val="center"/>
              <w:rPr>
                <w:rFonts w:ascii="Times New Roman" w:hAnsi="Times New Roman" w:cs="Times New Roman"/>
                <w:sz w:val="24"/>
                <w:szCs w:val="24"/>
              </w:rPr>
            </w:pPr>
          </w:p>
          <w:p w:rsidR="007F545C" w:rsidRDefault="007F545C" w:rsidP="007F545C">
            <w:pPr>
              <w:pStyle w:val="ConsPlusNormal"/>
              <w:contextualSpacing/>
              <w:jc w:val="center"/>
              <w:rPr>
                <w:rFonts w:ascii="Times New Roman" w:hAnsi="Times New Roman" w:cs="Times New Roman"/>
                <w:sz w:val="24"/>
                <w:szCs w:val="24"/>
              </w:rPr>
            </w:pPr>
          </w:p>
          <w:p w:rsidR="007F545C" w:rsidRDefault="007F545C" w:rsidP="007F545C">
            <w:pPr>
              <w:pStyle w:val="ConsPlusNormal"/>
              <w:contextualSpacing/>
              <w:jc w:val="center"/>
              <w:rPr>
                <w:rFonts w:ascii="Times New Roman" w:hAnsi="Times New Roman" w:cs="Times New Roman"/>
                <w:sz w:val="24"/>
                <w:szCs w:val="24"/>
              </w:rPr>
            </w:pPr>
          </w:p>
          <w:p w:rsidR="007F545C" w:rsidRPr="00A4210B" w:rsidRDefault="007F545C" w:rsidP="007F545C">
            <w:pPr>
              <w:pStyle w:val="ConsPlusNormal"/>
              <w:contextualSpacing/>
              <w:jc w:val="center"/>
              <w:rPr>
                <w:rFonts w:ascii="Times New Roman" w:hAnsi="Times New Roman" w:cs="Times New Roman"/>
                <w:sz w:val="24"/>
                <w:szCs w:val="24"/>
              </w:rPr>
            </w:pPr>
          </w:p>
          <w:p w:rsidR="007F545C" w:rsidRPr="00A4210B" w:rsidRDefault="007F545C" w:rsidP="007F545C">
            <w:pPr>
              <w:pStyle w:val="ConsPlusNormal"/>
              <w:contextualSpacing/>
              <w:jc w:val="center"/>
              <w:rPr>
                <w:rFonts w:ascii="Times New Roman" w:hAnsi="Times New Roman" w:cs="Times New Roman"/>
                <w:sz w:val="24"/>
                <w:szCs w:val="24"/>
              </w:rPr>
            </w:pPr>
          </w:p>
          <w:p w:rsidR="007F545C" w:rsidRPr="00A4210B" w:rsidRDefault="007F545C" w:rsidP="007F545C">
            <w:pPr>
              <w:pStyle w:val="ConsPlusNormal"/>
              <w:contextualSpacing/>
              <w:jc w:val="center"/>
              <w:rPr>
                <w:rFonts w:ascii="Times New Roman" w:hAnsi="Times New Roman" w:cs="Times New Roman"/>
                <w:sz w:val="24"/>
                <w:szCs w:val="24"/>
              </w:rPr>
            </w:pPr>
          </w:p>
          <w:p w:rsidR="007F545C" w:rsidRPr="00A4210B" w:rsidRDefault="007F545C" w:rsidP="007F545C">
            <w:pPr>
              <w:pStyle w:val="ConsPlusNormal"/>
              <w:contextualSpacing/>
              <w:jc w:val="center"/>
              <w:rPr>
                <w:rFonts w:ascii="Times New Roman" w:hAnsi="Times New Roman" w:cs="Times New Roman"/>
                <w:sz w:val="24"/>
                <w:szCs w:val="24"/>
              </w:rPr>
            </w:pPr>
          </w:p>
          <w:p w:rsidR="007F545C" w:rsidRPr="00A4210B" w:rsidRDefault="007F545C" w:rsidP="007F545C">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7F545C" w:rsidRPr="00A4210B" w:rsidRDefault="007F545C" w:rsidP="007F545C">
            <w:pPr>
              <w:pStyle w:val="ConsPlusNormal"/>
              <w:contextualSpacing/>
              <w:jc w:val="center"/>
              <w:rPr>
                <w:rFonts w:ascii="Times New Roman" w:hAnsi="Times New Roman" w:cs="Times New Roman"/>
                <w:sz w:val="24"/>
                <w:szCs w:val="24"/>
              </w:rPr>
            </w:pPr>
          </w:p>
          <w:p w:rsidR="007F545C" w:rsidRPr="00A4210B" w:rsidRDefault="007F545C" w:rsidP="007F545C">
            <w:pPr>
              <w:pStyle w:val="ConsPlusNormal"/>
              <w:contextualSpacing/>
              <w:jc w:val="center"/>
              <w:rPr>
                <w:rFonts w:ascii="Times New Roman" w:hAnsi="Times New Roman" w:cs="Times New Roman"/>
                <w:sz w:val="24"/>
                <w:szCs w:val="24"/>
              </w:rPr>
            </w:pPr>
          </w:p>
          <w:p w:rsidR="007F545C" w:rsidRPr="00A4210B" w:rsidRDefault="007F545C" w:rsidP="007F545C">
            <w:pPr>
              <w:pStyle w:val="ConsPlusNormal"/>
              <w:contextualSpacing/>
              <w:jc w:val="center"/>
              <w:rPr>
                <w:rFonts w:ascii="Times New Roman" w:hAnsi="Times New Roman" w:cs="Times New Roman"/>
                <w:sz w:val="24"/>
                <w:szCs w:val="24"/>
              </w:rPr>
            </w:pPr>
          </w:p>
          <w:p w:rsidR="007F545C" w:rsidRPr="00A4210B" w:rsidRDefault="007F545C" w:rsidP="007F545C">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7F545C" w:rsidRPr="00A4210B" w:rsidRDefault="007F545C" w:rsidP="007F545C">
            <w:pPr>
              <w:pStyle w:val="ConsPlusNormal"/>
              <w:contextualSpacing/>
              <w:jc w:val="center"/>
              <w:rPr>
                <w:rFonts w:ascii="Times New Roman" w:hAnsi="Times New Roman" w:cs="Times New Roman"/>
                <w:sz w:val="24"/>
                <w:szCs w:val="24"/>
              </w:rPr>
            </w:pPr>
          </w:p>
          <w:p w:rsidR="007F545C" w:rsidRPr="00A4210B" w:rsidRDefault="007F545C" w:rsidP="007F545C">
            <w:pPr>
              <w:pStyle w:val="ConsPlusNormal"/>
              <w:contextualSpacing/>
              <w:jc w:val="center"/>
              <w:rPr>
                <w:rFonts w:ascii="Times New Roman" w:hAnsi="Times New Roman" w:cs="Times New Roman"/>
                <w:sz w:val="24"/>
                <w:szCs w:val="24"/>
              </w:rPr>
            </w:pPr>
          </w:p>
          <w:p w:rsidR="007F545C" w:rsidRPr="00A4210B" w:rsidRDefault="007F545C" w:rsidP="007F545C">
            <w:pPr>
              <w:pStyle w:val="ConsPlusNormal"/>
              <w:contextualSpacing/>
              <w:jc w:val="center"/>
              <w:rPr>
                <w:rFonts w:ascii="Times New Roman" w:hAnsi="Times New Roman" w:cs="Times New Roman"/>
                <w:sz w:val="24"/>
                <w:szCs w:val="24"/>
              </w:rPr>
            </w:pPr>
          </w:p>
          <w:p w:rsidR="007F545C" w:rsidRPr="00A4210B" w:rsidRDefault="007F545C" w:rsidP="007F545C">
            <w:pPr>
              <w:pStyle w:val="ConsPlusNormal"/>
              <w:contextualSpacing/>
              <w:jc w:val="center"/>
              <w:rPr>
                <w:rFonts w:ascii="Times New Roman" w:hAnsi="Times New Roman" w:cs="Times New Roman"/>
                <w:sz w:val="24"/>
                <w:szCs w:val="24"/>
              </w:rPr>
            </w:pPr>
          </w:p>
          <w:p w:rsidR="007F545C" w:rsidRPr="00A4210B" w:rsidRDefault="007F545C" w:rsidP="007F545C">
            <w:pPr>
              <w:pStyle w:val="ConsPlusNormal"/>
              <w:contextualSpacing/>
              <w:jc w:val="center"/>
              <w:rPr>
                <w:rFonts w:ascii="Times New Roman" w:hAnsi="Times New Roman" w:cs="Times New Roman"/>
                <w:sz w:val="24"/>
                <w:szCs w:val="24"/>
              </w:rPr>
            </w:pPr>
          </w:p>
          <w:p w:rsidR="007F545C" w:rsidRPr="00A4210B" w:rsidRDefault="007F545C" w:rsidP="007F545C">
            <w:pPr>
              <w:pStyle w:val="ConsPlusNormal"/>
              <w:contextualSpacing/>
              <w:jc w:val="center"/>
              <w:rPr>
                <w:rFonts w:ascii="Times New Roman" w:hAnsi="Times New Roman" w:cs="Times New Roman"/>
                <w:sz w:val="24"/>
                <w:szCs w:val="24"/>
              </w:rPr>
            </w:pPr>
          </w:p>
          <w:p w:rsidR="007F545C" w:rsidRPr="00A4210B" w:rsidRDefault="007F545C" w:rsidP="007F545C">
            <w:pPr>
              <w:pStyle w:val="ConsPlusNormal"/>
              <w:contextualSpacing/>
              <w:jc w:val="center"/>
              <w:rPr>
                <w:rFonts w:ascii="Times New Roman" w:hAnsi="Times New Roman" w:cs="Times New Roman"/>
                <w:sz w:val="24"/>
                <w:szCs w:val="24"/>
              </w:rPr>
            </w:pPr>
          </w:p>
          <w:p w:rsidR="007F545C" w:rsidRPr="00A4210B" w:rsidRDefault="007F545C" w:rsidP="007F545C">
            <w:pPr>
              <w:pStyle w:val="ConsPlusNormal"/>
              <w:contextualSpacing/>
              <w:jc w:val="center"/>
              <w:rPr>
                <w:rFonts w:ascii="Times New Roman" w:hAnsi="Times New Roman" w:cs="Times New Roman"/>
                <w:sz w:val="24"/>
                <w:szCs w:val="24"/>
              </w:rPr>
            </w:pPr>
          </w:p>
          <w:p w:rsidR="007F545C" w:rsidRPr="00A4210B" w:rsidRDefault="007F545C" w:rsidP="007F545C">
            <w:pPr>
              <w:pStyle w:val="ConsPlusNormal"/>
              <w:contextualSpacing/>
              <w:jc w:val="center"/>
              <w:rPr>
                <w:rFonts w:ascii="Times New Roman" w:hAnsi="Times New Roman" w:cs="Times New Roman"/>
                <w:sz w:val="24"/>
                <w:szCs w:val="24"/>
              </w:rPr>
            </w:pPr>
          </w:p>
          <w:p w:rsidR="007F545C" w:rsidRPr="00A4210B" w:rsidRDefault="007F545C" w:rsidP="007F545C">
            <w:pPr>
              <w:pStyle w:val="ConsPlusNormal"/>
              <w:contextualSpacing/>
              <w:jc w:val="center"/>
              <w:rPr>
                <w:rFonts w:ascii="Times New Roman" w:hAnsi="Times New Roman" w:cs="Times New Roman"/>
                <w:sz w:val="24"/>
                <w:szCs w:val="24"/>
              </w:rPr>
            </w:pPr>
          </w:p>
          <w:p w:rsidR="007F545C" w:rsidRPr="00A4210B" w:rsidRDefault="007F545C" w:rsidP="007F545C">
            <w:pPr>
              <w:pStyle w:val="ConsPlusNormal"/>
              <w:contextualSpacing/>
              <w:jc w:val="center"/>
              <w:rPr>
                <w:rFonts w:ascii="Times New Roman" w:hAnsi="Times New Roman" w:cs="Times New Roman"/>
                <w:sz w:val="24"/>
                <w:szCs w:val="24"/>
              </w:rPr>
            </w:pPr>
          </w:p>
          <w:p w:rsidR="007F545C" w:rsidRPr="00A4210B" w:rsidRDefault="007F545C" w:rsidP="007F545C">
            <w:pPr>
              <w:pStyle w:val="ConsPlusNormal"/>
              <w:contextualSpacing/>
              <w:jc w:val="center"/>
              <w:rPr>
                <w:rFonts w:ascii="Times New Roman" w:hAnsi="Times New Roman" w:cs="Times New Roman"/>
                <w:sz w:val="24"/>
                <w:szCs w:val="24"/>
              </w:rPr>
            </w:pPr>
          </w:p>
          <w:p w:rsidR="007F545C" w:rsidRPr="00A4210B" w:rsidRDefault="007F545C" w:rsidP="007F545C">
            <w:pPr>
              <w:pStyle w:val="ConsPlusNormal"/>
              <w:contextualSpacing/>
              <w:jc w:val="center"/>
              <w:rPr>
                <w:rFonts w:ascii="Times New Roman" w:hAnsi="Times New Roman" w:cs="Times New Roman"/>
                <w:sz w:val="24"/>
                <w:szCs w:val="24"/>
              </w:rPr>
            </w:pPr>
          </w:p>
          <w:p w:rsidR="007F545C" w:rsidRPr="00A4210B" w:rsidRDefault="007F545C" w:rsidP="007F545C">
            <w:pPr>
              <w:pStyle w:val="ConsPlusNormal"/>
              <w:contextualSpacing/>
              <w:jc w:val="center"/>
              <w:rPr>
                <w:rFonts w:ascii="Times New Roman" w:hAnsi="Times New Roman" w:cs="Times New Roman"/>
                <w:sz w:val="24"/>
                <w:szCs w:val="24"/>
              </w:rPr>
            </w:pPr>
          </w:p>
          <w:p w:rsidR="007F545C" w:rsidRPr="00A4210B" w:rsidRDefault="007F545C" w:rsidP="007F545C">
            <w:pPr>
              <w:pStyle w:val="ConsPlusNormal"/>
              <w:contextualSpacing/>
              <w:jc w:val="center"/>
              <w:rPr>
                <w:rFonts w:ascii="Times New Roman" w:hAnsi="Times New Roman" w:cs="Times New Roman"/>
                <w:sz w:val="24"/>
                <w:szCs w:val="24"/>
              </w:rPr>
            </w:pPr>
          </w:p>
          <w:p w:rsidR="007F545C" w:rsidRPr="00A4210B" w:rsidRDefault="007F545C" w:rsidP="007F545C">
            <w:pPr>
              <w:pStyle w:val="ConsPlusNormal"/>
              <w:contextualSpacing/>
              <w:jc w:val="center"/>
              <w:rPr>
                <w:rFonts w:ascii="Times New Roman" w:hAnsi="Times New Roman" w:cs="Times New Roman"/>
                <w:sz w:val="24"/>
                <w:szCs w:val="24"/>
              </w:rPr>
            </w:pPr>
          </w:p>
          <w:p w:rsidR="007F545C" w:rsidRPr="00A4210B" w:rsidRDefault="007F545C" w:rsidP="007F545C">
            <w:pPr>
              <w:pStyle w:val="ConsPlusNormal"/>
              <w:contextualSpacing/>
              <w:jc w:val="center"/>
              <w:rPr>
                <w:rFonts w:ascii="Times New Roman" w:hAnsi="Times New Roman" w:cs="Times New Roman"/>
                <w:sz w:val="24"/>
                <w:szCs w:val="24"/>
              </w:rPr>
            </w:pPr>
          </w:p>
          <w:p w:rsidR="007F545C" w:rsidRPr="00A4210B" w:rsidRDefault="007F545C" w:rsidP="007F545C">
            <w:pPr>
              <w:pStyle w:val="ConsPlusNormal"/>
              <w:contextualSpacing/>
              <w:jc w:val="center"/>
              <w:rPr>
                <w:rFonts w:ascii="Times New Roman" w:hAnsi="Times New Roman" w:cs="Times New Roman"/>
                <w:sz w:val="24"/>
                <w:szCs w:val="24"/>
              </w:rPr>
            </w:pPr>
          </w:p>
          <w:p w:rsidR="007F545C" w:rsidRPr="00A4210B" w:rsidRDefault="007F545C" w:rsidP="007F545C">
            <w:pPr>
              <w:pStyle w:val="ConsPlusNormal"/>
              <w:contextualSpacing/>
              <w:jc w:val="center"/>
              <w:rPr>
                <w:rFonts w:ascii="Times New Roman" w:hAnsi="Times New Roman" w:cs="Times New Roman"/>
                <w:sz w:val="24"/>
                <w:szCs w:val="24"/>
              </w:rPr>
            </w:pPr>
          </w:p>
          <w:p w:rsidR="007F545C" w:rsidRPr="00A4210B" w:rsidRDefault="007F545C" w:rsidP="007F545C">
            <w:pPr>
              <w:pStyle w:val="ConsPlusNormal"/>
              <w:contextualSpacing/>
              <w:jc w:val="center"/>
              <w:rPr>
                <w:rFonts w:ascii="Times New Roman" w:hAnsi="Times New Roman" w:cs="Times New Roman"/>
                <w:sz w:val="24"/>
                <w:szCs w:val="24"/>
              </w:rPr>
            </w:pPr>
          </w:p>
          <w:p w:rsidR="007F545C" w:rsidRPr="00A4210B" w:rsidRDefault="007F545C" w:rsidP="007F545C">
            <w:pPr>
              <w:pStyle w:val="ConsPlusNormal"/>
              <w:contextualSpacing/>
              <w:jc w:val="center"/>
              <w:rPr>
                <w:rFonts w:ascii="Times New Roman" w:hAnsi="Times New Roman" w:cs="Times New Roman"/>
                <w:sz w:val="24"/>
                <w:szCs w:val="24"/>
              </w:rPr>
            </w:pPr>
          </w:p>
          <w:p w:rsidR="007F545C" w:rsidRPr="00A4210B" w:rsidRDefault="007F545C" w:rsidP="007F545C">
            <w:pPr>
              <w:pStyle w:val="ConsPlusNormal"/>
              <w:contextualSpacing/>
              <w:jc w:val="center"/>
              <w:rPr>
                <w:rFonts w:ascii="Times New Roman" w:hAnsi="Times New Roman" w:cs="Times New Roman"/>
                <w:sz w:val="24"/>
                <w:szCs w:val="24"/>
              </w:rPr>
            </w:pPr>
          </w:p>
          <w:p w:rsidR="007F545C" w:rsidRPr="00A4210B" w:rsidRDefault="007F545C" w:rsidP="007F545C">
            <w:pPr>
              <w:pStyle w:val="ConsPlusNormal"/>
              <w:contextualSpacing/>
              <w:jc w:val="center"/>
              <w:rPr>
                <w:rFonts w:ascii="Times New Roman" w:hAnsi="Times New Roman" w:cs="Times New Roman"/>
                <w:sz w:val="24"/>
                <w:szCs w:val="24"/>
              </w:rPr>
            </w:pPr>
          </w:p>
          <w:p w:rsidR="007F545C" w:rsidRPr="00A4210B" w:rsidRDefault="007F545C" w:rsidP="007F545C">
            <w:pPr>
              <w:pStyle w:val="ConsPlusNormal"/>
              <w:contextualSpacing/>
              <w:jc w:val="center"/>
              <w:rPr>
                <w:rFonts w:ascii="Times New Roman" w:hAnsi="Times New Roman" w:cs="Times New Roman"/>
                <w:sz w:val="24"/>
                <w:szCs w:val="24"/>
              </w:rPr>
            </w:pPr>
          </w:p>
        </w:tc>
        <w:tc>
          <w:tcPr>
            <w:tcW w:w="850" w:type="dxa"/>
          </w:tcPr>
          <w:p w:rsidR="007F545C" w:rsidRPr="00A4210B" w:rsidRDefault="007F545C" w:rsidP="007F545C">
            <w:pPr>
              <w:contextualSpacing/>
              <w:jc w:val="both"/>
              <w:rPr>
                <w:sz w:val="24"/>
                <w:szCs w:val="24"/>
              </w:rPr>
            </w:pPr>
            <w:r w:rsidRPr="00A4210B">
              <w:rPr>
                <w:sz w:val="24"/>
                <w:szCs w:val="24"/>
              </w:rPr>
              <w:lastRenderedPageBreak/>
              <w:t>2.2</w:t>
            </w: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Pr="00A4210B" w:rsidRDefault="007F545C" w:rsidP="007F545C">
            <w:pPr>
              <w:contextualSpacing/>
              <w:jc w:val="center"/>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r>
              <w:rPr>
                <w:sz w:val="24"/>
                <w:szCs w:val="24"/>
              </w:rPr>
              <w:t>4</w:t>
            </w: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r>
              <w:rPr>
                <w:sz w:val="24"/>
                <w:szCs w:val="24"/>
              </w:rPr>
              <w:t>4</w:t>
            </w: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5387" w:type="dxa"/>
          </w:tcPr>
          <w:p w:rsidR="007F545C" w:rsidRPr="00A4210B" w:rsidRDefault="007F545C" w:rsidP="007F545C">
            <w:pPr>
              <w:pStyle w:val="aa"/>
              <w:contextualSpacing/>
              <w:rPr>
                <w:rFonts w:ascii="Times New Roman" w:hAnsi="Times New Roman"/>
              </w:rPr>
            </w:pPr>
            <w:r>
              <w:rPr>
                <w:rFonts w:ascii="Times New Roman" w:hAnsi="Times New Roman"/>
              </w:rPr>
              <w:lastRenderedPageBreak/>
              <w:t>м</w:t>
            </w:r>
            <w:r w:rsidRPr="00A4210B">
              <w:rPr>
                <w:rFonts w:ascii="Times New Roman" w:hAnsi="Times New Roman"/>
              </w:rPr>
              <w:t xml:space="preserve">инимальная (максимальная) площадь земельных участков: </w:t>
            </w:r>
          </w:p>
          <w:p w:rsidR="007F545C" w:rsidRPr="00A4210B" w:rsidRDefault="007F545C" w:rsidP="007F545C">
            <w:pPr>
              <w:pStyle w:val="aa"/>
              <w:contextualSpacing/>
              <w:rPr>
                <w:rFonts w:ascii="Times New Roman" w:hAnsi="Times New Roman"/>
              </w:rPr>
            </w:pPr>
            <w:r w:rsidRPr="00A4210B">
              <w:rPr>
                <w:rFonts w:ascii="Times New Roman" w:hAnsi="Times New Roman"/>
              </w:rPr>
              <w:t>- отдельно стоящие жилые дома коттеджного типа на</w:t>
            </w:r>
            <w:r>
              <w:rPr>
                <w:rFonts w:ascii="Times New Roman" w:hAnsi="Times New Roman"/>
              </w:rPr>
              <w:t xml:space="preserve"> </w:t>
            </w:r>
            <w:r w:rsidRPr="00A4210B">
              <w:rPr>
                <w:rFonts w:ascii="Times New Roman" w:hAnsi="Times New Roman"/>
              </w:rPr>
              <w:t>одну</w:t>
            </w:r>
            <w:r>
              <w:rPr>
                <w:rFonts w:ascii="Times New Roman" w:hAnsi="Times New Roman"/>
              </w:rPr>
              <w:t xml:space="preserve"> </w:t>
            </w:r>
            <w:r w:rsidRPr="00A4210B">
              <w:rPr>
                <w:rFonts w:ascii="Times New Roman" w:hAnsi="Times New Roman"/>
              </w:rPr>
              <w:t>семью в</w:t>
            </w:r>
            <w:r>
              <w:rPr>
                <w:rFonts w:ascii="Times New Roman" w:hAnsi="Times New Roman"/>
              </w:rPr>
              <w:t xml:space="preserve"> </w:t>
            </w:r>
            <w:r w:rsidRPr="00A4210B">
              <w:rPr>
                <w:rFonts w:ascii="Times New Roman" w:hAnsi="Times New Roman"/>
              </w:rPr>
              <w:t>1 - 3</w:t>
            </w:r>
            <w:r>
              <w:rPr>
                <w:rFonts w:ascii="Times New Roman" w:hAnsi="Times New Roman"/>
              </w:rPr>
              <w:t xml:space="preserve">                                 </w:t>
            </w:r>
            <w:r w:rsidRPr="00A4210B">
              <w:rPr>
                <w:rFonts w:ascii="Times New Roman" w:hAnsi="Times New Roman"/>
              </w:rPr>
              <w:t xml:space="preserve"> этажа – 300 – 5000 кв. м;</w:t>
            </w:r>
          </w:p>
          <w:p w:rsidR="007F545C" w:rsidRDefault="007F545C" w:rsidP="0080495D">
            <w:pPr>
              <w:pStyle w:val="aa"/>
              <w:contextualSpacing/>
              <w:rPr>
                <w:rFonts w:ascii="Times New Roman" w:hAnsi="Times New Roman"/>
              </w:rPr>
            </w:pPr>
            <w:r w:rsidRPr="00A4210B">
              <w:rPr>
                <w:rFonts w:ascii="Times New Roman" w:hAnsi="Times New Roman"/>
              </w:rPr>
              <w:t>дома коттеджного типа на одну семью</w:t>
            </w:r>
          </w:p>
          <w:p w:rsidR="007F545C" w:rsidRPr="00A4210B" w:rsidRDefault="007F545C" w:rsidP="007F545C">
            <w:pPr>
              <w:pStyle w:val="aa"/>
              <w:contextualSpacing/>
              <w:rPr>
                <w:rFonts w:ascii="Times New Roman" w:hAnsi="Times New Roman"/>
              </w:rPr>
            </w:pPr>
            <w:r w:rsidRPr="00A4210B">
              <w:rPr>
                <w:rFonts w:ascii="Times New Roman" w:hAnsi="Times New Roman"/>
              </w:rPr>
              <w:t>в 1 - 3 этажа –  300 – 2500 кв. м;</w:t>
            </w:r>
          </w:p>
          <w:p w:rsidR="007F545C" w:rsidRPr="00A4210B" w:rsidRDefault="007F545C" w:rsidP="007F545C">
            <w:pPr>
              <w:pStyle w:val="aa"/>
              <w:contextualSpacing/>
              <w:rPr>
                <w:rFonts w:ascii="Times New Roman" w:hAnsi="Times New Roman"/>
              </w:rPr>
            </w:pPr>
            <w:r w:rsidRPr="00A4210B">
              <w:rPr>
                <w:rFonts w:ascii="Times New Roman" w:hAnsi="Times New Roman"/>
              </w:rPr>
              <w:t>- блокированные жилые дома не                                      выше 3 этажей – 300 –2500 кв. м;</w:t>
            </w:r>
          </w:p>
          <w:p w:rsidR="007F545C" w:rsidRPr="00A4210B" w:rsidRDefault="007F545C" w:rsidP="007F545C">
            <w:pPr>
              <w:pStyle w:val="aa"/>
              <w:contextualSpacing/>
              <w:rPr>
                <w:rFonts w:ascii="Times New Roman" w:hAnsi="Times New Roman"/>
              </w:rPr>
            </w:pPr>
            <w:r w:rsidRPr="00A4210B">
              <w:rPr>
                <w:rFonts w:ascii="Times New Roman" w:hAnsi="Times New Roman"/>
              </w:rPr>
              <w:t xml:space="preserve">- для объектов торговли и                           </w:t>
            </w:r>
            <w:r w:rsidRPr="00A4210B">
              <w:rPr>
                <w:rFonts w:ascii="Times New Roman" w:hAnsi="Times New Roman"/>
              </w:rPr>
              <w:lastRenderedPageBreak/>
              <w:t>обслуживания – 10 –2500 кв. м;</w:t>
            </w:r>
          </w:p>
          <w:p w:rsidR="007F545C" w:rsidRPr="00A4210B" w:rsidRDefault="007F545C" w:rsidP="007F545C">
            <w:pPr>
              <w:pStyle w:val="aa"/>
              <w:contextualSpacing/>
              <w:rPr>
                <w:rFonts w:ascii="Times New Roman" w:hAnsi="Times New Roman"/>
              </w:rPr>
            </w:pPr>
            <w:r w:rsidRPr="00A4210B">
              <w:rPr>
                <w:rFonts w:ascii="Times New Roman" w:hAnsi="Times New Roman"/>
              </w:rPr>
              <w:t>- для объектов инженерного обеспечения и объектов вспомогательного инженерного назначения от 1 кв. м;</w:t>
            </w:r>
          </w:p>
          <w:p w:rsidR="007F545C" w:rsidRPr="00A4210B" w:rsidRDefault="007F545C" w:rsidP="007F545C">
            <w:pPr>
              <w:pStyle w:val="aa"/>
              <w:contextualSpacing/>
              <w:rPr>
                <w:rFonts w:ascii="Times New Roman" w:hAnsi="Times New Roman"/>
              </w:rPr>
            </w:pPr>
            <w:r>
              <w:rPr>
                <w:rFonts w:ascii="Times New Roman" w:hAnsi="Times New Roman"/>
              </w:rPr>
              <w:t>м</w:t>
            </w:r>
            <w:r w:rsidRPr="00A4210B">
              <w:rPr>
                <w:rFonts w:ascii="Times New Roman" w:hAnsi="Times New Roman"/>
              </w:rPr>
              <w:t>инимальный размер земельного участка для размещения временных (некапитальных) объектов торговли и услуг от 1 кв. м.</w:t>
            </w:r>
          </w:p>
          <w:p w:rsidR="007F545C" w:rsidRPr="00A4210B" w:rsidRDefault="007F545C" w:rsidP="007F545C">
            <w:pPr>
              <w:pStyle w:val="aa"/>
              <w:contextualSpacing/>
              <w:rPr>
                <w:rFonts w:ascii="Times New Roman" w:hAnsi="Times New Roman"/>
              </w:rPr>
            </w:pPr>
            <w:r>
              <w:rPr>
                <w:rFonts w:ascii="Times New Roman" w:hAnsi="Times New Roman"/>
              </w:rPr>
              <w:t>м</w:t>
            </w:r>
            <w:r w:rsidRPr="00A4210B">
              <w:rPr>
                <w:rFonts w:ascii="Times New Roman" w:hAnsi="Times New Roman"/>
              </w:rPr>
              <w:t>инимальная ширина земельных участков вдоль фронта улицы (проезда)  – 8 м; минимальный отступ строений от красной линии участка или границ участка :</w:t>
            </w:r>
          </w:p>
          <w:p w:rsidR="007F545C" w:rsidRPr="00A4210B" w:rsidRDefault="007F545C" w:rsidP="007F545C">
            <w:pPr>
              <w:pStyle w:val="aa"/>
              <w:contextualSpacing/>
              <w:rPr>
                <w:rFonts w:ascii="Times New Roman" w:hAnsi="Times New Roman"/>
              </w:rPr>
            </w:pPr>
            <w:r w:rsidRPr="00A4210B">
              <w:rPr>
                <w:rFonts w:ascii="Times New Roman" w:hAnsi="Times New Roman"/>
              </w:rPr>
              <w:t>- в формируемой новой застройке жилых зон - 5м;</w:t>
            </w:r>
          </w:p>
          <w:p w:rsidR="007F545C" w:rsidRPr="00A4210B" w:rsidRDefault="007F545C" w:rsidP="007F545C">
            <w:pPr>
              <w:contextualSpacing/>
              <w:jc w:val="both"/>
              <w:rPr>
                <w:sz w:val="24"/>
                <w:szCs w:val="24"/>
              </w:rPr>
            </w:pPr>
            <w:r>
              <w:rPr>
                <w:sz w:val="24"/>
                <w:szCs w:val="24"/>
              </w:rPr>
              <w:t>м</w:t>
            </w:r>
            <w:r w:rsidRPr="00A4210B">
              <w:rPr>
                <w:sz w:val="24"/>
                <w:szCs w:val="24"/>
              </w:rPr>
              <w:t xml:space="preserve">инимальный отступ от границ соседнего участка: </w:t>
            </w:r>
          </w:p>
          <w:p w:rsidR="007F545C" w:rsidRPr="00A4210B" w:rsidRDefault="007F545C" w:rsidP="007F545C">
            <w:pPr>
              <w:contextualSpacing/>
              <w:jc w:val="both"/>
              <w:rPr>
                <w:sz w:val="24"/>
                <w:szCs w:val="24"/>
              </w:rPr>
            </w:pPr>
            <w:r w:rsidRPr="00A4210B">
              <w:rPr>
                <w:sz w:val="24"/>
                <w:szCs w:val="24"/>
              </w:rPr>
              <w:t>- до вновь построенного одно-, двухквартирного жилого дома не менее 3 м;</w:t>
            </w:r>
          </w:p>
          <w:p w:rsidR="007F545C" w:rsidRPr="00A4210B" w:rsidRDefault="007F545C" w:rsidP="007F545C">
            <w:pPr>
              <w:contextualSpacing/>
              <w:jc w:val="both"/>
              <w:rPr>
                <w:sz w:val="24"/>
                <w:szCs w:val="24"/>
              </w:rPr>
            </w:pPr>
            <w:r w:rsidRPr="00A4210B">
              <w:rPr>
                <w:sz w:val="24"/>
                <w:szCs w:val="24"/>
              </w:rPr>
              <w:t>- при реконструкции существующего здания не менее 1 м.;</w:t>
            </w:r>
          </w:p>
          <w:p w:rsidR="007F545C" w:rsidRDefault="007F545C" w:rsidP="007F545C">
            <w:pPr>
              <w:contextualSpacing/>
              <w:jc w:val="both"/>
              <w:rPr>
                <w:sz w:val="24"/>
                <w:szCs w:val="24"/>
              </w:rPr>
            </w:pPr>
            <w:r>
              <w:rPr>
                <w:sz w:val="24"/>
                <w:szCs w:val="24"/>
              </w:rPr>
              <w:t>в</w:t>
            </w:r>
            <w:r w:rsidRPr="00A4210B">
              <w:rPr>
                <w:sz w:val="24"/>
                <w:szCs w:val="24"/>
              </w:rPr>
              <w:t xml:space="preserve"> сложившейся застройке, при ширине земельного участка 15 метров и менее, для строительства жилого дома минимальный отступ от границы соседнего участка составляет не менее:</w:t>
            </w: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center"/>
              <w:rPr>
                <w:sz w:val="24"/>
                <w:szCs w:val="24"/>
              </w:rPr>
            </w:pPr>
            <w:r>
              <w:rPr>
                <w:sz w:val="24"/>
                <w:szCs w:val="24"/>
              </w:rPr>
              <w:t>5</w:t>
            </w:r>
          </w:p>
          <w:p w:rsidR="007F545C" w:rsidRPr="00A4210B" w:rsidRDefault="007F545C" w:rsidP="007F545C">
            <w:pPr>
              <w:contextualSpacing/>
              <w:jc w:val="both"/>
              <w:rPr>
                <w:sz w:val="24"/>
                <w:szCs w:val="24"/>
              </w:rPr>
            </w:pPr>
            <w:r w:rsidRPr="00A4210B">
              <w:rPr>
                <w:sz w:val="24"/>
                <w:szCs w:val="24"/>
              </w:rPr>
              <w:t>1,0 м - для одноэтажного жилого дома;</w:t>
            </w:r>
          </w:p>
          <w:p w:rsidR="007F545C" w:rsidRPr="00A4210B" w:rsidRDefault="007F545C" w:rsidP="007F545C">
            <w:pPr>
              <w:contextualSpacing/>
              <w:jc w:val="both"/>
              <w:rPr>
                <w:sz w:val="24"/>
                <w:szCs w:val="24"/>
              </w:rPr>
            </w:pPr>
            <w:r w:rsidRPr="00A4210B">
              <w:rPr>
                <w:sz w:val="24"/>
                <w:szCs w:val="24"/>
              </w:rPr>
              <w:t>1,5 м - для двухэтажного жилого дома;</w:t>
            </w:r>
          </w:p>
          <w:p w:rsidR="007F545C" w:rsidRPr="00A4210B" w:rsidRDefault="007F545C" w:rsidP="007F545C">
            <w:pPr>
              <w:contextualSpacing/>
              <w:jc w:val="both"/>
              <w:rPr>
                <w:sz w:val="24"/>
                <w:szCs w:val="24"/>
              </w:rPr>
            </w:pPr>
            <w:r w:rsidRPr="00A4210B">
              <w:rPr>
                <w:sz w:val="24"/>
                <w:szCs w:val="24"/>
              </w:rPr>
              <w:lastRenderedPageBreak/>
              <w:t>2,0 м - для трехэтажного жилого дома, при условии, что расстояние до расположенного на соседнем земельном участке жилого дома не менее 5 м.;</w:t>
            </w:r>
          </w:p>
          <w:p w:rsidR="007F545C" w:rsidRPr="00A4210B" w:rsidRDefault="007F545C" w:rsidP="007F545C">
            <w:pPr>
              <w:contextualSpacing/>
              <w:jc w:val="both"/>
              <w:rPr>
                <w:sz w:val="24"/>
                <w:szCs w:val="24"/>
              </w:rPr>
            </w:pPr>
            <w:r>
              <w:rPr>
                <w:sz w:val="24"/>
                <w:szCs w:val="24"/>
              </w:rPr>
              <w:t>м</w:t>
            </w:r>
            <w:r w:rsidRPr="00A4210B">
              <w:rPr>
                <w:sz w:val="24"/>
                <w:szCs w:val="24"/>
              </w:rPr>
              <w:t xml:space="preserve">аксимальное количество этажей зданий - 3; </w:t>
            </w:r>
          </w:p>
          <w:p w:rsidR="007F545C" w:rsidRPr="00A4210B" w:rsidRDefault="007F545C" w:rsidP="007F545C">
            <w:pPr>
              <w:contextualSpacing/>
              <w:jc w:val="both"/>
              <w:rPr>
                <w:sz w:val="24"/>
                <w:szCs w:val="24"/>
              </w:rPr>
            </w:pPr>
            <w:r>
              <w:rPr>
                <w:sz w:val="24"/>
                <w:szCs w:val="24"/>
              </w:rPr>
              <w:t>м</w:t>
            </w:r>
            <w:r w:rsidRPr="00A4210B">
              <w:rPr>
                <w:sz w:val="24"/>
                <w:szCs w:val="24"/>
              </w:rPr>
              <w:t>аксимальная высота зданий от уровня земли до верха перекрытия последнего этажа - 12 м;</w:t>
            </w:r>
          </w:p>
          <w:p w:rsidR="007F545C" w:rsidRPr="00A4210B" w:rsidRDefault="007F545C" w:rsidP="007F545C">
            <w:pPr>
              <w:contextualSpacing/>
              <w:jc w:val="both"/>
              <w:rPr>
                <w:sz w:val="24"/>
                <w:szCs w:val="24"/>
              </w:rPr>
            </w:pPr>
            <w:r w:rsidRPr="00A4210B">
              <w:rPr>
                <w:sz w:val="24"/>
                <w:szCs w:val="24"/>
              </w:rPr>
              <w:t>Септики:</w:t>
            </w:r>
          </w:p>
          <w:p w:rsidR="007F545C" w:rsidRPr="00A4210B" w:rsidRDefault="007F545C" w:rsidP="007F545C">
            <w:pPr>
              <w:contextualSpacing/>
              <w:jc w:val="both"/>
              <w:rPr>
                <w:sz w:val="24"/>
                <w:szCs w:val="24"/>
              </w:rPr>
            </w:pPr>
            <w:r w:rsidRPr="00A4210B">
              <w:rPr>
                <w:sz w:val="24"/>
                <w:szCs w:val="24"/>
              </w:rPr>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7F545C" w:rsidRPr="00A4210B" w:rsidRDefault="007F545C" w:rsidP="007F545C">
            <w:pPr>
              <w:contextualSpacing/>
              <w:jc w:val="both"/>
              <w:rPr>
                <w:sz w:val="24"/>
                <w:szCs w:val="24"/>
              </w:rPr>
            </w:pPr>
            <w:r w:rsidRPr="00A4210B">
              <w:rPr>
                <w:sz w:val="24"/>
                <w:szCs w:val="24"/>
              </w:rPr>
              <w:t xml:space="preserve">- водонепроницаемые – на расстоянии не </w:t>
            </w:r>
            <w:r>
              <w:rPr>
                <w:sz w:val="24"/>
                <w:szCs w:val="24"/>
              </w:rPr>
              <w:t xml:space="preserve">            </w:t>
            </w:r>
            <w:r w:rsidRPr="00A4210B">
              <w:rPr>
                <w:sz w:val="24"/>
                <w:szCs w:val="24"/>
              </w:rPr>
              <w:t xml:space="preserve">менее 5 м от фундамента построек, </w:t>
            </w:r>
          </w:p>
          <w:p w:rsidR="007F545C" w:rsidRDefault="007F545C" w:rsidP="007F545C">
            <w:pPr>
              <w:contextualSpacing/>
              <w:jc w:val="both"/>
              <w:rPr>
                <w:sz w:val="24"/>
                <w:szCs w:val="24"/>
              </w:rPr>
            </w:pPr>
            <w:r w:rsidRPr="00A4210B">
              <w:rPr>
                <w:sz w:val="24"/>
                <w:szCs w:val="24"/>
              </w:rPr>
              <w:t>- фильтрующие – на расстоянии не менее 8 м от фундамента построек;</w:t>
            </w:r>
          </w:p>
          <w:p w:rsidR="007F545C" w:rsidRPr="00A4210B" w:rsidRDefault="007F545C" w:rsidP="007F545C">
            <w:pPr>
              <w:contextualSpacing/>
              <w:jc w:val="both"/>
            </w:pPr>
            <w:r w:rsidRPr="00A4210B">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p>
          <w:p w:rsidR="007F545C" w:rsidRPr="00A4210B" w:rsidRDefault="007F545C" w:rsidP="007F545C">
            <w:pPr>
              <w:contextualSpacing/>
              <w:jc w:val="both"/>
              <w:rPr>
                <w:rFonts w:eastAsia="SimSun"/>
                <w:sz w:val="24"/>
                <w:szCs w:val="24"/>
                <w:lang w:eastAsia="zh-CN"/>
              </w:rPr>
            </w:pPr>
            <w:r w:rsidRPr="00A4210B">
              <w:rPr>
                <w:sz w:val="24"/>
                <w:szCs w:val="24"/>
              </w:rPr>
              <w:t>Максимальный процент застройки участка  – 60%;</w:t>
            </w:r>
          </w:p>
        </w:tc>
      </w:tr>
      <w:tr w:rsidR="007F545C" w:rsidRPr="00A4210B" w:rsidTr="007F545C">
        <w:trPr>
          <w:trHeight w:val="270"/>
        </w:trPr>
        <w:tc>
          <w:tcPr>
            <w:tcW w:w="14837" w:type="dxa"/>
            <w:gridSpan w:val="5"/>
          </w:tcPr>
          <w:p w:rsidR="007F545C" w:rsidRPr="00A4210B" w:rsidRDefault="007F545C" w:rsidP="007F545C">
            <w:pPr>
              <w:contextualSpacing/>
              <w:jc w:val="center"/>
              <w:rPr>
                <w:b/>
                <w:sz w:val="24"/>
                <w:szCs w:val="24"/>
              </w:rPr>
            </w:pPr>
            <w:r w:rsidRPr="00A4210B">
              <w:rPr>
                <w:b/>
                <w:sz w:val="24"/>
                <w:szCs w:val="24"/>
              </w:rPr>
              <w:lastRenderedPageBreak/>
              <w:t>Условно разрешенные виды использования</w:t>
            </w:r>
          </w:p>
        </w:tc>
      </w:tr>
      <w:tr w:rsidR="007F545C" w:rsidRPr="00A4210B" w:rsidTr="007F545C">
        <w:trPr>
          <w:trHeight w:val="420"/>
        </w:trPr>
        <w:tc>
          <w:tcPr>
            <w:tcW w:w="776" w:type="dxa"/>
          </w:tcPr>
          <w:p w:rsidR="007F545C" w:rsidRPr="00A4210B" w:rsidRDefault="007F545C" w:rsidP="007F545C">
            <w:pPr>
              <w:contextualSpacing/>
              <w:jc w:val="both"/>
              <w:rPr>
                <w:sz w:val="24"/>
                <w:szCs w:val="24"/>
              </w:rPr>
            </w:pPr>
            <w:r w:rsidRPr="00A4210B">
              <w:rPr>
                <w:sz w:val="24"/>
                <w:szCs w:val="24"/>
              </w:rPr>
              <w:t>1</w:t>
            </w:r>
          </w:p>
          <w:p w:rsidR="007F545C" w:rsidRPr="00A4210B"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2862" w:type="dxa"/>
          </w:tcPr>
          <w:p w:rsidR="007F545C" w:rsidRPr="00A4210B" w:rsidRDefault="007F545C" w:rsidP="007F545C">
            <w:pPr>
              <w:contextualSpacing/>
              <w:jc w:val="both"/>
              <w:rPr>
                <w:sz w:val="24"/>
                <w:szCs w:val="24"/>
              </w:rPr>
            </w:pPr>
            <w:r w:rsidRPr="00A4210B">
              <w:rPr>
                <w:sz w:val="24"/>
                <w:szCs w:val="24"/>
              </w:rPr>
              <w:lastRenderedPageBreak/>
              <w:t>Магазины</w:t>
            </w:r>
          </w:p>
          <w:p w:rsidR="007F545C" w:rsidRPr="00A4210B"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4962" w:type="dxa"/>
          </w:tcPr>
          <w:p w:rsidR="007F545C" w:rsidRPr="00A4210B" w:rsidRDefault="007F545C" w:rsidP="007F545C">
            <w:pPr>
              <w:contextualSpacing/>
              <w:jc w:val="both"/>
              <w:rPr>
                <w:sz w:val="24"/>
                <w:szCs w:val="24"/>
              </w:rPr>
            </w:pPr>
            <w:r w:rsidRPr="00A4210B">
              <w:rPr>
                <w:sz w:val="24"/>
                <w:szCs w:val="24"/>
              </w:rPr>
              <w:lastRenderedPageBreak/>
              <w:t>размещение объектов капитального строительства, предназначенных для продажи товаров, торговая площадь которых составляет до 5000 кв. м</w:t>
            </w: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Pr="00A4210B" w:rsidRDefault="007F545C" w:rsidP="007F545C">
            <w:pPr>
              <w:contextualSpacing/>
              <w:jc w:val="center"/>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850" w:type="dxa"/>
          </w:tcPr>
          <w:p w:rsidR="007F545C" w:rsidRPr="00A4210B" w:rsidRDefault="007F545C" w:rsidP="007F545C">
            <w:pPr>
              <w:contextualSpacing/>
              <w:jc w:val="both"/>
              <w:rPr>
                <w:sz w:val="24"/>
                <w:szCs w:val="24"/>
              </w:rPr>
            </w:pPr>
            <w:r w:rsidRPr="00A4210B">
              <w:rPr>
                <w:sz w:val="24"/>
                <w:szCs w:val="24"/>
              </w:rPr>
              <w:lastRenderedPageBreak/>
              <w:t>4.4</w:t>
            </w: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rPr>
                <w:sz w:val="24"/>
                <w:szCs w:val="24"/>
              </w:rPr>
            </w:pPr>
          </w:p>
        </w:tc>
        <w:tc>
          <w:tcPr>
            <w:tcW w:w="5387" w:type="dxa"/>
          </w:tcPr>
          <w:p w:rsidR="007F545C" w:rsidRDefault="007F545C" w:rsidP="007F545C">
            <w:pPr>
              <w:pStyle w:val="aa"/>
              <w:contextualSpacing/>
              <w:rPr>
                <w:rFonts w:ascii="Times New Roman" w:hAnsi="Times New Roman"/>
              </w:rPr>
            </w:pPr>
            <w:r>
              <w:rPr>
                <w:rFonts w:ascii="Times New Roman" w:hAnsi="Times New Roman"/>
              </w:rPr>
              <w:lastRenderedPageBreak/>
              <w:t>м</w:t>
            </w:r>
            <w:r w:rsidRPr="00A4210B">
              <w:rPr>
                <w:rFonts w:ascii="Times New Roman" w:hAnsi="Times New Roman"/>
              </w:rPr>
              <w:t xml:space="preserve">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w:t>
            </w:r>
          </w:p>
          <w:p w:rsidR="007F545C" w:rsidRDefault="007F545C" w:rsidP="0080495D">
            <w:pPr>
              <w:pStyle w:val="aa"/>
              <w:contextualSpacing/>
              <w:rPr>
                <w:rFonts w:ascii="Times New Roman" w:hAnsi="Times New Roman"/>
              </w:rPr>
            </w:pPr>
            <w:r w:rsidRPr="00A4210B">
              <w:rPr>
                <w:rFonts w:ascii="Times New Roman" w:hAnsi="Times New Roman"/>
              </w:rPr>
              <w:t xml:space="preserve">и застройка городских и сельских поселений» (актуализированная редакция СНиП 2.07.01-89*), СП 30-102-99 "Планировка и застройка территорий </w:t>
            </w:r>
            <w:r>
              <w:rPr>
                <w:rFonts w:ascii="Times New Roman" w:hAnsi="Times New Roman"/>
              </w:rPr>
              <w:t xml:space="preserve">        </w:t>
            </w:r>
            <w:r w:rsidRPr="00A4210B">
              <w:rPr>
                <w:rFonts w:ascii="Times New Roman" w:hAnsi="Times New Roman"/>
              </w:rPr>
              <w:t xml:space="preserve">малоэтажного </w:t>
            </w:r>
            <w:r>
              <w:rPr>
                <w:rFonts w:ascii="Times New Roman" w:hAnsi="Times New Roman"/>
              </w:rPr>
              <w:t xml:space="preserve">           </w:t>
            </w:r>
            <w:r w:rsidRPr="00A4210B">
              <w:rPr>
                <w:rFonts w:ascii="Times New Roman" w:hAnsi="Times New Roman"/>
              </w:rPr>
              <w:t>жилищного</w:t>
            </w:r>
          </w:p>
          <w:p w:rsidR="007F545C" w:rsidRPr="00A4210B" w:rsidRDefault="007F545C" w:rsidP="007F545C">
            <w:pPr>
              <w:pStyle w:val="aa"/>
              <w:contextualSpacing/>
              <w:rPr>
                <w:rFonts w:ascii="Times New Roman" w:hAnsi="Times New Roman"/>
              </w:rPr>
            </w:pPr>
            <w:r w:rsidRPr="00A4210B">
              <w:rPr>
                <w:rFonts w:ascii="Times New Roman" w:hAnsi="Times New Roman"/>
              </w:rPr>
              <w:lastRenderedPageBreak/>
              <w:t xml:space="preserve"> строительства", с учетом реально сложившейся застройки и архитектурно-планировочного решения объекта.</w:t>
            </w:r>
          </w:p>
          <w:p w:rsidR="007F545C" w:rsidRPr="00A4210B" w:rsidRDefault="007F545C" w:rsidP="007F545C">
            <w:pPr>
              <w:pStyle w:val="aa"/>
              <w:contextualSpacing/>
              <w:rPr>
                <w:rFonts w:ascii="Times New Roman" w:hAnsi="Times New Roman"/>
              </w:rPr>
            </w:pPr>
            <w:r w:rsidRPr="00A4210B">
              <w:rPr>
                <w:rFonts w:ascii="Times New Roman" w:hAnsi="Times New Roman"/>
              </w:rPr>
              <w:t>- для объектов инженерного обеспечения и объектов вспомогательного инженерного назначения от 1 кв. м;</w:t>
            </w:r>
          </w:p>
          <w:p w:rsidR="007F545C" w:rsidRPr="00A4210B" w:rsidRDefault="007F545C" w:rsidP="007F545C">
            <w:pPr>
              <w:contextualSpacing/>
              <w:jc w:val="both"/>
              <w:rPr>
                <w:sz w:val="24"/>
                <w:szCs w:val="24"/>
              </w:rPr>
            </w:pPr>
            <w:r>
              <w:rPr>
                <w:sz w:val="24"/>
                <w:szCs w:val="24"/>
              </w:rPr>
              <w:t>м</w:t>
            </w:r>
            <w:r w:rsidRPr="00A4210B">
              <w:rPr>
                <w:sz w:val="24"/>
                <w:szCs w:val="24"/>
              </w:rPr>
              <w:t>инимальный размер земельного участка для размещения временных (некапитальных) объектов торговли и услуг от 1 кв. м.</w:t>
            </w:r>
          </w:p>
          <w:p w:rsidR="007F545C" w:rsidRPr="00A4210B" w:rsidRDefault="007F545C" w:rsidP="007F545C">
            <w:pPr>
              <w:contextualSpacing/>
              <w:jc w:val="both"/>
              <w:rPr>
                <w:rFonts w:eastAsia="SimSun"/>
                <w:sz w:val="24"/>
                <w:szCs w:val="24"/>
                <w:lang w:eastAsia="zh-CN"/>
              </w:rPr>
            </w:pPr>
            <w:r>
              <w:rPr>
                <w:sz w:val="24"/>
                <w:szCs w:val="24"/>
              </w:rPr>
              <w:t>м</w:t>
            </w:r>
            <w:r w:rsidRPr="00A4210B">
              <w:rPr>
                <w:sz w:val="24"/>
                <w:szCs w:val="24"/>
              </w:rPr>
              <w:t>инимальный отступ строений от красной линии участка или границ участка 5 метров</w:t>
            </w:r>
          </w:p>
          <w:p w:rsidR="007F545C" w:rsidRPr="00A4210B" w:rsidRDefault="007F545C" w:rsidP="007F545C">
            <w:pPr>
              <w:contextualSpacing/>
              <w:jc w:val="both"/>
              <w:rPr>
                <w:sz w:val="24"/>
                <w:szCs w:val="24"/>
              </w:rPr>
            </w:pPr>
            <w:r w:rsidRPr="00A4210B">
              <w:rPr>
                <w:sz w:val="24"/>
                <w:szCs w:val="24"/>
              </w:rPr>
              <w:t xml:space="preserve">максимальное количество надземных этажей зданий – 5 </w:t>
            </w:r>
          </w:p>
          <w:p w:rsidR="007F545C" w:rsidRPr="00A4210B" w:rsidRDefault="007F545C" w:rsidP="007F545C">
            <w:pPr>
              <w:contextualSpacing/>
              <w:jc w:val="both"/>
              <w:rPr>
                <w:sz w:val="24"/>
                <w:szCs w:val="24"/>
              </w:rPr>
            </w:pPr>
            <w:r>
              <w:rPr>
                <w:sz w:val="24"/>
                <w:szCs w:val="24"/>
              </w:rPr>
              <w:t>м</w:t>
            </w:r>
            <w:r w:rsidRPr="00A4210B">
              <w:rPr>
                <w:sz w:val="24"/>
                <w:szCs w:val="24"/>
              </w:rPr>
              <w:t>аксимальная высота зданий – 18 м.</w:t>
            </w:r>
          </w:p>
          <w:p w:rsidR="007F545C" w:rsidRPr="00A4210B" w:rsidRDefault="007F545C" w:rsidP="007F545C">
            <w:pPr>
              <w:ind w:firstLine="34"/>
              <w:contextualSpacing/>
              <w:jc w:val="both"/>
              <w:rPr>
                <w:sz w:val="24"/>
                <w:szCs w:val="24"/>
              </w:rPr>
            </w:pPr>
            <w:r>
              <w:rPr>
                <w:sz w:val="24"/>
                <w:szCs w:val="24"/>
              </w:rPr>
              <w:t>м</w:t>
            </w:r>
            <w:r w:rsidRPr="00A4210B">
              <w:rPr>
                <w:sz w:val="24"/>
                <w:szCs w:val="24"/>
              </w:rPr>
              <w:t xml:space="preserve">аксимальный процент застройки </w:t>
            </w:r>
            <w:r>
              <w:rPr>
                <w:sz w:val="24"/>
                <w:szCs w:val="24"/>
              </w:rPr>
              <w:t xml:space="preserve">                    </w:t>
            </w:r>
            <w:r w:rsidRPr="00A4210B">
              <w:rPr>
                <w:sz w:val="24"/>
                <w:szCs w:val="24"/>
              </w:rPr>
              <w:t>участка – 50 %</w:t>
            </w:r>
          </w:p>
        </w:tc>
      </w:tr>
      <w:tr w:rsidR="007F545C" w:rsidRPr="00A4210B" w:rsidTr="007F545C">
        <w:trPr>
          <w:trHeight w:val="360"/>
        </w:trPr>
        <w:tc>
          <w:tcPr>
            <w:tcW w:w="776" w:type="dxa"/>
          </w:tcPr>
          <w:p w:rsidR="007F545C" w:rsidRDefault="007F545C" w:rsidP="007F545C">
            <w:pPr>
              <w:contextualSpacing/>
              <w:jc w:val="center"/>
              <w:rPr>
                <w:sz w:val="24"/>
                <w:szCs w:val="24"/>
              </w:rPr>
            </w:pPr>
            <w:r w:rsidRPr="00A4210B">
              <w:rPr>
                <w:sz w:val="24"/>
                <w:szCs w:val="24"/>
              </w:rPr>
              <w:lastRenderedPageBreak/>
              <w:t>2</w:t>
            </w: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Pr="00A4210B" w:rsidRDefault="007F545C" w:rsidP="007F545C">
            <w:pPr>
              <w:contextualSpacing/>
              <w:jc w:val="center"/>
              <w:rPr>
                <w:sz w:val="24"/>
                <w:szCs w:val="24"/>
              </w:rPr>
            </w:pPr>
          </w:p>
        </w:tc>
        <w:tc>
          <w:tcPr>
            <w:tcW w:w="2862" w:type="dxa"/>
          </w:tcPr>
          <w:p w:rsidR="007F545C" w:rsidRDefault="007F545C" w:rsidP="007F545C">
            <w:pPr>
              <w:contextualSpacing/>
              <w:jc w:val="both"/>
              <w:rPr>
                <w:sz w:val="24"/>
                <w:szCs w:val="24"/>
              </w:rPr>
            </w:pPr>
            <w:r>
              <w:rPr>
                <w:sz w:val="24"/>
                <w:szCs w:val="24"/>
              </w:rPr>
              <w:lastRenderedPageBreak/>
              <w:t>Г</w:t>
            </w:r>
            <w:r w:rsidRPr="00A4210B">
              <w:rPr>
                <w:sz w:val="24"/>
                <w:szCs w:val="24"/>
              </w:rPr>
              <w:t xml:space="preserve">остиничное обслуживание </w:t>
            </w: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4962" w:type="dxa"/>
          </w:tcPr>
          <w:p w:rsidR="007F545C" w:rsidRPr="00A4210B" w:rsidRDefault="007F545C" w:rsidP="007F545C">
            <w:pPr>
              <w:contextualSpacing/>
              <w:jc w:val="both"/>
              <w:rPr>
                <w:sz w:val="24"/>
                <w:szCs w:val="24"/>
              </w:rPr>
            </w:pPr>
            <w:r w:rsidRPr="00A4210B">
              <w:rPr>
                <w:sz w:val="24"/>
                <w:szCs w:val="24"/>
              </w:rPr>
              <w:lastRenderedPageBreak/>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7F545C" w:rsidRPr="00A4210B"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center"/>
              <w:rPr>
                <w:sz w:val="24"/>
                <w:szCs w:val="24"/>
              </w:rPr>
            </w:pPr>
          </w:p>
          <w:p w:rsidR="007F545C" w:rsidRDefault="007F545C" w:rsidP="007F545C">
            <w:pPr>
              <w:contextualSpacing/>
              <w:jc w:val="both"/>
              <w:rPr>
                <w:sz w:val="24"/>
                <w:szCs w:val="24"/>
              </w:rPr>
            </w:pPr>
          </w:p>
          <w:p w:rsidR="007F545C" w:rsidRPr="00A4210B" w:rsidRDefault="007F545C" w:rsidP="007F545C">
            <w:pPr>
              <w:contextualSpacing/>
              <w:jc w:val="both"/>
              <w:rPr>
                <w:sz w:val="24"/>
                <w:szCs w:val="24"/>
              </w:rPr>
            </w:pPr>
          </w:p>
        </w:tc>
        <w:tc>
          <w:tcPr>
            <w:tcW w:w="850" w:type="dxa"/>
          </w:tcPr>
          <w:p w:rsidR="007F545C" w:rsidRDefault="007F545C" w:rsidP="007F545C">
            <w:pPr>
              <w:contextualSpacing/>
              <w:jc w:val="both"/>
              <w:rPr>
                <w:sz w:val="24"/>
                <w:szCs w:val="24"/>
              </w:rPr>
            </w:pPr>
            <w:r w:rsidRPr="00A4210B">
              <w:rPr>
                <w:sz w:val="24"/>
                <w:szCs w:val="24"/>
              </w:rPr>
              <w:lastRenderedPageBreak/>
              <w:t>4.7</w:t>
            </w: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5387" w:type="dxa"/>
          </w:tcPr>
          <w:p w:rsidR="007F545C" w:rsidRPr="00A4210B" w:rsidRDefault="007F545C" w:rsidP="007F545C">
            <w:pPr>
              <w:pStyle w:val="aa"/>
              <w:contextualSpacing/>
              <w:rPr>
                <w:rFonts w:ascii="Times New Roman" w:hAnsi="Times New Roman"/>
              </w:rPr>
            </w:pPr>
            <w:r>
              <w:rPr>
                <w:rFonts w:ascii="Times New Roman" w:hAnsi="Times New Roman"/>
              </w:rPr>
              <w:lastRenderedPageBreak/>
              <w:t>м</w:t>
            </w:r>
            <w:r w:rsidRPr="00A4210B">
              <w:rPr>
                <w:rFonts w:ascii="Times New Roman" w:hAnsi="Times New Roman"/>
              </w:rPr>
              <w:t>инимальная (максимальная) площадь земельного участка 10—10000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 объекта.</w:t>
            </w:r>
          </w:p>
          <w:p w:rsidR="007F545C" w:rsidRPr="00A4210B" w:rsidRDefault="007F545C" w:rsidP="007F545C">
            <w:pPr>
              <w:pStyle w:val="aa"/>
              <w:contextualSpacing/>
              <w:rPr>
                <w:rFonts w:ascii="Times New Roman" w:hAnsi="Times New Roman"/>
              </w:rPr>
            </w:pPr>
            <w:r w:rsidRPr="00A4210B">
              <w:rPr>
                <w:rFonts w:ascii="Times New Roman" w:hAnsi="Times New Roman"/>
              </w:rPr>
              <w:t>- для объектов инженерного обеспечения и объектов вспомогательного инженерного назначения от 1 кв. м;</w:t>
            </w:r>
          </w:p>
          <w:p w:rsidR="007F545C" w:rsidRPr="00A4210B" w:rsidRDefault="007F545C" w:rsidP="007F545C">
            <w:pPr>
              <w:contextualSpacing/>
              <w:jc w:val="both"/>
              <w:rPr>
                <w:sz w:val="24"/>
                <w:szCs w:val="24"/>
              </w:rPr>
            </w:pPr>
            <w:r>
              <w:rPr>
                <w:sz w:val="24"/>
                <w:szCs w:val="24"/>
              </w:rPr>
              <w:t>м</w:t>
            </w:r>
            <w:r w:rsidRPr="00A4210B">
              <w:rPr>
                <w:sz w:val="24"/>
                <w:szCs w:val="24"/>
              </w:rPr>
              <w:t xml:space="preserve">инимальный отступ строений от красной линии </w:t>
            </w:r>
            <w:r w:rsidRPr="00A4210B">
              <w:rPr>
                <w:sz w:val="24"/>
                <w:szCs w:val="24"/>
              </w:rPr>
              <w:lastRenderedPageBreak/>
              <w:t>участка или границ участка 5 метров</w:t>
            </w:r>
          </w:p>
          <w:p w:rsidR="007F545C" w:rsidRDefault="007F545C" w:rsidP="0080495D">
            <w:pPr>
              <w:contextualSpacing/>
              <w:jc w:val="both"/>
              <w:rPr>
                <w:sz w:val="24"/>
                <w:szCs w:val="24"/>
              </w:rPr>
            </w:pPr>
            <w:r>
              <w:rPr>
                <w:sz w:val="24"/>
                <w:szCs w:val="24"/>
              </w:rPr>
              <w:t>м</w:t>
            </w:r>
            <w:r w:rsidRPr="00A4210B">
              <w:rPr>
                <w:sz w:val="24"/>
                <w:szCs w:val="24"/>
              </w:rPr>
              <w:t>аксимальное количество надземных этажей</w:t>
            </w:r>
          </w:p>
          <w:p w:rsidR="007F545C" w:rsidRPr="00A4210B" w:rsidRDefault="007F545C" w:rsidP="007F545C">
            <w:pPr>
              <w:contextualSpacing/>
              <w:jc w:val="both"/>
              <w:rPr>
                <w:sz w:val="24"/>
                <w:szCs w:val="24"/>
              </w:rPr>
            </w:pPr>
            <w:r w:rsidRPr="00A4210B">
              <w:rPr>
                <w:sz w:val="24"/>
                <w:szCs w:val="24"/>
              </w:rPr>
              <w:t xml:space="preserve"> зданий – 5 </w:t>
            </w:r>
          </w:p>
          <w:p w:rsidR="007F545C" w:rsidRPr="00A4210B" w:rsidRDefault="007F545C" w:rsidP="007F545C">
            <w:pPr>
              <w:tabs>
                <w:tab w:val="left" w:pos="3948"/>
              </w:tabs>
              <w:contextualSpacing/>
              <w:jc w:val="both"/>
              <w:rPr>
                <w:sz w:val="24"/>
                <w:szCs w:val="24"/>
              </w:rPr>
            </w:pPr>
            <w:r>
              <w:rPr>
                <w:sz w:val="24"/>
                <w:szCs w:val="24"/>
              </w:rPr>
              <w:t>м</w:t>
            </w:r>
            <w:r w:rsidRPr="00A4210B">
              <w:rPr>
                <w:sz w:val="24"/>
                <w:szCs w:val="24"/>
              </w:rPr>
              <w:t>аксимальная высота зданий – 20м.</w:t>
            </w:r>
            <w:r w:rsidRPr="00A4210B">
              <w:rPr>
                <w:sz w:val="24"/>
                <w:szCs w:val="24"/>
              </w:rPr>
              <w:tab/>
            </w:r>
          </w:p>
          <w:p w:rsidR="007F545C" w:rsidRPr="00A4210B" w:rsidRDefault="007F545C" w:rsidP="007F545C">
            <w:pPr>
              <w:tabs>
                <w:tab w:val="left" w:pos="3948"/>
              </w:tabs>
              <w:contextualSpacing/>
              <w:jc w:val="both"/>
              <w:rPr>
                <w:sz w:val="24"/>
                <w:szCs w:val="24"/>
              </w:rPr>
            </w:pPr>
            <w:r>
              <w:rPr>
                <w:sz w:val="24"/>
                <w:szCs w:val="24"/>
              </w:rPr>
              <w:t>м</w:t>
            </w:r>
            <w:r w:rsidRPr="00A4210B">
              <w:rPr>
                <w:sz w:val="24"/>
                <w:szCs w:val="24"/>
              </w:rPr>
              <w:t>аксимальный процент застройки участка –50%</w:t>
            </w:r>
          </w:p>
        </w:tc>
      </w:tr>
      <w:tr w:rsidR="007F545C" w:rsidRPr="00A4210B" w:rsidTr="007F545C">
        <w:trPr>
          <w:trHeight w:val="604"/>
        </w:trPr>
        <w:tc>
          <w:tcPr>
            <w:tcW w:w="776" w:type="dxa"/>
          </w:tcPr>
          <w:p w:rsidR="007F545C" w:rsidRPr="00A4210B" w:rsidRDefault="007F545C" w:rsidP="007F545C">
            <w:pPr>
              <w:contextualSpacing/>
              <w:jc w:val="center"/>
              <w:rPr>
                <w:sz w:val="24"/>
                <w:szCs w:val="24"/>
              </w:rPr>
            </w:pPr>
            <w:r w:rsidRPr="00A4210B">
              <w:rPr>
                <w:sz w:val="24"/>
                <w:szCs w:val="24"/>
              </w:rPr>
              <w:lastRenderedPageBreak/>
              <w:t>3</w:t>
            </w:r>
          </w:p>
          <w:p w:rsidR="007F545C" w:rsidRPr="00A4210B" w:rsidRDefault="007F545C" w:rsidP="007F545C">
            <w:pPr>
              <w:contextualSpacing/>
              <w:jc w:val="center"/>
              <w:rPr>
                <w:sz w:val="24"/>
                <w:szCs w:val="24"/>
              </w:rPr>
            </w:pPr>
          </w:p>
          <w:p w:rsidR="007F545C" w:rsidRPr="00A4210B" w:rsidRDefault="007F545C" w:rsidP="007F545C">
            <w:pPr>
              <w:contextualSpacing/>
              <w:jc w:val="center"/>
              <w:rPr>
                <w:sz w:val="24"/>
                <w:szCs w:val="24"/>
              </w:rPr>
            </w:pPr>
          </w:p>
          <w:p w:rsidR="007F545C" w:rsidRPr="00A4210B" w:rsidRDefault="007F545C" w:rsidP="007F545C">
            <w:pPr>
              <w:contextualSpacing/>
              <w:jc w:val="center"/>
              <w:rPr>
                <w:sz w:val="24"/>
                <w:szCs w:val="24"/>
              </w:rPr>
            </w:pPr>
          </w:p>
          <w:p w:rsidR="007F545C" w:rsidRPr="00A4210B" w:rsidRDefault="007F545C" w:rsidP="007F545C">
            <w:pPr>
              <w:contextualSpacing/>
              <w:jc w:val="center"/>
              <w:rPr>
                <w:sz w:val="24"/>
                <w:szCs w:val="24"/>
              </w:rPr>
            </w:pPr>
          </w:p>
          <w:p w:rsidR="007F545C" w:rsidRPr="00A4210B" w:rsidRDefault="007F545C" w:rsidP="007F545C">
            <w:pPr>
              <w:contextualSpacing/>
              <w:jc w:val="center"/>
              <w:rPr>
                <w:sz w:val="24"/>
                <w:szCs w:val="24"/>
              </w:rPr>
            </w:pPr>
          </w:p>
          <w:p w:rsidR="007F545C" w:rsidRPr="00A4210B" w:rsidRDefault="007F545C" w:rsidP="007F545C">
            <w:pPr>
              <w:contextualSpacing/>
              <w:jc w:val="center"/>
              <w:rPr>
                <w:sz w:val="24"/>
                <w:szCs w:val="24"/>
              </w:rPr>
            </w:pPr>
          </w:p>
          <w:p w:rsidR="007F545C" w:rsidRPr="00A4210B" w:rsidRDefault="007F545C" w:rsidP="007F545C">
            <w:pPr>
              <w:contextualSpacing/>
              <w:jc w:val="center"/>
              <w:rPr>
                <w:sz w:val="24"/>
                <w:szCs w:val="24"/>
              </w:rPr>
            </w:pPr>
          </w:p>
          <w:p w:rsidR="007F545C" w:rsidRPr="00A4210B" w:rsidRDefault="007F545C" w:rsidP="007F545C">
            <w:pPr>
              <w:contextualSpacing/>
              <w:jc w:val="center"/>
              <w:rPr>
                <w:sz w:val="24"/>
                <w:szCs w:val="24"/>
              </w:rPr>
            </w:pPr>
          </w:p>
          <w:p w:rsidR="007F545C" w:rsidRPr="00A4210B" w:rsidRDefault="007F545C" w:rsidP="007F545C">
            <w:pPr>
              <w:contextualSpacing/>
              <w:jc w:val="center"/>
              <w:rPr>
                <w:sz w:val="24"/>
                <w:szCs w:val="24"/>
              </w:rPr>
            </w:pPr>
          </w:p>
          <w:p w:rsidR="007F545C" w:rsidRPr="00A4210B" w:rsidRDefault="007F545C" w:rsidP="007F545C">
            <w:pPr>
              <w:contextualSpacing/>
              <w:jc w:val="center"/>
              <w:rPr>
                <w:sz w:val="24"/>
                <w:szCs w:val="24"/>
              </w:rPr>
            </w:pPr>
          </w:p>
          <w:p w:rsidR="007F545C" w:rsidRPr="00A4210B" w:rsidRDefault="007F545C" w:rsidP="007F545C">
            <w:pPr>
              <w:contextualSpacing/>
              <w:jc w:val="center"/>
              <w:rPr>
                <w:sz w:val="24"/>
                <w:szCs w:val="24"/>
              </w:rPr>
            </w:pPr>
          </w:p>
          <w:p w:rsidR="007F545C" w:rsidRPr="00A4210B" w:rsidRDefault="007F545C" w:rsidP="007F545C">
            <w:pPr>
              <w:contextualSpacing/>
              <w:jc w:val="center"/>
              <w:rPr>
                <w:sz w:val="24"/>
                <w:szCs w:val="24"/>
              </w:rPr>
            </w:pPr>
          </w:p>
        </w:tc>
        <w:tc>
          <w:tcPr>
            <w:tcW w:w="2862" w:type="dxa"/>
          </w:tcPr>
          <w:p w:rsidR="007F545C" w:rsidRPr="00A4210B" w:rsidRDefault="007F545C" w:rsidP="007F545C">
            <w:pPr>
              <w:contextualSpacing/>
              <w:jc w:val="both"/>
              <w:rPr>
                <w:sz w:val="24"/>
                <w:szCs w:val="24"/>
              </w:rPr>
            </w:pPr>
            <w:r>
              <w:rPr>
                <w:sz w:val="24"/>
                <w:szCs w:val="24"/>
              </w:rPr>
              <w:t>О</w:t>
            </w:r>
            <w:r w:rsidRPr="00A4210B">
              <w:rPr>
                <w:sz w:val="24"/>
                <w:szCs w:val="24"/>
              </w:rPr>
              <w:t xml:space="preserve">бщественное питание </w:t>
            </w: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4962" w:type="dxa"/>
          </w:tcPr>
          <w:p w:rsidR="007F545C" w:rsidRPr="00A4210B" w:rsidRDefault="007F545C" w:rsidP="007F545C">
            <w:pPr>
              <w:contextualSpacing/>
              <w:jc w:val="both"/>
              <w:rPr>
                <w:sz w:val="24"/>
                <w:szCs w:val="24"/>
              </w:rPr>
            </w:pPr>
            <w:r w:rsidRPr="00A4210B">
              <w:rPr>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tc>
        <w:tc>
          <w:tcPr>
            <w:tcW w:w="850" w:type="dxa"/>
          </w:tcPr>
          <w:p w:rsidR="007F545C" w:rsidRPr="00A4210B" w:rsidRDefault="007F545C" w:rsidP="007F545C">
            <w:pPr>
              <w:contextualSpacing/>
              <w:jc w:val="both"/>
              <w:rPr>
                <w:sz w:val="24"/>
                <w:szCs w:val="24"/>
              </w:rPr>
            </w:pPr>
            <w:r w:rsidRPr="00A4210B">
              <w:rPr>
                <w:sz w:val="24"/>
                <w:szCs w:val="24"/>
              </w:rPr>
              <w:t>4.6</w:t>
            </w: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5387" w:type="dxa"/>
          </w:tcPr>
          <w:p w:rsidR="007F545C" w:rsidRPr="00A4210B" w:rsidRDefault="007F545C" w:rsidP="007F545C">
            <w:pPr>
              <w:pStyle w:val="aa"/>
              <w:contextualSpacing/>
              <w:rPr>
                <w:rFonts w:ascii="Times New Roman" w:hAnsi="Times New Roman"/>
              </w:rPr>
            </w:pPr>
            <w:r>
              <w:rPr>
                <w:rFonts w:ascii="Times New Roman" w:hAnsi="Times New Roman"/>
              </w:rPr>
              <w:t>м</w:t>
            </w:r>
            <w:r w:rsidRPr="00A4210B">
              <w:rPr>
                <w:rFonts w:ascii="Times New Roman" w:hAnsi="Times New Roman"/>
              </w:rPr>
              <w:t>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 объекта.</w:t>
            </w:r>
          </w:p>
          <w:p w:rsidR="007F545C" w:rsidRPr="00A4210B" w:rsidRDefault="007F545C" w:rsidP="007F545C">
            <w:pPr>
              <w:pStyle w:val="aa"/>
              <w:contextualSpacing/>
              <w:rPr>
                <w:rFonts w:ascii="Times New Roman" w:hAnsi="Times New Roman"/>
              </w:rPr>
            </w:pPr>
            <w:r w:rsidRPr="00A4210B">
              <w:rPr>
                <w:rFonts w:ascii="Times New Roman" w:hAnsi="Times New Roman"/>
              </w:rPr>
              <w:t>- для объектов инженерного обеспечения и объектов вспомогательного инженерного назначения от 1 кв. м;</w:t>
            </w:r>
          </w:p>
          <w:p w:rsidR="007F545C" w:rsidRPr="00A4210B" w:rsidRDefault="007F545C" w:rsidP="007F545C">
            <w:pPr>
              <w:contextualSpacing/>
              <w:jc w:val="both"/>
              <w:rPr>
                <w:sz w:val="24"/>
                <w:szCs w:val="24"/>
              </w:rPr>
            </w:pPr>
            <w:r>
              <w:rPr>
                <w:sz w:val="24"/>
                <w:szCs w:val="24"/>
              </w:rPr>
              <w:t>м</w:t>
            </w:r>
            <w:r w:rsidRPr="00A4210B">
              <w:rPr>
                <w:sz w:val="24"/>
                <w:szCs w:val="24"/>
              </w:rPr>
              <w:t>инимальный отступ строений от красной линии участка или границ участка 5 метров:,</w:t>
            </w:r>
          </w:p>
          <w:p w:rsidR="007F545C" w:rsidRPr="00A4210B" w:rsidRDefault="007F545C" w:rsidP="007F545C">
            <w:pPr>
              <w:contextualSpacing/>
              <w:jc w:val="both"/>
              <w:rPr>
                <w:sz w:val="24"/>
                <w:szCs w:val="24"/>
              </w:rPr>
            </w:pPr>
            <w:r w:rsidRPr="00A4210B">
              <w:rPr>
                <w:sz w:val="24"/>
                <w:szCs w:val="24"/>
              </w:rPr>
              <w:t xml:space="preserve">максимальное количество надземных этажей зданий – 5 </w:t>
            </w:r>
          </w:p>
          <w:p w:rsidR="007F545C" w:rsidRPr="00A4210B" w:rsidRDefault="007F545C" w:rsidP="007F545C">
            <w:pPr>
              <w:contextualSpacing/>
              <w:jc w:val="both"/>
              <w:rPr>
                <w:sz w:val="24"/>
                <w:szCs w:val="24"/>
              </w:rPr>
            </w:pPr>
            <w:r>
              <w:rPr>
                <w:sz w:val="24"/>
                <w:szCs w:val="24"/>
              </w:rPr>
              <w:t>м</w:t>
            </w:r>
            <w:r w:rsidRPr="00A4210B">
              <w:rPr>
                <w:sz w:val="24"/>
                <w:szCs w:val="24"/>
              </w:rPr>
              <w:t>аксимальная высота зданий – 18 м.</w:t>
            </w:r>
          </w:p>
          <w:p w:rsidR="007F545C" w:rsidRPr="00A4210B" w:rsidRDefault="007F545C" w:rsidP="007F545C">
            <w:pPr>
              <w:contextualSpacing/>
              <w:jc w:val="both"/>
              <w:rPr>
                <w:sz w:val="24"/>
                <w:szCs w:val="24"/>
              </w:rPr>
            </w:pPr>
            <w:r>
              <w:rPr>
                <w:sz w:val="24"/>
                <w:szCs w:val="24"/>
              </w:rPr>
              <w:t>м</w:t>
            </w:r>
            <w:r w:rsidRPr="00A4210B">
              <w:rPr>
                <w:sz w:val="24"/>
                <w:szCs w:val="24"/>
              </w:rPr>
              <w:t>аксимальный процент застройки участка – 50%</w:t>
            </w:r>
          </w:p>
        </w:tc>
      </w:tr>
      <w:tr w:rsidR="007F545C" w:rsidRPr="00A4210B" w:rsidTr="007F545C">
        <w:trPr>
          <w:trHeight w:val="981"/>
        </w:trPr>
        <w:tc>
          <w:tcPr>
            <w:tcW w:w="776" w:type="dxa"/>
          </w:tcPr>
          <w:p w:rsidR="007F545C" w:rsidRDefault="007F545C" w:rsidP="007F545C">
            <w:pPr>
              <w:contextualSpacing/>
              <w:jc w:val="both"/>
              <w:rPr>
                <w:sz w:val="24"/>
                <w:szCs w:val="24"/>
              </w:rPr>
            </w:pPr>
            <w:r w:rsidRPr="00A4210B">
              <w:rPr>
                <w:sz w:val="24"/>
                <w:szCs w:val="24"/>
              </w:rPr>
              <w:t>4</w:t>
            </w: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2862" w:type="dxa"/>
          </w:tcPr>
          <w:p w:rsidR="007F545C" w:rsidRDefault="007F545C" w:rsidP="007F545C">
            <w:pPr>
              <w:contextualSpacing/>
              <w:jc w:val="both"/>
              <w:rPr>
                <w:sz w:val="24"/>
                <w:szCs w:val="24"/>
              </w:rPr>
            </w:pPr>
            <w:r>
              <w:rPr>
                <w:sz w:val="24"/>
                <w:szCs w:val="24"/>
              </w:rPr>
              <w:lastRenderedPageBreak/>
              <w:t>А</w:t>
            </w:r>
            <w:r w:rsidRPr="00A4210B">
              <w:rPr>
                <w:sz w:val="24"/>
                <w:szCs w:val="24"/>
              </w:rPr>
              <w:t>мбулаторное ветеринарное обслуживание</w:t>
            </w: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4962" w:type="dxa"/>
          </w:tcPr>
          <w:p w:rsidR="007F545C" w:rsidRDefault="007F545C" w:rsidP="007F545C">
            <w:pPr>
              <w:contextualSpacing/>
              <w:jc w:val="both"/>
              <w:rPr>
                <w:sz w:val="24"/>
                <w:szCs w:val="24"/>
              </w:rPr>
            </w:pPr>
            <w:r w:rsidRPr="00A4210B">
              <w:rPr>
                <w:sz w:val="24"/>
                <w:szCs w:val="24"/>
              </w:rPr>
              <w:lastRenderedPageBreak/>
              <w:t>размещение объектов капитального строительства, предназначенных для оказания ветеринарных услуг без содержания животных</w:t>
            </w: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tc>
        <w:tc>
          <w:tcPr>
            <w:tcW w:w="850" w:type="dxa"/>
          </w:tcPr>
          <w:p w:rsidR="007F545C" w:rsidRDefault="007F545C" w:rsidP="007F545C">
            <w:pPr>
              <w:contextualSpacing/>
              <w:jc w:val="both"/>
              <w:rPr>
                <w:sz w:val="24"/>
                <w:szCs w:val="24"/>
              </w:rPr>
            </w:pPr>
            <w:r w:rsidRPr="00A4210B">
              <w:rPr>
                <w:sz w:val="24"/>
                <w:szCs w:val="24"/>
              </w:rPr>
              <w:lastRenderedPageBreak/>
              <w:t>3.10.1</w:t>
            </w: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r>
              <w:rPr>
                <w:sz w:val="24"/>
                <w:szCs w:val="24"/>
              </w:rPr>
              <w:t xml:space="preserve">  </w:t>
            </w: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5387" w:type="dxa"/>
          </w:tcPr>
          <w:p w:rsidR="007F545C" w:rsidRDefault="007F545C" w:rsidP="007F545C">
            <w:pPr>
              <w:pStyle w:val="aa"/>
              <w:contextualSpacing/>
              <w:rPr>
                <w:rFonts w:ascii="Times New Roman" w:hAnsi="Times New Roman"/>
              </w:rPr>
            </w:pPr>
            <w:r>
              <w:rPr>
                <w:rFonts w:ascii="Times New Roman" w:hAnsi="Times New Roman"/>
              </w:rPr>
              <w:lastRenderedPageBreak/>
              <w:t>м</w:t>
            </w:r>
            <w:r w:rsidRPr="00A4210B">
              <w:rPr>
                <w:rFonts w:ascii="Times New Roman" w:hAnsi="Times New Roman"/>
              </w:rPr>
              <w:t>инимальная (максимальная) п</w:t>
            </w:r>
            <w:r>
              <w:rPr>
                <w:rFonts w:ascii="Times New Roman" w:hAnsi="Times New Roman"/>
              </w:rPr>
              <w:t xml:space="preserve">лощадь земельного участка 10 – </w:t>
            </w:r>
            <w:r w:rsidRPr="00A4210B">
              <w:rPr>
                <w:rFonts w:ascii="Times New Roman" w:hAnsi="Times New Roman"/>
              </w:rPr>
              <w:t xml:space="preserve">10000 кв. м, а также определяется по заданию на проектирование, СП 42.13330.2011 «Градостроительство. Планировка </w:t>
            </w:r>
          </w:p>
          <w:p w:rsidR="007F545C" w:rsidRDefault="007F545C" w:rsidP="0080495D">
            <w:pPr>
              <w:pStyle w:val="aa"/>
              <w:contextualSpacing/>
              <w:rPr>
                <w:rFonts w:ascii="Times New Roman" w:hAnsi="Times New Roman"/>
              </w:rPr>
            </w:pPr>
            <w:r w:rsidRPr="00A4210B">
              <w:rPr>
                <w:rFonts w:ascii="Times New Roman" w:hAnsi="Times New Roman"/>
              </w:rPr>
              <w:t xml:space="preserve">и застройка городских и сельских поселений» (актуализированная редакция СНиП 2.07.01-89*), СП 30-102-99 "Планировка и застройка </w:t>
            </w:r>
            <w:r w:rsidRPr="00A4210B">
              <w:rPr>
                <w:rFonts w:ascii="Times New Roman" w:hAnsi="Times New Roman"/>
              </w:rPr>
              <w:lastRenderedPageBreak/>
              <w:t xml:space="preserve">территорий малоэтажного жилищного строительства", с учетом реально сложившейся застройки </w:t>
            </w:r>
            <w:r>
              <w:rPr>
                <w:rFonts w:ascii="Times New Roman" w:hAnsi="Times New Roman"/>
              </w:rPr>
              <w:t xml:space="preserve">    </w:t>
            </w:r>
            <w:r w:rsidRPr="00A4210B">
              <w:rPr>
                <w:rFonts w:ascii="Times New Roman" w:hAnsi="Times New Roman"/>
              </w:rPr>
              <w:t xml:space="preserve">и </w:t>
            </w:r>
            <w:r>
              <w:rPr>
                <w:rFonts w:ascii="Times New Roman" w:hAnsi="Times New Roman"/>
              </w:rPr>
              <w:t xml:space="preserve">   </w:t>
            </w:r>
            <w:r w:rsidRPr="00A4210B">
              <w:rPr>
                <w:rFonts w:ascii="Times New Roman" w:hAnsi="Times New Roman"/>
              </w:rPr>
              <w:t>архитектурно</w:t>
            </w:r>
            <w:r>
              <w:rPr>
                <w:rFonts w:ascii="Times New Roman" w:hAnsi="Times New Roman"/>
              </w:rPr>
              <w:t xml:space="preserve"> </w:t>
            </w:r>
            <w:r w:rsidRPr="00A4210B">
              <w:rPr>
                <w:rFonts w:ascii="Times New Roman" w:hAnsi="Times New Roman"/>
              </w:rPr>
              <w:t>-</w:t>
            </w:r>
            <w:r>
              <w:rPr>
                <w:rFonts w:ascii="Times New Roman" w:hAnsi="Times New Roman"/>
              </w:rPr>
              <w:t xml:space="preserve"> </w:t>
            </w:r>
            <w:r w:rsidRPr="00A4210B">
              <w:rPr>
                <w:rFonts w:ascii="Times New Roman" w:hAnsi="Times New Roman"/>
              </w:rPr>
              <w:t xml:space="preserve">планировочного </w:t>
            </w:r>
          </w:p>
          <w:p w:rsidR="007F545C" w:rsidRPr="00A4210B" w:rsidRDefault="007F545C" w:rsidP="007F545C">
            <w:pPr>
              <w:pStyle w:val="aa"/>
              <w:contextualSpacing/>
              <w:rPr>
                <w:rFonts w:ascii="Times New Roman" w:hAnsi="Times New Roman"/>
              </w:rPr>
            </w:pPr>
            <w:r w:rsidRPr="00A4210B">
              <w:rPr>
                <w:rFonts w:ascii="Times New Roman" w:hAnsi="Times New Roman"/>
              </w:rPr>
              <w:t>решения объекта.</w:t>
            </w:r>
          </w:p>
          <w:p w:rsidR="007F545C" w:rsidRPr="00A4210B" w:rsidRDefault="007F545C" w:rsidP="007F545C">
            <w:pPr>
              <w:pStyle w:val="aa"/>
              <w:contextualSpacing/>
              <w:rPr>
                <w:rFonts w:ascii="Times New Roman" w:hAnsi="Times New Roman"/>
              </w:rPr>
            </w:pPr>
            <w:r w:rsidRPr="00A4210B">
              <w:rPr>
                <w:rFonts w:ascii="Times New Roman" w:hAnsi="Times New Roman"/>
              </w:rPr>
              <w:t>- для объектов инженерного обеспечения и объектов вспомогательного инженерного назначения от 1 кв. м;</w:t>
            </w:r>
          </w:p>
          <w:p w:rsidR="007F545C" w:rsidRPr="00A4210B" w:rsidRDefault="007F545C" w:rsidP="007F545C">
            <w:pPr>
              <w:contextualSpacing/>
              <w:jc w:val="both"/>
              <w:rPr>
                <w:sz w:val="24"/>
                <w:szCs w:val="24"/>
              </w:rPr>
            </w:pPr>
            <w:r w:rsidRPr="00A4210B">
              <w:rPr>
                <w:sz w:val="24"/>
                <w:szCs w:val="24"/>
              </w:rPr>
              <w:t>минимальный отступ строений от красной линии участка или границ участка 5 метров:,</w:t>
            </w:r>
          </w:p>
          <w:p w:rsidR="007F545C" w:rsidRPr="00A4210B" w:rsidRDefault="007F545C" w:rsidP="007F545C">
            <w:pPr>
              <w:contextualSpacing/>
              <w:jc w:val="both"/>
              <w:rPr>
                <w:sz w:val="24"/>
                <w:szCs w:val="24"/>
              </w:rPr>
            </w:pPr>
            <w:r>
              <w:rPr>
                <w:sz w:val="24"/>
                <w:szCs w:val="24"/>
              </w:rPr>
              <w:t>м</w:t>
            </w:r>
            <w:r w:rsidRPr="00A4210B">
              <w:rPr>
                <w:sz w:val="24"/>
                <w:szCs w:val="24"/>
              </w:rPr>
              <w:t xml:space="preserve">аксимальное количество надземных этажей зданий – 5 </w:t>
            </w:r>
          </w:p>
          <w:p w:rsidR="007F545C" w:rsidRPr="00A4210B" w:rsidRDefault="007F545C" w:rsidP="007F545C">
            <w:pPr>
              <w:contextualSpacing/>
              <w:jc w:val="both"/>
              <w:rPr>
                <w:sz w:val="24"/>
                <w:szCs w:val="24"/>
              </w:rPr>
            </w:pPr>
            <w:r>
              <w:rPr>
                <w:sz w:val="24"/>
                <w:szCs w:val="24"/>
              </w:rPr>
              <w:t>м</w:t>
            </w:r>
            <w:r w:rsidRPr="00A4210B">
              <w:rPr>
                <w:sz w:val="24"/>
                <w:szCs w:val="24"/>
              </w:rPr>
              <w:t>аксимальная высота зданий – 18 м.</w:t>
            </w:r>
          </w:p>
          <w:p w:rsidR="007F545C" w:rsidRPr="00494DB3" w:rsidRDefault="007F545C" w:rsidP="007F545C">
            <w:pPr>
              <w:contextualSpacing/>
              <w:jc w:val="both"/>
              <w:rPr>
                <w:sz w:val="24"/>
                <w:szCs w:val="24"/>
              </w:rPr>
            </w:pPr>
            <w:r>
              <w:rPr>
                <w:sz w:val="24"/>
                <w:szCs w:val="24"/>
              </w:rPr>
              <w:t>м</w:t>
            </w:r>
            <w:r w:rsidRPr="00A4210B">
              <w:rPr>
                <w:sz w:val="24"/>
                <w:szCs w:val="24"/>
              </w:rPr>
              <w:t>аксимальный процент застройки участка – 40-50</w:t>
            </w:r>
            <w:r>
              <w:rPr>
                <w:sz w:val="24"/>
                <w:szCs w:val="24"/>
              </w:rPr>
              <w:t>%</w:t>
            </w:r>
            <w:r w:rsidRPr="00A4210B">
              <w:rPr>
                <w:sz w:val="24"/>
                <w:szCs w:val="24"/>
              </w:rPr>
              <w:t xml:space="preserve"> или определяется по заданию на проектирование</w:t>
            </w:r>
          </w:p>
        </w:tc>
      </w:tr>
      <w:tr w:rsidR="007F545C" w:rsidRPr="00A4210B" w:rsidTr="007F545C">
        <w:trPr>
          <w:trHeight w:val="278"/>
        </w:trPr>
        <w:tc>
          <w:tcPr>
            <w:tcW w:w="776" w:type="dxa"/>
          </w:tcPr>
          <w:p w:rsidR="007F545C" w:rsidRDefault="007F545C" w:rsidP="007F545C">
            <w:pPr>
              <w:contextualSpacing/>
              <w:jc w:val="center"/>
              <w:rPr>
                <w:sz w:val="24"/>
                <w:szCs w:val="24"/>
              </w:rPr>
            </w:pPr>
            <w:r w:rsidRPr="00A4210B">
              <w:rPr>
                <w:sz w:val="24"/>
                <w:szCs w:val="24"/>
              </w:rPr>
              <w:lastRenderedPageBreak/>
              <w:t>5</w:t>
            </w: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Pr="00A4210B" w:rsidRDefault="007F545C" w:rsidP="007F545C">
            <w:pPr>
              <w:contextualSpacing/>
              <w:jc w:val="center"/>
              <w:rPr>
                <w:sz w:val="24"/>
                <w:szCs w:val="24"/>
              </w:rPr>
            </w:pPr>
          </w:p>
        </w:tc>
        <w:tc>
          <w:tcPr>
            <w:tcW w:w="2862" w:type="dxa"/>
          </w:tcPr>
          <w:p w:rsidR="007F545C" w:rsidRDefault="007F545C" w:rsidP="007F545C">
            <w:pPr>
              <w:contextualSpacing/>
              <w:jc w:val="both"/>
              <w:rPr>
                <w:sz w:val="24"/>
                <w:szCs w:val="24"/>
              </w:rPr>
            </w:pPr>
            <w:r>
              <w:rPr>
                <w:sz w:val="24"/>
                <w:szCs w:val="24"/>
              </w:rPr>
              <w:lastRenderedPageBreak/>
              <w:t>Б</w:t>
            </w:r>
            <w:r w:rsidRPr="00A4210B">
              <w:rPr>
                <w:sz w:val="24"/>
                <w:szCs w:val="24"/>
              </w:rPr>
              <w:t>ытовое обслуживание</w:t>
            </w: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4962" w:type="dxa"/>
          </w:tcPr>
          <w:p w:rsidR="007F545C" w:rsidRDefault="007F545C" w:rsidP="007F545C">
            <w:pPr>
              <w:contextualSpacing/>
              <w:jc w:val="both"/>
              <w:rPr>
                <w:sz w:val="24"/>
                <w:szCs w:val="24"/>
              </w:rPr>
            </w:pPr>
            <w:r w:rsidRPr="00A4210B">
              <w:rPr>
                <w:sz w:val="24"/>
                <w:szCs w:val="24"/>
              </w:rPr>
              <w:lastRenderedPageBreak/>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850" w:type="dxa"/>
          </w:tcPr>
          <w:p w:rsidR="007F545C" w:rsidRDefault="007F545C" w:rsidP="007F545C">
            <w:pPr>
              <w:contextualSpacing/>
              <w:jc w:val="both"/>
              <w:rPr>
                <w:sz w:val="24"/>
                <w:szCs w:val="24"/>
              </w:rPr>
            </w:pPr>
            <w:r w:rsidRPr="00A4210B">
              <w:rPr>
                <w:sz w:val="24"/>
                <w:szCs w:val="24"/>
              </w:rPr>
              <w:lastRenderedPageBreak/>
              <w:t>3.3</w:t>
            </w: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5387" w:type="dxa"/>
          </w:tcPr>
          <w:p w:rsidR="007F545C" w:rsidRPr="00A4210B" w:rsidRDefault="007F545C" w:rsidP="007F545C">
            <w:pPr>
              <w:pStyle w:val="aa"/>
              <w:contextualSpacing/>
              <w:rPr>
                <w:rFonts w:ascii="Times New Roman" w:hAnsi="Times New Roman"/>
              </w:rPr>
            </w:pPr>
            <w:r>
              <w:rPr>
                <w:rFonts w:ascii="Times New Roman" w:hAnsi="Times New Roman"/>
              </w:rPr>
              <w:lastRenderedPageBreak/>
              <w:t>м</w:t>
            </w:r>
            <w:r w:rsidRPr="00A4210B">
              <w:rPr>
                <w:rFonts w:ascii="Times New Roman" w:hAnsi="Times New Roman"/>
              </w:rPr>
              <w:t xml:space="preserve">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w:t>
            </w:r>
          </w:p>
          <w:p w:rsidR="007F545C" w:rsidRPr="00A4210B" w:rsidRDefault="007F545C" w:rsidP="007F545C">
            <w:pPr>
              <w:pStyle w:val="aa"/>
              <w:contextualSpacing/>
              <w:rPr>
                <w:rFonts w:ascii="Times New Roman" w:hAnsi="Times New Roman"/>
              </w:rPr>
            </w:pPr>
            <w:r w:rsidRPr="00A4210B">
              <w:rPr>
                <w:rFonts w:ascii="Times New Roman" w:hAnsi="Times New Roman"/>
              </w:rPr>
              <w:t>- для объектов инженерного обеспечения и объектов вспомогательного инженерного назначения от 1 кв. м;</w:t>
            </w:r>
          </w:p>
          <w:p w:rsidR="007F545C" w:rsidRPr="00A4210B" w:rsidRDefault="007F545C" w:rsidP="007F545C">
            <w:pPr>
              <w:contextualSpacing/>
              <w:jc w:val="both"/>
              <w:rPr>
                <w:sz w:val="24"/>
                <w:szCs w:val="24"/>
              </w:rPr>
            </w:pPr>
            <w:r>
              <w:rPr>
                <w:sz w:val="24"/>
                <w:szCs w:val="24"/>
              </w:rPr>
              <w:t>м</w:t>
            </w:r>
            <w:r w:rsidRPr="00A4210B">
              <w:rPr>
                <w:sz w:val="24"/>
                <w:szCs w:val="24"/>
              </w:rPr>
              <w:t>инимальный размер земельного участка для размещения временных (некапитальных) объектов торговли и услуг от 1 кв. м.</w:t>
            </w:r>
          </w:p>
          <w:p w:rsidR="007F545C" w:rsidRPr="00A4210B" w:rsidRDefault="007F545C" w:rsidP="007F545C">
            <w:pPr>
              <w:contextualSpacing/>
              <w:jc w:val="both"/>
              <w:rPr>
                <w:sz w:val="24"/>
                <w:szCs w:val="24"/>
              </w:rPr>
            </w:pPr>
            <w:r>
              <w:rPr>
                <w:sz w:val="24"/>
                <w:szCs w:val="24"/>
              </w:rPr>
              <w:t>м</w:t>
            </w:r>
            <w:r w:rsidRPr="00A4210B">
              <w:rPr>
                <w:sz w:val="24"/>
                <w:szCs w:val="24"/>
              </w:rPr>
              <w:t>инимальный отступ строений от красной линии участка или границ участка 5 метров</w:t>
            </w:r>
          </w:p>
          <w:p w:rsidR="007F545C" w:rsidRPr="00A4210B" w:rsidRDefault="007F545C" w:rsidP="007F545C">
            <w:pPr>
              <w:contextualSpacing/>
              <w:jc w:val="both"/>
              <w:rPr>
                <w:sz w:val="24"/>
                <w:szCs w:val="24"/>
              </w:rPr>
            </w:pPr>
            <w:r w:rsidRPr="00A4210B">
              <w:rPr>
                <w:sz w:val="24"/>
                <w:szCs w:val="24"/>
              </w:rPr>
              <w:t xml:space="preserve">максимальное количество надземных этажей зданий – 5 </w:t>
            </w:r>
          </w:p>
          <w:p w:rsidR="007F545C" w:rsidRPr="00A4210B" w:rsidRDefault="007F545C" w:rsidP="007F545C">
            <w:pPr>
              <w:contextualSpacing/>
              <w:jc w:val="both"/>
              <w:rPr>
                <w:sz w:val="24"/>
                <w:szCs w:val="24"/>
              </w:rPr>
            </w:pPr>
            <w:r>
              <w:rPr>
                <w:sz w:val="24"/>
                <w:szCs w:val="24"/>
              </w:rPr>
              <w:lastRenderedPageBreak/>
              <w:t>м</w:t>
            </w:r>
            <w:r w:rsidRPr="00A4210B">
              <w:rPr>
                <w:sz w:val="24"/>
                <w:szCs w:val="24"/>
              </w:rPr>
              <w:t>аксимальная высота зданий – 18 м.</w:t>
            </w:r>
          </w:p>
          <w:p w:rsidR="007F545C" w:rsidRPr="00A4210B" w:rsidRDefault="007F545C" w:rsidP="0080495D">
            <w:pPr>
              <w:contextualSpacing/>
              <w:jc w:val="both"/>
              <w:rPr>
                <w:sz w:val="24"/>
                <w:szCs w:val="24"/>
              </w:rPr>
            </w:pPr>
            <w:r>
              <w:rPr>
                <w:sz w:val="24"/>
                <w:szCs w:val="24"/>
              </w:rPr>
              <w:t>м</w:t>
            </w:r>
            <w:r w:rsidRPr="00A4210B">
              <w:rPr>
                <w:sz w:val="24"/>
                <w:szCs w:val="24"/>
              </w:rPr>
              <w:t>аксимальный процент застройки участка – 50% или определяется по заданию на проектирование.</w:t>
            </w:r>
          </w:p>
        </w:tc>
      </w:tr>
      <w:tr w:rsidR="007F545C" w:rsidRPr="00A4210B" w:rsidTr="007F545C">
        <w:trPr>
          <w:trHeight w:val="5865"/>
        </w:trPr>
        <w:tc>
          <w:tcPr>
            <w:tcW w:w="776" w:type="dxa"/>
          </w:tcPr>
          <w:p w:rsidR="007F545C" w:rsidRPr="00A4210B" w:rsidRDefault="007F545C" w:rsidP="007F545C">
            <w:pPr>
              <w:contextualSpacing/>
              <w:jc w:val="both"/>
              <w:rPr>
                <w:sz w:val="24"/>
                <w:szCs w:val="24"/>
              </w:rPr>
            </w:pPr>
            <w:r w:rsidRPr="00A4210B">
              <w:rPr>
                <w:sz w:val="24"/>
                <w:szCs w:val="24"/>
              </w:rPr>
              <w:lastRenderedPageBreak/>
              <w:t>6</w:t>
            </w:r>
          </w:p>
        </w:tc>
        <w:tc>
          <w:tcPr>
            <w:tcW w:w="2862" w:type="dxa"/>
          </w:tcPr>
          <w:p w:rsidR="007F545C" w:rsidRPr="00A4210B" w:rsidRDefault="007F545C" w:rsidP="007F545C">
            <w:pPr>
              <w:contextualSpacing/>
              <w:jc w:val="both"/>
              <w:rPr>
                <w:sz w:val="24"/>
                <w:szCs w:val="24"/>
              </w:rPr>
            </w:pPr>
            <w:r>
              <w:rPr>
                <w:sz w:val="24"/>
                <w:szCs w:val="24"/>
              </w:rPr>
              <w:t>С</w:t>
            </w:r>
            <w:r w:rsidRPr="00A4210B">
              <w:rPr>
                <w:sz w:val="24"/>
                <w:szCs w:val="24"/>
              </w:rPr>
              <w:t>оциальное обслуживание</w:t>
            </w:r>
          </w:p>
        </w:tc>
        <w:tc>
          <w:tcPr>
            <w:tcW w:w="4962" w:type="dxa"/>
          </w:tcPr>
          <w:p w:rsidR="007F545C" w:rsidRPr="00A4210B" w:rsidRDefault="007F545C" w:rsidP="007F545C">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7F545C" w:rsidRPr="00A4210B" w:rsidRDefault="007F545C" w:rsidP="007F545C">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размещение объектов капитального строительства для размещения отделений почты и телеграфа;</w:t>
            </w:r>
          </w:p>
          <w:p w:rsidR="007F545C" w:rsidRPr="00A4210B" w:rsidRDefault="007F545C" w:rsidP="007F545C">
            <w:pPr>
              <w:contextualSpacing/>
              <w:jc w:val="both"/>
              <w:rPr>
                <w:sz w:val="24"/>
                <w:szCs w:val="24"/>
              </w:rPr>
            </w:pPr>
            <w:r w:rsidRPr="00A4210B">
              <w:rPr>
                <w:sz w:val="24"/>
                <w:szCs w:val="24"/>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850" w:type="dxa"/>
          </w:tcPr>
          <w:p w:rsidR="007F545C" w:rsidRPr="00A4210B" w:rsidRDefault="007F545C" w:rsidP="007F545C">
            <w:pPr>
              <w:contextualSpacing/>
              <w:jc w:val="both"/>
              <w:rPr>
                <w:sz w:val="24"/>
                <w:szCs w:val="24"/>
              </w:rPr>
            </w:pPr>
            <w:r w:rsidRPr="00A4210B">
              <w:rPr>
                <w:sz w:val="24"/>
                <w:szCs w:val="24"/>
              </w:rPr>
              <w:t>3.2</w:t>
            </w:r>
          </w:p>
        </w:tc>
        <w:tc>
          <w:tcPr>
            <w:tcW w:w="5387" w:type="dxa"/>
          </w:tcPr>
          <w:p w:rsidR="007F545C" w:rsidRPr="00A4210B" w:rsidRDefault="007F545C" w:rsidP="007F545C">
            <w:pPr>
              <w:pStyle w:val="aa"/>
              <w:contextualSpacing/>
              <w:rPr>
                <w:rFonts w:ascii="Times New Roman" w:hAnsi="Times New Roman"/>
              </w:rPr>
            </w:pPr>
            <w:r>
              <w:rPr>
                <w:rFonts w:ascii="Times New Roman" w:hAnsi="Times New Roman"/>
              </w:rPr>
              <w:t>м</w:t>
            </w:r>
            <w:r w:rsidRPr="00A4210B">
              <w:rPr>
                <w:rFonts w:ascii="Times New Roman" w:hAnsi="Times New Roman"/>
              </w:rPr>
              <w:t xml:space="preserve">инимальная (максимальная) площадь земельного участка 10 – </w:t>
            </w:r>
            <w:r>
              <w:rPr>
                <w:rFonts w:ascii="Times New Roman" w:hAnsi="Times New Roman"/>
              </w:rPr>
              <w:t>10000</w:t>
            </w:r>
            <w:r w:rsidRPr="00A4210B">
              <w:rPr>
                <w:rFonts w:ascii="Times New Roman" w:hAnsi="Times New Roman"/>
              </w:rPr>
              <w:t xml:space="preserve">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w:t>
            </w:r>
          </w:p>
          <w:p w:rsidR="007F545C" w:rsidRPr="00A4210B" w:rsidRDefault="007F545C" w:rsidP="007F545C">
            <w:pPr>
              <w:pStyle w:val="aa"/>
              <w:contextualSpacing/>
              <w:rPr>
                <w:rFonts w:ascii="Times New Roman" w:hAnsi="Times New Roman"/>
              </w:rPr>
            </w:pPr>
            <w:r w:rsidRPr="00A4210B">
              <w:rPr>
                <w:rFonts w:ascii="Times New Roman" w:hAnsi="Times New Roman"/>
              </w:rPr>
              <w:t>- для объектов инженерного обеспечения и объектов вспомогательного инженерного назначения от 1 кв. м;</w:t>
            </w:r>
          </w:p>
          <w:p w:rsidR="007F545C" w:rsidRPr="00A4210B" w:rsidRDefault="007F545C" w:rsidP="007F545C">
            <w:pPr>
              <w:contextualSpacing/>
              <w:jc w:val="both"/>
              <w:rPr>
                <w:sz w:val="24"/>
                <w:szCs w:val="24"/>
              </w:rPr>
            </w:pPr>
            <w:r>
              <w:rPr>
                <w:sz w:val="24"/>
                <w:szCs w:val="24"/>
              </w:rPr>
              <w:t>м</w:t>
            </w:r>
            <w:r w:rsidRPr="00A4210B">
              <w:rPr>
                <w:sz w:val="24"/>
                <w:szCs w:val="24"/>
              </w:rPr>
              <w:t>инимальный отступ строений от красной линии участка или границ участка 5 метров:,</w:t>
            </w:r>
          </w:p>
          <w:p w:rsidR="007F545C" w:rsidRPr="00A4210B" w:rsidRDefault="007F545C" w:rsidP="007F545C">
            <w:pPr>
              <w:contextualSpacing/>
              <w:jc w:val="both"/>
              <w:rPr>
                <w:sz w:val="24"/>
                <w:szCs w:val="24"/>
              </w:rPr>
            </w:pPr>
            <w:r w:rsidRPr="00A4210B">
              <w:rPr>
                <w:sz w:val="24"/>
                <w:szCs w:val="24"/>
              </w:rPr>
              <w:t xml:space="preserve">максимальное количество надземных этажей зданий – 5 </w:t>
            </w:r>
          </w:p>
          <w:p w:rsidR="007F545C" w:rsidRPr="00A4210B" w:rsidRDefault="007F545C" w:rsidP="007F545C">
            <w:pPr>
              <w:contextualSpacing/>
              <w:jc w:val="both"/>
              <w:rPr>
                <w:sz w:val="24"/>
                <w:szCs w:val="24"/>
              </w:rPr>
            </w:pPr>
            <w:r w:rsidRPr="00A4210B">
              <w:rPr>
                <w:sz w:val="24"/>
                <w:szCs w:val="24"/>
              </w:rPr>
              <w:t>максимальная высота зданий – 18 м.</w:t>
            </w:r>
          </w:p>
          <w:p w:rsidR="007F545C" w:rsidRPr="00A4210B" w:rsidRDefault="007F545C" w:rsidP="007F545C">
            <w:pPr>
              <w:contextualSpacing/>
              <w:jc w:val="both"/>
              <w:rPr>
                <w:sz w:val="24"/>
                <w:szCs w:val="24"/>
              </w:rPr>
            </w:pPr>
            <w:r w:rsidRPr="00A4210B">
              <w:rPr>
                <w:sz w:val="24"/>
                <w:szCs w:val="24"/>
              </w:rPr>
              <w:t>максимальный процент застройки участка – 50%</w:t>
            </w:r>
          </w:p>
          <w:p w:rsidR="007F545C" w:rsidRPr="00A4210B" w:rsidRDefault="007F545C" w:rsidP="007F545C">
            <w:pPr>
              <w:ind w:firstLine="426"/>
              <w:contextualSpacing/>
              <w:jc w:val="both"/>
              <w:rPr>
                <w:rFonts w:eastAsia="SimSun"/>
                <w:sz w:val="24"/>
                <w:szCs w:val="24"/>
                <w:lang w:eastAsia="zh-CN"/>
              </w:rPr>
            </w:pPr>
          </w:p>
        </w:tc>
      </w:tr>
      <w:tr w:rsidR="007F545C" w:rsidRPr="00A4210B" w:rsidTr="007F545C">
        <w:trPr>
          <w:trHeight w:val="1110"/>
        </w:trPr>
        <w:tc>
          <w:tcPr>
            <w:tcW w:w="776" w:type="dxa"/>
          </w:tcPr>
          <w:p w:rsidR="007F545C" w:rsidRPr="00A4210B" w:rsidRDefault="007F545C" w:rsidP="007F545C">
            <w:pPr>
              <w:contextualSpacing/>
              <w:jc w:val="center"/>
              <w:rPr>
                <w:sz w:val="24"/>
                <w:szCs w:val="24"/>
              </w:rPr>
            </w:pPr>
            <w:r w:rsidRPr="00A4210B">
              <w:rPr>
                <w:sz w:val="24"/>
                <w:szCs w:val="24"/>
              </w:rPr>
              <w:t>7</w:t>
            </w:r>
          </w:p>
          <w:p w:rsidR="007F545C" w:rsidRPr="00A4210B" w:rsidRDefault="007F545C" w:rsidP="007F545C">
            <w:pPr>
              <w:contextualSpacing/>
              <w:jc w:val="center"/>
              <w:rPr>
                <w:sz w:val="24"/>
                <w:szCs w:val="24"/>
              </w:rPr>
            </w:pPr>
          </w:p>
          <w:p w:rsidR="007F545C" w:rsidRPr="00A4210B" w:rsidRDefault="007F545C" w:rsidP="007F545C">
            <w:pPr>
              <w:contextualSpacing/>
              <w:jc w:val="center"/>
              <w:rPr>
                <w:sz w:val="24"/>
                <w:szCs w:val="24"/>
              </w:rPr>
            </w:pPr>
          </w:p>
          <w:p w:rsidR="007F545C" w:rsidRPr="00A4210B" w:rsidRDefault="007F545C" w:rsidP="007F545C">
            <w:pPr>
              <w:contextualSpacing/>
              <w:jc w:val="center"/>
              <w:rPr>
                <w:sz w:val="24"/>
                <w:szCs w:val="24"/>
              </w:rPr>
            </w:pPr>
          </w:p>
          <w:p w:rsidR="007F545C" w:rsidRPr="00A4210B" w:rsidRDefault="007F545C" w:rsidP="007F545C">
            <w:pPr>
              <w:contextualSpacing/>
              <w:jc w:val="center"/>
              <w:rPr>
                <w:sz w:val="24"/>
                <w:szCs w:val="24"/>
              </w:rPr>
            </w:pPr>
          </w:p>
          <w:p w:rsidR="007F545C" w:rsidRPr="00A4210B"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Default="007F545C" w:rsidP="007F545C">
            <w:pPr>
              <w:contextualSpacing/>
              <w:jc w:val="center"/>
              <w:rPr>
                <w:sz w:val="24"/>
                <w:szCs w:val="24"/>
              </w:rPr>
            </w:pPr>
          </w:p>
          <w:p w:rsidR="007F545C" w:rsidRPr="00A4210B" w:rsidRDefault="007F545C" w:rsidP="007F545C">
            <w:pPr>
              <w:contextualSpacing/>
              <w:jc w:val="center"/>
              <w:rPr>
                <w:sz w:val="24"/>
                <w:szCs w:val="24"/>
              </w:rPr>
            </w:pPr>
          </w:p>
          <w:p w:rsidR="007F545C" w:rsidRPr="00A4210B" w:rsidRDefault="007F545C" w:rsidP="007F545C">
            <w:pPr>
              <w:contextualSpacing/>
              <w:jc w:val="center"/>
              <w:rPr>
                <w:sz w:val="24"/>
                <w:szCs w:val="24"/>
              </w:rPr>
            </w:pPr>
          </w:p>
          <w:p w:rsidR="007F545C" w:rsidRPr="00A4210B" w:rsidRDefault="007F545C" w:rsidP="007F545C">
            <w:pPr>
              <w:contextualSpacing/>
              <w:jc w:val="center"/>
              <w:rPr>
                <w:sz w:val="24"/>
                <w:szCs w:val="24"/>
              </w:rPr>
            </w:pPr>
          </w:p>
        </w:tc>
        <w:tc>
          <w:tcPr>
            <w:tcW w:w="2862" w:type="dxa"/>
          </w:tcPr>
          <w:p w:rsidR="007F545C" w:rsidRPr="00A4210B" w:rsidRDefault="007F545C" w:rsidP="007F545C">
            <w:pPr>
              <w:contextualSpacing/>
              <w:jc w:val="both"/>
              <w:rPr>
                <w:sz w:val="24"/>
                <w:szCs w:val="24"/>
              </w:rPr>
            </w:pPr>
            <w:r w:rsidRPr="00A4210B">
              <w:rPr>
                <w:sz w:val="24"/>
                <w:szCs w:val="24"/>
              </w:rPr>
              <w:lastRenderedPageBreak/>
              <w:t>Здравоохранение</w:t>
            </w: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4962" w:type="dxa"/>
          </w:tcPr>
          <w:p w:rsidR="007F545C" w:rsidRPr="00A4210B" w:rsidRDefault="007F545C" w:rsidP="007F545C">
            <w:pPr>
              <w:contextualSpacing/>
              <w:jc w:val="both"/>
              <w:rPr>
                <w:sz w:val="24"/>
                <w:szCs w:val="24"/>
              </w:rPr>
            </w:pPr>
            <w:r w:rsidRPr="00A4210B">
              <w:rPr>
                <w:sz w:val="24"/>
                <w:szCs w:val="24"/>
              </w:rPr>
              <w:lastRenderedPageBreak/>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197" w:history="1">
              <w:r w:rsidRPr="00A4210B">
                <w:rPr>
                  <w:sz w:val="24"/>
                  <w:szCs w:val="24"/>
                </w:rPr>
                <w:t>кодами 3.4.1</w:t>
              </w:r>
            </w:hyperlink>
            <w:r w:rsidRPr="00A4210B">
              <w:rPr>
                <w:sz w:val="24"/>
                <w:szCs w:val="24"/>
              </w:rPr>
              <w:t xml:space="preserve"> - </w:t>
            </w:r>
            <w:hyperlink w:anchor="P201" w:history="1">
              <w:r w:rsidRPr="00A4210B">
                <w:rPr>
                  <w:sz w:val="24"/>
                  <w:szCs w:val="24"/>
                </w:rPr>
                <w:t>3.4.2</w:t>
              </w:r>
            </w:hyperlink>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850" w:type="dxa"/>
          </w:tcPr>
          <w:p w:rsidR="007F545C" w:rsidRPr="00A4210B" w:rsidRDefault="007F545C" w:rsidP="007F545C">
            <w:pPr>
              <w:contextualSpacing/>
              <w:jc w:val="both"/>
              <w:rPr>
                <w:sz w:val="24"/>
                <w:szCs w:val="24"/>
              </w:rPr>
            </w:pPr>
            <w:r w:rsidRPr="00A4210B">
              <w:rPr>
                <w:sz w:val="24"/>
                <w:szCs w:val="24"/>
              </w:rPr>
              <w:lastRenderedPageBreak/>
              <w:t>3.4</w:t>
            </w: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5387" w:type="dxa"/>
          </w:tcPr>
          <w:p w:rsidR="007F545C" w:rsidRPr="00A4210B" w:rsidRDefault="007F545C" w:rsidP="007F545C">
            <w:pPr>
              <w:pStyle w:val="aa"/>
              <w:contextualSpacing/>
              <w:rPr>
                <w:rFonts w:ascii="Times New Roman" w:hAnsi="Times New Roman"/>
              </w:rPr>
            </w:pPr>
            <w:r w:rsidRPr="00A4210B">
              <w:rPr>
                <w:rFonts w:ascii="Times New Roman" w:hAnsi="Times New Roman"/>
              </w:rPr>
              <w:lastRenderedPageBreak/>
              <w:t xml:space="preserve">минимальная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w:t>
            </w:r>
          </w:p>
          <w:p w:rsidR="007F545C" w:rsidRPr="00A4210B" w:rsidRDefault="007F545C" w:rsidP="007F545C">
            <w:pPr>
              <w:pStyle w:val="aa"/>
              <w:contextualSpacing/>
              <w:rPr>
                <w:rFonts w:ascii="Times New Roman" w:hAnsi="Times New Roman"/>
              </w:rPr>
            </w:pPr>
            <w:r w:rsidRPr="00A4210B">
              <w:rPr>
                <w:rFonts w:ascii="Times New Roman" w:hAnsi="Times New Roman"/>
              </w:rPr>
              <w:t xml:space="preserve">- для объектов инженерного обеспечения и </w:t>
            </w:r>
            <w:r w:rsidRPr="00A4210B">
              <w:rPr>
                <w:rFonts w:ascii="Times New Roman" w:hAnsi="Times New Roman"/>
              </w:rPr>
              <w:lastRenderedPageBreak/>
              <w:t>объектов вспомогательного инженерного назначения от 1 кв. м;</w:t>
            </w:r>
          </w:p>
          <w:p w:rsidR="007F545C" w:rsidRPr="00A4210B" w:rsidRDefault="007F545C" w:rsidP="008C07E4">
            <w:pPr>
              <w:contextualSpacing/>
              <w:jc w:val="both"/>
              <w:rPr>
                <w:sz w:val="24"/>
                <w:szCs w:val="24"/>
              </w:rPr>
            </w:pPr>
            <w:r>
              <w:rPr>
                <w:sz w:val="24"/>
                <w:szCs w:val="24"/>
              </w:rPr>
              <w:t>м</w:t>
            </w:r>
            <w:r w:rsidRPr="00A4210B">
              <w:rPr>
                <w:sz w:val="24"/>
                <w:szCs w:val="24"/>
              </w:rPr>
              <w:t>инимальный размер земельного участка для размещения временных (некапитальных) объектов торговли и услуг от 1 кв. м.</w:t>
            </w:r>
          </w:p>
          <w:p w:rsidR="007F545C" w:rsidRPr="00A4210B" w:rsidRDefault="007F545C" w:rsidP="007F545C">
            <w:pPr>
              <w:contextualSpacing/>
              <w:jc w:val="both"/>
              <w:rPr>
                <w:sz w:val="24"/>
                <w:szCs w:val="24"/>
              </w:rPr>
            </w:pPr>
            <w:r w:rsidRPr="00A4210B">
              <w:rPr>
                <w:sz w:val="24"/>
                <w:szCs w:val="24"/>
              </w:rPr>
              <w:t>минимальный отступ строений от красной линии участка или границ участка 5 метров</w:t>
            </w:r>
          </w:p>
          <w:p w:rsidR="007F545C" w:rsidRPr="00A4210B" w:rsidRDefault="007F545C" w:rsidP="007F545C">
            <w:pPr>
              <w:contextualSpacing/>
              <w:jc w:val="both"/>
              <w:rPr>
                <w:sz w:val="24"/>
                <w:szCs w:val="24"/>
              </w:rPr>
            </w:pPr>
            <w:r w:rsidRPr="00A4210B">
              <w:rPr>
                <w:sz w:val="24"/>
                <w:szCs w:val="24"/>
              </w:rPr>
              <w:t xml:space="preserve">максимальное количество надземных этажей         зданий – 5 </w:t>
            </w:r>
          </w:p>
          <w:p w:rsidR="007F545C" w:rsidRPr="00A4210B" w:rsidRDefault="007F545C" w:rsidP="007F545C">
            <w:pPr>
              <w:contextualSpacing/>
              <w:jc w:val="both"/>
              <w:rPr>
                <w:sz w:val="24"/>
                <w:szCs w:val="24"/>
              </w:rPr>
            </w:pPr>
            <w:r w:rsidRPr="00A4210B">
              <w:rPr>
                <w:sz w:val="24"/>
                <w:szCs w:val="24"/>
              </w:rPr>
              <w:t>максимальная высота зданий – 18 м.</w:t>
            </w:r>
          </w:p>
          <w:p w:rsidR="007F545C" w:rsidRPr="00A4210B" w:rsidRDefault="007F545C" w:rsidP="007F545C">
            <w:pPr>
              <w:contextualSpacing/>
              <w:jc w:val="both"/>
              <w:rPr>
                <w:rFonts w:eastAsia="SimSun"/>
                <w:sz w:val="24"/>
                <w:szCs w:val="24"/>
                <w:lang w:eastAsia="zh-CN"/>
              </w:rPr>
            </w:pPr>
            <w:r w:rsidRPr="00A4210B">
              <w:rPr>
                <w:sz w:val="24"/>
                <w:szCs w:val="24"/>
              </w:rPr>
              <w:t>максимальный процент застройки участка – 50%, или определяется по заданию на проектирование</w:t>
            </w:r>
          </w:p>
        </w:tc>
      </w:tr>
      <w:tr w:rsidR="007F545C" w:rsidRPr="00A4210B" w:rsidTr="008C07E4">
        <w:trPr>
          <w:trHeight w:val="562"/>
        </w:trPr>
        <w:tc>
          <w:tcPr>
            <w:tcW w:w="776" w:type="dxa"/>
          </w:tcPr>
          <w:p w:rsidR="007F545C" w:rsidRDefault="007F545C" w:rsidP="007F545C">
            <w:pPr>
              <w:contextualSpacing/>
              <w:jc w:val="both"/>
              <w:rPr>
                <w:sz w:val="24"/>
                <w:szCs w:val="24"/>
              </w:rPr>
            </w:pPr>
            <w:r w:rsidRPr="00A4210B">
              <w:rPr>
                <w:sz w:val="24"/>
                <w:szCs w:val="24"/>
              </w:rPr>
              <w:lastRenderedPageBreak/>
              <w:t>8</w:t>
            </w:r>
          </w:p>
          <w:p w:rsidR="007F545C" w:rsidRDefault="007F545C" w:rsidP="007F545C">
            <w:pPr>
              <w:contextualSpacing/>
              <w:jc w:val="both"/>
              <w:rPr>
                <w:sz w:val="24"/>
                <w:szCs w:val="24"/>
              </w:rPr>
            </w:pPr>
          </w:p>
          <w:p w:rsidR="007F545C" w:rsidRPr="00A4210B" w:rsidRDefault="007F545C" w:rsidP="007F545C">
            <w:pPr>
              <w:contextualSpacing/>
              <w:jc w:val="both"/>
              <w:rPr>
                <w:sz w:val="24"/>
                <w:szCs w:val="24"/>
              </w:rPr>
            </w:pPr>
          </w:p>
        </w:tc>
        <w:tc>
          <w:tcPr>
            <w:tcW w:w="2862" w:type="dxa"/>
          </w:tcPr>
          <w:p w:rsidR="007F545C" w:rsidRPr="00A4210B" w:rsidRDefault="007F545C" w:rsidP="007F545C">
            <w:pPr>
              <w:contextualSpacing/>
              <w:jc w:val="both"/>
              <w:rPr>
                <w:sz w:val="24"/>
                <w:szCs w:val="24"/>
              </w:rPr>
            </w:pPr>
            <w:r>
              <w:rPr>
                <w:sz w:val="24"/>
                <w:szCs w:val="24"/>
              </w:rPr>
              <w:t>С</w:t>
            </w:r>
            <w:r w:rsidRPr="00A4210B">
              <w:rPr>
                <w:sz w:val="24"/>
                <w:szCs w:val="24"/>
              </w:rPr>
              <w:t>порт</w:t>
            </w:r>
          </w:p>
        </w:tc>
        <w:tc>
          <w:tcPr>
            <w:tcW w:w="4962" w:type="dxa"/>
          </w:tcPr>
          <w:p w:rsidR="007F545C" w:rsidRPr="00A4210B" w:rsidRDefault="007F545C" w:rsidP="007F545C">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7F545C" w:rsidRPr="00A4210B" w:rsidRDefault="007F545C" w:rsidP="007F545C">
            <w:pPr>
              <w:contextualSpacing/>
              <w:jc w:val="both"/>
              <w:rPr>
                <w:sz w:val="24"/>
                <w:szCs w:val="24"/>
              </w:rPr>
            </w:pPr>
            <w:r w:rsidRPr="00A4210B">
              <w:rPr>
                <w:sz w:val="24"/>
                <w:szCs w:val="24"/>
              </w:rPr>
              <w:t>размещение спортивных баз и лагерей</w:t>
            </w:r>
          </w:p>
        </w:tc>
        <w:tc>
          <w:tcPr>
            <w:tcW w:w="850" w:type="dxa"/>
          </w:tcPr>
          <w:p w:rsidR="007F545C" w:rsidRPr="00A4210B" w:rsidRDefault="007F545C" w:rsidP="007F545C">
            <w:pPr>
              <w:contextualSpacing/>
              <w:jc w:val="both"/>
              <w:rPr>
                <w:sz w:val="24"/>
                <w:szCs w:val="24"/>
              </w:rPr>
            </w:pPr>
            <w:r w:rsidRPr="00A4210B">
              <w:rPr>
                <w:sz w:val="24"/>
                <w:szCs w:val="24"/>
              </w:rPr>
              <w:t>5.1</w:t>
            </w:r>
          </w:p>
        </w:tc>
        <w:tc>
          <w:tcPr>
            <w:tcW w:w="5387" w:type="dxa"/>
          </w:tcPr>
          <w:p w:rsidR="007F545C" w:rsidRPr="00A4210B" w:rsidRDefault="007F545C" w:rsidP="007F545C">
            <w:pPr>
              <w:pStyle w:val="aa"/>
              <w:contextualSpacing/>
              <w:rPr>
                <w:rFonts w:ascii="Times New Roman" w:hAnsi="Times New Roman"/>
              </w:rPr>
            </w:pPr>
            <w:r w:rsidRPr="00A4210B">
              <w:rPr>
                <w:rFonts w:ascii="Times New Roman" w:hAnsi="Times New Roman"/>
              </w:rPr>
              <w:t>минимальная (максимальная) площадь земельного участка 5000– 50000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 объекта.</w:t>
            </w:r>
          </w:p>
          <w:p w:rsidR="007F545C" w:rsidRPr="00A4210B" w:rsidRDefault="007F545C" w:rsidP="007F545C">
            <w:pPr>
              <w:pStyle w:val="aa"/>
              <w:contextualSpacing/>
              <w:rPr>
                <w:rFonts w:ascii="Times New Roman" w:hAnsi="Times New Roman"/>
              </w:rPr>
            </w:pPr>
            <w:r w:rsidRPr="00A4210B">
              <w:rPr>
                <w:rFonts w:ascii="Times New Roman" w:hAnsi="Times New Roman"/>
              </w:rPr>
              <w:t>- для объектов инженерного обеспечения и объектов вспомогательного инженерного назначения от 1 кв. м;</w:t>
            </w:r>
          </w:p>
          <w:p w:rsidR="007F545C" w:rsidRPr="00A4210B" w:rsidRDefault="007F545C" w:rsidP="007F545C">
            <w:pPr>
              <w:contextualSpacing/>
              <w:jc w:val="both"/>
              <w:rPr>
                <w:sz w:val="24"/>
                <w:szCs w:val="24"/>
              </w:rPr>
            </w:pPr>
            <w:r>
              <w:rPr>
                <w:sz w:val="24"/>
                <w:szCs w:val="24"/>
              </w:rPr>
              <w:t>м</w:t>
            </w:r>
            <w:r w:rsidRPr="00A4210B">
              <w:rPr>
                <w:sz w:val="24"/>
                <w:szCs w:val="24"/>
              </w:rPr>
              <w:t>инимальный размер земельного участка для размещения временных (некапитальных) объектов торговли и услуг от 1 кв. м.</w:t>
            </w:r>
          </w:p>
          <w:p w:rsidR="007F545C" w:rsidRPr="00A4210B" w:rsidRDefault="007F545C" w:rsidP="007F545C">
            <w:pPr>
              <w:contextualSpacing/>
              <w:jc w:val="both"/>
              <w:rPr>
                <w:sz w:val="24"/>
                <w:szCs w:val="24"/>
              </w:rPr>
            </w:pPr>
            <w:r>
              <w:rPr>
                <w:sz w:val="24"/>
                <w:szCs w:val="24"/>
              </w:rPr>
              <w:t>м</w:t>
            </w:r>
            <w:r w:rsidRPr="00A4210B">
              <w:rPr>
                <w:sz w:val="24"/>
                <w:szCs w:val="24"/>
              </w:rPr>
              <w:t>инимальный отступ строений от красной линии участка или границ участка 5 метров</w:t>
            </w:r>
          </w:p>
          <w:p w:rsidR="007F545C" w:rsidRPr="00A4210B" w:rsidRDefault="007F545C" w:rsidP="007F545C">
            <w:pPr>
              <w:contextualSpacing/>
              <w:jc w:val="both"/>
              <w:rPr>
                <w:sz w:val="24"/>
                <w:szCs w:val="24"/>
              </w:rPr>
            </w:pPr>
            <w:r w:rsidRPr="00A4210B">
              <w:rPr>
                <w:sz w:val="24"/>
                <w:szCs w:val="24"/>
              </w:rPr>
              <w:t>максимальная высота зданий</w:t>
            </w:r>
            <w:r>
              <w:rPr>
                <w:sz w:val="24"/>
                <w:szCs w:val="24"/>
              </w:rPr>
              <w:t xml:space="preserve"> </w:t>
            </w:r>
            <w:r w:rsidRPr="00A4210B">
              <w:rPr>
                <w:sz w:val="24"/>
                <w:szCs w:val="24"/>
              </w:rPr>
              <w:t>25 метров</w:t>
            </w:r>
          </w:p>
          <w:p w:rsidR="007F545C" w:rsidRPr="00A4210B" w:rsidRDefault="007F545C" w:rsidP="007F545C">
            <w:pPr>
              <w:contextualSpacing/>
              <w:jc w:val="both"/>
              <w:rPr>
                <w:rFonts w:eastAsia="SimSun"/>
                <w:sz w:val="24"/>
                <w:szCs w:val="24"/>
                <w:lang w:eastAsia="zh-CN"/>
              </w:rPr>
            </w:pPr>
            <w:r w:rsidRPr="00A4210B">
              <w:rPr>
                <w:sz w:val="24"/>
                <w:szCs w:val="24"/>
              </w:rPr>
              <w:lastRenderedPageBreak/>
              <w:t xml:space="preserve">максимальный процент застройки </w:t>
            </w:r>
            <w:r>
              <w:rPr>
                <w:sz w:val="24"/>
                <w:szCs w:val="24"/>
              </w:rPr>
              <w:t xml:space="preserve">                 </w:t>
            </w:r>
            <w:r w:rsidRPr="00A4210B">
              <w:rPr>
                <w:sz w:val="24"/>
                <w:szCs w:val="24"/>
              </w:rPr>
              <w:t>участка – 60</w:t>
            </w:r>
            <w:r>
              <w:rPr>
                <w:sz w:val="24"/>
                <w:szCs w:val="24"/>
              </w:rPr>
              <w:t>%</w:t>
            </w:r>
          </w:p>
        </w:tc>
      </w:tr>
      <w:tr w:rsidR="007F545C" w:rsidRPr="00A4210B" w:rsidTr="007F545C">
        <w:trPr>
          <w:trHeight w:val="195"/>
        </w:trPr>
        <w:tc>
          <w:tcPr>
            <w:tcW w:w="776" w:type="dxa"/>
          </w:tcPr>
          <w:p w:rsidR="007F545C" w:rsidRPr="00A4210B" w:rsidRDefault="007F545C" w:rsidP="007F545C">
            <w:pPr>
              <w:contextualSpacing/>
              <w:jc w:val="both"/>
              <w:rPr>
                <w:sz w:val="24"/>
                <w:szCs w:val="24"/>
              </w:rPr>
            </w:pPr>
            <w:r w:rsidRPr="00A4210B">
              <w:rPr>
                <w:sz w:val="24"/>
                <w:szCs w:val="24"/>
              </w:rPr>
              <w:lastRenderedPageBreak/>
              <w:t>9</w:t>
            </w: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2862" w:type="dxa"/>
          </w:tcPr>
          <w:p w:rsidR="007F545C" w:rsidRPr="00A4210B" w:rsidRDefault="007F545C" w:rsidP="007F545C">
            <w:pPr>
              <w:contextualSpacing/>
              <w:jc w:val="both"/>
              <w:rPr>
                <w:sz w:val="24"/>
                <w:szCs w:val="24"/>
              </w:rPr>
            </w:pPr>
            <w:r w:rsidRPr="00A4210B">
              <w:rPr>
                <w:sz w:val="24"/>
                <w:szCs w:val="24"/>
              </w:rPr>
              <w:t>Рынки</w:t>
            </w: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p>
          <w:p w:rsidR="007F545C" w:rsidRPr="00A4210B" w:rsidRDefault="007F545C" w:rsidP="007F545C">
            <w:pPr>
              <w:contextualSpacing/>
              <w:jc w:val="center"/>
              <w:rPr>
                <w:sz w:val="24"/>
                <w:szCs w:val="24"/>
              </w:rPr>
            </w:pPr>
          </w:p>
        </w:tc>
        <w:tc>
          <w:tcPr>
            <w:tcW w:w="4962" w:type="dxa"/>
          </w:tcPr>
          <w:p w:rsidR="007F545C" w:rsidRDefault="007F545C" w:rsidP="008C07E4">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размещение объектов капитального строительства, сооружений, предназначенных для организации постоянной или временной торговли (я</w:t>
            </w:r>
            <w:r w:rsidR="008C07E4">
              <w:rPr>
                <w:rFonts w:ascii="Times New Roman" w:hAnsi="Times New Roman" w:cs="Times New Roman"/>
                <w:sz w:val="24"/>
                <w:szCs w:val="24"/>
              </w:rPr>
              <w:t>рмарка, рынок, базар), с учетом</w:t>
            </w:r>
          </w:p>
          <w:p w:rsidR="007F545C" w:rsidRPr="00A4210B" w:rsidRDefault="007F545C" w:rsidP="007F545C">
            <w:pPr>
              <w:pStyle w:val="ConsPlusNormal"/>
              <w:contextualSpacing/>
              <w:rPr>
                <w:rFonts w:ascii="Times New Roman" w:hAnsi="Times New Roman" w:cs="Times New Roman"/>
                <w:sz w:val="24"/>
                <w:szCs w:val="24"/>
              </w:rPr>
            </w:pPr>
            <w:r w:rsidRPr="00A4210B">
              <w:rPr>
                <w:rFonts w:ascii="Times New Roman" w:hAnsi="Times New Roman" w:cs="Times New Roman"/>
                <w:sz w:val="24"/>
                <w:szCs w:val="24"/>
              </w:rPr>
              <w:t>того, что каждое из торговых мест не располагает торговой площадью более 200  кв. м;</w:t>
            </w:r>
          </w:p>
          <w:p w:rsidR="007F545C" w:rsidRPr="00A4210B" w:rsidRDefault="007F545C" w:rsidP="007F545C">
            <w:pPr>
              <w:contextualSpacing/>
              <w:jc w:val="both"/>
              <w:rPr>
                <w:sz w:val="24"/>
                <w:szCs w:val="24"/>
              </w:rPr>
            </w:pPr>
            <w:r w:rsidRPr="00A4210B">
              <w:rPr>
                <w:sz w:val="24"/>
                <w:szCs w:val="24"/>
              </w:rPr>
              <w:t>размещение   гаражей    и    (или)   стоянок   для автомобилей сотрудников и посетителей рынка</w:t>
            </w:r>
          </w:p>
        </w:tc>
        <w:tc>
          <w:tcPr>
            <w:tcW w:w="850" w:type="dxa"/>
          </w:tcPr>
          <w:p w:rsidR="007F545C" w:rsidRPr="00A4210B" w:rsidRDefault="007F545C" w:rsidP="007F545C">
            <w:pPr>
              <w:contextualSpacing/>
              <w:jc w:val="both"/>
              <w:rPr>
                <w:sz w:val="24"/>
                <w:szCs w:val="24"/>
              </w:rPr>
            </w:pPr>
            <w:r w:rsidRPr="00A4210B">
              <w:rPr>
                <w:sz w:val="24"/>
                <w:szCs w:val="24"/>
              </w:rPr>
              <w:t>4.3</w:t>
            </w: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p>
          <w:p w:rsidR="007F545C" w:rsidRPr="00A4210B" w:rsidRDefault="007F545C" w:rsidP="007F545C">
            <w:pPr>
              <w:contextualSpacing/>
              <w:jc w:val="center"/>
              <w:rPr>
                <w:sz w:val="24"/>
                <w:szCs w:val="24"/>
              </w:rPr>
            </w:pPr>
          </w:p>
        </w:tc>
        <w:tc>
          <w:tcPr>
            <w:tcW w:w="5387" w:type="dxa"/>
          </w:tcPr>
          <w:p w:rsidR="007F545C" w:rsidRDefault="007F545C" w:rsidP="008C07E4">
            <w:pPr>
              <w:pStyle w:val="aa"/>
              <w:contextualSpacing/>
              <w:rPr>
                <w:rFonts w:ascii="Times New Roman" w:hAnsi="Times New Roman"/>
              </w:rPr>
            </w:pPr>
            <w:r>
              <w:rPr>
                <w:rFonts w:ascii="Times New Roman" w:hAnsi="Times New Roman"/>
              </w:rPr>
              <w:t>м</w:t>
            </w:r>
            <w:r w:rsidRPr="00A4210B">
              <w:rPr>
                <w:rFonts w:ascii="Times New Roman" w:hAnsi="Times New Roman"/>
              </w:rPr>
              <w:t>инимальная (максимальная) площадь земельного участка 10 – 15000 кв. м, а также определяется по заданию на проектирование, СП 42.13330.2011 «Градостроительство. Планировка</w:t>
            </w:r>
          </w:p>
          <w:p w:rsidR="007F545C" w:rsidRPr="00A4210B" w:rsidRDefault="007F545C" w:rsidP="007F545C">
            <w:pPr>
              <w:pStyle w:val="aa"/>
              <w:contextualSpacing/>
              <w:rPr>
                <w:rFonts w:ascii="Times New Roman" w:hAnsi="Times New Roman"/>
              </w:rPr>
            </w:pPr>
            <w:r w:rsidRPr="00A4210B">
              <w:rPr>
                <w:rFonts w:ascii="Times New Roman" w:hAnsi="Times New Roman"/>
              </w:rPr>
              <w:t xml:space="preserve">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 объекта.</w:t>
            </w:r>
          </w:p>
          <w:p w:rsidR="007F545C" w:rsidRPr="00A4210B" w:rsidRDefault="007F545C" w:rsidP="007F545C">
            <w:pPr>
              <w:pStyle w:val="aa"/>
              <w:contextualSpacing/>
              <w:rPr>
                <w:rFonts w:ascii="Times New Roman" w:hAnsi="Times New Roman"/>
              </w:rPr>
            </w:pPr>
            <w:r w:rsidRPr="00A4210B">
              <w:rPr>
                <w:rFonts w:ascii="Times New Roman" w:hAnsi="Times New Roman"/>
              </w:rPr>
              <w:t>- для объектов инженерного обеспечения и объектов вспомогательного инженерного назначения от 1 кв. м;</w:t>
            </w:r>
          </w:p>
          <w:p w:rsidR="007F545C" w:rsidRPr="00A4210B" w:rsidRDefault="007F545C" w:rsidP="007F545C">
            <w:pPr>
              <w:contextualSpacing/>
              <w:jc w:val="both"/>
              <w:rPr>
                <w:sz w:val="24"/>
                <w:szCs w:val="24"/>
              </w:rPr>
            </w:pPr>
            <w:r>
              <w:rPr>
                <w:sz w:val="24"/>
                <w:szCs w:val="24"/>
              </w:rPr>
              <w:t>м</w:t>
            </w:r>
            <w:r w:rsidRPr="00A4210B">
              <w:rPr>
                <w:sz w:val="24"/>
                <w:szCs w:val="24"/>
              </w:rPr>
              <w:t>инимальный размер земельного участка для размещения временных (некапитальных) объектов торговли и услуг от 1 кв. м.</w:t>
            </w:r>
          </w:p>
          <w:p w:rsidR="007F545C" w:rsidRPr="00A4210B" w:rsidRDefault="007F545C" w:rsidP="007F545C">
            <w:pPr>
              <w:contextualSpacing/>
              <w:jc w:val="both"/>
              <w:rPr>
                <w:sz w:val="24"/>
                <w:szCs w:val="24"/>
              </w:rPr>
            </w:pPr>
            <w:r>
              <w:rPr>
                <w:sz w:val="24"/>
                <w:szCs w:val="24"/>
              </w:rPr>
              <w:t>м</w:t>
            </w:r>
            <w:r w:rsidRPr="00A4210B">
              <w:rPr>
                <w:sz w:val="24"/>
                <w:szCs w:val="24"/>
              </w:rPr>
              <w:t>инимальный отступ строений от красной линии участка или границ участка 5 метров</w:t>
            </w:r>
          </w:p>
          <w:p w:rsidR="007F545C" w:rsidRPr="00A4210B" w:rsidRDefault="007F545C" w:rsidP="007F545C">
            <w:pPr>
              <w:contextualSpacing/>
              <w:jc w:val="both"/>
              <w:rPr>
                <w:sz w:val="24"/>
                <w:szCs w:val="24"/>
              </w:rPr>
            </w:pPr>
            <w:r>
              <w:rPr>
                <w:sz w:val="24"/>
                <w:szCs w:val="24"/>
              </w:rPr>
              <w:t>м</w:t>
            </w:r>
            <w:r w:rsidRPr="00A4210B">
              <w:rPr>
                <w:sz w:val="24"/>
                <w:szCs w:val="24"/>
              </w:rPr>
              <w:t>аксимальная высота зданий.12 метров</w:t>
            </w:r>
          </w:p>
          <w:p w:rsidR="007F545C" w:rsidRPr="00A4210B" w:rsidRDefault="007F545C" w:rsidP="007F545C">
            <w:pPr>
              <w:contextualSpacing/>
              <w:jc w:val="both"/>
              <w:rPr>
                <w:rFonts w:eastAsia="SimSun"/>
                <w:sz w:val="24"/>
                <w:szCs w:val="24"/>
                <w:lang w:eastAsia="zh-CN"/>
              </w:rPr>
            </w:pPr>
            <w:r>
              <w:rPr>
                <w:sz w:val="24"/>
                <w:szCs w:val="24"/>
              </w:rPr>
              <w:t>м</w:t>
            </w:r>
            <w:r w:rsidRPr="00A4210B">
              <w:rPr>
                <w:sz w:val="24"/>
                <w:szCs w:val="24"/>
              </w:rPr>
              <w:t xml:space="preserve">аксимальный процент застройки </w:t>
            </w:r>
            <w:r>
              <w:rPr>
                <w:sz w:val="24"/>
                <w:szCs w:val="24"/>
              </w:rPr>
              <w:t xml:space="preserve">                </w:t>
            </w:r>
            <w:r w:rsidRPr="00A4210B">
              <w:rPr>
                <w:sz w:val="24"/>
                <w:szCs w:val="24"/>
              </w:rPr>
              <w:t>участка – 60%</w:t>
            </w:r>
          </w:p>
        </w:tc>
      </w:tr>
      <w:tr w:rsidR="007F545C" w:rsidRPr="00A4210B" w:rsidTr="007F545C">
        <w:trPr>
          <w:trHeight w:val="111"/>
        </w:trPr>
        <w:tc>
          <w:tcPr>
            <w:tcW w:w="776" w:type="dxa"/>
          </w:tcPr>
          <w:p w:rsidR="007F545C" w:rsidRPr="00A4210B" w:rsidRDefault="007F545C" w:rsidP="007F545C">
            <w:pPr>
              <w:contextualSpacing/>
              <w:jc w:val="both"/>
              <w:rPr>
                <w:sz w:val="24"/>
                <w:szCs w:val="24"/>
              </w:rPr>
            </w:pPr>
            <w:r w:rsidRPr="00A4210B">
              <w:rPr>
                <w:sz w:val="24"/>
                <w:szCs w:val="24"/>
              </w:rPr>
              <w:t>10</w:t>
            </w: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Pr="00A4210B" w:rsidRDefault="007F545C" w:rsidP="007F545C">
            <w:pPr>
              <w:contextualSpacing/>
              <w:jc w:val="center"/>
              <w:rPr>
                <w:sz w:val="24"/>
                <w:szCs w:val="24"/>
              </w:rPr>
            </w:pPr>
          </w:p>
          <w:p w:rsidR="007F545C" w:rsidRPr="00A4210B" w:rsidRDefault="007F545C" w:rsidP="007F545C">
            <w:pPr>
              <w:contextualSpacing/>
              <w:jc w:val="both"/>
              <w:rPr>
                <w:sz w:val="24"/>
                <w:szCs w:val="24"/>
              </w:rPr>
            </w:pPr>
            <w:r w:rsidRPr="00A4210B">
              <w:rPr>
                <w:sz w:val="24"/>
                <w:szCs w:val="24"/>
              </w:rPr>
              <w:t xml:space="preserve">   </w:t>
            </w:r>
          </w:p>
        </w:tc>
        <w:tc>
          <w:tcPr>
            <w:tcW w:w="2862" w:type="dxa"/>
          </w:tcPr>
          <w:p w:rsidR="007F545C" w:rsidRPr="00A4210B" w:rsidRDefault="007F545C" w:rsidP="007F545C">
            <w:pPr>
              <w:contextualSpacing/>
              <w:jc w:val="both"/>
              <w:rPr>
                <w:sz w:val="24"/>
                <w:szCs w:val="24"/>
              </w:rPr>
            </w:pPr>
            <w:r>
              <w:rPr>
                <w:sz w:val="24"/>
                <w:szCs w:val="24"/>
              </w:rPr>
              <w:lastRenderedPageBreak/>
              <w:t>О</w:t>
            </w:r>
            <w:r w:rsidRPr="00A4210B">
              <w:rPr>
                <w:sz w:val="24"/>
                <w:szCs w:val="24"/>
              </w:rPr>
              <w:t>бщественное управление</w:t>
            </w: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Pr="00A4210B" w:rsidRDefault="007F545C" w:rsidP="007F545C">
            <w:pPr>
              <w:contextualSpacing/>
              <w:jc w:val="center"/>
              <w:rPr>
                <w:sz w:val="24"/>
                <w:szCs w:val="24"/>
              </w:rPr>
            </w:pPr>
          </w:p>
          <w:p w:rsidR="007F545C" w:rsidRPr="00A4210B" w:rsidRDefault="007F545C" w:rsidP="007F545C">
            <w:pPr>
              <w:contextualSpacing/>
              <w:jc w:val="both"/>
              <w:rPr>
                <w:sz w:val="24"/>
                <w:szCs w:val="24"/>
              </w:rPr>
            </w:pPr>
            <w:r w:rsidRPr="00A4210B">
              <w:rPr>
                <w:sz w:val="24"/>
                <w:szCs w:val="24"/>
              </w:rPr>
              <w:t xml:space="preserve">                    </w:t>
            </w:r>
          </w:p>
        </w:tc>
        <w:tc>
          <w:tcPr>
            <w:tcW w:w="4962" w:type="dxa"/>
          </w:tcPr>
          <w:p w:rsidR="007F545C" w:rsidRPr="00A4210B" w:rsidRDefault="007F545C" w:rsidP="007F545C">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lastRenderedPageBreak/>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7F545C" w:rsidRDefault="007F545C" w:rsidP="007F545C">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 xml:space="preserve">размещение объектов капитального </w:t>
            </w:r>
            <w:r w:rsidRPr="00A4210B">
              <w:rPr>
                <w:rFonts w:ascii="Times New Roman" w:hAnsi="Times New Roman" w:cs="Times New Roman"/>
                <w:sz w:val="24"/>
                <w:szCs w:val="24"/>
              </w:rPr>
              <w:lastRenderedPageBreak/>
              <w:t xml:space="preserve">строительства, предназначенных для размещения органов управления политических партий, профессиональных и отраслевых союзов, творческих союзов и </w:t>
            </w:r>
          </w:p>
          <w:p w:rsidR="007F545C" w:rsidRPr="00A4210B" w:rsidRDefault="007F545C" w:rsidP="007F545C">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иных общественных объединений граждан по отраслевому или политическому признаку;</w:t>
            </w:r>
          </w:p>
          <w:p w:rsidR="007F545C" w:rsidRDefault="007F545C" w:rsidP="008C07E4">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размещение объектов капитального строительства</w:t>
            </w:r>
            <w:r>
              <w:rPr>
                <w:rFonts w:ascii="Times New Roman" w:hAnsi="Times New Roman" w:cs="Times New Roman"/>
                <w:sz w:val="24"/>
                <w:szCs w:val="24"/>
              </w:rPr>
              <w:t xml:space="preserve">     </w:t>
            </w:r>
            <w:r w:rsidRPr="00A4210B">
              <w:rPr>
                <w:rFonts w:ascii="Times New Roman" w:hAnsi="Times New Roman" w:cs="Times New Roman"/>
                <w:sz w:val="24"/>
                <w:szCs w:val="24"/>
              </w:rPr>
              <w:t xml:space="preserve"> для </w:t>
            </w:r>
            <w:r>
              <w:rPr>
                <w:rFonts w:ascii="Times New Roman" w:hAnsi="Times New Roman" w:cs="Times New Roman"/>
                <w:sz w:val="24"/>
                <w:szCs w:val="24"/>
              </w:rPr>
              <w:t xml:space="preserve">           </w:t>
            </w:r>
            <w:r w:rsidRPr="00A4210B">
              <w:rPr>
                <w:rFonts w:ascii="Times New Roman" w:hAnsi="Times New Roman" w:cs="Times New Roman"/>
                <w:sz w:val="24"/>
                <w:szCs w:val="24"/>
              </w:rPr>
              <w:t xml:space="preserve">дипломатических </w:t>
            </w:r>
          </w:p>
          <w:p w:rsidR="007F545C" w:rsidRPr="008C07E4" w:rsidRDefault="007F545C" w:rsidP="008C07E4">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представительства иностранных государств и консульских учреждений в Российской Федерации</w:t>
            </w:r>
          </w:p>
        </w:tc>
        <w:tc>
          <w:tcPr>
            <w:tcW w:w="850" w:type="dxa"/>
          </w:tcPr>
          <w:p w:rsidR="007F545C" w:rsidRPr="00A4210B" w:rsidRDefault="007F545C" w:rsidP="007F545C">
            <w:pPr>
              <w:contextualSpacing/>
              <w:jc w:val="both"/>
              <w:rPr>
                <w:sz w:val="24"/>
                <w:szCs w:val="24"/>
              </w:rPr>
            </w:pPr>
            <w:r w:rsidRPr="00A4210B">
              <w:rPr>
                <w:sz w:val="24"/>
                <w:szCs w:val="24"/>
              </w:rPr>
              <w:lastRenderedPageBreak/>
              <w:t>3.8</w:t>
            </w: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p>
          <w:p w:rsidR="007F545C" w:rsidRPr="00A4210B" w:rsidRDefault="007F545C" w:rsidP="007F545C">
            <w:pPr>
              <w:contextualSpacing/>
              <w:jc w:val="both"/>
              <w:rPr>
                <w:sz w:val="24"/>
                <w:szCs w:val="24"/>
              </w:rPr>
            </w:pPr>
          </w:p>
        </w:tc>
        <w:tc>
          <w:tcPr>
            <w:tcW w:w="5387" w:type="dxa"/>
          </w:tcPr>
          <w:p w:rsidR="007F545C" w:rsidRPr="00A4210B" w:rsidRDefault="007F545C" w:rsidP="007F545C">
            <w:pPr>
              <w:pStyle w:val="aa"/>
              <w:contextualSpacing/>
              <w:rPr>
                <w:rFonts w:ascii="Times New Roman" w:hAnsi="Times New Roman"/>
              </w:rPr>
            </w:pPr>
            <w:r>
              <w:rPr>
                <w:rFonts w:ascii="Times New Roman" w:hAnsi="Times New Roman"/>
              </w:rPr>
              <w:lastRenderedPageBreak/>
              <w:t>м</w:t>
            </w:r>
            <w:r w:rsidRPr="00A4210B">
              <w:rPr>
                <w:rFonts w:ascii="Times New Roman" w:hAnsi="Times New Roman"/>
              </w:rPr>
              <w:t xml:space="preserve">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 для объектов инженерного обеспечения и </w:t>
            </w:r>
            <w:r w:rsidRPr="00A4210B">
              <w:rPr>
                <w:rFonts w:ascii="Times New Roman" w:hAnsi="Times New Roman"/>
              </w:rPr>
              <w:lastRenderedPageBreak/>
              <w:t>объектов вспомогательного инженерного назначения</w:t>
            </w:r>
            <w:r>
              <w:rPr>
                <w:rFonts w:ascii="Times New Roman" w:hAnsi="Times New Roman"/>
              </w:rPr>
              <w:t xml:space="preserve"> </w:t>
            </w:r>
            <w:r w:rsidRPr="00A4210B">
              <w:rPr>
                <w:rFonts w:ascii="Times New Roman" w:hAnsi="Times New Roman"/>
              </w:rPr>
              <w:t>от 1 кв. м;</w:t>
            </w:r>
          </w:p>
          <w:p w:rsidR="007F545C" w:rsidRPr="00A4210B" w:rsidRDefault="007F545C" w:rsidP="007F545C">
            <w:pPr>
              <w:contextualSpacing/>
              <w:jc w:val="both"/>
              <w:rPr>
                <w:sz w:val="24"/>
                <w:szCs w:val="24"/>
              </w:rPr>
            </w:pPr>
            <w:r>
              <w:rPr>
                <w:sz w:val="24"/>
                <w:szCs w:val="24"/>
              </w:rPr>
              <w:t>м</w:t>
            </w:r>
            <w:r w:rsidRPr="00A4210B">
              <w:rPr>
                <w:sz w:val="24"/>
                <w:szCs w:val="24"/>
              </w:rPr>
              <w:t>инимальный размер земельного участка для размещения временных (некапитальных) объектов торговли и услуг от 1 кв. м. максимальное количество надземных этажей зданий – 5.</w:t>
            </w:r>
          </w:p>
          <w:p w:rsidR="007F545C" w:rsidRDefault="007F545C" w:rsidP="008C07E4">
            <w:pPr>
              <w:contextualSpacing/>
              <w:jc w:val="both"/>
              <w:rPr>
                <w:sz w:val="24"/>
                <w:szCs w:val="24"/>
              </w:rPr>
            </w:pPr>
            <w:r>
              <w:rPr>
                <w:sz w:val="24"/>
                <w:szCs w:val="24"/>
              </w:rPr>
              <w:t>м</w:t>
            </w:r>
            <w:r w:rsidRPr="00A4210B">
              <w:rPr>
                <w:sz w:val="24"/>
                <w:szCs w:val="24"/>
              </w:rPr>
              <w:t>аксимальная высота зданий – 20м.</w:t>
            </w:r>
          </w:p>
          <w:p w:rsidR="007F545C" w:rsidRPr="00A4210B" w:rsidRDefault="007F545C" w:rsidP="007F545C">
            <w:pPr>
              <w:contextualSpacing/>
              <w:jc w:val="both"/>
              <w:rPr>
                <w:rFonts w:eastAsia="SimSun"/>
                <w:sz w:val="24"/>
                <w:szCs w:val="24"/>
                <w:lang w:eastAsia="zh-CN"/>
              </w:rPr>
            </w:pPr>
            <w:r>
              <w:rPr>
                <w:sz w:val="24"/>
                <w:szCs w:val="24"/>
              </w:rPr>
              <w:t>м</w:t>
            </w:r>
            <w:r w:rsidRPr="00A4210B">
              <w:rPr>
                <w:sz w:val="24"/>
                <w:szCs w:val="24"/>
              </w:rPr>
              <w:t>аксимальный процент застройки участка – 40-50%</w:t>
            </w:r>
          </w:p>
        </w:tc>
      </w:tr>
      <w:tr w:rsidR="007F545C" w:rsidRPr="00A4210B" w:rsidTr="007F545C">
        <w:trPr>
          <w:trHeight w:val="150"/>
        </w:trPr>
        <w:tc>
          <w:tcPr>
            <w:tcW w:w="776" w:type="dxa"/>
          </w:tcPr>
          <w:p w:rsidR="007F545C" w:rsidRPr="00A4210B" w:rsidRDefault="007F545C" w:rsidP="007F545C">
            <w:pPr>
              <w:contextualSpacing/>
              <w:jc w:val="both"/>
              <w:rPr>
                <w:sz w:val="24"/>
                <w:szCs w:val="24"/>
              </w:rPr>
            </w:pPr>
            <w:r w:rsidRPr="00A4210B">
              <w:rPr>
                <w:sz w:val="24"/>
                <w:szCs w:val="24"/>
              </w:rPr>
              <w:lastRenderedPageBreak/>
              <w:t>11</w:t>
            </w: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2862" w:type="dxa"/>
          </w:tcPr>
          <w:p w:rsidR="007F545C" w:rsidRPr="00A4210B" w:rsidRDefault="007F545C" w:rsidP="007F545C">
            <w:pPr>
              <w:contextualSpacing/>
              <w:jc w:val="both"/>
              <w:rPr>
                <w:sz w:val="24"/>
                <w:szCs w:val="24"/>
              </w:rPr>
            </w:pPr>
            <w:r>
              <w:rPr>
                <w:sz w:val="24"/>
                <w:szCs w:val="24"/>
              </w:rPr>
              <w:t>Р</w:t>
            </w:r>
            <w:r w:rsidRPr="00A4210B">
              <w:rPr>
                <w:sz w:val="24"/>
                <w:szCs w:val="24"/>
              </w:rPr>
              <w:t>елигиозное использование</w:t>
            </w: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4962" w:type="dxa"/>
          </w:tcPr>
          <w:p w:rsidR="007F545C" w:rsidRPr="00A4210B" w:rsidRDefault="007F545C" w:rsidP="007F545C">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7F545C" w:rsidRPr="00A4210B" w:rsidRDefault="007F545C" w:rsidP="007F545C">
            <w:pPr>
              <w:contextualSpacing/>
              <w:jc w:val="both"/>
              <w:rPr>
                <w:sz w:val="24"/>
                <w:szCs w:val="24"/>
              </w:rPr>
            </w:pPr>
            <w:r w:rsidRPr="00A4210B">
              <w:rPr>
                <w:sz w:val="24"/>
                <w:szCs w:val="24"/>
              </w:rPr>
              <w:t xml:space="preserve">размещение объектов капитального </w:t>
            </w:r>
          </w:p>
          <w:p w:rsidR="007F545C" w:rsidRPr="00A4210B" w:rsidRDefault="007F545C" w:rsidP="007F545C">
            <w:pPr>
              <w:contextualSpacing/>
              <w:jc w:val="both"/>
              <w:rPr>
                <w:sz w:val="24"/>
                <w:szCs w:val="24"/>
              </w:rPr>
            </w:pPr>
            <w:r w:rsidRPr="00A4210B">
              <w:rPr>
                <w:sz w:val="24"/>
                <w:szCs w:val="24"/>
              </w:rPr>
              <w:t>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850" w:type="dxa"/>
          </w:tcPr>
          <w:p w:rsidR="007F545C" w:rsidRPr="00A4210B" w:rsidRDefault="007F545C" w:rsidP="007F545C">
            <w:pPr>
              <w:contextualSpacing/>
              <w:jc w:val="both"/>
              <w:rPr>
                <w:sz w:val="24"/>
                <w:szCs w:val="24"/>
              </w:rPr>
            </w:pPr>
            <w:r w:rsidRPr="00A4210B">
              <w:rPr>
                <w:sz w:val="24"/>
                <w:szCs w:val="24"/>
              </w:rPr>
              <w:t>3.7</w:t>
            </w: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5387" w:type="dxa"/>
          </w:tcPr>
          <w:p w:rsidR="007F545C" w:rsidRPr="00A4210B" w:rsidRDefault="007F545C" w:rsidP="007F545C">
            <w:pPr>
              <w:pStyle w:val="aa"/>
              <w:contextualSpacing/>
              <w:jc w:val="left"/>
              <w:rPr>
                <w:rFonts w:ascii="Times New Roman" w:hAnsi="Times New Roman"/>
              </w:rPr>
            </w:pPr>
            <w:r>
              <w:rPr>
                <w:rFonts w:ascii="Times New Roman" w:hAnsi="Times New Roman"/>
              </w:rPr>
              <w:t>м</w:t>
            </w:r>
            <w:r w:rsidRPr="00A4210B">
              <w:rPr>
                <w:rFonts w:ascii="Times New Roman" w:hAnsi="Times New Roman"/>
              </w:rPr>
              <w:t>инимальная площадь земельного участка 300</w:t>
            </w:r>
            <w:r>
              <w:rPr>
                <w:rFonts w:ascii="Times New Roman" w:hAnsi="Times New Roman"/>
              </w:rPr>
              <w:t xml:space="preserve"> </w:t>
            </w:r>
            <w:r w:rsidRPr="00A4210B">
              <w:rPr>
                <w:rFonts w:ascii="Times New Roman" w:hAnsi="Times New Roman"/>
              </w:rPr>
              <w:t>-  2800 кв. метров или определяется заданием на проектирование</w:t>
            </w:r>
          </w:p>
          <w:p w:rsidR="007F545C" w:rsidRPr="00A4210B" w:rsidRDefault="007F545C" w:rsidP="007F545C">
            <w:pPr>
              <w:contextualSpacing/>
              <w:jc w:val="both"/>
              <w:rPr>
                <w:sz w:val="24"/>
                <w:szCs w:val="24"/>
              </w:rPr>
            </w:pPr>
            <w:r>
              <w:rPr>
                <w:sz w:val="24"/>
                <w:szCs w:val="24"/>
              </w:rPr>
              <w:t>м</w:t>
            </w:r>
            <w:r w:rsidRPr="00A4210B">
              <w:rPr>
                <w:sz w:val="24"/>
                <w:szCs w:val="24"/>
              </w:rPr>
              <w:t>инимальный отступ строений от красной линии участка или границ участка 5 метров</w:t>
            </w:r>
          </w:p>
          <w:p w:rsidR="007F545C" w:rsidRPr="00A4210B" w:rsidRDefault="007F545C" w:rsidP="007F545C">
            <w:pPr>
              <w:contextualSpacing/>
              <w:rPr>
                <w:sz w:val="24"/>
                <w:szCs w:val="24"/>
              </w:rPr>
            </w:pPr>
            <w:r w:rsidRPr="00A4210B">
              <w:rPr>
                <w:sz w:val="24"/>
                <w:szCs w:val="24"/>
              </w:rPr>
              <w:t>максимальное количество надземных этажей              зданий – 4</w:t>
            </w:r>
          </w:p>
          <w:p w:rsidR="007F545C" w:rsidRPr="00A4210B" w:rsidRDefault="007F545C" w:rsidP="007F545C">
            <w:pPr>
              <w:contextualSpacing/>
              <w:jc w:val="both"/>
              <w:rPr>
                <w:sz w:val="24"/>
                <w:szCs w:val="24"/>
              </w:rPr>
            </w:pPr>
            <w:r>
              <w:rPr>
                <w:sz w:val="24"/>
                <w:szCs w:val="24"/>
              </w:rPr>
              <w:t>м</w:t>
            </w:r>
            <w:r w:rsidRPr="00A4210B">
              <w:rPr>
                <w:sz w:val="24"/>
                <w:szCs w:val="24"/>
              </w:rPr>
              <w:t>аксимальная высота зданий – 30 м</w:t>
            </w:r>
          </w:p>
          <w:p w:rsidR="007F545C" w:rsidRPr="00A4210B" w:rsidRDefault="007F545C" w:rsidP="007F545C">
            <w:pPr>
              <w:contextualSpacing/>
              <w:jc w:val="both"/>
              <w:rPr>
                <w:rFonts w:eastAsia="SimSun"/>
                <w:sz w:val="24"/>
                <w:szCs w:val="24"/>
                <w:lang w:eastAsia="zh-CN"/>
              </w:rPr>
            </w:pPr>
            <w:r>
              <w:rPr>
                <w:sz w:val="24"/>
                <w:szCs w:val="24"/>
              </w:rPr>
              <w:t>м</w:t>
            </w:r>
            <w:r w:rsidRPr="00A4210B">
              <w:rPr>
                <w:sz w:val="24"/>
                <w:szCs w:val="24"/>
              </w:rPr>
              <w:t>аксимальный процент застройки                                    участка – 40-50%</w:t>
            </w:r>
          </w:p>
        </w:tc>
      </w:tr>
      <w:tr w:rsidR="007F545C" w:rsidRPr="00A4210B" w:rsidTr="007F545C">
        <w:trPr>
          <w:trHeight w:val="135"/>
        </w:trPr>
        <w:tc>
          <w:tcPr>
            <w:tcW w:w="776" w:type="dxa"/>
          </w:tcPr>
          <w:p w:rsidR="007F545C" w:rsidRPr="00A4210B" w:rsidRDefault="007F545C" w:rsidP="007F545C">
            <w:pPr>
              <w:contextualSpacing/>
              <w:jc w:val="both"/>
              <w:rPr>
                <w:sz w:val="24"/>
                <w:szCs w:val="24"/>
              </w:rPr>
            </w:pPr>
            <w:r w:rsidRPr="00A4210B">
              <w:rPr>
                <w:sz w:val="24"/>
                <w:szCs w:val="24"/>
              </w:rPr>
              <w:t>12</w:t>
            </w:r>
          </w:p>
        </w:tc>
        <w:tc>
          <w:tcPr>
            <w:tcW w:w="2862" w:type="dxa"/>
          </w:tcPr>
          <w:p w:rsidR="007F545C" w:rsidRPr="00A4210B" w:rsidRDefault="007F545C" w:rsidP="007F545C">
            <w:pPr>
              <w:contextualSpacing/>
              <w:jc w:val="both"/>
              <w:rPr>
                <w:sz w:val="24"/>
                <w:szCs w:val="24"/>
              </w:rPr>
            </w:pPr>
            <w:r>
              <w:rPr>
                <w:sz w:val="24"/>
                <w:szCs w:val="24"/>
              </w:rPr>
              <w:t>О</w:t>
            </w:r>
            <w:r w:rsidRPr="00A4210B">
              <w:rPr>
                <w:sz w:val="24"/>
                <w:szCs w:val="24"/>
              </w:rPr>
              <w:t>бслуживание автотранспорта</w:t>
            </w:r>
          </w:p>
        </w:tc>
        <w:tc>
          <w:tcPr>
            <w:tcW w:w="4962" w:type="dxa"/>
          </w:tcPr>
          <w:p w:rsidR="007F545C" w:rsidRPr="00A4210B" w:rsidRDefault="007F545C" w:rsidP="007F545C">
            <w:pPr>
              <w:contextualSpacing/>
              <w:jc w:val="both"/>
              <w:rPr>
                <w:sz w:val="24"/>
                <w:szCs w:val="24"/>
              </w:rPr>
            </w:pPr>
            <w:r w:rsidRPr="00A4210B">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A4210B">
                <w:rPr>
                  <w:sz w:val="24"/>
                  <w:szCs w:val="24"/>
                </w:rPr>
                <w:t>коде 2.7.1</w:t>
              </w:r>
            </w:hyperlink>
          </w:p>
        </w:tc>
        <w:tc>
          <w:tcPr>
            <w:tcW w:w="850" w:type="dxa"/>
          </w:tcPr>
          <w:p w:rsidR="007F545C" w:rsidRPr="00A4210B" w:rsidRDefault="007F545C" w:rsidP="007F545C">
            <w:pPr>
              <w:contextualSpacing/>
              <w:jc w:val="both"/>
              <w:rPr>
                <w:sz w:val="24"/>
                <w:szCs w:val="24"/>
              </w:rPr>
            </w:pPr>
            <w:r w:rsidRPr="00A4210B">
              <w:rPr>
                <w:sz w:val="24"/>
                <w:szCs w:val="24"/>
              </w:rPr>
              <w:t>4.9</w:t>
            </w:r>
          </w:p>
        </w:tc>
        <w:tc>
          <w:tcPr>
            <w:tcW w:w="5387" w:type="dxa"/>
          </w:tcPr>
          <w:p w:rsidR="007F545C" w:rsidRPr="00A4210B" w:rsidRDefault="007F545C" w:rsidP="007F545C">
            <w:pPr>
              <w:contextualSpacing/>
              <w:jc w:val="both"/>
              <w:rPr>
                <w:sz w:val="24"/>
                <w:szCs w:val="24"/>
              </w:rPr>
            </w:pPr>
            <w:r>
              <w:rPr>
                <w:sz w:val="24"/>
                <w:szCs w:val="24"/>
              </w:rPr>
              <w:t>м</w:t>
            </w:r>
            <w:r w:rsidRPr="00A4210B">
              <w:rPr>
                <w:sz w:val="24"/>
                <w:szCs w:val="24"/>
              </w:rPr>
              <w:t xml:space="preserve">инимальный (максимальный ) </w:t>
            </w:r>
            <w:r>
              <w:rPr>
                <w:sz w:val="24"/>
                <w:szCs w:val="24"/>
              </w:rPr>
              <w:t xml:space="preserve">размер земельного участка 150- </w:t>
            </w:r>
            <w:r w:rsidRPr="00A4210B">
              <w:rPr>
                <w:sz w:val="24"/>
                <w:szCs w:val="24"/>
              </w:rPr>
              <w:t>7500 кв. м</w:t>
            </w:r>
          </w:p>
          <w:p w:rsidR="007F545C" w:rsidRPr="00A4210B" w:rsidRDefault="007F545C" w:rsidP="007F545C">
            <w:pPr>
              <w:pStyle w:val="aa"/>
              <w:contextualSpacing/>
              <w:rPr>
                <w:rFonts w:ascii="Times New Roman" w:hAnsi="Times New Roman"/>
              </w:rPr>
            </w:pPr>
            <w:r w:rsidRPr="00A4210B">
              <w:rPr>
                <w:rFonts w:ascii="Times New Roman" w:hAnsi="Times New Roman"/>
              </w:rPr>
              <w:t>минимальный отступ строений от красной линии участка или границ участка 10-15 метров:,</w:t>
            </w:r>
          </w:p>
          <w:p w:rsidR="007F545C" w:rsidRPr="00A4210B" w:rsidRDefault="007F545C" w:rsidP="007F545C">
            <w:pPr>
              <w:contextualSpacing/>
              <w:jc w:val="both"/>
              <w:rPr>
                <w:sz w:val="24"/>
                <w:szCs w:val="24"/>
              </w:rPr>
            </w:pPr>
            <w:r>
              <w:rPr>
                <w:sz w:val="24"/>
                <w:szCs w:val="24"/>
              </w:rPr>
              <w:t>м</w:t>
            </w:r>
            <w:r w:rsidRPr="00A4210B">
              <w:rPr>
                <w:sz w:val="24"/>
                <w:szCs w:val="24"/>
              </w:rPr>
              <w:t>аксималь</w:t>
            </w:r>
            <w:r>
              <w:rPr>
                <w:sz w:val="24"/>
                <w:szCs w:val="24"/>
              </w:rPr>
              <w:t xml:space="preserve">ное количество надземных этажей </w:t>
            </w:r>
            <w:r w:rsidRPr="00A4210B">
              <w:rPr>
                <w:sz w:val="24"/>
                <w:szCs w:val="24"/>
              </w:rPr>
              <w:t xml:space="preserve">зданий – 5 </w:t>
            </w:r>
          </w:p>
          <w:p w:rsidR="007F545C" w:rsidRPr="00A4210B" w:rsidRDefault="007F545C" w:rsidP="007F545C">
            <w:pPr>
              <w:contextualSpacing/>
              <w:jc w:val="both"/>
              <w:rPr>
                <w:sz w:val="24"/>
                <w:szCs w:val="24"/>
              </w:rPr>
            </w:pPr>
            <w:r>
              <w:rPr>
                <w:sz w:val="24"/>
                <w:szCs w:val="24"/>
              </w:rPr>
              <w:lastRenderedPageBreak/>
              <w:t>м</w:t>
            </w:r>
            <w:r w:rsidRPr="00A4210B">
              <w:rPr>
                <w:sz w:val="24"/>
                <w:szCs w:val="24"/>
              </w:rPr>
              <w:t>аксимальная высота зданий – 18 м</w:t>
            </w:r>
          </w:p>
          <w:p w:rsidR="007F545C" w:rsidRPr="00A4210B" w:rsidRDefault="007F545C" w:rsidP="007F545C">
            <w:pPr>
              <w:contextualSpacing/>
              <w:jc w:val="both"/>
              <w:rPr>
                <w:rFonts w:eastAsia="SimSun"/>
                <w:sz w:val="24"/>
                <w:szCs w:val="24"/>
                <w:lang w:eastAsia="zh-CN"/>
              </w:rPr>
            </w:pPr>
            <w:r>
              <w:rPr>
                <w:sz w:val="24"/>
                <w:szCs w:val="24"/>
              </w:rPr>
              <w:t>м</w:t>
            </w:r>
            <w:r w:rsidRPr="00A4210B">
              <w:rPr>
                <w:sz w:val="24"/>
                <w:szCs w:val="24"/>
              </w:rPr>
              <w:t>аксимальный процент застройки участка – 80%</w:t>
            </w:r>
          </w:p>
        </w:tc>
      </w:tr>
      <w:tr w:rsidR="007F545C" w:rsidRPr="00A4210B" w:rsidTr="007F545C">
        <w:trPr>
          <w:trHeight w:val="255"/>
        </w:trPr>
        <w:tc>
          <w:tcPr>
            <w:tcW w:w="14837" w:type="dxa"/>
            <w:gridSpan w:val="5"/>
          </w:tcPr>
          <w:p w:rsidR="007F545C" w:rsidRPr="00A4210B" w:rsidRDefault="007F545C" w:rsidP="007F545C">
            <w:pPr>
              <w:contextualSpacing/>
              <w:jc w:val="center"/>
              <w:rPr>
                <w:b/>
                <w:sz w:val="24"/>
                <w:szCs w:val="24"/>
              </w:rPr>
            </w:pPr>
            <w:r w:rsidRPr="00A4210B">
              <w:rPr>
                <w:b/>
                <w:sz w:val="24"/>
                <w:szCs w:val="24"/>
              </w:rPr>
              <w:lastRenderedPageBreak/>
              <w:t>Вспомогательные виды разрешенного использования</w:t>
            </w:r>
          </w:p>
        </w:tc>
      </w:tr>
      <w:tr w:rsidR="007F545C" w:rsidRPr="00A4210B" w:rsidTr="007F545C">
        <w:trPr>
          <w:trHeight w:val="510"/>
        </w:trPr>
        <w:tc>
          <w:tcPr>
            <w:tcW w:w="776" w:type="dxa"/>
          </w:tcPr>
          <w:p w:rsidR="007F545C" w:rsidRPr="00A4210B" w:rsidRDefault="007F545C" w:rsidP="007F545C">
            <w:pPr>
              <w:contextualSpacing/>
              <w:jc w:val="both"/>
              <w:rPr>
                <w:sz w:val="24"/>
                <w:szCs w:val="24"/>
              </w:rPr>
            </w:pPr>
            <w:r w:rsidRPr="00A4210B">
              <w:rPr>
                <w:sz w:val="24"/>
                <w:szCs w:val="24"/>
              </w:rPr>
              <w:t>1</w:t>
            </w: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2862" w:type="dxa"/>
          </w:tcPr>
          <w:p w:rsidR="007F545C" w:rsidRPr="00A4210B" w:rsidRDefault="007F545C" w:rsidP="007F545C">
            <w:pPr>
              <w:contextualSpacing/>
              <w:jc w:val="both"/>
              <w:rPr>
                <w:sz w:val="24"/>
                <w:szCs w:val="24"/>
              </w:rPr>
            </w:pPr>
            <w:r>
              <w:rPr>
                <w:sz w:val="24"/>
                <w:szCs w:val="24"/>
              </w:rPr>
              <w:t>К</w:t>
            </w:r>
            <w:r w:rsidRPr="00A4210B">
              <w:rPr>
                <w:sz w:val="24"/>
                <w:szCs w:val="24"/>
              </w:rPr>
              <w:t>оммунальное обслуживание</w:t>
            </w: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Default="007F545C" w:rsidP="007F545C">
            <w:pPr>
              <w:contextualSpacing/>
              <w:jc w:val="both"/>
              <w:rPr>
                <w:sz w:val="24"/>
                <w:szCs w:val="24"/>
              </w:rPr>
            </w:pPr>
          </w:p>
          <w:p w:rsidR="007F545C" w:rsidRPr="00A4210B" w:rsidRDefault="007F545C" w:rsidP="007F545C">
            <w:pPr>
              <w:contextualSpacing/>
              <w:jc w:val="center"/>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r w:rsidRPr="00A4210B">
              <w:rPr>
                <w:sz w:val="24"/>
                <w:szCs w:val="24"/>
              </w:rPr>
              <w:t xml:space="preserve">          </w:t>
            </w:r>
          </w:p>
        </w:tc>
        <w:tc>
          <w:tcPr>
            <w:tcW w:w="4962" w:type="dxa"/>
          </w:tcPr>
          <w:p w:rsidR="007F545C" w:rsidRDefault="007F545C" w:rsidP="008C07E4">
            <w:pPr>
              <w:contextualSpacing/>
              <w:jc w:val="both"/>
              <w:rPr>
                <w:sz w:val="24"/>
                <w:szCs w:val="24"/>
              </w:rPr>
            </w:pPr>
            <w:r w:rsidRPr="00A4210B">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w:t>
            </w:r>
          </w:p>
          <w:p w:rsidR="007F545C" w:rsidRPr="00A4210B" w:rsidRDefault="007F545C" w:rsidP="007F545C">
            <w:pPr>
              <w:contextualSpacing/>
              <w:jc w:val="both"/>
              <w:rPr>
                <w:sz w:val="24"/>
                <w:szCs w:val="24"/>
              </w:rPr>
            </w:pPr>
            <w:r w:rsidRPr="00A4210B">
              <w:rPr>
                <w:sz w:val="24"/>
                <w:szCs w:val="24"/>
              </w:rPr>
              <w:t xml:space="preserve">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w:t>
            </w:r>
          </w:p>
          <w:p w:rsidR="007F545C" w:rsidRPr="00A4210B" w:rsidRDefault="007F545C" w:rsidP="007F545C">
            <w:pPr>
              <w:contextualSpacing/>
              <w:jc w:val="both"/>
              <w:rPr>
                <w:sz w:val="24"/>
                <w:szCs w:val="24"/>
              </w:rPr>
            </w:pPr>
            <w:r w:rsidRPr="00A4210B">
              <w:rPr>
                <w:sz w:val="24"/>
                <w:szCs w:val="24"/>
              </w:rPr>
              <w:t>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0" w:type="dxa"/>
          </w:tcPr>
          <w:p w:rsidR="007F545C" w:rsidRPr="00A4210B" w:rsidRDefault="007F545C" w:rsidP="007F545C">
            <w:pPr>
              <w:contextualSpacing/>
              <w:jc w:val="both"/>
              <w:rPr>
                <w:sz w:val="24"/>
                <w:szCs w:val="24"/>
              </w:rPr>
            </w:pPr>
            <w:r w:rsidRPr="00A4210B">
              <w:rPr>
                <w:sz w:val="24"/>
                <w:szCs w:val="24"/>
              </w:rPr>
              <w:t>3.1</w:t>
            </w: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5387" w:type="dxa"/>
          </w:tcPr>
          <w:p w:rsidR="007F545C" w:rsidRPr="00A4210B" w:rsidRDefault="007F545C" w:rsidP="007F545C">
            <w:pPr>
              <w:pStyle w:val="aa"/>
              <w:contextualSpacing/>
              <w:rPr>
                <w:rFonts w:ascii="Times New Roman" w:hAnsi="Times New Roman"/>
              </w:rPr>
            </w:pPr>
            <w:r>
              <w:rPr>
                <w:rFonts w:ascii="Times New Roman" w:hAnsi="Times New Roman"/>
              </w:rPr>
              <w:t>м</w:t>
            </w:r>
            <w:r w:rsidRPr="00A4210B">
              <w:rPr>
                <w:rFonts w:ascii="Times New Roman" w:hAnsi="Times New Roman"/>
              </w:rPr>
              <w:t>инимальная (максимальная) площадь земельного участка:</w:t>
            </w:r>
          </w:p>
          <w:p w:rsidR="007F545C" w:rsidRDefault="007F545C" w:rsidP="007F545C">
            <w:pPr>
              <w:pStyle w:val="aa"/>
              <w:contextualSpacing/>
              <w:rPr>
                <w:rFonts w:ascii="Times New Roman" w:hAnsi="Times New Roman"/>
              </w:rPr>
            </w:pPr>
            <w:r w:rsidRPr="00A4210B">
              <w:rPr>
                <w:rFonts w:ascii="Times New Roman" w:hAnsi="Times New Roman"/>
              </w:rPr>
              <w:t xml:space="preserve"> -для </w:t>
            </w:r>
            <w:r>
              <w:rPr>
                <w:rFonts w:ascii="Times New Roman" w:hAnsi="Times New Roman"/>
              </w:rPr>
              <w:t xml:space="preserve">  </w:t>
            </w:r>
            <w:r w:rsidRPr="00A4210B">
              <w:rPr>
                <w:rFonts w:ascii="Times New Roman" w:hAnsi="Times New Roman"/>
              </w:rPr>
              <w:t>объектов</w:t>
            </w:r>
            <w:r>
              <w:rPr>
                <w:rFonts w:ascii="Times New Roman" w:hAnsi="Times New Roman"/>
              </w:rPr>
              <w:t xml:space="preserve">  </w:t>
            </w:r>
            <w:r w:rsidRPr="00A4210B">
              <w:rPr>
                <w:rFonts w:ascii="Times New Roman" w:hAnsi="Times New Roman"/>
              </w:rPr>
              <w:t xml:space="preserve"> коммунального </w:t>
            </w:r>
            <w:r>
              <w:rPr>
                <w:rFonts w:ascii="Times New Roman" w:hAnsi="Times New Roman"/>
              </w:rPr>
              <w:t xml:space="preserve"> </w:t>
            </w:r>
            <w:r w:rsidRPr="00A4210B">
              <w:rPr>
                <w:rFonts w:ascii="Times New Roman" w:hAnsi="Times New Roman"/>
              </w:rPr>
              <w:t>обслуживания</w:t>
            </w:r>
            <w:r>
              <w:rPr>
                <w:rFonts w:ascii="Times New Roman" w:hAnsi="Times New Roman"/>
              </w:rPr>
              <w:t xml:space="preserve"> </w:t>
            </w:r>
            <w:r w:rsidRPr="00A4210B">
              <w:rPr>
                <w:rFonts w:ascii="Times New Roman" w:hAnsi="Times New Roman"/>
              </w:rPr>
              <w:t xml:space="preserve">– </w:t>
            </w:r>
          </w:p>
          <w:p w:rsidR="007F545C" w:rsidRPr="00A4210B" w:rsidRDefault="007F545C" w:rsidP="007F545C">
            <w:pPr>
              <w:pStyle w:val="aa"/>
              <w:contextualSpacing/>
              <w:rPr>
                <w:rFonts w:ascii="Times New Roman" w:hAnsi="Times New Roman"/>
              </w:rPr>
            </w:pPr>
            <w:r w:rsidRPr="00A4210B">
              <w:rPr>
                <w:rFonts w:ascii="Times New Roman" w:hAnsi="Times New Roman"/>
              </w:rPr>
              <w:t>10</w:t>
            </w:r>
            <w:r>
              <w:rPr>
                <w:rFonts w:ascii="Times New Roman" w:hAnsi="Times New Roman"/>
              </w:rPr>
              <w:t xml:space="preserve"> </w:t>
            </w:r>
            <w:r w:rsidRPr="00A4210B">
              <w:rPr>
                <w:rFonts w:ascii="Times New Roman" w:hAnsi="Times New Roman"/>
              </w:rPr>
              <w:t>– 10000 кв. м.</w:t>
            </w:r>
          </w:p>
          <w:p w:rsidR="007F545C" w:rsidRDefault="007F545C" w:rsidP="008C07E4">
            <w:pPr>
              <w:widowControl w:val="0"/>
              <w:autoSpaceDE w:val="0"/>
              <w:ind w:firstLine="694"/>
              <w:contextualSpacing/>
              <w:jc w:val="both"/>
              <w:rPr>
                <w:sz w:val="24"/>
                <w:szCs w:val="24"/>
              </w:rPr>
            </w:pPr>
            <w:r w:rsidRPr="00A4210B">
              <w:rPr>
                <w:sz w:val="24"/>
                <w:szCs w:val="24"/>
              </w:rPr>
              <w:t xml:space="preserve">-для объектов инженерного обеспечения и </w:t>
            </w:r>
          </w:p>
          <w:p w:rsidR="007F545C" w:rsidRPr="00A4210B" w:rsidRDefault="007F545C" w:rsidP="007F545C">
            <w:pPr>
              <w:widowControl w:val="0"/>
              <w:autoSpaceDE w:val="0"/>
              <w:contextualSpacing/>
              <w:jc w:val="both"/>
              <w:rPr>
                <w:sz w:val="24"/>
                <w:szCs w:val="24"/>
              </w:rPr>
            </w:pPr>
            <w:r w:rsidRPr="00A4210B">
              <w:rPr>
                <w:sz w:val="24"/>
                <w:szCs w:val="24"/>
              </w:rPr>
              <w:t>объектов вспомогательного инженерного назначения от 1 кв. м;</w:t>
            </w:r>
          </w:p>
          <w:p w:rsidR="007F545C" w:rsidRPr="00A4210B" w:rsidRDefault="007F545C" w:rsidP="007F545C">
            <w:pPr>
              <w:widowControl w:val="0"/>
              <w:autoSpaceDE w:val="0"/>
              <w:contextualSpacing/>
              <w:jc w:val="both"/>
              <w:rPr>
                <w:sz w:val="24"/>
                <w:szCs w:val="24"/>
              </w:rPr>
            </w:pPr>
            <w:r>
              <w:rPr>
                <w:sz w:val="24"/>
                <w:szCs w:val="24"/>
              </w:rPr>
              <w:t>м</w:t>
            </w:r>
            <w:r w:rsidRPr="00A4210B">
              <w:rPr>
                <w:sz w:val="24"/>
                <w:szCs w:val="24"/>
              </w:rPr>
              <w:t>инимальный отступ строений от красной линии участка или границ участка 5 метров</w:t>
            </w:r>
          </w:p>
          <w:p w:rsidR="007F545C" w:rsidRPr="00A4210B" w:rsidRDefault="007F545C" w:rsidP="007F545C">
            <w:pPr>
              <w:contextualSpacing/>
              <w:jc w:val="both"/>
              <w:rPr>
                <w:sz w:val="24"/>
                <w:szCs w:val="24"/>
              </w:rPr>
            </w:pPr>
            <w:r w:rsidRPr="00A4210B">
              <w:rPr>
                <w:sz w:val="24"/>
                <w:szCs w:val="24"/>
              </w:rPr>
              <w:t>максимальное количество надземных этажей              зданий – 5</w:t>
            </w:r>
          </w:p>
          <w:p w:rsidR="007F545C" w:rsidRPr="00A4210B" w:rsidRDefault="007F545C" w:rsidP="007F545C">
            <w:pPr>
              <w:contextualSpacing/>
              <w:jc w:val="both"/>
              <w:rPr>
                <w:sz w:val="24"/>
                <w:szCs w:val="24"/>
              </w:rPr>
            </w:pPr>
            <w:r>
              <w:rPr>
                <w:sz w:val="24"/>
                <w:szCs w:val="24"/>
              </w:rPr>
              <w:t>м</w:t>
            </w:r>
            <w:r w:rsidRPr="00A4210B">
              <w:rPr>
                <w:sz w:val="24"/>
                <w:szCs w:val="24"/>
              </w:rPr>
              <w:t>аксимальная высота зданий – 18 м.</w:t>
            </w:r>
          </w:p>
          <w:p w:rsidR="007F545C" w:rsidRPr="00A4210B" w:rsidRDefault="007F545C" w:rsidP="007F545C">
            <w:pPr>
              <w:contextualSpacing/>
              <w:jc w:val="both"/>
              <w:rPr>
                <w:sz w:val="24"/>
                <w:szCs w:val="24"/>
              </w:rPr>
            </w:pPr>
            <w:r>
              <w:rPr>
                <w:sz w:val="24"/>
                <w:szCs w:val="24"/>
              </w:rPr>
              <w:t>м</w:t>
            </w:r>
            <w:r w:rsidRPr="00A4210B">
              <w:rPr>
                <w:sz w:val="24"/>
                <w:szCs w:val="24"/>
              </w:rPr>
              <w:t>аксимальный</w:t>
            </w:r>
            <w:r>
              <w:rPr>
                <w:sz w:val="24"/>
                <w:szCs w:val="24"/>
              </w:rPr>
              <w:t xml:space="preserve">    </w:t>
            </w:r>
            <w:r w:rsidRPr="00A4210B">
              <w:rPr>
                <w:sz w:val="24"/>
                <w:szCs w:val="24"/>
              </w:rPr>
              <w:t xml:space="preserve"> процент </w:t>
            </w:r>
            <w:r>
              <w:rPr>
                <w:sz w:val="24"/>
                <w:szCs w:val="24"/>
              </w:rPr>
              <w:t xml:space="preserve">   </w:t>
            </w:r>
            <w:r w:rsidRPr="00A4210B">
              <w:rPr>
                <w:sz w:val="24"/>
                <w:szCs w:val="24"/>
              </w:rPr>
              <w:t>застройки</w:t>
            </w:r>
            <w:r>
              <w:rPr>
                <w:sz w:val="24"/>
                <w:szCs w:val="24"/>
              </w:rPr>
              <w:t xml:space="preserve">                           </w:t>
            </w:r>
            <w:r w:rsidRPr="00A4210B">
              <w:rPr>
                <w:sz w:val="24"/>
                <w:szCs w:val="24"/>
              </w:rPr>
              <w:t xml:space="preserve"> участка – 40-50%</w:t>
            </w:r>
          </w:p>
          <w:p w:rsidR="007F545C" w:rsidRPr="00A4210B" w:rsidRDefault="007F545C" w:rsidP="007F545C">
            <w:pPr>
              <w:widowControl w:val="0"/>
              <w:suppressAutoHyphens/>
              <w:autoSpaceDE w:val="0"/>
              <w:contextualSpacing/>
              <w:jc w:val="both"/>
              <w:rPr>
                <w:rFonts w:ascii="Times New Roman CYR" w:eastAsia="Times New Roman CYR" w:hAnsi="Times New Roman CYR" w:cs="Times New Roman CYR"/>
                <w:sz w:val="24"/>
                <w:szCs w:val="24"/>
                <w:lang w:eastAsia="ar-SA"/>
              </w:rPr>
            </w:pPr>
          </w:p>
        </w:tc>
      </w:tr>
      <w:tr w:rsidR="007F545C" w:rsidRPr="00A4210B" w:rsidTr="007F545C">
        <w:trPr>
          <w:trHeight w:val="126"/>
        </w:trPr>
        <w:tc>
          <w:tcPr>
            <w:tcW w:w="776" w:type="dxa"/>
          </w:tcPr>
          <w:p w:rsidR="007F545C" w:rsidRDefault="007F545C" w:rsidP="007F545C">
            <w:pPr>
              <w:contextualSpacing/>
              <w:jc w:val="both"/>
              <w:rPr>
                <w:sz w:val="24"/>
                <w:szCs w:val="24"/>
              </w:rPr>
            </w:pPr>
            <w:r w:rsidRPr="00A4210B">
              <w:rPr>
                <w:sz w:val="24"/>
                <w:szCs w:val="24"/>
              </w:rPr>
              <w:t>2</w:t>
            </w: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2862" w:type="dxa"/>
          </w:tcPr>
          <w:p w:rsidR="007F545C" w:rsidRDefault="007F545C" w:rsidP="007F545C">
            <w:pPr>
              <w:contextualSpacing/>
              <w:jc w:val="both"/>
              <w:rPr>
                <w:sz w:val="24"/>
                <w:szCs w:val="24"/>
              </w:rPr>
            </w:pPr>
            <w:r>
              <w:rPr>
                <w:sz w:val="24"/>
                <w:szCs w:val="24"/>
              </w:rPr>
              <w:lastRenderedPageBreak/>
              <w:t>О</w:t>
            </w:r>
            <w:r w:rsidRPr="00A4210B">
              <w:rPr>
                <w:sz w:val="24"/>
                <w:szCs w:val="24"/>
              </w:rPr>
              <w:t>тдых (рекреация)</w:t>
            </w: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4962" w:type="dxa"/>
          </w:tcPr>
          <w:p w:rsidR="007F545C" w:rsidRPr="00A4210B" w:rsidRDefault="007F545C" w:rsidP="007F545C">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lastRenderedPageBreak/>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7F545C" w:rsidRPr="00A4210B" w:rsidRDefault="007F545C" w:rsidP="007F545C">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 xml:space="preserve">создание и уход за парками, городскими лесами, садами и скверами, прудами, озерами, водохранилищами, пляжами, береговыми полосами водных </w:t>
            </w:r>
            <w:r w:rsidRPr="00A4210B">
              <w:rPr>
                <w:rFonts w:ascii="Times New Roman" w:hAnsi="Times New Roman" w:cs="Times New Roman"/>
                <w:sz w:val="24"/>
                <w:szCs w:val="24"/>
              </w:rPr>
              <w:lastRenderedPageBreak/>
              <w:t>объектов общего пользования, а также обустройство мест отдыха в них.</w:t>
            </w:r>
          </w:p>
          <w:p w:rsidR="007F545C" w:rsidRDefault="007F545C" w:rsidP="007F545C">
            <w:pPr>
              <w:contextualSpacing/>
              <w:jc w:val="both"/>
              <w:rPr>
                <w:sz w:val="24"/>
                <w:szCs w:val="24"/>
              </w:rPr>
            </w:pPr>
            <w:r w:rsidRPr="00A4210B">
              <w:rPr>
                <w:sz w:val="24"/>
                <w:szCs w:val="24"/>
              </w:rPr>
              <w:t xml:space="preserve">Содержание данного вида разрешенного использования включает в себя содержание </w:t>
            </w:r>
          </w:p>
          <w:p w:rsidR="007F545C" w:rsidRDefault="007F545C" w:rsidP="007F545C">
            <w:pPr>
              <w:contextualSpacing/>
              <w:jc w:val="both"/>
            </w:pPr>
            <w:r w:rsidRPr="00A4210B">
              <w:rPr>
                <w:sz w:val="24"/>
                <w:szCs w:val="24"/>
              </w:rPr>
              <w:t xml:space="preserve">видов разрешенного использования с </w:t>
            </w:r>
            <w:hyperlink w:anchor="P313" w:history="1">
              <w:r w:rsidRPr="00A4210B">
                <w:rPr>
                  <w:sz w:val="24"/>
                  <w:szCs w:val="24"/>
                </w:rPr>
                <w:t>кодами 5.1</w:t>
              </w:r>
            </w:hyperlink>
            <w:r w:rsidRPr="00A4210B">
              <w:rPr>
                <w:sz w:val="24"/>
                <w:szCs w:val="24"/>
              </w:rPr>
              <w:t xml:space="preserve"> - </w:t>
            </w:r>
            <w:hyperlink w:anchor="P333" w:history="1">
              <w:r w:rsidRPr="00A4210B">
                <w:rPr>
                  <w:sz w:val="24"/>
                  <w:szCs w:val="24"/>
                </w:rPr>
                <w:t>5.5</w:t>
              </w:r>
            </w:hyperlink>
          </w:p>
          <w:p w:rsidR="007F545C" w:rsidRDefault="007F545C" w:rsidP="007F545C">
            <w:pPr>
              <w:contextualSpacing/>
              <w:jc w:val="both"/>
            </w:pPr>
          </w:p>
          <w:p w:rsidR="007F545C" w:rsidRDefault="007F545C" w:rsidP="007F545C">
            <w:pPr>
              <w:contextualSpacing/>
              <w:jc w:val="both"/>
            </w:pPr>
          </w:p>
          <w:p w:rsidR="007F545C" w:rsidRDefault="007F545C" w:rsidP="007F545C">
            <w:pPr>
              <w:contextualSpacing/>
              <w:jc w:val="both"/>
            </w:pPr>
          </w:p>
          <w:p w:rsidR="007F545C" w:rsidRDefault="007F545C" w:rsidP="007F545C">
            <w:pPr>
              <w:contextualSpacing/>
              <w:jc w:val="both"/>
            </w:pPr>
          </w:p>
          <w:p w:rsidR="007F545C" w:rsidRPr="00E61B2E" w:rsidRDefault="007F545C" w:rsidP="007F545C">
            <w:pPr>
              <w:contextualSpacing/>
              <w:jc w:val="center"/>
              <w:rPr>
                <w:sz w:val="24"/>
                <w:szCs w:val="24"/>
              </w:rPr>
            </w:pPr>
          </w:p>
        </w:tc>
        <w:tc>
          <w:tcPr>
            <w:tcW w:w="850" w:type="dxa"/>
          </w:tcPr>
          <w:p w:rsidR="007F545C" w:rsidRDefault="007F545C" w:rsidP="007F545C">
            <w:pPr>
              <w:contextualSpacing/>
              <w:jc w:val="both"/>
              <w:rPr>
                <w:sz w:val="24"/>
                <w:szCs w:val="24"/>
              </w:rPr>
            </w:pPr>
            <w:r w:rsidRPr="00A4210B">
              <w:rPr>
                <w:sz w:val="24"/>
                <w:szCs w:val="24"/>
              </w:rPr>
              <w:lastRenderedPageBreak/>
              <w:t>5.0</w:t>
            </w: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Default="007F545C" w:rsidP="007F545C">
            <w:pPr>
              <w:contextualSpacing/>
              <w:jc w:val="both"/>
              <w:rPr>
                <w:sz w:val="24"/>
                <w:szCs w:val="24"/>
              </w:rPr>
            </w:pPr>
          </w:p>
          <w:p w:rsidR="007F545C" w:rsidRPr="00A4210B" w:rsidRDefault="007F545C" w:rsidP="007F545C">
            <w:pPr>
              <w:contextualSpacing/>
              <w:jc w:val="center"/>
              <w:rPr>
                <w:sz w:val="24"/>
                <w:szCs w:val="24"/>
              </w:rPr>
            </w:pPr>
          </w:p>
        </w:tc>
        <w:tc>
          <w:tcPr>
            <w:tcW w:w="5387" w:type="dxa"/>
          </w:tcPr>
          <w:p w:rsidR="007F545C" w:rsidRPr="00A4210B" w:rsidRDefault="007F545C" w:rsidP="007F545C">
            <w:pPr>
              <w:pStyle w:val="aa"/>
              <w:contextualSpacing/>
              <w:rPr>
                <w:rFonts w:ascii="Times New Roman" w:hAnsi="Times New Roman"/>
              </w:rPr>
            </w:pPr>
            <w:r>
              <w:rPr>
                <w:rFonts w:ascii="Times New Roman" w:hAnsi="Times New Roman"/>
              </w:rPr>
              <w:lastRenderedPageBreak/>
              <w:t>м</w:t>
            </w:r>
            <w:r w:rsidRPr="00A4210B">
              <w:rPr>
                <w:rFonts w:ascii="Times New Roman" w:hAnsi="Times New Roman"/>
              </w:rPr>
              <w:t xml:space="preserve">инимальная (максимальная) площадь земельного участка 5000– 50000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w:t>
            </w:r>
            <w:r w:rsidRPr="00A4210B">
              <w:rPr>
                <w:rFonts w:ascii="Times New Roman" w:hAnsi="Times New Roman"/>
              </w:rPr>
              <w:lastRenderedPageBreak/>
              <w:t>застройки и архитектурно-планировочного решения объекта.</w:t>
            </w:r>
          </w:p>
          <w:p w:rsidR="007F545C" w:rsidRPr="00A4210B" w:rsidRDefault="007F545C" w:rsidP="007F545C">
            <w:pPr>
              <w:pStyle w:val="aa"/>
              <w:contextualSpacing/>
              <w:rPr>
                <w:rFonts w:ascii="Times New Roman" w:hAnsi="Times New Roman"/>
              </w:rPr>
            </w:pPr>
            <w:r w:rsidRPr="00A4210B">
              <w:rPr>
                <w:rFonts w:ascii="Times New Roman" w:hAnsi="Times New Roman"/>
              </w:rPr>
              <w:t>- для объектов инженерного обеспечения и объектов вспомогательного инженерного назначения от 1 кв. м;</w:t>
            </w:r>
          </w:p>
          <w:p w:rsidR="007F545C" w:rsidRPr="00A4210B" w:rsidRDefault="007F545C" w:rsidP="007F545C">
            <w:pPr>
              <w:contextualSpacing/>
              <w:jc w:val="both"/>
              <w:rPr>
                <w:sz w:val="24"/>
                <w:szCs w:val="24"/>
              </w:rPr>
            </w:pPr>
            <w:r>
              <w:rPr>
                <w:sz w:val="24"/>
                <w:szCs w:val="24"/>
              </w:rPr>
              <w:t>м</w:t>
            </w:r>
            <w:r w:rsidRPr="00A4210B">
              <w:rPr>
                <w:sz w:val="24"/>
                <w:szCs w:val="24"/>
              </w:rPr>
              <w:t>инимальный размер земельного участка для размещения временных (некапитальных) объектов торговли и услуг от 1 кв. м.</w:t>
            </w:r>
          </w:p>
          <w:p w:rsidR="007F545C" w:rsidRPr="00A4210B" w:rsidRDefault="007F545C" w:rsidP="008C07E4">
            <w:pPr>
              <w:contextualSpacing/>
              <w:jc w:val="both"/>
              <w:rPr>
                <w:sz w:val="24"/>
                <w:szCs w:val="24"/>
              </w:rPr>
            </w:pPr>
            <w:r>
              <w:rPr>
                <w:sz w:val="24"/>
                <w:szCs w:val="24"/>
              </w:rPr>
              <w:t>м</w:t>
            </w:r>
            <w:r w:rsidRPr="00A4210B">
              <w:rPr>
                <w:sz w:val="24"/>
                <w:szCs w:val="24"/>
              </w:rPr>
              <w:t>инимальный отступ строений от красной линии участка или границ участка 5 метров</w:t>
            </w:r>
          </w:p>
          <w:p w:rsidR="007F545C" w:rsidRPr="00A4210B" w:rsidRDefault="007F545C" w:rsidP="007F545C">
            <w:pPr>
              <w:contextualSpacing/>
              <w:jc w:val="both"/>
              <w:rPr>
                <w:sz w:val="24"/>
                <w:szCs w:val="24"/>
              </w:rPr>
            </w:pPr>
            <w:r>
              <w:rPr>
                <w:sz w:val="24"/>
                <w:szCs w:val="24"/>
              </w:rPr>
              <w:t>м</w:t>
            </w:r>
            <w:r w:rsidRPr="00A4210B">
              <w:rPr>
                <w:sz w:val="24"/>
                <w:szCs w:val="24"/>
              </w:rPr>
              <w:t>аксимальная высота зданий.25 метров</w:t>
            </w:r>
          </w:p>
          <w:p w:rsidR="007F545C" w:rsidRPr="00A4210B" w:rsidRDefault="007F545C" w:rsidP="007F545C">
            <w:pPr>
              <w:contextualSpacing/>
              <w:jc w:val="both"/>
              <w:rPr>
                <w:rFonts w:eastAsia="SimSun"/>
                <w:sz w:val="24"/>
                <w:szCs w:val="24"/>
                <w:lang w:eastAsia="zh-CN"/>
              </w:rPr>
            </w:pPr>
            <w:r>
              <w:rPr>
                <w:sz w:val="24"/>
                <w:szCs w:val="24"/>
              </w:rPr>
              <w:t>м</w:t>
            </w:r>
            <w:r w:rsidRPr="00A4210B">
              <w:rPr>
                <w:sz w:val="24"/>
                <w:szCs w:val="24"/>
              </w:rPr>
              <w:t>аксимальный процент застройки участка – 60%</w:t>
            </w:r>
          </w:p>
        </w:tc>
      </w:tr>
      <w:tr w:rsidR="007F545C" w:rsidRPr="00A4210B" w:rsidTr="007F545C">
        <w:trPr>
          <w:trHeight w:val="138"/>
        </w:trPr>
        <w:tc>
          <w:tcPr>
            <w:tcW w:w="776" w:type="dxa"/>
          </w:tcPr>
          <w:p w:rsidR="007F545C" w:rsidRPr="00A4210B" w:rsidRDefault="007F545C" w:rsidP="007F545C">
            <w:pPr>
              <w:contextualSpacing/>
              <w:jc w:val="both"/>
              <w:rPr>
                <w:sz w:val="24"/>
                <w:szCs w:val="24"/>
              </w:rPr>
            </w:pPr>
            <w:r w:rsidRPr="00A4210B">
              <w:rPr>
                <w:sz w:val="24"/>
                <w:szCs w:val="24"/>
              </w:rPr>
              <w:lastRenderedPageBreak/>
              <w:t>3</w:t>
            </w: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r w:rsidRPr="00A4210B">
              <w:rPr>
                <w:sz w:val="24"/>
                <w:szCs w:val="24"/>
              </w:rPr>
              <w:t xml:space="preserve"> </w:t>
            </w:r>
          </w:p>
        </w:tc>
        <w:tc>
          <w:tcPr>
            <w:tcW w:w="2862" w:type="dxa"/>
          </w:tcPr>
          <w:p w:rsidR="007F545C" w:rsidRPr="00A4210B" w:rsidRDefault="007F545C" w:rsidP="007F545C">
            <w:pPr>
              <w:contextualSpacing/>
              <w:jc w:val="both"/>
              <w:rPr>
                <w:sz w:val="24"/>
                <w:szCs w:val="24"/>
              </w:rPr>
            </w:pPr>
            <w:r>
              <w:rPr>
                <w:sz w:val="24"/>
                <w:szCs w:val="24"/>
              </w:rPr>
              <w:t>О</w:t>
            </w:r>
            <w:r w:rsidRPr="00A4210B">
              <w:rPr>
                <w:sz w:val="24"/>
                <w:szCs w:val="24"/>
              </w:rPr>
              <w:t>беспечение внутреннего правопорядка</w:t>
            </w: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tc>
        <w:tc>
          <w:tcPr>
            <w:tcW w:w="4962" w:type="dxa"/>
          </w:tcPr>
          <w:p w:rsidR="007F545C" w:rsidRPr="00A4210B" w:rsidRDefault="007F545C" w:rsidP="007F545C">
            <w:pPr>
              <w:pStyle w:val="ConsPlusNormal"/>
              <w:contextualSpacing/>
              <w:jc w:val="both"/>
              <w:rPr>
                <w:rFonts w:ascii="Times New Roman" w:hAnsi="Times New Roman" w:cs="Times New Roman"/>
                <w:sz w:val="24"/>
                <w:szCs w:val="24"/>
              </w:rPr>
            </w:pPr>
            <w:r w:rsidRPr="00A4210B">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7F545C" w:rsidRPr="00A4210B" w:rsidRDefault="007F545C" w:rsidP="007F545C">
            <w:pPr>
              <w:contextualSpacing/>
              <w:jc w:val="both"/>
              <w:rPr>
                <w:sz w:val="24"/>
                <w:szCs w:val="24"/>
              </w:rPr>
            </w:pPr>
            <w:r w:rsidRPr="00A4210B">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tc>
        <w:tc>
          <w:tcPr>
            <w:tcW w:w="850" w:type="dxa"/>
          </w:tcPr>
          <w:p w:rsidR="007F545C" w:rsidRPr="00A4210B" w:rsidRDefault="007F545C" w:rsidP="007F545C">
            <w:pPr>
              <w:contextualSpacing/>
              <w:jc w:val="both"/>
              <w:rPr>
                <w:sz w:val="24"/>
                <w:szCs w:val="24"/>
              </w:rPr>
            </w:pPr>
            <w:r w:rsidRPr="00A4210B">
              <w:rPr>
                <w:sz w:val="24"/>
                <w:szCs w:val="24"/>
              </w:rPr>
              <w:t>8.3</w:t>
            </w: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p>
          <w:p w:rsidR="007F545C" w:rsidRPr="00A4210B" w:rsidRDefault="007F545C" w:rsidP="007F545C">
            <w:pPr>
              <w:contextualSpacing/>
              <w:jc w:val="both"/>
              <w:rPr>
                <w:sz w:val="24"/>
                <w:szCs w:val="24"/>
              </w:rPr>
            </w:pPr>
            <w:r w:rsidRPr="00A4210B">
              <w:rPr>
                <w:sz w:val="24"/>
                <w:szCs w:val="24"/>
              </w:rPr>
              <w:t xml:space="preserve">    </w:t>
            </w:r>
          </w:p>
          <w:p w:rsidR="007F545C" w:rsidRPr="00A4210B" w:rsidRDefault="007F545C" w:rsidP="007F545C">
            <w:pPr>
              <w:contextualSpacing/>
              <w:jc w:val="both"/>
              <w:rPr>
                <w:sz w:val="24"/>
                <w:szCs w:val="24"/>
              </w:rPr>
            </w:pPr>
          </w:p>
        </w:tc>
        <w:tc>
          <w:tcPr>
            <w:tcW w:w="5387" w:type="dxa"/>
          </w:tcPr>
          <w:p w:rsidR="007F545C" w:rsidRPr="00A4210B" w:rsidRDefault="007F545C" w:rsidP="007F545C">
            <w:pPr>
              <w:contextualSpacing/>
              <w:jc w:val="both"/>
              <w:rPr>
                <w:sz w:val="24"/>
                <w:szCs w:val="24"/>
              </w:rPr>
            </w:pPr>
            <w:r>
              <w:rPr>
                <w:sz w:val="24"/>
                <w:szCs w:val="24"/>
              </w:rPr>
              <w:t>м</w:t>
            </w:r>
            <w:r w:rsidRPr="00A4210B">
              <w:rPr>
                <w:sz w:val="24"/>
                <w:szCs w:val="24"/>
              </w:rPr>
              <w:t xml:space="preserve">инимальный отступ строений от красной линии участка или границ участка -5 метров или на основании утвержденной документации по планировке территории для размещения промышленного предприятия. </w:t>
            </w:r>
          </w:p>
          <w:p w:rsidR="007F545C" w:rsidRPr="00A4210B" w:rsidRDefault="007F545C" w:rsidP="007F545C">
            <w:pPr>
              <w:contextualSpacing/>
              <w:jc w:val="both"/>
              <w:rPr>
                <w:sz w:val="24"/>
                <w:szCs w:val="24"/>
              </w:rPr>
            </w:pPr>
            <w:r>
              <w:rPr>
                <w:sz w:val="24"/>
                <w:szCs w:val="24"/>
              </w:rPr>
              <w:t>м</w:t>
            </w:r>
            <w:r w:rsidRPr="00A4210B">
              <w:rPr>
                <w:sz w:val="24"/>
                <w:szCs w:val="24"/>
              </w:rPr>
              <w:t>аксимальная высота зданий 15 метров;</w:t>
            </w:r>
          </w:p>
          <w:p w:rsidR="007F545C" w:rsidRPr="00A4210B" w:rsidRDefault="007F545C" w:rsidP="007F545C">
            <w:pPr>
              <w:contextualSpacing/>
              <w:jc w:val="both"/>
              <w:rPr>
                <w:sz w:val="24"/>
                <w:szCs w:val="24"/>
              </w:rPr>
            </w:pPr>
            <w:r>
              <w:rPr>
                <w:sz w:val="24"/>
                <w:szCs w:val="24"/>
              </w:rPr>
              <w:t>в</w:t>
            </w:r>
            <w:r w:rsidRPr="00A4210B">
              <w:rPr>
                <w:sz w:val="24"/>
                <w:szCs w:val="24"/>
              </w:rPr>
              <w:t>ысота технологических сооружений устанавливается в соответствии с проектной документацией.</w:t>
            </w:r>
          </w:p>
          <w:p w:rsidR="007F545C" w:rsidRPr="00A4210B" w:rsidRDefault="007F545C" w:rsidP="007F545C">
            <w:pPr>
              <w:contextualSpacing/>
              <w:jc w:val="both"/>
              <w:rPr>
                <w:sz w:val="24"/>
                <w:szCs w:val="24"/>
              </w:rPr>
            </w:pPr>
            <w:r>
              <w:rPr>
                <w:sz w:val="24"/>
                <w:szCs w:val="24"/>
              </w:rPr>
              <w:t>м</w:t>
            </w:r>
            <w:r w:rsidRPr="00A4210B">
              <w:rPr>
                <w:sz w:val="24"/>
                <w:szCs w:val="24"/>
              </w:rPr>
              <w:t>аксимальный процент застройки участка –по проекту.</w:t>
            </w:r>
          </w:p>
        </w:tc>
      </w:tr>
    </w:tbl>
    <w:p w:rsidR="00625AFD" w:rsidRPr="00625AFD" w:rsidRDefault="00625AFD" w:rsidP="00625AFD">
      <w:pPr>
        <w:ind w:firstLine="709"/>
        <w:jc w:val="both"/>
        <w:rPr>
          <w:rFonts w:eastAsia="SimSun"/>
          <w:color w:val="000000"/>
          <w:sz w:val="24"/>
          <w:szCs w:val="24"/>
          <w:u w:val="single"/>
          <w:lang w:eastAsia="zh-CN"/>
        </w:rPr>
      </w:pPr>
    </w:p>
    <w:p w:rsidR="00231CE5" w:rsidRPr="005846E6" w:rsidRDefault="00231CE5" w:rsidP="00231CE5">
      <w:pPr>
        <w:ind w:firstLine="708"/>
        <w:contextualSpacing/>
        <w:jc w:val="both"/>
        <w:rPr>
          <w:rFonts w:eastAsia="SimSun"/>
          <w:sz w:val="24"/>
          <w:szCs w:val="24"/>
          <w:u w:val="single"/>
          <w:lang w:eastAsia="zh-CN"/>
        </w:rPr>
      </w:pPr>
      <w:r w:rsidRPr="005846E6">
        <w:rPr>
          <w:rFonts w:eastAsia="SimSun"/>
          <w:sz w:val="24"/>
          <w:szCs w:val="24"/>
          <w:u w:val="single"/>
          <w:lang w:eastAsia="zh-CN"/>
        </w:rPr>
        <w:t>Примечание:</w:t>
      </w:r>
    </w:p>
    <w:p w:rsidR="00231CE5" w:rsidRPr="005846E6" w:rsidRDefault="00231CE5" w:rsidP="00231CE5">
      <w:pPr>
        <w:ind w:firstLine="708"/>
        <w:contextualSpacing/>
        <w:jc w:val="both"/>
        <w:rPr>
          <w:rFonts w:eastAsia="SimSun"/>
          <w:sz w:val="24"/>
          <w:szCs w:val="24"/>
          <w:lang w:eastAsia="zh-CN"/>
        </w:rPr>
      </w:pPr>
      <w:r w:rsidRPr="005846E6">
        <w:rPr>
          <w:rFonts w:eastAsia="SimSu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231CE5" w:rsidRPr="005846E6" w:rsidRDefault="00231CE5" w:rsidP="00231CE5">
      <w:pPr>
        <w:ind w:firstLine="708"/>
        <w:contextualSpacing/>
        <w:jc w:val="both"/>
        <w:rPr>
          <w:rFonts w:eastAsia="SimSun"/>
          <w:sz w:val="24"/>
          <w:szCs w:val="24"/>
          <w:lang w:eastAsia="zh-CN"/>
        </w:rPr>
      </w:pPr>
      <w:r w:rsidRPr="005846E6">
        <w:rPr>
          <w:rFonts w:eastAsia="SimSun"/>
          <w:sz w:val="24"/>
          <w:szCs w:val="24"/>
          <w:lang w:eastAsia="zh-CN"/>
        </w:rPr>
        <w:lastRenderedPageBreak/>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231CE5" w:rsidRPr="005846E6" w:rsidRDefault="00231CE5" w:rsidP="00231CE5">
      <w:pPr>
        <w:ind w:firstLine="708"/>
        <w:contextualSpacing/>
        <w:jc w:val="both"/>
        <w:rPr>
          <w:rFonts w:eastAsia="SimSun"/>
          <w:sz w:val="24"/>
          <w:szCs w:val="24"/>
          <w:lang w:eastAsia="zh-CN"/>
        </w:rPr>
      </w:pPr>
      <w:r w:rsidRPr="005846E6">
        <w:rPr>
          <w:rFonts w:eastAsia="SimSun"/>
          <w:sz w:val="24"/>
          <w:szCs w:val="24"/>
          <w:lang w:eastAsia="zh-CN"/>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231CE5" w:rsidRPr="005846E6" w:rsidRDefault="00231CE5" w:rsidP="00231CE5">
      <w:pPr>
        <w:ind w:firstLine="708"/>
        <w:contextualSpacing/>
        <w:jc w:val="both"/>
        <w:rPr>
          <w:rFonts w:eastAsia="SimSun"/>
          <w:sz w:val="24"/>
          <w:szCs w:val="24"/>
          <w:lang w:eastAsia="zh-CN"/>
        </w:rPr>
      </w:pPr>
      <w:r w:rsidRPr="005846E6">
        <w:rPr>
          <w:rFonts w:eastAsia="SimSun"/>
          <w:sz w:val="24"/>
          <w:szCs w:val="24"/>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231CE5" w:rsidRPr="005846E6" w:rsidRDefault="00231CE5" w:rsidP="00231CE5">
      <w:pPr>
        <w:ind w:firstLine="708"/>
        <w:contextualSpacing/>
        <w:jc w:val="both"/>
        <w:rPr>
          <w:rFonts w:eastAsia="SimSun"/>
          <w:sz w:val="24"/>
          <w:szCs w:val="24"/>
          <w:lang w:eastAsia="zh-CN"/>
        </w:rPr>
      </w:pPr>
      <w:r w:rsidRPr="005846E6">
        <w:rPr>
          <w:rFonts w:eastAsia="SimSu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231CE5" w:rsidRPr="005846E6" w:rsidRDefault="00231CE5" w:rsidP="00231CE5">
      <w:pPr>
        <w:ind w:firstLine="708"/>
        <w:contextualSpacing/>
        <w:jc w:val="both"/>
        <w:rPr>
          <w:rFonts w:eastAsia="SimSun"/>
          <w:sz w:val="24"/>
          <w:szCs w:val="24"/>
          <w:lang w:eastAsia="zh-CN"/>
        </w:rPr>
      </w:pPr>
      <w:r w:rsidRPr="005846E6">
        <w:rPr>
          <w:rFonts w:eastAsia="SimSu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Кроме того, 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 м.</w:t>
      </w:r>
    </w:p>
    <w:p w:rsidR="00231CE5" w:rsidRPr="005846E6" w:rsidRDefault="00231CE5" w:rsidP="00231CE5">
      <w:pPr>
        <w:ind w:firstLine="708"/>
        <w:contextualSpacing/>
        <w:jc w:val="both"/>
        <w:rPr>
          <w:rFonts w:eastAsia="SimSun"/>
          <w:sz w:val="24"/>
          <w:szCs w:val="24"/>
          <w:lang w:eastAsia="zh-CN"/>
        </w:rPr>
      </w:pPr>
      <w:r w:rsidRPr="005846E6">
        <w:rPr>
          <w:rFonts w:eastAsia="SimSu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231CE5" w:rsidRPr="005846E6" w:rsidRDefault="00231CE5" w:rsidP="00231CE5">
      <w:pPr>
        <w:ind w:firstLine="708"/>
        <w:contextualSpacing/>
        <w:jc w:val="both"/>
        <w:rPr>
          <w:rFonts w:eastAsia="SimSun"/>
          <w:sz w:val="24"/>
          <w:szCs w:val="24"/>
          <w:lang w:eastAsia="zh-CN"/>
        </w:rPr>
      </w:pPr>
      <w:r w:rsidRPr="005846E6">
        <w:rPr>
          <w:rFonts w:eastAsia="SimSun"/>
          <w:sz w:val="24"/>
          <w:szCs w:val="24"/>
          <w:lang w:eastAsia="zh-CN"/>
        </w:rPr>
        <w:t>Минимальное расстояние от границ участка до строений, а также между строениями:</w:t>
      </w:r>
    </w:p>
    <w:p w:rsidR="00231CE5" w:rsidRPr="005846E6" w:rsidRDefault="00231CE5" w:rsidP="00231CE5">
      <w:pPr>
        <w:ind w:firstLine="708"/>
        <w:contextualSpacing/>
        <w:jc w:val="both"/>
        <w:rPr>
          <w:rFonts w:eastAsia="SimSun"/>
          <w:sz w:val="24"/>
          <w:szCs w:val="24"/>
          <w:lang w:eastAsia="zh-CN"/>
        </w:rPr>
      </w:pPr>
      <w:r w:rsidRPr="005846E6">
        <w:rPr>
          <w:rFonts w:eastAsia="SimSun"/>
          <w:sz w:val="24"/>
          <w:szCs w:val="24"/>
          <w:lang w:eastAsia="zh-CN"/>
        </w:rPr>
        <w:t>При возведении на участке хозяйственных построек, располагаемых на расстоянии 1 м от границы соседнего участка, следует скат крыши ориентировать на свой участок. Допускается блокировка вспомогательных (хозяйственных) строений, сооружений на смежных земельных участках по взаимному (удостоверенному) согласию домовладельцев при новом строительстве с учетом противопожарных требований;</w:t>
      </w:r>
    </w:p>
    <w:p w:rsidR="00231CE5" w:rsidRPr="005846E6" w:rsidRDefault="00231CE5" w:rsidP="00231CE5">
      <w:pPr>
        <w:ind w:firstLine="708"/>
        <w:contextualSpacing/>
        <w:jc w:val="both"/>
        <w:rPr>
          <w:rFonts w:eastAsia="SimSun"/>
          <w:sz w:val="24"/>
          <w:szCs w:val="24"/>
          <w:lang w:eastAsia="zh-CN"/>
        </w:rPr>
      </w:pPr>
      <w:r w:rsidRPr="005846E6">
        <w:rPr>
          <w:rFonts w:eastAsia="SimSun"/>
          <w:sz w:val="24"/>
          <w:szCs w:val="24"/>
          <w:lang w:eastAsia="zh-CN"/>
        </w:rPr>
        <w:t xml:space="preserve">от границ соседнего участка до открытой стоянки – 1 м; </w:t>
      </w:r>
    </w:p>
    <w:p w:rsidR="00231CE5" w:rsidRPr="005846E6" w:rsidRDefault="00231CE5" w:rsidP="00231CE5">
      <w:pPr>
        <w:ind w:firstLine="708"/>
        <w:contextualSpacing/>
        <w:jc w:val="both"/>
        <w:rPr>
          <w:rFonts w:eastAsia="SimSun"/>
          <w:sz w:val="24"/>
          <w:szCs w:val="24"/>
          <w:lang w:eastAsia="zh-CN"/>
        </w:rPr>
      </w:pPr>
      <w:r w:rsidRPr="005846E6">
        <w:rPr>
          <w:rFonts w:eastAsia="SimSun"/>
          <w:sz w:val="24"/>
          <w:szCs w:val="24"/>
          <w:lang w:eastAsia="zh-CN"/>
        </w:rPr>
        <w:t>от границ соседнего участка до отдельно стоящего гаража – 1 м. В условиях тесной застройки допускается при соблюдении технических регламентов и действующих норм размещение гаража по красной линии. При этом запрещается устройство распашных ворот;</w:t>
      </w:r>
    </w:p>
    <w:p w:rsidR="00231CE5" w:rsidRPr="005846E6" w:rsidRDefault="00231CE5" w:rsidP="00231CE5">
      <w:pPr>
        <w:ind w:firstLine="708"/>
        <w:contextualSpacing/>
        <w:jc w:val="both"/>
        <w:rPr>
          <w:rFonts w:eastAsia="SimSun"/>
          <w:sz w:val="24"/>
          <w:szCs w:val="24"/>
          <w:lang w:eastAsia="zh-CN"/>
        </w:rPr>
      </w:pPr>
      <w:r w:rsidRPr="005846E6">
        <w:rPr>
          <w:rFonts w:eastAsia="SimSun"/>
          <w:sz w:val="24"/>
          <w:szCs w:val="24"/>
          <w:lang w:eastAsia="zh-CN"/>
        </w:rPr>
        <w:t>от септиков до фундаментов зданий, строений, сооружений – не менее 5 м, от фильтрующих колодцев – не                  менее   8 м;</w:t>
      </w:r>
    </w:p>
    <w:p w:rsidR="00231CE5" w:rsidRPr="005846E6" w:rsidRDefault="00231CE5" w:rsidP="00231CE5">
      <w:pPr>
        <w:ind w:firstLine="708"/>
        <w:contextualSpacing/>
        <w:jc w:val="both"/>
        <w:rPr>
          <w:rFonts w:eastAsia="SimSun"/>
          <w:sz w:val="24"/>
          <w:szCs w:val="24"/>
          <w:lang w:eastAsia="zh-CN"/>
        </w:rPr>
      </w:pPr>
      <w:r w:rsidRPr="005846E6">
        <w:rPr>
          <w:rFonts w:eastAsia="SimSun"/>
          <w:sz w:val="24"/>
          <w:szCs w:val="24"/>
          <w:lang w:eastAsia="zh-CN"/>
        </w:rPr>
        <w:t>от септиков и фильтрующих колодцев до границы соседнего земельного участка и красной линии - не менее 4 м и 7 м соответственно, расстояние от красной линии допускается сокращать до 1 м при соблюдении технических регламентов и других действующих норм;</w:t>
      </w:r>
    </w:p>
    <w:p w:rsidR="00231CE5" w:rsidRPr="005846E6" w:rsidRDefault="00231CE5" w:rsidP="00231CE5">
      <w:pPr>
        <w:ind w:firstLine="708"/>
        <w:contextualSpacing/>
        <w:jc w:val="both"/>
        <w:rPr>
          <w:rFonts w:eastAsia="SimSun"/>
          <w:sz w:val="24"/>
          <w:szCs w:val="24"/>
          <w:lang w:eastAsia="zh-CN"/>
        </w:rPr>
      </w:pPr>
      <w:r w:rsidRPr="005846E6">
        <w:rPr>
          <w:rFonts w:eastAsia="SimSun"/>
          <w:sz w:val="24"/>
          <w:szCs w:val="24"/>
          <w:lang w:eastAsia="zh-CN"/>
        </w:rPr>
        <w:t>от границ соседнего участка до стволов высокорослых деревьев - 4 м;</w:t>
      </w:r>
    </w:p>
    <w:p w:rsidR="00231CE5" w:rsidRPr="005846E6" w:rsidRDefault="00231CE5" w:rsidP="00231CE5">
      <w:pPr>
        <w:ind w:firstLine="708"/>
        <w:contextualSpacing/>
        <w:jc w:val="both"/>
        <w:rPr>
          <w:rFonts w:eastAsia="SimSun"/>
          <w:sz w:val="24"/>
          <w:szCs w:val="24"/>
          <w:lang w:eastAsia="zh-CN"/>
        </w:rPr>
      </w:pPr>
      <w:r w:rsidRPr="005846E6">
        <w:rPr>
          <w:rFonts w:eastAsia="SimSun"/>
          <w:sz w:val="24"/>
          <w:szCs w:val="24"/>
          <w:lang w:eastAsia="zh-CN"/>
        </w:rPr>
        <w:t>от границ соседнего участка до стволов среднерослых деревьев - 2 м;</w:t>
      </w:r>
    </w:p>
    <w:p w:rsidR="00231CE5" w:rsidRPr="005846E6" w:rsidRDefault="00231CE5" w:rsidP="00231CE5">
      <w:pPr>
        <w:ind w:firstLine="708"/>
        <w:contextualSpacing/>
        <w:jc w:val="both"/>
        <w:rPr>
          <w:rFonts w:eastAsia="SimSun"/>
          <w:sz w:val="24"/>
          <w:szCs w:val="24"/>
          <w:lang w:eastAsia="zh-CN"/>
        </w:rPr>
      </w:pPr>
      <w:r w:rsidRPr="005846E6">
        <w:rPr>
          <w:rFonts w:eastAsia="SimSun"/>
          <w:sz w:val="24"/>
          <w:szCs w:val="24"/>
          <w:lang w:eastAsia="zh-CN"/>
        </w:rPr>
        <w:t>от границ соседнего участка до кустарника - 1 м;</w:t>
      </w:r>
    </w:p>
    <w:p w:rsidR="00231CE5" w:rsidRPr="005846E6" w:rsidRDefault="00231CE5" w:rsidP="00231CE5">
      <w:pPr>
        <w:ind w:firstLine="708"/>
        <w:contextualSpacing/>
        <w:jc w:val="both"/>
        <w:rPr>
          <w:rFonts w:eastAsia="SimSun"/>
          <w:sz w:val="24"/>
          <w:szCs w:val="24"/>
          <w:lang w:eastAsia="zh-CN"/>
        </w:rPr>
      </w:pPr>
      <w:r w:rsidRPr="005846E6">
        <w:rPr>
          <w:rFonts w:eastAsia="SimSun"/>
          <w:sz w:val="24"/>
          <w:szCs w:val="24"/>
          <w:lang w:eastAsia="zh-CN"/>
        </w:rPr>
        <w:lastRenderedPageBreak/>
        <w:t>от окон жилых комнат до стен соседнего дома и стен вспомогательных (хозяйственных) строений, сооружений, расположенных на соседних земельных участках - не менее 6 м.</w:t>
      </w:r>
    </w:p>
    <w:p w:rsidR="00231CE5" w:rsidRPr="005846E6" w:rsidRDefault="00231CE5" w:rsidP="00231CE5">
      <w:pPr>
        <w:ind w:firstLine="708"/>
        <w:contextualSpacing/>
        <w:jc w:val="both"/>
        <w:rPr>
          <w:rFonts w:eastAsia="SimSun"/>
          <w:sz w:val="24"/>
          <w:szCs w:val="24"/>
          <w:lang w:eastAsia="zh-CN"/>
        </w:rPr>
      </w:pPr>
      <w:r w:rsidRPr="005846E6">
        <w:rPr>
          <w:rFonts w:eastAsia="SimSun"/>
          <w:sz w:val="24"/>
          <w:szCs w:val="24"/>
          <w:lang w:eastAsia="zh-CN"/>
        </w:rPr>
        <w:t>от туалета до стен соседнего дома при отсутствии централизованной канализации - не менее 12 м, до источника водоснабжения (колодца) - не менее 25 м.</w:t>
      </w:r>
    </w:p>
    <w:p w:rsidR="00231CE5" w:rsidRPr="005846E6" w:rsidRDefault="00231CE5" w:rsidP="00231CE5">
      <w:pPr>
        <w:ind w:firstLine="708"/>
        <w:contextualSpacing/>
        <w:jc w:val="both"/>
        <w:rPr>
          <w:rFonts w:eastAsia="SimSun"/>
          <w:sz w:val="24"/>
          <w:szCs w:val="24"/>
          <w:lang w:eastAsia="zh-CN"/>
        </w:rPr>
      </w:pPr>
      <w:r w:rsidRPr="005846E6">
        <w:rPr>
          <w:sz w:val="24"/>
          <w:szCs w:val="24"/>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625AFD" w:rsidRDefault="00231CE5" w:rsidP="00231CE5">
      <w:pPr>
        <w:ind w:firstLine="851"/>
        <w:jc w:val="both"/>
        <w:rPr>
          <w:sz w:val="24"/>
          <w:szCs w:val="24"/>
        </w:rPr>
      </w:pPr>
      <w:r w:rsidRPr="005846E6">
        <w:rPr>
          <w:sz w:val="24"/>
          <w:szCs w:val="24"/>
        </w:rPr>
        <w:t>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rsidR="00231CE5" w:rsidRPr="00625AFD" w:rsidRDefault="00231CE5" w:rsidP="00231CE5">
      <w:pPr>
        <w:ind w:firstLine="851"/>
        <w:jc w:val="both"/>
        <w:rPr>
          <w:rFonts w:eastAsiaTheme="minorHAnsi"/>
          <w:color w:val="000000"/>
          <w:sz w:val="24"/>
          <w:szCs w:val="24"/>
          <w:lang w:eastAsia="en-US"/>
        </w:rPr>
      </w:pPr>
    </w:p>
    <w:tbl>
      <w:tblPr>
        <w:tblW w:w="9822" w:type="dxa"/>
        <w:tblInd w:w="2380" w:type="dxa"/>
        <w:tblLayout w:type="fixed"/>
        <w:tblCellMar>
          <w:left w:w="70" w:type="dxa"/>
          <w:right w:w="70" w:type="dxa"/>
        </w:tblCellMar>
        <w:tblLook w:val="0000"/>
      </w:tblPr>
      <w:tblGrid>
        <w:gridCol w:w="1985"/>
        <w:gridCol w:w="1134"/>
        <w:gridCol w:w="1276"/>
        <w:gridCol w:w="1134"/>
        <w:gridCol w:w="1559"/>
        <w:gridCol w:w="709"/>
        <w:gridCol w:w="945"/>
        <w:gridCol w:w="1080"/>
      </w:tblGrid>
      <w:tr w:rsidR="00231CE5" w:rsidRPr="0087024A" w:rsidTr="00231CE5">
        <w:trPr>
          <w:cantSplit/>
          <w:trHeight w:val="240"/>
        </w:trPr>
        <w:tc>
          <w:tcPr>
            <w:tcW w:w="1985" w:type="dxa"/>
            <w:vMerge w:val="restart"/>
            <w:tcBorders>
              <w:top w:val="single" w:sz="6" w:space="0" w:color="auto"/>
              <w:left w:val="single" w:sz="6" w:space="0" w:color="auto"/>
              <w:bottom w:val="nil"/>
              <w:right w:val="single" w:sz="6" w:space="0" w:color="auto"/>
            </w:tcBorders>
          </w:tcPr>
          <w:p w:rsidR="00231CE5" w:rsidRPr="0087024A" w:rsidRDefault="00231CE5" w:rsidP="00231CE5">
            <w:pPr>
              <w:contextualSpacing/>
              <w:jc w:val="both"/>
              <w:rPr>
                <w:sz w:val="24"/>
                <w:szCs w:val="24"/>
              </w:rPr>
            </w:pPr>
            <w:r w:rsidRPr="0087024A">
              <w:rPr>
                <w:sz w:val="24"/>
                <w:szCs w:val="24"/>
              </w:rPr>
              <w:t>Нормативный</w:t>
            </w:r>
            <w:r w:rsidRPr="0087024A">
              <w:rPr>
                <w:sz w:val="24"/>
                <w:szCs w:val="24"/>
              </w:rPr>
              <w:br/>
              <w:t>разрыв</w:t>
            </w:r>
          </w:p>
        </w:tc>
        <w:tc>
          <w:tcPr>
            <w:tcW w:w="7837" w:type="dxa"/>
            <w:gridSpan w:val="7"/>
            <w:tcBorders>
              <w:top w:val="single" w:sz="6" w:space="0" w:color="auto"/>
              <w:left w:val="single" w:sz="6" w:space="0" w:color="auto"/>
              <w:bottom w:val="single" w:sz="6" w:space="0" w:color="auto"/>
              <w:right w:val="single" w:sz="6" w:space="0" w:color="auto"/>
            </w:tcBorders>
          </w:tcPr>
          <w:p w:rsidR="00231CE5" w:rsidRPr="0087024A" w:rsidRDefault="00231CE5" w:rsidP="00231CE5">
            <w:pPr>
              <w:ind w:firstLine="30"/>
              <w:contextualSpacing/>
              <w:jc w:val="center"/>
              <w:rPr>
                <w:sz w:val="24"/>
                <w:szCs w:val="24"/>
              </w:rPr>
            </w:pPr>
            <w:r w:rsidRPr="0087024A">
              <w:rPr>
                <w:sz w:val="24"/>
                <w:szCs w:val="24"/>
              </w:rPr>
              <w:t>Поголовье (шт.), не более</w:t>
            </w:r>
          </w:p>
        </w:tc>
      </w:tr>
      <w:tr w:rsidR="00231CE5" w:rsidRPr="0087024A" w:rsidTr="00231CE5">
        <w:trPr>
          <w:cantSplit/>
          <w:trHeight w:val="360"/>
        </w:trPr>
        <w:tc>
          <w:tcPr>
            <w:tcW w:w="1985" w:type="dxa"/>
            <w:vMerge/>
            <w:tcBorders>
              <w:top w:val="nil"/>
              <w:left w:val="single" w:sz="6" w:space="0" w:color="auto"/>
              <w:bottom w:val="single" w:sz="6" w:space="0" w:color="auto"/>
              <w:right w:val="single" w:sz="6" w:space="0" w:color="auto"/>
            </w:tcBorders>
          </w:tcPr>
          <w:p w:rsidR="00231CE5" w:rsidRPr="0087024A" w:rsidRDefault="00231CE5" w:rsidP="00231CE5">
            <w:pPr>
              <w:contextualSpacing/>
              <w:jc w:val="both"/>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231CE5" w:rsidRPr="0087024A" w:rsidRDefault="00231CE5" w:rsidP="00231CE5">
            <w:pPr>
              <w:ind w:firstLine="30"/>
              <w:contextualSpacing/>
              <w:jc w:val="both"/>
              <w:rPr>
                <w:sz w:val="24"/>
                <w:szCs w:val="24"/>
              </w:rPr>
            </w:pPr>
            <w:r w:rsidRPr="0087024A">
              <w:rPr>
                <w:sz w:val="24"/>
                <w:szCs w:val="24"/>
              </w:rPr>
              <w:t>свиньи</w:t>
            </w:r>
          </w:p>
        </w:tc>
        <w:tc>
          <w:tcPr>
            <w:tcW w:w="1276" w:type="dxa"/>
            <w:tcBorders>
              <w:top w:val="single" w:sz="6" w:space="0" w:color="auto"/>
              <w:left w:val="single" w:sz="6" w:space="0" w:color="auto"/>
              <w:bottom w:val="single" w:sz="6" w:space="0" w:color="auto"/>
              <w:right w:val="single" w:sz="6" w:space="0" w:color="auto"/>
            </w:tcBorders>
          </w:tcPr>
          <w:p w:rsidR="00231CE5" w:rsidRPr="0087024A" w:rsidRDefault="00231CE5" w:rsidP="00231CE5">
            <w:pPr>
              <w:ind w:firstLine="30"/>
              <w:contextualSpacing/>
              <w:jc w:val="both"/>
              <w:rPr>
                <w:sz w:val="24"/>
                <w:szCs w:val="24"/>
              </w:rPr>
            </w:pPr>
            <w:r w:rsidRPr="0087024A">
              <w:rPr>
                <w:sz w:val="24"/>
                <w:szCs w:val="24"/>
              </w:rPr>
              <w:t xml:space="preserve">коровы, </w:t>
            </w:r>
            <w:r w:rsidRPr="0087024A">
              <w:rPr>
                <w:sz w:val="24"/>
                <w:szCs w:val="24"/>
              </w:rPr>
              <w:br/>
              <w:t>бычки</w:t>
            </w:r>
          </w:p>
        </w:tc>
        <w:tc>
          <w:tcPr>
            <w:tcW w:w="1134" w:type="dxa"/>
            <w:tcBorders>
              <w:top w:val="single" w:sz="6" w:space="0" w:color="auto"/>
              <w:left w:val="single" w:sz="6" w:space="0" w:color="auto"/>
              <w:bottom w:val="single" w:sz="6" w:space="0" w:color="auto"/>
              <w:right w:val="single" w:sz="6" w:space="0" w:color="auto"/>
            </w:tcBorders>
          </w:tcPr>
          <w:p w:rsidR="00231CE5" w:rsidRPr="0087024A" w:rsidRDefault="00231CE5" w:rsidP="00231CE5">
            <w:pPr>
              <w:ind w:firstLine="30"/>
              <w:contextualSpacing/>
              <w:jc w:val="both"/>
              <w:rPr>
                <w:sz w:val="24"/>
                <w:szCs w:val="24"/>
              </w:rPr>
            </w:pPr>
            <w:r w:rsidRPr="0087024A">
              <w:rPr>
                <w:sz w:val="24"/>
                <w:szCs w:val="24"/>
              </w:rPr>
              <w:t>овцы,</w:t>
            </w:r>
            <w:r w:rsidRPr="0087024A">
              <w:rPr>
                <w:sz w:val="24"/>
                <w:szCs w:val="24"/>
              </w:rPr>
              <w:br/>
              <w:t>козы</w:t>
            </w:r>
          </w:p>
        </w:tc>
        <w:tc>
          <w:tcPr>
            <w:tcW w:w="1559" w:type="dxa"/>
            <w:tcBorders>
              <w:top w:val="single" w:sz="6" w:space="0" w:color="auto"/>
              <w:left w:val="single" w:sz="6" w:space="0" w:color="auto"/>
              <w:bottom w:val="single" w:sz="6" w:space="0" w:color="auto"/>
              <w:right w:val="single" w:sz="6" w:space="0" w:color="auto"/>
            </w:tcBorders>
          </w:tcPr>
          <w:p w:rsidR="00231CE5" w:rsidRPr="0087024A" w:rsidRDefault="00231CE5" w:rsidP="00231CE5">
            <w:pPr>
              <w:ind w:firstLine="30"/>
              <w:contextualSpacing/>
              <w:jc w:val="both"/>
              <w:rPr>
                <w:sz w:val="24"/>
                <w:szCs w:val="24"/>
              </w:rPr>
            </w:pPr>
            <w:r w:rsidRPr="0087024A">
              <w:rPr>
                <w:sz w:val="24"/>
                <w:szCs w:val="24"/>
              </w:rPr>
              <w:t>кролики-</w:t>
            </w:r>
            <w:r w:rsidRPr="0087024A">
              <w:rPr>
                <w:sz w:val="24"/>
                <w:szCs w:val="24"/>
              </w:rPr>
              <w:br/>
              <w:t>матки</w:t>
            </w:r>
          </w:p>
        </w:tc>
        <w:tc>
          <w:tcPr>
            <w:tcW w:w="709" w:type="dxa"/>
            <w:tcBorders>
              <w:top w:val="single" w:sz="6" w:space="0" w:color="auto"/>
              <w:left w:val="single" w:sz="6" w:space="0" w:color="auto"/>
              <w:bottom w:val="single" w:sz="6" w:space="0" w:color="auto"/>
              <w:right w:val="single" w:sz="6" w:space="0" w:color="auto"/>
            </w:tcBorders>
          </w:tcPr>
          <w:p w:rsidR="00231CE5" w:rsidRPr="0087024A" w:rsidRDefault="00231CE5" w:rsidP="00231CE5">
            <w:pPr>
              <w:ind w:firstLine="30"/>
              <w:contextualSpacing/>
              <w:jc w:val="both"/>
              <w:rPr>
                <w:sz w:val="24"/>
                <w:szCs w:val="24"/>
              </w:rPr>
            </w:pPr>
            <w:r w:rsidRPr="0087024A">
              <w:rPr>
                <w:sz w:val="24"/>
                <w:szCs w:val="24"/>
              </w:rPr>
              <w:t>птица</w:t>
            </w:r>
          </w:p>
        </w:tc>
        <w:tc>
          <w:tcPr>
            <w:tcW w:w="945" w:type="dxa"/>
            <w:tcBorders>
              <w:top w:val="single" w:sz="6" w:space="0" w:color="auto"/>
              <w:left w:val="single" w:sz="6" w:space="0" w:color="auto"/>
              <w:bottom w:val="single" w:sz="6" w:space="0" w:color="auto"/>
              <w:right w:val="single" w:sz="6" w:space="0" w:color="auto"/>
            </w:tcBorders>
          </w:tcPr>
          <w:p w:rsidR="00231CE5" w:rsidRPr="0087024A" w:rsidRDefault="00231CE5" w:rsidP="00231CE5">
            <w:pPr>
              <w:ind w:firstLine="30"/>
              <w:contextualSpacing/>
              <w:jc w:val="both"/>
              <w:rPr>
                <w:sz w:val="24"/>
                <w:szCs w:val="24"/>
              </w:rPr>
            </w:pPr>
            <w:r w:rsidRPr="0087024A">
              <w:rPr>
                <w:sz w:val="24"/>
                <w:szCs w:val="24"/>
              </w:rPr>
              <w:t>лошади</w:t>
            </w:r>
          </w:p>
        </w:tc>
        <w:tc>
          <w:tcPr>
            <w:tcW w:w="1080" w:type="dxa"/>
            <w:tcBorders>
              <w:top w:val="single" w:sz="6" w:space="0" w:color="auto"/>
              <w:left w:val="single" w:sz="6" w:space="0" w:color="auto"/>
              <w:bottom w:val="single" w:sz="6" w:space="0" w:color="auto"/>
              <w:right w:val="single" w:sz="6" w:space="0" w:color="auto"/>
            </w:tcBorders>
          </w:tcPr>
          <w:p w:rsidR="00231CE5" w:rsidRPr="0087024A" w:rsidRDefault="00231CE5" w:rsidP="00231CE5">
            <w:pPr>
              <w:ind w:firstLine="30"/>
              <w:contextualSpacing/>
              <w:jc w:val="both"/>
              <w:rPr>
                <w:sz w:val="24"/>
                <w:szCs w:val="24"/>
              </w:rPr>
            </w:pPr>
            <w:r w:rsidRPr="0087024A">
              <w:rPr>
                <w:sz w:val="24"/>
                <w:szCs w:val="24"/>
              </w:rPr>
              <w:t>нутрии,</w:t>
            </w:r>
            <w:r w:rsidRPr="0087024A">
              <w:rPr>
                <w:sz w:val="24"/>
                <w:szCs w:val="24"/>
              </w:rPr>
              <w:br/>
              <w:t>песцы</w:t>
            </w:r>
          </w:p>
        </w:tc>
      </w:tr>
      <w:tr w:rsidR="00231CE5" w:rsidRPr="0087024A" w:rsidTr="00231CE5">
        <w:trPr>
          <w:cantSplit/>
          <w:trHeight w:val="240"/>
        </w:trPr>
        <w:tc>
          <w:tcPr>
            <w:tcW w:w="1985" w:type="dxa"/>
            <w:tcBorders>
              <w:top w:val="single" w:sz="6" w:space="0" w:color="auto"/>
              <w:left w:val="single" w:sz="6" w:space="0" w:color="auto"/>
              <w:bottom w:val="single" w:sz="6" w:space="0" w:color="auto"/>
              <w:right w:val="single" w:sz="6" w:space="0" w:color="auto"/>
            </w:tcBorders>
          </w:tcPr>
          <w:p w:rsidR="00231CE5" w:rsidRPr="0087024A" w:rsidRDefault="00231CE5" w:rsidP="00231CE5">
            <w:pPr>
              <w:contextualSpacing/>
              <w:jc w:val="both"/>
              <w:rPr>
                <w:sz w:val="24"/>
                <w:szCs w:val="24"/>
              </w:rPr>
            </w:pPr>
            <w:r w:rsidRPr="0087024A">
              <w:rPr>
                <w:sz w:val="24"/>
                <w:szCs w:val="24"/>
              </w:rPr>
              <w:t xml:space="preserve">10 м       </w:t>
            </w:r>
          </w:p>
        </w:tc>
        <w:tc>
          <w:tcPr>
            <w:tcW w:w="1134" w:type="dxa"/>
            <w:tcBorders>
              <w:top w:val="single" w:sz="6" w:space="0" w:color="auto"/>
              <w:left w:val="single" w:sz="6" w:space="0" w:color="auto"/>
              <w:bottom w:val="single" w:sz="6" w:space="0" w:color="auto"/>
              <w:right w:val="single" w:sz="6" w:space="0" w:color="auto"/>
            </w:tcBorders>
          </w:tcPr>
          <w:p w:rsidR="00231CE5" w:rsidRPr="0087024A" w:rsidRDefault="00231CE5" w:rsidP="00231CE5">
            <w:pPr>
              <w:ind w:firstLine="30"/>
              <w:contextualSpacing/>
              <w:jc w:val="both"/>
              <w:rPr>
                <w:sz w:val="24"/>
                <w:szCs w:val="24"/>
              </w:rPr>
            </w:pPr>
            <w:r w:rsidRPr="0087024A">
              <w:rPr>
                <w:sz w:val="24"/>
                <w:szCs w:val="24"/>
              </w:rPr>
              <w:t xml:space="preserve">5     </w:t>
            </w:r>
          </w:p>
        </w:tc>
        <w:tc>
          <w:tcPr>
            <w:tcW w:w="1276" w:type="dxa"/>
            <w:tcBorders>
              <w:top w:val="single" w:sz="6" w:space="0" w:color="auto"/>
              <w:left w:val="single" w:sz="6" w:space="0" w:color="auto"/>
              <w:bottom w:val="single" w:sz="6" w:space="0" w:color="auto"/>
              <w:right w:val="single" w:sz="6" w:space="0" w:color="auto"/>
            </w:tcBorders>
          </w:tcPr>
          <w:p w:rsidR="00231CE5" w:rsidRPr="0087024A" w:rsidRDefault="00231CE5" w:rsidP="00231CE5">
            <w:pPr>
              <w:ind w:firstLine="30"/>
              <w:contextualSpacing/>
              <w:jc w:val="both"/>
              <w:rPr>
                <w:sz w:val="24"/>
                <w:szCs w:val="24"/>
              </w:rPr>
            </w:pPr>
            <w:r w:rsidRPr="0087024A">
              <w:rPr>
                <w:sz w:val="24"/>
                <w:szCs w:val="24"/>
              </w:rPr>
              <w:t xml:space="preserve">5       </w:t>
            </w:r>
          </w:p>
        </w:tc>
        <w:tc>
          <w:tcPr>
            <w:tcW w:w="1134" w:type="dxa"/>
            <w:tcBorders>
              <w:top w:val="single" w:sz="6" w:space="0" w:color="auto"/>
              <w:left w:val="single" w:sz="6" w:space="0" w:color="auto"/>
              <w:bottom w:val="single" w:sz="6" w:space="0" w:color="auto"/>
              <w:right w:val="single" w:sz="6" w:space="0" w:color="auto"/>
            </w:tcBorders>
          </w:tcPr>
          <w:p w:rsidR="00231CE5" w:rsidRPr="0087024A" w:rsidRDefault="00231CE5" w:rsidP="00231CE5">
            <w:pPr>
              <w:ind w:firstLine="30"/>
              <w:contextualSpacing/>
              <w:jc w:val="both"/>
              <w:rPr>
                <w:sz w:val="24"/>
                <w:szCs w:val="24"/>
              </w:rPr>
            </w:pPr>
            <w:r w:rsidRPr="0087024A">
              <w:rPr>
                <w:sz w:val="24"/>
                <w:szCs w:val="24"/>
              </w:rPr>
              <w:t xml:space="preserve">10   </w:t>
            </w:r>
          </w:p>
        </w:tc>
        <w:tc>
          <w:tcPr>
            <w:tcW w:w="1559" w:type="dxa"/>
            <w:tcBorders>
              <w:top w:val="single" w:sz="6" w:space="0" w:color="auto"/>
              <w:left w:val="single" w:sz="6" w:space="0" w:color="auto"/>
              <w:bottom w:val="single" w:sz="6" w:space="0" w:color="auto"/>
              <w:right w:val="single" w:sz="6" w:space="0" w:color="auto"/>
            </w:tcBorders>
          </w:tcPr>
          <w:p w:rsidR="00231CE5" w:rsidRPr="0087024A" w:rsidRDefault="00231CE5" w:rsidP="00231CE5">
            <w:pPr>
              <w:ind w:firstLine="30"/>
              <w:contextualSpacing/>
              <w:jc w:val="both"/>
              <w:rPr>
                <w:sz w:val="24"/>
                <w:szCs w:val="24"/>
              </w:rPr>
            </w:pPr>
            <w:r w:rsidRPr="0087024A">
              <w:rPr>
                <w:sz w:val="24"/>
                <w:szCs w:val="24"/>
              </w:rPr>
              <w:t xml:space="preserve">10      </w:t>
            </w:r>
          </w:p>
        </w:tc>
        <w:tc>
          <w:tcPr>
            <w:tcW w:w="709" w:type="dxa"/>
            <w:tcBorders>
              <w:top w:val="single" w:sz="6" w:space="0" w:color="auto"/>
              <w:left w:val="single" w:sz="6" w:space="0" w:color="auto"/>
              <w:bottom w:val="single" w:sz="6" w:space="0" w:color="auto"/>
              <w:right w:val="single" w:sz="6" w:space="0" w:color="auto"/>
            </w:tcBorders>
          </w:tcPr>
          <w:p w:rsidR="00231CE5" w:rsidRPr="0087024A" w:rsidRDefault="00231CE5" w:rsidP="00231CE5">
            <w:pPr>
              <w:ind w:firstLine="30"/>
              <w:contextualSpacing/>
              <w:jc w:val="both"/>
              <w:rPr>
                <w:sz w:val="24"/>
                <w:szCs w:val="24"/>
              </w:rPr>
            </w:pPr>
            <w:r w:rsidRPr="0087024A">
              <w:rPr>
                <w:sz w:val="24"/>
                <w:szCs w:val="24"/>
              </w:rPr>
              <w:t xml:space="preserve">30    </w:t>
            </w:r>
          </w:p>
        </w:tc>
        <w:tc>
          <w:tcPr>
            <w:tcW w:w="945" w:type="dxa"/>
            <w:tcBorders>
              <w:top w:val="single" w:sz="6" w:space="0" w:color="auto"/>
              <w:left w:val="single" w:sz="6" w:space="0" w:color="auto"/>
              <w:bottom w:val="single" w:sz="6" w:space="0" w:color="auto"/>
              <w:right w:val="single" w:sz="6" w:space="0" w:color="auto"/>
            </w:tcBorders>
          </w:tcPr>
          <w:p w:rsidR="00231CE5" w:rsidRPr="0087024A" w:rsidRDefault="00231CE5" w:rsidP="00231CE5">
            <w:pPr>
              <w:ind w:firstLine="30"/>
              <w:contextualSpacing/>
              <w:jc w:val="both"/>
              <w:rPr>
                <w:sz w:val="24"/>
                <w:szCs w:val="24"/>
              </w:rPr>
            </w:pPr>
            <w:r w:rsidRPr="0087024A">
              <w:rPr>
                <w:sz w:val="24"/>
                <w:szCs w:val="24"/>
              </w:rPr>
              <w:t xml:space="preserve">5     </w:t>
            </w:r>
          </w:p>
        </w:tc>
        <w:tc>
          <w:tcPr>
            <w:tcW w:w="1080" w:type="dxa"/>
            <w:tcBorders>
              <w:top w:val="single" w:sz="6" w:space="0" w:color="auto"/>
              <w:left w:val="single" w:sz="6" w:space="0" w:color="auto"/>
              <w:bottom w:val="single" w:sz="6" w:space="0" w:color="auto"/>
              <w:right w:val="single" w:sz="6" w:space="0" w:color="auto"/>
            </w:tcBorders>
          </w:tcPr>
          <w:p w:rsidR="00231CE5" w:rsidRPr="0087024A" w:rsidRDefault="00231CE5" w:rsidP="00231CE5">
            <w:pPr>
              <w:ind w:firstLine="30"/>
              <w:contextualSpacing/>
              <w:jc w:val="both"/>
              <w:rPr>
                <w:sz w:val="24"/>
                <w:szCs w:val="24"/>
              </w:rPr>
            </w:pPr>
            <w:r w:rsidRPr="0087024A">
              <w:rPr>
                <w:sz w:val="24"/>
                <w:szCs w:val="24"/>
              </w:rPr>
              <w:t xml:space="preserve">5      </w:t>
            </w:r>
          </w:p>
        </w:tc>
      </w:tr>
      <w:tr w:rsidR="00231CE5" w:rsidRPr="0087024A" w:rsidTr="00231CE5">
        <w:trPr>
          <w:cantSplit/>
          <w:trHeight w:val="240"/>
        </w:trPr>
        <w:tc>
          <w:tcPr>
            <w:tcW w:w="1985" w:type="dxa"/>
            <w:tcBorders>
              <w:top w:val="single" w:sz="6" w:space="0" w:color="auto"/>
              <w:left w:val="single" w:sz="6" w:space="0" w:color="auto"/>
              <w:bottom w:val="single" w:sz="6" w:space="0" w:color="auto"/>
              <w:right w:val="single" w:sz="6" w:space="0" w:color="auto"/>
            </w:tcBorders>
          </w:tcPr>
          <w:p w:rsidR="00231CE5" w:rsidRPr="0087024A" w:rsidRDefault="00231CE5" w:rsidP="00231CE5">
            <w:pPr>
              <w:contextualSpacing/>
              <w:jc w:val="both"/>
              <w:rPr>
                <w:sz w:val="24"/>
                <w:szCs w:val="24"/>
              </w:rPr>
            </w:pPr>
            <w:r w:rsidRPr="0087024A">
              <w:rPr>
                <w:sz w:val="24"/>
                <w:szCs w:val="24"/>
              </w:rPr>
              <w:t xml:space="preserve">20 м       </w:t>
            </w:r>
          </w:p>
        </w:tc>
        <w:tc>
          <w:tcPr>
            <w:tcW w:w="1134" w:type="dxa"/>
            <w:tcBorders>
              <w:top w:val="single" w:sz="6" w:space="0" w:color="auto"/>
              <w:left w:val="single" w:sz="6" w:space="0" w:color="auto"/>
              <w:bottom w:val="single" w:sz="6" w:space="0" w:color="auto"/>
              <w:right w:val="single" w:sz="6" w:space="0" w:color="auto"/>
            </w:tcBorders>
          </w:tcPr>
          <w:p w:rsidR="00231CE5" w:rsidRPr="0087024A" w:rsidRDefault="00231CE5" w:rsidP="00231CE5">
            <w:pPr>
              <w:ind w:firstLine="30"/>
              <w:contextualSpacing/>
              <w:jc w:val="both"/>
              <w:rPr>
                <w:sz w:val="24"/>
                <w:szCs w:val="24"/>
              </w:rPr>
            </w:pPr>
            <w:r w:rsidRPr="0087024A">
              <w:rPr>
                <w:sz w:val="24"/>
                <w:szCs w:val="24"/>
              </w:rPr>
              <w:t xml:space="preserve">8     </w:t>
            </w:r>
          </w:p>
        </w:tc>
        <w:tc>
          <w:tcPr>
            <w:tcW w:w="1276" w:type="dxa"/>
            <w:tcBorders>
              <w:top w:val="single" w:sz="6" w:space="0" w:color="auto"/>
              <w:left w:val="single" w:sz="6" w:space="0" w:color="auto"/>
              <w:bottom w:val="single" w:sz="6" w:space="0" w:color="auto"/>
              <w:right w:val="single" w:sz="6" w:space="0" w:color="auto"/>
            </w:tcBorders>
          </w:tcPr>
          <w:p w:rsidR="00231CE5" w:rsidRPr="0087024A" w:rsidRDefault="00231CE5" w:rsidP="00231CE5">
            <w:pPr>
              <w:ind w:firstLine="30"/>
              <w:contextualSpacing/>
              <w:jc w:val="both"/>
              <w:rPr>
                <w:sz w:val="24"/>
                <w:szCs w:val="24"/>
              </w:rPr>
            </w:pPr>
            <w:r w:rsidRPr="0087024A">
              <w:rPr>
                <w:sz w:val="24"/>
                <w:szCs w:val="24"/>
              </w:rPr>
              <w:t xml:space="preserve">8       </w:t>
            </w:r>
          </w:p>
        </w:tc>
        <w:tc>
          <w:tcPr>
            <w:tcW w:w="1134" w:type="dxa"/>
            <w:tcBorders>
              <w:top w:val="single" w:sz="6" w:space="0" w:color="auto"/>
              <w:left w:val="single" w:sz="6" w:space="0" w:color="auto"/>
              <w:bottom w:val="single" w:sz="6" w:space="0" w:color="auto"/>
              <w:right w:val="single" w:sz="6" w:space="0" w:color="auto"/>
            </w:tcBorders>
          </w:tcPr>
          <w:p w:rsidR="00231CE5" w:rsidRPr="0087024A" w:rsidRDefault="00231CE5" w:rsidP="00231CE5">
            <w:pPr>
              <w:ind w:firstLine="30"/>
              <w:contextualSpacing/>
              <w:jc w:val="both"/>
              <w:rPr>
                <w:sz w:val="24"/>
                <w:szCs w:val="24"/>
              </w:rPr>
            </w:pPr>
            <w:r w:rsidRPr="0087024A">
              <w:rPr>
                <w:sz w:val="24"/>
                <w:szCs w:val="24"/>
              </w:rPr>
              <w:t xml:space="preserve">15   </w:t>
            </w:r>
          </w:p>
        </w:tc>
        <w:tc>
          <w:tcPr>
            <w:tcW w:w="1559" w:type="dxa"/>
            <w:tcBorders>
              <w:top w:val="single" w:sz="6" w:space="0" w:color="auto"/>
              <w:left w:val="single" w:sz="6" w:space="0" w:color="auto"/>
              <w:bottom w:val="single" w:sz="6" w:space="0" w:color="auto"/>
              <w:right w:val="single" w:sz="6" w:space="0" w:color="auto"/>
            </w:tcBorders>
          </w:tcPr>
          <w:p w:rsidR="00231CE5" w:rsidRPr="0087024A" w:rsidRDefault="00231CE5" w:rsidP="00231CE5">
            <w:pPr>
              <w:ind w:firstLine="30"/>
              <w:contextualSpacing/>
              <w:jc w:val="both"/>
              <w:rPr>
                <w:sz w:val="24"/>
                <w:szCs w:val="24"/>
              </w:rPr>
            </w:pPr>
            <w:r w:rsidRPr="0087024A">
              <w:rPr>
                <w:sz w:val="24"/>
                <w:szCs w:val="24"/>
              </w:rPr>
              <w:t xml:space="preserve">20      </w:t>
            </w:r>
          </w:p>
        </w:tc>
        <w:tc>
          <w:tcPr>
            <w:tcW w:w="709" w:type="dxa"/>
            <w:tcBorders>
              <w:top w:val="single" w:sz="6" w:space="0" w:color="auto"/>
              <w:left w:val="single" w:sz="6" w:space="0" w:color="auto"/>
              <w:bottom w:val="single" w:sz="6" w:space="0" w:color="auto"/>
              <w:right w:val="single" w:sz="6" w:space="0" w:color="auto"/>
            </w:tcBorders>
          </w:tcPr>
          <w:p w:rsidR="00231CE5" w:rsidRPr="0087024A" w:rsidRDefault="00231CE5" w:rsidP="00231CE5">
            <w:pPr>
              <w:ind w:firstLine="30"/>
              <w:contextualSpacing/>
              <w:jc w:val="both"/>
              <w:rPr>
                <w:sz w:val="24"/>
                <w:szCs w:val="24"/>
              </w:rPr>
            </w:pPr>
            <w:r w:rsidRPr="0087024A">
              <w:rPr>
                <w:sz w:val="24"/>
                <w:szCs w:val="24"/>
              </w:rPr>
              <w:t xml:space="preserve">45    </w:t>
            </w:r>
          </w:p>
        </w:tc>
        <w:tc>
          <w:tcPr>
            <w:tcW w:w="945" w:type="dxa"/>
            <w:tcBorders>
              <w:top w:val="single" w:sz="6" w:space="0" w:color="auto"/>
              <w:left w:val="single" w:sz="6" w:space="0" w:color="auto"/>
              <w:bottom w:val="single" w:sz="6" w:space="0" w:color="auto"/>
              <w:right w:val="single" w:sz="6" w:space="0" w:color="auto"/>
            </w:tcBorders>
          </w:tcPr>
          <w:p w:rsidR="00231CE5" w:rsidRPr="0087024A" w:rsidRDefault="00231CE5" w:rsidP="00231CE5">
            <w:pPr>
              <w:ind w:firstLine="30"/>
              <w:contextualSpacing/>
              <w:jc w:val="both"/>
              <w:rPr>
                <w:sz w:val="24"/>
                <w:szCs w:val="24"/>
              </w:rPr>
            </w:pPr>
            <w:r w:rsidRPr="0087024A">
              <w:rPr>
                <w:sz w:val="24"/>
                <w:szCs w:val="24"/>
              </w:rPr>
              <w:t xml:space="preserve">8     </w:t>
            </w:r>
          </w:p>
        </w:tc>
        <w:tc>
          <w:tcPr>
            <w:tcW w:w="1080" w:type="dxa"/>
            <w:tcBorders>
              <w:top w:val="single" w:sz="6" w:space="0" w:color="auto"/>
              <w:left w:val="single" w:sz="6" w:space="0" w:color="auto"/>
              <w:bottom w:val="single" w:sz="6" w:space="0" w:color="auto"/>
              <w:right w:val="single" w:sz="6" w:space="0" w:color="auto"/>
            </w:tcBorders>
          </w:tcPr>
          <w:p w:rsidR="00231CE5" w:rsidRPr="0087024A" w:rsidRDefault="00231CE5" w:rsidP="00231CE5">
            <w:pPr>
              <w:ind w:firstLine="30"/>
              <w:contextualSpacing/>
              <w:jc w:val="both"/>
              <w:rPr>
                <w:sz w:val="24"/>
                <w:szCs w:val="24"/>
              </w:rPr>
            </w:pPr>
            <w:r w:rsidRPr="0087024A">
              <w:rPr>
                <w:sz w:val="24"/>
                <w:szCs w:val="24"/>
              </w:rPr>
              <w:t xml:space="preserve">8      </w:t>
            </w:r>
          </w:p>
        </w:tc>
      </w:tr>
      <w:tr w:rsidR="00231CE5" w:rsidRPr="0087024A" w:rsidTr="00231CE5">
        <w:trPr>
          <w:cantSplit/>
          <w:trHeight w:val="240"/>
        </w:trPr>
        <w:tc>
          <w:tcPr>
            <w:tcW w:w="1985" w:type="dxa"/>
            <w:tcBorders>
              <w:top w:val="single" w:sz="6" w:space="0" w:color="auto"/>
              <w:left w:val="single" w:sz="6" w:space="0" w:color="auto"/>
              <w:bottom w:val="single" w:sz="6" w:space="0" w:color="auto"/>
              <w:right w:val="single" w:sz="6" w:space="0" w:color="auto"/>
            </w:tcBorders>
          </w:tcPr>
          <w:p w:rsidR="00231CE5" w:rsidRPr="0087024A" w:rsidRDefault="00231CE5" w:rsidP="00231CE5">
            <w:pPr>
              <w:contextualSpacing/>
              <w:jc w:val="both"/>
              <w:rPr>
                <w:sz w:val="24"/>
                <w:szCs w:val="24"/>
              </w:rPr>
            </w:pPr>
            <w:r w:rsidRPr="0087024A">
              <w:rPr>
                <w:sz w:val="24"/>
                <w:szCs w:val="24"/>
              </w:rPr>
              <w:t xml:space="preserve">30 м       </w:t>
            </w:r>
          </w:p>
        </w:tc>
        <w:tc>
          <w:tcPr>
            <w:tcW w:w="1134" w:type="dxa"/>
            <w:tcBorders>
              <w:top w:val="single" w:sz="6" w:space="0" w:color="auto"/>
              <w:left w:val="single" w:sz="6" w:space="0" w:color="auto"/>
              <w:bottom w:val="single" w:sz="6" w:space="0" w:color="auto"/>
              <w:right w:val="single" w:sz="6" w:space="0" w:color="auto"/>
            </w:tcBorders>
          </w:tcPr>
          <w:p w:rsidR="00231CE5" w:rsidRPr="0087024A" w:rsidRDefault="00231CE5" w:rsidP="00231CE5">
            <w:pPr>
              <w:ind w:firstLine="30"/>
              <w:contextualSpacing/>
              <w:jc w:val="both"/>
              <w:rPr>
                <w:sz w:val="24"/>
                <w:szCs w:val="24"/>
              </w:rPr>
            </w:pPr>
            <w:r w:rsidRPr="0087024A">
              <w:rPr>
                <w:sz w:val="24"/>
                <w:szCs w:val="24"/>
              </w:rPr>
              <w:t xml:space="preserve">10    </w:t>
            </w:r>
          </w:p>
        </w:tc>
        <w:tc>
          <w:tcPr>
            <w:tcW w:w="1276" w:type="dxa"/>
            <w:tcBorders>
              <w:top w:val="single" w:sz="6" w:space="0" w:color="auto"/>
              <w:left w:val="single" w:sz="6" w:space="0" w:color="auto"/>
              <w:bottom w:val="single" w:sz="6" w:space="0" w:color="auto"/>
              <w:right w:val="single" w:sz="6" w:space="0" w:color="auto"/>
            </w:tcBorders>
          </w:tcPr>
          <w:p w:rsidR="00231CE5" w:rsidRPr="0087024A" w:rsidRDefault="00231CE5" w:rsidP="00231CE5">
            <w:pPr>
              <w:ind w:firstLine="30"/>
              <w:contextualSpacing/>
              <w:jc w:val="both"/>
              <w:rPr>
                <w:sz w:val="24"/>
                <w:szCs w:val="24"/>
              </w:rPr>
            </w:pPr>
            <w:r w:rsidRPr="0087024A">
              <w:rPr>
                <w:sz w:val="24"/>
                <w:szCs w:val="24"/>
              </w:rPr>
              <w:t xml:space="preserve">10      </w:t>
            </w:r>
          </w:p>
        </w:tc>
        <w:tc>
          <w:tcPr>
            <w:tcW w:w="1134" w:type="dxa"/>
            <w:tcBorders>
              <w:top w:val="single" w:sz="6" w:space="0" w:color="auto"/>
              <w:left w:val="single" w:sz="6" w:space="0" w:color="auto"/>
              <w:bottom w:val="single" w:sz="6" w:space="0" w:color="auto"/>
              <w:right w:val="single" w:sz="6" w:space="0" w:color="auto"/>
            </w:tcBorders>
          </w:tcPr>
          <w:p w:rsidR="00231CE5" w:rsidRPr="0087024A" w:rsidRDefault="00231CE5" w:rsidP="00231CE5">
            <w:pPr>
              <w:ind w:firstLine="30"/>
              <w:contextualSpacing/>
              <w:jc w:val="both"/>
              <w:rPr>
                <w:sz w:val="24"/>
                <w:szCs w:val="24"/>
              </w:rPr>
            </w:pPr>
            <w:r w:rsidRPr="0087024A">
              <w:rPr>
                <w:sz w:val="24"/>
                <w:szCs w:val="24"/>
              </w:rPr>
              <w:t xml:space="preserve">20   </w:t>
            </w:r>
          </w:p>
        </w:tc>
        <w:tc>
          <w:tcPr>
            <w:tcW w:w="1559" w:type="dxa"/>
            <w:tcBorders>
              <w:top w:val="single" w:sz="6" w:space="0" w:color="auto"/>
              <w:left w:val="single" w:sz="6" w:space="0" w:color="auto"/>
              <w:bottom w:val="single" w:sz="6" w:space="0" w:color="auto"/>
              <w:right w:val="single" w:sz="6" w:space="0" w:color="auto"/>
            </w:tcBorders>
          </w:tcPr>
          <w:p w:rsidR="00231CE5" w:rsidRPr="0087024A" w:rsidRDefault="00231CE5" w:rsidP="00231CE5">
            <w:pPr>
              <w:ind w:firstLine="30"/>
              <w:contextualSpacing/>
              <w:jc w:val="both"/>
              <w:rPr>
                <w:sz w:val="24"/>
                <w:szCs w:val="24"/>
              </w:rPr>
            </w:pPr>
            <w:r w:rsidRPr="0087024A">
              <w:rPr>
                <w:sz w:val="24"/>
                <w:szCs w:val="24"/>
              </w:rPr>
              <w:t xml:space="preserve">30      </w:t>
            </w:r>
          </w:p>
        </w:tc>
        <w:tc>
          <w:tcPr>
            <w:tcW w:w="709" w:type="dxa"/>
            <w:tcBorders>
              <w:top w:val="single" w:sz="6" w:space="0" w:color="auto"/>
              <w:left w:val="single" w:sz="6" w:space="0" w:color="auto"/>
              <w:bottom w:val="single" w:sz="6" w:space="0" w:color="auto"/>
              <w:right w:val="single" w:sz="6" w:space="0" w:color="auto"/>
            </w:tcBorders>
          </w:tcPr>
          <w:p w:rsidR="00231CE5" w:rsidRPr="0087024A" w:rsidRDefault="00231CE5" w:rsidP="00231CE5">
            <w:pPr>
              <w:ind w:firstLine="30"/>
              <w:contextualSpacing/>
              <w:jc w:val="both"/>
              <w:rPr>
                <w:sz w:val="24"/>
                <w:szCs w:val="24"/>
              </w:rPr>
            </w:pPr>
            <w:r w:rsidRPr="0087024A">
              <w:rPr>
                <w:sz w:val="24"/>
                <w:szCs w:val="24"/>
              </w:rPr>
              <w:t xml:space="preserve">60    </w:t>
            </w:r>
          </w:p>
        </w:tc>
        <w:tc>
          <w:tcPr>
            <w:tcW w:w="945" w:type="dxa"/>
            <w:tcBorders>
              <w:top w:val="single" w:sz="6" w:space="0" w:color="auto"/>
              <w:left w:val="single" w:sz="6" w:space="0" w:color="auto"/>
              <w:bottom w:val="single" w:sz="6" w:space="0" w:color="auto"/>
              <w:right w:val="single" w:sz="6" w:space="0" w:color="auto"/>
            </w:tcBorders>
          </w:tcPr>
          <w:p w:rsidR="00231CE5" w:rsidRPr="0087024A" w:rsidRDefault="00231CE5" w:rsidP="00231CE5">
            <w:pPr>
              <w:ind w:firstLine="30"/>
              <w:contextualSpacing/>
              <w:jc w:val="both"/>
              <w:rPr>
                <w:sz w:val="24"/>
                <w:szCs w:val="24"/>
              </w:rPr>
            </w:pPr>
            <w:r w:rsidRPr="0087024A">
              <w:rPr>
                <w:sz w:val="24"/>
                <w:szCs w:val="24"/>
              </w:rPr>
              <w:t xml:space="preserve">10    </w:t>
            </w:r>
          </w:p>
        </w:tc>
        <w:tc>
          <w:tcPr>
            <w:tcW w:w="1080" w:type="dxa"/>
            <w:tcBorders>
              <w:top w:val="single" w:sz="6" w:space="0" w:color="auto"/>
              <w:left w:val="single" w:sz="6" w:space="0" w:color="auto"/>
              <w:bottom w:val="single" w:sz="6" w:space="0" w:color="auto"/>
              <w:right w:val="single" w:sz="6" w:space="0" w:color="auto"/>
            </w:tcBorders>
          </w:tcPr>
          <w:p w:rsidR="00231CE5" w:rsidRPr="0087024A" w:rsidRDefault="00231CE5" w:rsidP="00231CE5">
            <w:pPr>
              <w:ind w:firstLine="30"/>
              <w:contextualSpacing/>
              <w:jc w:val="both"/>
              <w:rPr>
                <w:sz w:val="24"/>
                <w:szCs w:val="24"/>
              </w:rPr>
            </w:pPr>
            <w:r w:rsidRPr="0087024A">
              <w:rPr>
                <w:sz w:val="24"/>
                <w:szCs w:val="24"/>
              </w:rPr>
              <w:t xml:space="preserve">10     </w:t>
            </w:r>
          </w:p>
        </w:tc>
      </w:tr>
      <w:tr w:rsidR="00231CE5" w:rsidRPr="0087024A" w:rsidTr="00231CE5">
        <w:trPr>
          <w:cantSplit/>
          <w:trHeight w:val="240"/>
        </w:trPr>
        <w:tc>
          <w:tcPr>
            <w:tcW w:w="1985" w:type="dxa"/>
            <w:tcBorders>
              <w:top w:val="single" w:sz="6" w:space="0" w:color="auto"/>
              <w:left w:val="single" w:sz="6" w:space="0" w:color="auto"/>
              <w:bottom w:val="single" w:sz="6" w:space="0" w:color="auto"/>
              <w:right w:val="single" w:sz="6" w:space="0" w:color="auto"/>
            </w:tcBorders>
          </w:tcPr>
          <w:p w:rsidR="00231CE5" w:rsidRPr="0087024A" w:rsidRDefault="00231CE5" w:rsidP="00231CE5">
            <w:pPr>
              <w:contextualSpacing/>
              <w:jc w:val="both"/>
              <w:rPr>
                <w:sz w:val="24"/>
                <w:szCs w:val="24"/>
              </w:rPr>
            </w:pPr>
            <w:r w:rsidRPr="0087024A">
              <w:rPr>
                <w:sz w:val="24"/>
                <w:szCs w:val="24"/>
              </w:rPr>
              <w:t xml:space="preserve">40 м       </w:t>
            </w:r>
          </w:p>
        </w:tc>
        <w:tc>
          <w:tcPr>
            <w:tcW w:w="1134" w:type="dxa"/>
            <w:tcBorders>
              <w:top w:val="single" w:sz="6" w:space="0" w:color="auto"/>
              <w:left w:val="single" w:sz="6" w:space="0" w:color="auto"/>
              <w:bottom w:val="single" w:sz="6" w:space="0" w:color="auto"/>
              <w:right w:val="single" w:sz="6" w:space="0" w:color="auto"/>
            </w:tcBorders>
          </w:tcPr>
          <w:p w:rsidR="00231CE5" w:rsidRPr="0087024A" w:rsidRDefault="00231CE5" w:rsidP="00231CE5">
            <w:pPr>
              <w:ind w:firstLine="30"/>
              <w:contextualSpacing/>
              <w:jc w:val="both"/>
              <w:rPr>
                <w:sz w:val="24"/>
                <w:szCs w:val="24"/>
              </w:rPr>
            </w:pPr>
            <w:r w:rsidRPr="0087024A">
              <w:rPr>
                <w:sz w:val="24"/>
                <w:szCs w:val="24"/>
              </w:rPr>
              <w:t xml:space="preserve">15    </w:t>
            </w:r>
          </w:p>
        </w:tc>
        <w:tc>
          <w:tcPr>
            <w:tcW w:w="1276" w:type="dxa"/>
            <w:tcBorders>
              <w:top w:val="single" w:sz="6" w:space="0" w:color="auto"/>
              <w:left w:val="single" w:sz="6" w:space="0" w:color="auto"/>
              <w:bottom w:val="single" w:sz="6" w:space="0" w:color="auto"/>
              <w:right w:val="single" w:sz="6" w:space="0" w:color="auto"/>
            </w:tcBorders>
          </w:tcPr>
          <w:p w:rsidR="00231CE5" w:rsidRPr="0087024A" w:rsidRDefault="00231CE5" w:rsidP="00231CE5">
            <w:pPr>
              <w:ind w:firstLine="30"/>
              <w:contextualSpacing/>
              <w:jc w:val="both"/>
              <w:rPr>
                <w:sz w:val="24"/>
                <w:szCs w:val="24"/>
              </w:rPr>
            </w:pPr>
            <w:r w:rsidRPr="0087024A">
              <w:rPr>
                <w:sz w:val="24"/>
                <w:szCs w:val="24"/>
              </w:rPr>
              <w:t xml:space="preserve">15      </w:t>
            </w:r>
          </w:p>
        </w:tc>
        <w:tc>
          <w:tcPr>
            <w:tcW w:w="1134" w:type="dxa"/>
            <w:tcBorders>
              <w:top w:val="single" w:sz="6" w:space="0" w:color="auto"/>
              <w:left w:val="single" w:sz="6" w:space="0" w:color="auto"/>
              <w:bottom w:val="single" w:sz="6" w:space="0" w:color="auto"/>
              <w:right w:val="single" w:sz="6" w:space="0" w:color="auto"/>
            </w:tcBorders>
          </w:tcPr>
          <w:p w:rsidR="00231CE5" w:rsidRPr="0087024A" w:rsidRDefault="00231CE5" w:rsidP="00231CE5">
            <w:pPr>
              <w:ind w:firstLine="30"/>
              <w:contextualSpacing/>
              <w:jc w:val="both"/>
              <w:rPr>
                <w:sz w:val="24"/>
                <w:szCs w:val="24"/>
              </w:rPr>
            </w:pPr>
            <w:r w:rsidRPr="0087024A">
              <w:rPr>
                <w:sz w:val="24"/>
                <w:szCs w:val="24"/>
              </w:rPr>
              <w:t xml:space="preserve">25   </w:t>
            </w:r>
          </w:p>
        </w:tc>
        <w:tc>
          <w:tcPr>
            <w:tcW w:w="1559" w:type="dxa"/>
            <w:tcBorders>
              <w:top w:val="single" w:sz="6" w:space="0" w:color="auto"/>
              <w:left w:val="single" w:sz="6" w:space="0" w:color="auto"/>
              <w:bottom w:val="single" w:sz="6" w:space="0" w:color="auto"/>
              <w:right w:val="single" w:sz="6" w:space="0" w:color="auto"/>
            </w:tcBorders>
          </w:tcPr>
          <w:p w:rsidR="00231CE5" w:rsidRPr="0087024A" w:rsidRDefault="00231CE5" w:rsidP="00231CE5">
            <w:pPr>
              <w:ind w:firstLine="30"/>
              <w:contextualSpacing/>
              <w:jc w:val="both"/>
              <w:rPr>
                <w:sz w:val="24"/>
                <w:szCs w:val="24"/>
              </w:rPr>
            </w:pPr>
            <w:r w:rsidRPr="0087024A">
              <w:rPr>
                <w:sz w:val="24"/>
                <w:szCs w:val="24"/>
              </w:rPr>
              <w:t xml:space="preserve">40      </w:t>
            </w:r>
          </w:p>
        </w:tc>
        <w:tc>
          <w:tcPr>
            <w:tcW w:w="709" w:type="dxa"/>
            <w:tcBorders>
              <w:top w:val="single" w:sz="6" w:space="0" w:color="auto"/>
              <w:left w:val="single" w:sz="6" w:space="0" w:color="auto"/>
              <w:bottom w:val="single" w:sz="6" w:space="0" w:color="auto"/>
              <w:right w:val="single" w:sz="6" w:space="0" w:color="auto"/>
            </w:tcBorders>
          </w:tcPr>
          <w:p w:rsidR="00231CE5" w:rsidRPr="0087024A" w:rsidRDefault="00231CE5" w:rsidP="00231CE5">
            <w:pPr>
              <w:ind w:firstLine="30"/>
              <w:contextualSpacing/>
              <w:jc w:val="both"/>
              <w:rPr>
                <w:sz w:val="24"/>
                <w:szCs w:val="24"/>
              </w:rPr>
            </w:pPr>
            <w:r w:rsidRPr="0087024A">
              <w:rPr>
                <w:sz w:val="24"/>
                <w:szCs w:val="24"/>
              </w:rPr>
              <w:t xml:space="preserve">75    </w:t>
            </w:r>
          </w:p>
        </w:tc>
        <w:tc>
          <w:tcPr>
            <w:tcW w:w="945" w:type="dxa"/>
            <w:tcBorders>
              <w:top w:val="single" w:sz="6" w:space="0" w:color="auto"/>
              <w:left w:val="single" w:sz="6" w:space="0" w:color="auto"/>
              <w:bottom w:val="single" w:sz="6" w:space="0" w:color="auto"/>
              <w:right w:val="single" w:sz="6" w:space="0" w:color="auto"/>
            </w:tcBorders>
          </w:tcPr>
          <w:p w:rsidR="00231CE5" w:rsidRPr="0087024A" w:rsidRDefault="00231CE5" w:rsidP="00231CE5">
            <w:pPr>
              <w:ind w:firstLine="30"/>
              <w:contextualSpacing/>
              <w:jc w:val="both"/>
              <w:rPr>
                <w:sz w:val="24"/>
                <w:szCs w:val="24"/>
              </w:rPr>
            </w:pPr>
            <w:r w:rsidRPr="0087024A">
              <w:rPr>
                <w:sz w:val="24"/>
                <w:szCs w:val="24"/>
              </w:rPr>
              <w:t xml:space="preserve">15    </w:t>
            </w:r>
          </w:p>
        </w:tc>
        <w:tc>
          <w:tcPr>
            <w:tcW w:w="1080" w:type="dxa"/>
            <w:tcBorders>
              <w:top w:val="single" w:sz="6" w:space="0" w:color="auto"/>
              <w:left w:val="single" w:sz="6" w:space="0" w:color="auto"/>
              <w:bottom w:val="single" w:sz="6" w:space="0" w:color="auto"/>
              <w:right w:val="single" w:sz="6" w:space="0" w:color="auto"/>
            </w:tcBorders>
          </w:tcPr>
          <w:p w:rsidR="00231CE5" w:rsidRPr="0087024A" w:rsidRDefault="00231CE5" w:rsidP="00231CE5">
            <w:pPr>
              <w:ind w:firstLine="30"/>
              <w:contextualSpacing/>
              <w:jc w:val="both"/>
              <w:rPr>
                <w:sz w:val="24"/>
                <w:szCs w:val="24"/>
              </w:rPr>
            </w:pPr>
            <w:r w:rsidRPr="0087024A">
              <w:rPr>
                <w:sz w:val="24"/>
                <w:szCs w:val="24"/>
              </w:rPr>
              <w:t xml:space="preserve">15     </w:t>
            </w:r>
          </w:p>
        </w:tc>
      </w:tr>
    </w:tbl>
    <w:p w:rsidR="00625AFD" w:rsidRPr="00625AFD" w:rsidRDefault="00625AFD" w:rsidP="00625AFD">
      <w:pPr>
        <w:ind w:firstLine="851"/>
        <w:jc w:val="both"/>
        <w:rPr>
          <w:rFonts w:eastAsiaTheme="minorHAnsi"/>
          <w:color w:val="000000"/>
          <w:sz w:val="24"/>
          <w:szCs w:val="24"/>
          <w:lang w:eastAsia="en-US"/>
        </w:rPr>
      </w:pPr>
    </w:p>
    <w:p w:rsidR="00625AFD" w:rsidRPr="00625AFD" w:rsidRDefault="00625AFD" w:rsidP="00625AFD">
      <w:pPr>
        <w:ind w:firstLine="851"/>
        <w:jc w:val="both"/>
        <w:rPr>
          <w:rFonts w:eastAsiaTheme="minorHAnsi"/>
          <w:color w:val="000000"/>
          <w:sz w:val="24"/>
          <w:szCs w:val="24"/>
          <w:lang w:eastAsia="en-US"/>
        </w:rPr>
      </w:pPr>
      <w:r w:rsidRPr="00625AFD">
        <w:rPr>
          <w:rFonts w:eastAsiaTheme="minorHAnsi"/>
          <w:color w:val="000000"/>
          <w:sz w:val="24"/>
          <w:szCs w:val="24"/>
          <w:lang w:eastAsia="en-US"/>
        </w:rPr>
        <w:t>В пределах жилой зоны группы сараев должны содержать не более 30 блоков каждая.</w:t>
      </w:r>
    </w:p>
    <w:p w:rsidR="00625AFD" w:rsidRPr="00625AFD" w:rsidRDefault="00625AFD" w:rsidP="00625AFD">
      <w:pPr>
        <w:ind w:firstLine="851"/>
        <w:jc w:val="both"/>
        <w:rPr>
          <w:rFonts w:eastAsiaTheme="minorHAnsi"/>
          <w:color w:val="000000"/>
          <w:sz w:val="24"/>
          <w:szCs w:val="24"/>
          <w:lang w:eastAsia="en-US"/>
        </w:rPr>
      </w:pPr>
      <w:r w:rsidRPr="00625AFD">
        <w:rPr>
          <w:rFonts w:eastAsiaTheme="minorHAnsi"/>
          <w:color w:val="000000"/>
          <w:sz w:val="24"/>
          <w:szCs w:val="24"/>
          <w:lang w:eastAsia="en-US"/>
        </w:rPr>
        <w:t>Сараи для скота и птицы должны быть на расстояниях от окон жилых помещений дома не меньших:</w:t>
      </w:r>
    </w:p>
    <w:tbl>
      <w:tblPr>
        <w:tblW w:w="0" w:type="auto"/>
        <w:tblInd w:w="4120" w:type="dxa"/>
        <w:tblLayout w:type="fixed"/>
        <w:tblCellMar>
          <w:left w:w="70" w:type="dxa"/>
          <w:right w:w="70" w:type="dxa"/>
        </w:tblCellMar>
        <w:tblLook w:val="0000"/>
      </w:tblPr>
      <w:tblGrid>
        <w:gridCol w:w="4455"/>
        <w:gridCol w:w="1890"/>
      </w:tblGrid>
      <w:tr w:rsidR="00625AFD" w:rsidRPr="00625AFD" w:rsidTr="00625AFD">
        <w:trPr>
          <w:cantSplit/>
          <w:trHeight w:val="240"/>
        </w:trPr>
        <w:tc>
          <w:tcPr>
            <w:tcW w:w="4455" w:type="dxa"/>
            <w:tcBorders>
              <w:top w:val="single" w:sz="6" w:space="0" w:color="auto"/>
              <w:left w:val="single" w:sz="6" w:space="0" w:color="auto"/>
              <w:bottom w:val="single" w:sz="6" w:space="0" w:color="auto"/>
              <w:right w:val="single" w:sz="6" w:space="0" w:color="auto"/>
            </w:tcBorders>
          </w:tcPr>
          <w:p w:rsidR="00625AFD" w:rsidRPr="00625AFD" w:rsidRDefault="00625AFD" w:rsidP="00625AFD">
            <w:pPr>
              <w:jc w:val="both"/>
              <w:rPr>
                <w:rFonts w:eastAsiaTheme="minorHAnsi"/>
                <w:color w:val="000000"/>
                <w:sz w:val="24"/>
                <w:szCs w:val="24"/>
                <w:lang w:eastAsia="en-US"/>
              </w:rPr>
            </w:pPr>
            <w:r w:rsidRPr="00625AFD">
              <w:rPr>
                <w:rFonts w:eastAsiaTheme="minorHAnsi"/>
                <w:color w:val="000000"/>
                <w:sz w:val="24"/>
                <w:szCs w:val="24"/>
                <w:lang w:eastAsia="en-US"/>
              </w:rPr>
              <w:t xml:space="preserve">Количество блоков группы сараев </w:t>
            </w:r>
          </w:p>
        </w:tc>
        <w:tc>
          <w:tcPr>
            <w:tcW w:w="1890" w:type="dxa"/>
            <w:tcBorders>
              <w:top w:val="single" w:sz="6" w:space="0" w:color="auto"/>
              <w:left w:val="single" w:sz="6" w:space="0" w:color="auto"/>
              <w:bottom w:val="single" w:sz="6" w:space="0" w:color="auto"/>
              <w:right w:val="single" w:sz="6" w:space="0" w:color="auto"/>
            </w:tcBorders>
          </w:tcPr>
          <w:p w:rsidR="00625AFD" w:rsidRPr="00625AFD" w:rsidRDefault="00625AFD" w:rsidP="00625AFD">
            <w:pPr>
              <w:jc w:val="both"/>
              <w:rPr>
                <w:rFonts w:eastAsiaTheme="minorHAnsi"/>
                <w:color w:val="000000"/>
                <w:sz w:val="24"/>
                <w:szCs w:val="24"/>
                <w:lang w:eastAsia="en-US"/>
              </w:rPr>
            </w:pPr>
            <w:r w:rsidRPr="00625AFD">
              <w:rPr>
                <w:rFonts w:eastAsiaTheme="minorHAnsi"/>
                <w:color w:val="000000"/>
                <w:sz w:val="24"/>
                <w:szCs w:val="24"/>
                <w:lang w:eastAsia="en-US"/>
              </w:rPr>
              <w:t>Расстояние, м</w:t>
            </w:r>
          </w:p>
        </w:tc>
      </w:tr>
      <w:tr w:rsidR="00625AFD" w:rsidRPr="00625AFD" w:rsidTr="00625AFD">
        <w:trPr>
          <w:cantSplit/>
          <w:trHeight w:val="240"/>
        </w:trPr>
        <w:tc>
          <w:tcPr>
            <w:tcW w:w="4455" w:type="dxa"/>
            <w:tcBorders>
              <w:top w:val="single" w:sz="6" w:space="0" w:color="auto"/>
              <w:left w:val="single" w:sz="6" w:space="0" w:color="auto"/>
              <w:bottom w:val="single" w:sz="6" w:space="0" w:color="auto"/>
              <w:right w:val="single" w:sz="6" w:space="0" w:color="auto"/>
            </w:tcBorders>
          </w:tcPr>
          <w:p w:rsidR="00625AFD" w:rsidRPr="00625AFD" w:rsidRDefault="00625AFD" w:rsidP="00625AFD">
            <w:pPr>
              <w:ind w:firstLine="851"/>
              <w:jc w:val="both"/>
              <w:rPr>
                <w:rFonts w:eastAsiaTheme="minorHAnsi"/>
                <w:color w:val="000000"/>
                <w:sz w:val="24"/>
                <w:szCs w:val="24"/>
                <w:lang w:eastAsia="en-US"/>
              </w:rPr>
            </w:pPr>
            <w:r w:rsidRPr="00625AFD">
              <w:rPr>
                <w:rFonts w:eastAsiaTheme="minorHAnsi"/>
                <w:color w:val="000000"/>
                <w:sz w:val="24"/>
                <w:szCs w:val="24"/>
                <w:lang w:eastAsia="en-US"/>
              </w:rPr>
              <w:t xml:space="preserve">до 2                            </w:t>
            </w:r>
          </w:p>
        </w:tc>
        <w:tc>
          <w:tcPr>
            <w:tcW w:w="1890" w:type="dxa"/>
            <w:tcBorders>
              <w:top w:val="single" w:sz="6" w:space="0" w:color="auto"/>
              <w:left w:val="single" w:sz="6" w:space="0" w:color="auto"/>
              <w:bottom w:val="single" w:sz="6" w:space="0" w:color="auto"/>
              <w:right w:val="single" w:sz="6" w:space="0" w:color="auto"/>
            </w:tcBorders>
          </w:tcPr>
          <w:p w:rsidR="00625AFD" w:rsidRPr="00625AFD" w:rsidRDefault="00625AFD" w:rsidP="00625AFD">
            <w:pPr>
              <w:ind w:firstLine="851"/>
              <w:jc w:val="both"/>
              <w:rPr>
                <w:rFonts w:eastAsiaTheme="minorHAnsi"/>
                <w:color w:val="000000"/>
                <w:sz w:val="24"/>
                <w:szCs w:val="24"/>
                <w:lang w:eastAsia="en-US"/>
              </w:rPr>
            </w:pPr>
            <w:r w:rsidRPr="00625AFD">
              <w:rPr>
                <w:rFonts w:eastAsiaTheme="minorHAnsi"/>
                <w:color w:val="000000"/>
                <w:sz w:val="24"/>
                <w:szCs w:val="24"/>
                <w:lang w:eastAsia="en-US"/>
              </w:rPr>
              <w:t xml:space="preserve">15           </w:t>
            </w:r>
          </w:p>
        </w:tc>
      </w:tr>
      <w:tr w:rsidR="00625AFD" w:rsidRPr="00625AFD" w:rsidTr="00625AFD">
        <w:trPr>
          <w:cantSplit/>
          <w:trHeight w:val="240"/>
        </w:trPr>
        <w:tc>
          <w:tcPr>
            <w:tcW w:w="4455" w:type="dxa"/>
            <w:tcBorders>
              <w:top w:val="single" w:sz="6" w:space="0" w:color="auto"/>
              <w:left w:val="single" w:sz="6" w:space="0" w:color="auto"/>
              <w:bottom w:val="single" w:sz="6" w:space="0" w:color="auto"/>
              <w:right w:val="single" w:sz="6" w:space="0" w:color="auto"/>
            </w:tcBorders>
          </w:tcPr>
          <w:p w:rsidR="00625AFD" w:rsidRPr="00625AFD" w:rsidRDefault="00625AFD" w:rsidP="00625AFD">
            <w:pPr>
              <w:ind w:firstLine="851"/>
              <w:jc w:val="both"/>
              <w:rPr>
                <w:rFonts w:eastAsiaTheme="minorHAnsi"/>
                <w:color w:val="000000"/>
                <w:sz w:val="24"/>
                <w:szCs w:val="24"/>
                <w:lang w:eastAsia="en-US"/>
              </w:rPr>
            </w:pPr>
            <w:r w:rsidRPr="00625AFD">
              <w:rPr>
                <w:rFonts w:eastAsiaTheme="minorHAnsi"/>
                <w:color w:val="000000"/>
                <w:sz w:val="24"/>
                <w:szCs w:val="24"/>
                <w:lang w:eastAsia="en-US"/>
              </w:rPr>
              <w:t xml:space="preserve">Свыше 2 до 8                    </w:t>
            </w:r>
          </w:p>
        </w:tc>
        <w:tc>
          <w:tcPr>
            <w:tcW w:w="1890" w:type="dxa"/>
            <w:tcBorders>
              <w:top w:val="single" w:sz="6" w:space="0" w:color="auto"/>
              <w:left w:val="single" w:sz="6" w:space="0" w:color="auto"/>
              <w:bottom w:val="single" w:sz="6" w:space="0" w:color="auto"/>
              <w:right w:val="single" w:sz="6" w:space="0" w:color="auto"/>
            </w:tcBorders>
          </w:tcPr>
          <w:p w:rsidR="00625AFD" w:rsidRPr="00625AFD" w:rsidRDefault="00625AFD" w:rsidP="00625AFD">
            <w:pPr>
              <w:ind w:firstLine="851"/>
              <w:jc w:val="both"/>
              <w:rPr>
                <w:rFonts w:eastAsiaTheme="minorHAnsi"/>
                <w:color w:val="000000"/>
                <w:sz w:val="24"/>
                <w:szCs w:val="24"/>
                <w:lang w:eastAsia="en-US"/>
              </w:rPr>
            </w:pPr>
            <w:r w:rsidRPr="00625AFD">
              <w:rPr>
                <w:rFonts w:eastAsiaTheme="minorHAnsi"/>
                <w:color w:val="000000"/>
                <w:sz w:val="24"/>
                <w:szCs w:val="24"/>
                <w:lang w:eastAsia="en-US"/>
              </w:rPr>
              <w:t xml:space="preserve">25           </w:t>
            </w:r>
          </w:p>
        </w:tc>
      </w:tr>
      <w:tr w:rsidR="00625AFD" w:rsidRPr="00625AFD" w:rsidTr="00625AFD">
        <w:trPr>
          <w:cantSplit/>
          <w:trHeight w:val="240"/>
        </w:trPr>
        <w:tc>
          <w:tcPr>
            <w:tcW w:w="4455" w:type="dxa"/>
            <w:tcBorders>
              <w:top w:val="single" w:sz="6" w:space="0" w:color="auto"/>
              <w:left w:val="single" w:sz="6" w:space="0" w:color="auto"/>
              <w:bottom w:val="single" w:sz="6" w:space="0" w:color="auto"/>
              <w:right w:val="single" w:sz="6" w:space="0" w:color="auto"/>
            </w:tcBorders>
          </w:tcPr>
          <w:p w:rsidR="00625AFD" w:rsidRPr="00625AFD" w:rsidRDefault="00625AFD" w:rsidP="00625AFD">
            <w:pPr>
              <w:ind w:firstLine="851"/>
              <w:jc w:val="both"/>
              <w:rPr>
                <w:rFonts w:eastAsiaTheme="minorHAnsi"/>
                <w:color w:val="000000"/>
                <w:sz w:val="24"/>
                <w:szCs w:val="24"/>
                <w:lang w:eastAsia="en-US"/>
              </w:rPr>
            </w:pPr>
            <w:r w:rsidRPr="00625AFD">
              <w:rPr>
                <w:rFonts w:eastAsiaTheme="minorHAnsi"/>
                <w:color w:val="000000"/>
                <w:sz w:val="24"/>
                <w:szCs w:val="24"/>
                <w:lang w:eastAsia="en-US"/>
              </w:rPr>
              <w:t xml:space="preserve">Свыше 8 до 30                   </w:t>
            </w:r>
          </w:p>
        </w:tc>
        <w:tc>
          <w:tcPr>
            <w:tcW w:w="1890" w:type="dxa"/>
            <w:tcBorders>
              <w:top w:val="single" w:sz="6" w:space="0" w:color="auto"/>
              <w:left w:val="single" w:sz="6" w:space="0" w:color="auto"/>
              <w:bottom w:val="single" w:sz="6" w:space="0" w:color="auto"/>
              <w:right w:val="single" w:sz="6" w:space="0" w:color="auto"/>
            </w:tcBorders>
          </w:tcPr>
          <w:p w:rsidR="00625AFD" w:rsidRPr="00625AFD" w:rsidRDefault="00625AFD" w:rsidP="00625AFD">
            <w:pPr>
              <w:ind w:firstLine="851"/>
              <w:jc w:val="both"/>
              <w:rPr>
                <w:rFonts w:eastAsiaTheme="minorHAnsi"/>
                <w:color w:val="000000"/>
                <w:sz w:val="24"/>
                <w:szCs w:val="24"/>
                <w:lang w:eastAsia="en-US"/>
              </w:rPr>
            </w:pPr>
            <w:r w:rsidRPr="00625AFD">
              <w:rPr>
                <w:rFonts w:eastAsiaTheme="minorHAnsi"/>
                <w:color w:val="000000"/>
                <w:sz w:val="24"/>
                <w:szCs w:val="24"/>
                <w:lang w:eastAsia="en-US"/>
              </w:rPr>
              <w:t xml:space="preserve">50           </w:t>
            </w:r>
          </w:p>
        </w:tc>
      </w:tr>
    </w:tbl>
    <w:p w:rsidR="00231CE5" w:rsidRPr="005846E6" w:rsidRDefault="00231CE5" w:rsidP="00231CE5">
      <w:pPr>
        <w:ind w:firstLine="708"/>
        <w:contextualSpacing/>
        <w:jc w:val="both"/>
        <w:rPr>
          <w:sz w:val="24"/>
          <w:szCs w:val="24"/>
        </w:rPr>
      </w:pPr>
      <w:r w:rsidRPr="005846E6">
        <w:rPr>
          <w:sz w:val="24"/>
          <w:szCs w:val="24"/>
        </w:rPr>
        <w:t>Площадь застройки сблокированных сараев не должна превышать 800 кв. м. Расстояния между группами сараев следует принимать в соответствии с противопожарными требования.</w:t>
      </w:r>
    </w:p>
    <w:p w:rsidR="00231CE5" w:rsidRPr="005846E6" w:rsidRDefault="00231CE5" w:rsidP="00231CE5">
      <w:pPr>
        <w:ind w:firstLine="708"/>
        <w:contextualSpacing/>
        <w:jc w:val="both"/>
        <w:rPr>
          <w:sz w:val="24"/>
          <w:szCs w:val="24"/>
        </w:rPr>
      </w:pPr>
      <w:r w:rsidRPr="005846E6">
        <w:rPr>
          <w:sz w:val="24"/>
          <w:szCs w:val="24"/>
        </w:rPr>
        <w:t>Расстояния от сараев для скота и птицы до шахтных колодцев должно быть не менее 50 м.</w:t>
      </w:r>
    </w:p>
    <w:p w:rsidR="00231CE5" w:rsidRPr="005846E6" w:rsidRDefault="00231CE5" w:rsidP="00231CE5">
      <w:pPr>
        <w:ind w:firstLine="708"/>
        <w:contextualSpacing/>
        <w:jc w:val="both"/>
        <w:rPr>
          <w:sz w:val="24"/>
          <w:szCs w:val="24"/>
        </w:rPr>
      </w:pPr>
      <w:r w:rsidRPr="005846E6">
        <w:rPr>
          <w:sz w:val="24"/>
          <w:szCs w:val="24"/>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p w:rsidR="00231CE5" w:rsidRPr="005846E6" w:rsidRDefault="00231CE5" w:rsidP="00231CE5">
      <w:pPr>
        <w:ind w:firstLine="708"/>
        <w:contextualSpacing/>
        <w:jc w:val="both"/>
        <w:rPr>
          <w:sz w:val="24"/>
          <w:szCs w:val="24"/>
        </w:rPr>
      </w:pPr>
      <w:r w:rsidRPr="005846E6">
        <w:rPr>
          <w:sz w:val="24"/>
          <w:szCs w:val="24"/>
        </w:rPr>
        <w:t xml:space="preserve">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w:t>
      </w:r>
      <w:r w:rsidRPr="005846E6">
        <w:rPr>
          <w:sz w:val="24"/>
          <w:szCs w:val="24"/>
        </w:rPr>
        <w:lastRenderedPageBreak/>
        <w:t>допускается. При необходимости изменения рельефа должны быть выполнены мероприятия по недопущению возможных негативных последствий.</w:t>
      </w:r>
    </w:p>
    <w:p w:rsidR="00231CE5" w:rsidRPr="005846E6" w:rsidRDefault="00231CE5" w:rsidP="00231CE5">
      <w:pPr>
        <w:ind w:firstLine="708"/>
        <w:contextualSpacing/>
        <w:jc w:val="both"/>
        <w:rPr>
          <w:sz w:val="24"/>
          <w:szCs w:val="24"/>
        </w:rPr>
      </w:pPr>
      <w:r w:rsidRPr="005846E6">
        <w:rPr>
          <w:sz w:val="24"/>
          <w:szCs w:val="24"/>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231CE5" w:rsidRPr="005846E6" w:rsidRDefault="00231CE5" w:rsidP="00231CE5">
      <w:pPr>
        <w:ind w:firstLine="708"/>
        <w:contextualSpacing/>
        <w:jc w:val="both"/>
        <w:rPr>
          <w:sz w:val="24"/>
          <w:szCs w:val="24"/>
        </w:rPr>
      </w:pPr>
      <w:r w:rsidRPr="005846E6">
        <w:rPr>
          <w:sz w:val="24"/>
          <w:szCs w:val="24"/>
        </w:rPr>
        <w:t>Отмостка должна располагаться в пределах отведенного (предоставленного) земельного участка. Отмостка зданий должна быть не менее 0,8 м. Уклон отмостки рекомендуется принимать не менее 10% в сторону от здания.</w:t>
      </w:r>
    </w:p>
    <w:p w:rsidR="00231CE5" w:rsidRPr="005846E6" w:rsidRDefault="00231CE5" w:rsidP="00231CE5">
      <w:pPr>
        <w:ind w:firstLine="708"/>
        <w:contextualSpacing/>
        <w:jc w:val="both"/>
        <w:rPr>
          <w:sz w:val="24"/>
          <w:szCs w:val="24"/>
        </w:rPr>
      </w:pPr>
      <w:r w:rsidRPr="005846E6">
        <w:rPr>
          <w:sz w:val="24"/>
          <w:szCs w:val="24"/>
        </w:rPr>
        <w:t>При необходимости облицовки стен существующего жилого дома, расположенного на приусадебном участке, на расстоянии ближе 1,5 метра (но не менее 1 метра) от границы соседнего земельного участка, кирпичной кладкой толщиной 120 мм, разрешается выполнять данные работы без согласия владельцев соседних земельных участков. Также не требуется согласие совладельцев земельного участка, на котором расположен жилой дом, при условии, если облицовываемый жилой дом не находится в общей долевой собственности.</w:t>
      </w:r>
    </w:p>
    <w:p w:rsidR="00231CE5" w:rsidRPr="005846E6" w:rsidRDefault="00231CE5" w:rsidP="00231CE5">
      <w:pPr>
        <w:ind w:firstLine="708"/>
        <w:contextualSpacing/>
        <w:jc w:val="both"/>
        <w:rPr>
          <w:sz w:val="24"/>
          <w:szCs w:val="24"/>
        </w:rPr>
      </w:pPr>
      <w:r w:rsidRPr="005846E6">
        <w:rPr>
          <w:sz w:val="24"/>
          <w:szCs w:val="24"/>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231CE5" w:rsidRPr="005846E6" w:rsidRDefault="00231CE5" w:rsidP="00231CE5">
      <w:pPr>
        <w:ind w:firstLine="708"/>
        <w:contextualSpacing/>
        <w:jc w:val="both"/>
        <w:rPr>
          <w:sz w:val="24"/>
          <w:szCs w:val="24"/>
        </w:rPr>
      </w:pPr>
      <w:r w:rsidRPr="005846E6">
        <w:rPr>
          <w:rFonts w:eastAsia="SimSun"/>
          <w:sz w:val="24"/>
          <w:szCs w:val="24"/>
          <w:lang w:eastAsia="zh-CN"/>
        </w:rPr>
        <w:t>Проектные и строительные работы вести в соответствии с установленными параметрами разрешенного строительства (реконструкции), а также требованиями технических регламентов, строительных норм и правил, других нормативных документов действующих на территории Российской Федерации.</w:t>
      </w:r>
    </w:p>
    <w:p w:rsidR="00625AFD" w:rsidRDefault="00231CE5" w:rsidP="00231CE5">
      <w:pPr>
        <w:jc w:val="both"/>
        <w:rPr>
          <w:rFonts w:eastAsia="SimSun"/>
          <w:sz w:val="24"/>
          <w:szCs w:val="24"/>
          <w:lang w:eastAsia="zh-CN"/>
        </w:rPr>
      </w:pPr>
      <w:r w:rsidRPr="005846E6">
        <w:rPr>
          <w:rFonts w:eastAsia="SimSun"/>
          <w:sz w:val="24"/>
          <w:szCs w:val="24"/>
          <w:lang w:eastAsia="zh-CN"/>
        </w:rPr>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231CE5" w:rsidRPr="00625AFD" w:rsidRDefault="00231CE5" w:rsidP="00231CE5">
      <w:pPr>
        <w:jc w:val="both"/>
        <w:rPr>
          <w:rFonts w:eastAsia="SimSun"/>
          <w:color w:val="000000"/>
          <w:sz w:val="24"/>
          <w:szCs w:val="24"/>
          <w:lang w:eastAsia="zh-CN"/>
        </w:rPr>
      </w:pPr>
    </w:p>
    <w:p w:rsidR="00625AFD" w:rsidRPr="00625AFD" w:rsidRDefault="00625AFD" w:rsidP="00625AFD">
      <w:pPr>
        <w:jc w:val="center"/>
        <w:rPr>
          <w:rFonts w:eastAsia="SimSun"/>
          <w:b/>
          <w:color w:val="000000"/>
          <w:sz w:val="24"/>
          <w:szCs w:val="24"/>
          <w:u w:val="single"/>
          <w:lang w:eastAsia="zh-CN"/>
        </w:rPr>
      </w:pPr>
      <w:r w:rsidRPr="00625AFD">
        <w:rPr>
          <w:rFonts w:eastAsia="SimSun"/>
          <w:b/>
          <w:color w:val="000000"/>
          <w:sz w:val="24"/>
          <w:szCs w:val="24"/>
          <w:u w:val="single"/>
          <w:lang w:eastAsia="zh-CN"/>
        </w:rPr>
        <w:t>Требования к ограждению земельных участков:</w:t>
      </w:r>
    </w:p>
    <w:p w:rsidR="00625AFD" w:rsidRPr="00625AFD" w:rsidRDefault="00625AFD" w:rsidP="00625AFD">
      <w:pPr>
        <w:rPr>
          <w:rFonts w:eastAsiaTheme="minorHAnsi"/>
          <w:color w:val="000000"/>
          <w:sz w:val="24"/>
          <w:szCs w:val="24"/>
          <w:lang w:eastAsia="en-US"/>
        </w:rPr>
      </w:pPr>
    </w:p>
    <w:p w:rsidR="00231CE5" w:rsidRPr="005846E6" w:rsidRDefault="00231CE5" w:rsidP="00231CE5">
      <w:pPr>
        <w:ind w:firstLine="708"/>
        <w:contextualSpacing/>
        <w:jc w:val="both"/>
        <w:rPr>
          <w:sz w:val="24"/>
          <w:szCs w:val="24"/>
        </w:rPr>
      </w:pPr>
      <w:r w:rsidRPr="005846E6">
        <w:rPr>
          <w:rFonts w:eastAsia="SimSu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231CE5" w:rsidRPr="005846E6" w:rsidRDefault="00231CE5" w:rsidP="00231CE5">
      <w:pPr>
        <w:ind w:firstLine="708"/>
        <w:contextualSpacing/>
        <w:jc w:val="both"/>
        <w:rPr>
          <w:sz w:val="24"/>
          <w:szCs w:val="24"/>
        </w:rPr>
      </w:pPr>
      <w:r w:rsidRPr="005846E6">
        <w:rPr>
          <w:rFonts w:eastAsia="SimSun"/>
          <w:sz w:val="24"/>
          <w:szCs w:val="24"/>
          <w:lang w:eastAsia="zh-CN"/>
        </w:rPr>
        <w:t xml:space="preserve">высота ограждения земельных участков должна быть не более 2 метров; </w:t>
      </w:r>
    </w:p>
    <w:p w:rsidR="00231CE5" w:rsidRPr="005846E6" w:rsidRDefault="00231CE5" w:rsidP="00231CE5">
      <w:pPr>
        <w:ind w:firstLine="708"/>
        <w:contextualSpacing/>
        <w:jc w:val="both"/>
        <w:rPr>
          <w:sz w:val="24"/>
          <w:szCs w:val="24"/>
        </w:rPr>
      </w:pPr>
      <w:r w:rsidRPr="005846E6">
        <w:rPr>
          <w:rFonts w:eastAsia="SimSun"/>
          <w:sz w:val="24"/>
          <w:szCs w:val="24"/>
          <w:lang w:eastAsia="zh-CN"/>
        </w:rPr>
        <w:t>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p>
    <w:p w:rsidR="00231CE5" w:rsidRPr="005846E6" w:rsidRDefault="00231CE5" w:rsidP="00231CE5">
      <w:pPr>
        <w:ind w:firstLine="708"/>
        <w:contextualSpacing/>
        <w:jc w:val="both"/>
        <w:rPr>
          <w:sz w:val="24"/>
          <w:szCs w:val="24"/>
        </w:rPr>
      </w:pPr>
      <w:r w:rsidRPr="005846E6">
        <w:rPr>
          <w:rFonts w:eastAsia="SimSun"/>
          <w:sz w:val="24"/>
          <w:szCs w:val="24"/>
          <w:lang w:eastAsia="zh-CN"/>
        </w:rPr>
        <w:t>На фронтальной линии участка, на заборе, стоящем со стороны улицы, приспособления, представляющие опасность для пользователей общественной территории (например, колючую проволоку), можно устанавливать на высоте не менее 1,9 м от уровня тротуара, с внутренней стороны забора.</w:t>
      </w:r>
    </w:p>
    <w:p w:rsidR="00231CE5" w:rsidRPr="005846E6" w:rsidRDefault="00231CE5" w:rsidP="00231CE5">
      <w:pPr>
        <w:ind w:firstLine="708"/>
        <w:contextualSpacing/>
        <w:jc w:val="both"/>
        <w:rPr>
          <w:sz w:val="24"/>
          <w:szCs w:val="24"/>
        </w:rPr>
      </w:pPr>
      <w:r w:rsidRPr="005846E6">
        <w:rPr>
          <w:rFonts w:eastAsia="SimSu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231CE5" w:rsidRPr="005846E6" w:rsidRDefault="00231CE5" w:rsidP="00231CE5">
      <w:pPr>
        <w:ind w:firstLine="708"/>
        <w:contextualSpacing/>
        <w:jc w:val="both"/>
        <w:rPr>
          <w:sz w:val="24"/>
          <w:szCs w:val="24"/>
        </w:rPr>
      </w:pPr>
      <w:r w:rsidRPr="005846E6">
        <w:rPr>
          <w:rFonts w:eastAsia="SimSun"/>
          <w:sz w:val="24"/>
          <w:szCs w:val="24"/>
          <w:lang w:eastAsia="zh-CN"/>
        </w:rPr>
        <w:lastRenderedPageBreak/>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пр).</w:t>
      </w:r>
    </w:p>
    <w:p w:rsidR="00625AFD" w:rsidRPr="00625AFD" w:rsidRDefault="00231CE5" w:rsidP="00231CE5">
      <w:pPr>
        <w:ind w:firstLine="851"/>
        <w:jc w:val="both"/>
        <w:rPr>
          <w:rFonts w:eastAsiaTheme="minorHAnsi"/>
          <w:color w:val="000000"/>
          <w:sz w:val="24"/>
          <w:szCs w:val="24"/>
          <w:lang w:eastAsia="en-US"/>
        </w:rPr>
      </w:pPr>
      <w:r w:rsidRPr="005846E6">
        <w:rPr>
          <w:rFonts w:eastAsia="SimSu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625AFD" w:rsidRPr="00625AFD" w:rsidRDefault="00625AFD" w:rsidP="00625AFD">
      <w:pPr>
        <w:widowControl w:val="0"/>
        <w:rPr>
          <w:rFonts w:eastAsia="SimSun"/>
          <w:b/>
          <w:sz w:val="24"/>
          <w:szCs w:val="24"/>
          <w:u w:val="single"/>
          <w:lang w:eastAsia="zh-CN"/>
        </w:rPr>
      </w:pPr>
    </w:p>
    <w:p w:rsidR="00625AFD" w:rsidRPr="00625AFD" w:rsidRDefault="00625AFD" w:rsidP="00625AFD">
      <w:pPr>
        <w:widowControl w:val="0"/>
        <w:ind w:firstLine="426"/>
        <w:jc w:val="center"/>
        <w:rPr>
          <w:rFonts w:eastAsia="SimSun"/>
          <w:b/>
          <w:sz w:val="24"/>
          <w:szCs w:val="24"/>
          <w:u w:val="single"/>
          <w:lang w:eastAsia="zh-CN"/>
        </w:rPr>
      </w:pPr>
      <w:r w:rsidRPr="00625AFD">
        <w:rPr>
          <w:rFonts w:eastAsia="SimSun"/>
          <w:b/>
          <w:sz w:val="24"/>
          <w:szCs w:val="24"/>
          <w:u w:val="single"/>
          <w:lang w:eastAsia="zh-CN"/>
        </w:rPr>
        <w:t>Ж – 2. Зона застройки малоэтажными жилыми домами.</w:t>
      </w:r>
    </w:p>
    <w:p w:rsidR="00625AFD" w:rsidRPr="00625AFD" w:rsidRDefault="00625AFD" w:rsidP="00625AFD">
      <w:pPr>
        <w:widowControl w:val="0"/>
        <w:rPr>
          <w:rFonts w:eastAsia="SimSun"/>
          <w:b/>
          <w:sz w:val="24"/>
          <w:szCs w:val="24"/>
          <w:u w:val="single"/>
          <w:lang w:eastAsia="zh-CN"/>
        </w:rPr>
      </w:pPr>
    </w:p>
    <w:p w:rsidR="00625AFD" w:rsidRPr="00625AFD" w:rsidRDefault="00231CE5" w:rsidP="00625AFD">
      <w:pPr>
        <w:widowControl w:val="0"/>
        <w:ind w:firstLine="851"/>
        <w:jc w:val="both"/>
        <w:rPr>
          <w:rFonts w:eastAsiaTheme="minorHAnsi"/>
          <w:iCs/>
          <w:sz w:val="24"/>
          <w:szCs w:val="24"/>
          <w:lang w:eastAsia="en-US"/>
        </w:rPr>
      </w:pPr>
      <w:r w:rsidRPr="005846E6">
        <w:rPr>
          <w:iCs/>
          <w:sz w:val="24"/>
          <w:szCs w:val="24"/>
        </w:rPr>
        <w:t>Зона малоэтажной жилой застройки Ж – 2 выделена для формирования жилых районов с размещением отдельно стоящих многоквартирных малоэтажных жилых домов не выше 4 этажей, с минимально разрешенным набором услуг местного значения.</w:t>
      </w:r>
    </w:p>
    <w:p w:rsidR="00625AFD" w:rsidRPr="00625AFD" w:rsidRDefault="00625AFD" w:rsidP="00625AFD">
      <w:pPr>
        <w:widowControl w:val="0"/>
        <w:jc w:val="both"/>
        <w:rPr>
          <w:rFonts w:eastAsiaTheme="minorHAnsi"/>
          <w:iCs/>
          <w:sz w:val="24"/>
          <w:szCs w:val="24"/>
          <w:lang w:eastAsia="en-US"/>
        </w:rPr>
      </w:pPr>
    </w:p>
    <w:p w:rsidR="00231CE5" w:rsidRPr="00625AFD" w:rsidRDefault="00625AFD" w:rsidP="000F7308">
      <w:pPr>
        <w:keepNext/>
        <w:keepLines/>
        <w:spacing w:before="200" w:line="312" w:lineRule="auto"/>
        <w:ind w:firstLine="709"/>
        <w:jc w:val="both"/>
        <w:outlineLvl w:val="2"/>
        <w:rPr>
          <w:rFonts w:eastAsia="SimSun"/>
          <w:color w:val="000000"/>
          <w:sz w:val="24"/>
          <w:szCs w:val="24"/>
          <w:lang w:eastAsia="zh-CN"/>
        </w:rPr>
      </w:pPr>
      <w:r w:rsidRPr="00625AFD">
        <w:rPr>
          <w:rFonts w:eastAsia="SimSun"/>
          <w:color w:val="000000"/>
          <w:sz w:val="24"/>
          <w:szCs w:val="24"/>
          <w:lang w:eastAsia="zh-CN"/>
        </w:rPr>
        <w:t xml:space="preserve">           </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7"/>
        <w:gridCol w:w="2340"/>
        <w:gridCol w:w="4961"/>
        <w:gridCol w:w="851"/>
        <w:gridCol w:w="5812"/>
      </w:tblGrid>
      <w:tr w:rsidR="00231CE5" w:rsidRPr="0087024A" w:rsidTr="00231CE5">
        <w:tc>
          <w:tcPr>
            <w:tcW w:w="637" w:type="dxa"/>
            <w:tcBorders>
              <w:top w:val="single" w:sz="4" w:space="0" w:color="auto"/>
              <w:left w:val="single" w:sz="4" w:space="0" w:color="auto"/>
              <w:bottom w:val="single" w:sz="4" w:space="0" w:color="auto"/>
              <w:right w:val="single" w:sz="4" w:space="0" w:color="auto"/>
            </w:tcBorders>
            <w:hideMark/>
          </w:tcPr>
          <w:p w:rsidR="00231CE5" w:rsidRPr="0087024A" w:rsidRDefault="00231CE5" w:rsidP="00231CE5">
            <w:pPr>
              <w:contextualSpacing/>
              <w:jc w:val="center"/>
              <w:rPr>
                <w:sz w:val="24"/>
                <w:szCs w:val="24"/>
              </w:rPr>
            </w:pPr>
            <w:r w:rsidRPr="0087024A">
              <w:rPr>
                <w:sz w:val="24"/>
                <w:szCs w:val="24"/>
              </w:rPr>
              <w:t>№</w:t>
            </w:r>
          </w:p>
          <w:p w:rsidR="00231CE5" w:rsidRPr="0087024A" w:rsidRDefault="00231CE5" w:rsidP="00231CE5">
            <w:pPr>
              <w:contextualSpacing/>
              <w:jc w:val="center"/>
              <w:rPr>
                <w:sz w:val="24"/>
                <w:szCs w:val="24"/>
              </w:rPr>
            </w:pPr>
            <w:r w:rsidRPr="0087024A">
              <w:rPr>
                <w:sz w:val="24"/>
                <w:szCs w:val="24"/>
              </w:rPr>
              <w:t>п/п</w:t>
            </w:r>
          </w:p>
        </w:tc>
        <w:tc>
          <w:tcPr>
            <w:tcW w:w="2340" w:type="dxa"/>
            <w:tcBorders>
              <w:top w:val="single" w:sz="4" w:space="0" w:color="auto"/>
              <w:left w:val="single" w:sz="4" w:space="0" w:color="auto"/>
              <w:bottom w:val="single" w:sz="4" w:space="0" w:color="auto"/>
              <w:right w:val="single" w:sz="4" w:space="0" w:color="auto"/>
            </w:tcBorders>
            <w:hideMark/>
          </w:tcPr>
          <w:p w:rsidR="00231CE5" w:rsidRPr="0087024A" w:rsidRDefault="00231CE5" w:rsidP="00231CE5">
            <w:pPr>
              <w:contextualSpacing/>
              <w:jc w:val="center"/>
              <w:rPr>
                <w:sz w:val="24"/>
                <w:szCs w:val="24"/>
              </w:rPr>
            </w:pPr>
            <w:r w:rsidRPr="0087024A">
              <w:rPr>
                <w:sz w:val="24"/>
                <w:szCs w:val="24"/>
              </w:rPr>
              <w:t>Виды разрешенного использования земельных участков и объектов капитального строительства</w:t>
            </w:r>
          </w:p>
        </w:tc>
        <w:tc>
          <w:tcPr>
            <w:tcW w:w="4961"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jc w:val="center"/>
              <w:rPr>
                <w:sz w:val="24"/>
                <w:szCs w:val="24"/>
              </w:rPr>
            </w:pPr>
            <w:r w:rsidRPr="0087024A">
              <w:rPr>
                <w:sz w:val="24"/>
                <w:szCs w:val="24"/>
              </w:rPr>
              <w:t>Описание видов разрешенного использования земельных участков и объектов капитального строительства</w:t>
            </w:r>
          </w:p>
          <w:p w:rsidR="00231CE5" w:rsidRPr="0087024A" w:rsidRDefault="00231CE5" w:rsidP="00231CE5">
            <w:pPr>
              <w:contextualSpacing/>
              <w:rPr>
                <w:sz w:val="24"/>
                <w:szCs w:val="24"/>
              </w:rPr>
            </w:pPr>
          </w:p>
          <w:p w:rsidR="00231CE5" w:rsidRPr="0087024A" w:rsidRDefault="00231CE5" w:rsidP="00231CE5">
            <w:pPr>
              <w:contextualSpacing/>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231CE5" w:rsidRPr="0087024A" w:rsidRDefault="00231CE5" w:rsidP="00231CE5">
            <w:pPr>
              <w:contextualSpacing/>
              <w:jc w:val="center"/>
              <w:rPr>
                <w:sz w:val="24"/>
                <w:szCs w:val="24"/>
              </w:rPr>
            </w:pPr>
            <w:r w:rsidRPr="0087024A">
              <w:rPr>
                <w:sz w:val="24"/>
                <w:szCs w:val="24"/>
              </w:rPr>
              <w:t>Код</w:t>
            </w:r>
          </w:p>
        </w:tc>
        <w:tc>
          <w:tcPr>
            <w:tcW w:w="5812" w:type="dxa"/>
            <w:tcBorders>
              <w:top w:val="single" w:sz="4" w:space="0" w:color="auto"/>
              <w:left w:val="single" w:sz="4" w:space="0" w:color="auto"/>
              <w:bottom w:val="single" w:sz="4" w:space="0" w:color="auto"/>
              <w:right w:val="single" w:sz="4" w:space="0" w:color="auto"/>
            </w:tcBorders>
            <w:hideMark/>
          </w:tcPr>
          <w:p w:rsidR="00231CE5" w:rsidRPr="0087024A" w:rsidRDefault="00231CE5" w:rsidP="00231CE5">
            <w:pPr>
              <w:contextualSpacing/>
              <w:jc w:val="center"/>
              <w:rPr>
                <w:sz w:val="24"/>
                <w:szCs w:val="24"/>
              </w:rPr>
            </w:pPr>
            <w:r w:rsidRPr="0087024A">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31CE5" w:rsidRPr="0087024A" w:rsidTr="00231CE5">
        <w:tc>
          <w:tcPr>
            <w:tcW w:w="637" w:type="dxa"/>
            <w:tcBorders>
              <w:top w:val="single" w:sz="4" w:space="0" w:color="auto"/>
              <w:left w:val="single" w:sz="4" w:space="0" w:color="auto"/>
              <w:bottom w:val="single" w:sz="4" w:space="0" w:color="auto"/>
              <w:right w:val="single" w:sz="4" w:space="0" w:color="auto"/>
            </w:tcBorders>
            <w:hideMark/>
          </w:tcPr>
          <w:p w:rsidR="00231CE5" w:rsidRPr="0087024A" w:rsidRDefault="00231CE5" w:rsidP="00231CE5">
            <w:pPr>
              <w:contextualSpacing/>
              <w:jc w:val="center"/>
              <w:rPr>
                <w:sz w:val="24"/>
                <w:szCs w:val="24"/>
              </w:rPr>
            </w:pPr>
            <w:r w:rsidRPr="0087024A">
              <w:rPr>
                <w:sz w:val="24"/>
                <w:szCs w:val="24"/>
              </w:rPr>
              <w:t>1</w:t>
            </w:r>
          </w:p>
        </w:tc>
        <w:tc>
          <w:tcPr>
            <w:tcW w:w="2340" w:type="dxa"/>
            <w:tcBorders>
              <w:top w:val="single" w:sz="4" w:space="0" w:color="auto"/>
              <w:left w:val="single" w:sz="4" w:space="0" w:color="auto"/>
              <w:bottom w:val="single" w:sz="4" w:space="0" w:color="auto"/>
              <w:right w:val="single" w:sz="4" w:space="0" w:color="auto"/>
            </w:tcBorders>
            <w:hideMark/>
          </w:tcPr>
          <w:p w:rsidR="00231CE5" w:rsidRPr="0087024A" w:rsidRDefault="00231CE5" w:rsidP="00231CE5">
            <w:pPr>
              <w:contextualSpacing/>
              <w:jc w:val="center"/>
              <w:rPr>
                <w:sz w:val="24"/>
                <w:szCs w:val="24"/>
              </w:rPr>
            </w:pPr>
            <w:r w:rsidRPr="0087024A">
              <w:rPr>
                <w:sz w:val="24"/>
                <w:szCs w:val="24"/>
              </w:rPr>
              <w:t>2</w:t>
            </w:r>
          </w:p>
        </w:tc>
        <w:tc>
          <w:tcPr>
            <w:tcW w:w="4961" w:type="dxa"/>
            <w:tcBorders>
              <w:top w:val="single" w:sz="4" w:space="0" w:color="auto"/>
              <w:left w:val="single" w:sz="4" w:space="0" w:color="auto"/>
              <w:bottom w:val="single" w:sz="4" w:space="0" w:color="auto"/>
              <w:right w:val="single" w:sz="4" w:space="0" w:color="auto"/>
            </w:tcBorders>
            <w:hideMark/>
          </w:tcPr>
          <w:p w:rsidR="00231CE5" w:rsidRPr="0087024A" w:rsidRDefault="00231CE5" w:rsidP="00231CE5">
            <w:pPr>
              <w:contextualSpacing/>
              <w:jc w:val="center"/>
              <w:rPr>
                <w:sz w:val="24"/>
                <w:szCs w:val="24"/>
              </w:rPr>
            </w:pPr>
            <w:r w:rsidRPr="0087024A">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231CE5" w:rsidRPr="0087024A" w:rsidRDefault="00231CE5" w:rsidP="00231CE5">
            <w:pPr>
              <w:contextualSpacing/>
              <w:jc w:val="center"/>
              <w:rPr>
                <w:sz w:val="24"/>
                <w:szCs w:val="24"/>
              </w:rPr>
            </w:pPr>
            <w:r w:rsidRPr="0087024A">
              <w:rPr>
                <w:sz w:val="24"/>
                <w:szCs w:val="24"/>
              </w:rPr>
              <w:t>4</w:t>
            </w:r>
          </w:p>
        </w:tc>
        <w:tc>
          <w:tcPr>
            <w:tcW w:w="5812" w:type="dxa"/>
            <w:tcBorders>
              <w:top w:val="single" w:sz="4" w:space="0" w:color="auto"/>
              <w:left w:val="single" w:sz="4" w:space="0" w:color="auto"/>
              <w:bottom w:val="single" w:sz="4" w:space="0" w:color="auto"/>
              <w:right w:val="single" w:sz="4" w:space="0" w:color="auto"/>
            </w:tcBorders>
            <w:hideMark/>
          </w:tcPr>
          <w:p w:rsidR="00231CE5" w:rsidRPr="0087024A" w:rsidRDefault="00231CE5" w:rsidP="00231CE5">
            <w:pPr>
              <w:contextualSpacing/>
              <w:jc w:val="center"/>
              <w:rPr>
                <w:sz w:val="24"/>
                <w:szCs w:val="24"/>
              </w:rPr>
            </w:pPr>
            <w:r w:rsidRPr="0087024A">
              <w:rPr>
                <w:sz w:val="24"/>
                <w:szCs w:val="24"/>
              </w:rPr>
              <w:t>5</w:t>
            </w:r>
          </w:p>
        </w:tc>
      </w:tr>
      <w:tr w:rsidR="00231CE5" w:rsidRPr="0087024A" w:rsidTr="00231CE5">
        <w:tc>
          <w:tcPr>
            <w:tcW w:w="14601" w:type="dxa"/>
            <w:gridSpan w:val="5"/>
            <w:tcBorders>
              <w:top w:val="single" w:sz="4" w:space="0" w:color="auto"/>
              <w:left w:val="single" w:sz="4" w:space="0" w:color="auto"/>
              <w:bottom w:val="single" w:sz="4" w:space="0" w:color="auto"/>
              <w:right w:val="single" w:sz="4" w:space="0" w:color="auto"/>
            </w:tcBorders>
            <w:hideMark/>
          </w:tcPr>
          <w:p w:rsidR="00231CE5" w:rsidRPr="0087024A" w:rsidRDefault="00231CE5" w:rsidP="00231CE5">
            <w:pPr>
              <w:contextualSpacing/>
              <w:jc w:val="center"/>
              <w:rPr>
                <w:b/>
                <w:sz w:val="24"/>
                <w:szCs w:val="24"/>
              </w:rPr>
            </w:pPr>
            <w:r w:rsidRPr="0087024A">
              <w:rPr>
                <w:b/>
                <w:sz w:val="24"/>
                <w:szCs w:val="24"/>
              </w:rPr>
              <w:t>Основные виды разрешенного использования</w:t>
            </w:r>
          </w:p>
        </w:tc>
      </w:tr>
      <w:tr w:rsidR="00231CE5" w:rsidRPr="0087024A" w:rsidTr="00231CE5">
        <w:trPr>
          <w:trHeight w:val="419"/>
        </w:trPr>
        <w:tc>
          <w:tcPr>
            <w:tcW w:w="637" w:type="dxa"/>
            <w:tcBorders>
              <w:top w:val="single" w:sz="4" w:space="0" w:color="auto"/>
              <w:left w:val="single" w:sz="4" w:space="0" w:color="auto"/>
              <w:bottom w:val="single" w:sz="4" w:space="0" w:color="auto"/>
              <w:right w:val="single" w:sz="4" w:space="0" w:color="auto"/>
            </w:tcBorders>
          </w:tcPr>
          <w:p w:rsidR="00231CE5" w:rsidRDefault="00231CE5" w:rsidP="00231CE5">
            <w:pPr>
              <w:contextualSpacing/>
              <w:rPr>
                <w:sz w:val="24"/>
                <w:szCs w:val="24"/>
              </w:rPr>
            </w:pPr>
            <w:r w:rsidRPr="0087024A">
              <w:rPr>
                <w:sz w:val="24"/>
                <w:szCs w:val="24"/>
              </w:rPr>
              <w:t>1</w:t>
            </w: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jc w:val="center"/>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Pr="0087024A" w:rsidRDefault="00231CE5" w:rsidP="00231CE5">
            <w:pPr>
              <w:contextualSpacing/>
              <w:rPr>
                <w:sz w:val="24"/>
                <w:szCs w:val="24"/>
              </w:rPr>
            </w:pPr>
          </w:p>
        </w:tc>
        <w:tc>
          <w:tcPr>
            <w:tcW w:w="2340" w:type="dxa"/>
            <w:tcBorders>
              <w:top w:val="single" w:sz="4" w:space="0" w:color="auto"/>
              <w:left w:val="single" w:sz="4" w:space="0" w:color="auto"/>
              <w:bottom w:val="single" w:sz="4" w:space="0" w:color="auto"/>
              <w:right w:val="single" w:sz="4" w:space="0" w:color="auto"/>
            </w:tcBorders>
          </w:tcPr>
          <w:p w:rsidR="00231CE5" w:rsidRDefault="00231CE5" w:rsidP="00231CE5">
            <w:pPr>
              <w:contextualSpacing/>
              <w:jc w:val="both"/>
              <w:rPr>
                <w:sz w:val="24"/>
                <w:szCs w:val="24"/>
              </w:rPr>
            </w:pPr>
            <w:r>
              <w:rPr>
                <w:sz w:val="24"/>
                <w:szCs w:val="24"/>
              </w:rPr>
              <w:lastRenderedPageBreak/>
              <w:t>М</w:t>
            </w:r>
            <w:r w:rsidRPr="0087024A">
              <w:rPr>
                <w:sz w:val="24"/>
                <w:szCs w:val="24"/>
              </w:rPr>
              <w:t>алоэтажная многоквартирная жилая застройка</w:t>
            </w: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center"/>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Pr="0087024A" w:rsidRDefault="00231CE5" w:rsidP="00231CE5">
            <w:pPr>
              <w:contextualSpacing/>
              <w:jc w:val="both"/>
              <w:rPr>
                <w:sz w:val="24"/>
                <w:szCs w:val="24"/>
              </w:rPr>
            </w:pPr>
          </w:p>
        </w:tc>
        <w:tc>
          <w:tcPr>
            <w:tcW w:w="4961"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widowControl w:val="0"/>
              <w:autoSpaceDE w:val="0"/>
              <w:autoSpaceDN w:val="0"/>
              <w:contextualSpacing/>
              <w:jc w:val="both"/>
              <w:rPr>
                <w:sz w:val="24"/>
                <w:szCs w:val="24"/>
              </w:rPr>
            </w:pPr>
            <w:r w:rsidRPr="0087024A">
              <w:rPr>
                <w:sz w:val="24"/>
                <w:szCs w:val="24"/>
              </w:rPr>
              <w:lastRenderedPageBreak/>
              <w:t>размещение малоэтажного многоквартирного жилого дома (дом, пригодный для постоянного проживания, высотой до 4 этажей, включая мансардный);</w:t>
            </w:r>
          </w:p>
          <w:p w:rsidR="00231CE5" w:rsidRDefault="00231CE5" w:rsidP="00231CE5">
            <w:pPr>
              <w:widowControl w:val="0"/>
              <w:autoSpaceDE w:val="0"/>
              <w:autoSpaceDN w:val="0"/>
              <w:contextualSpacing/>
              <w:jc w:val="both"/>
              <w:rPr>
                <w:sz w:val="24"/>
                <w:szCs w:val="24"/>
              </w:rPr>
            </w:pPr>
            <w:r w:rsidRPr="0087024A">
              <w:rPr>
                <w:sz w:val="24"/>
                <w:szCs w:val="24"/>
              </w:rPr>
              <w:t>разведение декоративных и плодовых деревьев, овощных и ягодных культур;</w:t>
            </w:r>
          </w:p>
          <w:p w:rsidR="00231CE5" w:rsidRPr="0087024A" w:rsidRDefault="00231CE5" w:rsidP="00231CE5">
            <w:pPr>
              <w:widowControl w:val="0"/>
              <w:autoSpaceDE w:val="0"/>
              <w:autoSpaceDN w:val="0"/>
              <w:contextualSpacing/>
              <w:jc w:val="both"/>
              <w:rPr>
                <w:sz w:val="24"/>
                <w:szCs w:val="24"/>
              </w:rPr>
            </w:pPr>
            <w:r w:rsidRPr="0087024A">
              <w:rPr>
                <w:sz w:val="24"/>
                <w:szCs w:val="24"/>
              </w:rPr>
              <w:t>размещение индивидуальных гаражей и иных вспомогательных сооружений;</w:t>
            </w:r>
          </w:p>
          <w:p w:rsidR="00231CE5" w:rsidRPr="0087024A" w:rsidRDefault="00231CE5" w:rsidP="00231CE5">
            <w:pPr>
              <w:widowControl w:val="0"/>
              <w:autoSpaceDE w:val="0"/>
              <w:autoSpaceDN w:val="0"/>
              <w:contextualSpacing/>
              <w:jc w:val="both"/>
              <w:rPr>
                <w:sz w:val="24"/>
                <w:szCs w:val="24"/>
              </w:rPr>
            </w:pPr>
            <w:r w:rsidRPr="0087024A">
              <w:rPr>
                <w:sz w:val="24"/>
                <w:szCs w:val="24"/>
              </w:rPr>
              <w:t xml:space="preserve">обустройство спортивных и детских </w:t>
            </w:r>
            <w:r w:rsidRPr="0087024A">
              <w:rPr>
                <w:sz w:val="24"/>
                <w:szCs w:val="24"/>
              </w:rPr>
              <w:lastRenderedPageBreak/>
              <w:t>площадок, площадок отдыха;</w:t>
            </w:r>
          </w:p>
          <w:p w:rsidR="00231CE5" w:rsidRDefault="00231CE5" w:rsidP="00231CE5">
            <w:pPr>
              <w:contextualSpacing/>
              <w:jc w:val="both"/>
              <w:rPr>
                <w:sz w:val="24"/>
                <w:szCs w:val="24"/>
              </w:rPr>
            </w:pPr>
            <w:r w:rsidRPr="0087024A">
              <w:rPr>
                <w:sz w:val="24"/>
                <w:szCs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Pr="0087024A" w:rsidRDefault="00231CE5" w:rsidP="00231CE5">
            <w:pPr>
              <w:contextualSpacing/>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231CE5" w:rsidRDefault="00231CE5" w:rsidP="00231CE5">
            <w:pPr>
              <w:contextualSpacing/>
              <w:rPr>
                <w:sz w:val="24"/>
                <w:szCs w:val="24"/>
              </w:rPr>
            </w:pPr>
            <w:r w:rsidRPr="0087024A">
              <w:rPr>
                <w:sz w:val="24"/>
                <w:szCs w:val="24"/>
              </w:rPr>
              <w:lastRenderedPageBreak/>
              <w:t>2.1.1</w:t>
            </w: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jc w:val="center"/>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Pr="0087024A" w:rsidRDefault="00231CE5" w:rsidP="00231CE5">
            <w:pPr>
              <w:contextualSpacing/>
              <w:jc w:val="center"/>
              <w:rPr>
                <w:sz w:val="24"/>
                <w:szCs w:val="24"/>
              </w:rPr>
            </w:pPr>
          </w:p>
        </w:tc>
        <w:tc>
          <w:tcPr>
            <w:tcW w:w="5812"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pStyle w:val="aa"/>
              <w:contextualSpacing/>
              <w:jc w:val="left"/>
              <w:rPr>
                <w:rFonts w:ascii="Times New Roman" w:hAnsi="Times New Roman"/>
                <w:sz w:val="22"/>
                <w:szCs w:val="22"/>
              </w:rPr>
            </w:pPr>
            <w:r>
              <w:rPr>
                <w:rFonts w:ascii="Times New Roman" w:hAnsi="Times New Roman"/>
                <w:sz w:val="22"/>
                <w:szCs w:val="22"/>
              </w:rPr>
              <w:lastRenderedPageBreak/>
              <w:t>м</w:t>
            </w:r>
            <w:r w:rsidRPr="0087024A">
              <w:rPr>
                <w:rFonts w:ascii="Times New Roman" w:hAnsi="Times New Roman"/>
                <w:sz w:val="22"/>
                <w:szCs w:val="22"/>
              </w:rPr>
              <w:t xml:space="preserve">инимальная (максимальная) площадь земельных участков: </w:t>
            </w:r>
          </w:p>
          <w:p w:rsidR="00231CE5" w:rsidRPr="0087024A" w:rsidRDefault="00231CE5" w:rsidP="00231CE5">
            <w:pPr>
              <w:pStyle w:val="aa"/>
              <w:contextualSpacing/>
              <w:jc w:val="left"/>
              <w:rPr>
                <w:rFonts w:ascii="Times New Roman" w:hAnsi="Times New Roman"/>
                <w:sz w:val="22"/>
                <w:szCs w:val="22"/>
              </w:rPr>
            </w:pPr>
            <w:r w:rsidRPr="0087024A">
              <w:rPr>
                <w:rFonts w:ascii="Times New Roman" w:hAnsi="Times New Roman"/>
                <w:sz w:val="22"/>
                <w:szCs w:val="22"/>
              </w:rPr>
              <w:t>- многоквартирные малоэтажные жилые дома не выше 4 этажей – до 15000 кв. м;</w:t>
            </w:r>
          </w:p>
          <w:p w:rsidR="00231CE5" w:rsidRPr="0087024A" w:rsidRDefault="00231CE5" w:rsidP="00231CE5">
            <w:pPr>
              <w:pStyle w:val="aa"/>
              <w:contextualSpacing/>
              <w:jc w:val="left"/>
              <w:rPr>
                <w:rFonts w:ascii="Times New Roman" w:hAnsi="Times New Roman"/>
                <w:sz w:val="22"/>
                <w:szCs w:val="22"/>
              </w:rPr>
            </w:pPr>
            <w:r w:rsidRPr="0087024A">
              <w:rPr>
                <w:rFonts w:ascii="Times New Roman" w:hAnsi="Times New Roman"/>
                <w:sz w:val="22"/>
                <w:szCs w:val="22"/>
              </w:rPr>
              <w:t>- для объектов торговли и обслуживания –</w:t>
            </w:r>
            <w:r>
              <w:rPr>
                <w:rFonts w:ascii="Times New Roman" w:hAnsi="Times New Roman"/>
                <w:sz w:val="22"/>
                <w:szCs w:val="22"/>
              </w:rPr>
              <w:t>10 –</w:t>
            </w:r>
            <w:r w:rsidRPr="0087024A">
              <w:rPr>
                <w:rFonts w:ascii="Times New Roman" w:hAnsi="Times New Roman"/>
                <w:sz w:val="22"/>
                <w:szCs w:val="22"/>
              </w:rPr>
              <w:t>2500 кв. м;</w:t>
            </w:r>
          </w:p>
          <w:p w:rsidR="00231CE5" w:rsidRDefault="00231CE5" w:rsidP="00231CE5">
            <w:pPr>
              <w:pStyle w:val="aa"/>
              <w:contextualSpacing/>
              <w:jc w:val="left"/>
              <w:rPr>
                <w:rFonts w:ascii="Times New Roman" w:hAnsi="Times New Roman"/>
                <w:sz w:val="22"/>
                <w:szCs w:val="22"/>
              </w:rPr>
            </w:pPr>
            <w:r w:rsidRPr="0087024A">
              <w:rPr>
                <w:rFonts w:ascii="Times New Roman" w:hAnsi="Times New Roman"/>
                <w:sz w:val="22"/>
                <w:szCs w:val="22"/>
              </w:rPr>
              <w:t>- для объектов инженерного обеспечения и объектов вспомогательного инженерного назначения от 1 кв. м;</w:t>
            </w:r>
          </w:p>
          <w:p w:rsidR="00231CE5" w:rsidRPr="0087024A" w:rsidRDefault="00231CE5" w:rsidP="00231CE5">
            <w:pPr>
              <w:pStyle w:val="aa"/>
              <w:contextualSpacing/>
              <w:jc w:val="left"/>
              <w:rPr>
                <w:rFonts w:ascii="Times New Roman" w:hAnsi="Times New Roman"/>
                <w:sz w:val="22"/>
                <w:szCs w:val="22"/>
              </w:rPr>
            </w:pPr>
            <w:r>
              <w:rPr>
                <w:rFonts w:ascii="Times New Roman" w:hAnsi="Times New Roman"/>
                <w:sz w:val="22"/>
                <w:szCs w:val="22"/>
              </w:rPr>
              <w:t>м</w:t>
            </w:r>
            <w:r w:rsidRPr="0087024A">
              <w:rPr>
                <w:rFonts w:ascii="Times New Roman" w:hAnsi="Times New Roman"/>
                <w:sz w:val="22"/>
                <w:szCs w:val="22"/>
              </w:rPr>
              <w:t xml:space="preserve">инимальный размер земельного участка для размещения временных (некапитальных) объектов торговли и услуг </w:t>
            </w:r>
            <w:r>
              <w:rPr>
                <w:rFonts w:ascii="Times New Roman" w:hAnsi="Times New Roman"/>
                <w:sz w:val="22"/>
                <w:szCs w:val="22"/>
              </w:rPr>
              <w:t xml:space="preserve">            </w:t>
            </w:r>
            <w:r w:rsidRPr="0087024A">
              <w:rPr>
                <w:rFonts w:ascii="Times New Roman" w:hAnsi="Times New Roman"/>
                <w:sz w:val="22"/>
                <w:szCs w:val="22"/>
              </w:rPr>
              <w:t>от 1 кв. м.</w:t>
            </w:r>
          </w:p>
          <w:p w:rsidR="00231CE5" w:rsidRPr="0087024A" w:rsidRDefault="00231CE5" w:rsidP="00231CE5">
            <w:pPr>
              <w:widowControl w:val="0"/>
              <w:autoSpaceDE w:val="0"/>
              <w:contextualSpacing/>
              <w:jc w:val="both"/>
            </w:pPr>
            <w:r>
              <w:lastRenderedPageBreak/>
              <w:t>м</w:t>
            </w:r>
            <w:r w:rsidRPr="0087024A">
              <w:t>инимальная ширина земельных участков вдоль фронта улицы (проезда) – 12 м;</w:t>
            </w:r>
          </w:p>
          <w:p w:rsidR="00231CE5" w:rsidRPr="0087024A" w:rsidRDefault="00231CE5" w:rsidP="00231CE5">
            <w:pPr>
              <w:pStyle w:val="aa"/>
              <w:contextualSpacing/>
              <w:rPr>
                <w:rFonts w:ascii="Times New Roman" w:hAnsi="Times New Roman"/>
                <w:sz w:val="22"/>
                <w:szCs w:val="22"/>
              </w:rPr>
            </w:pPr>
            <w:r w:rsidRPr="0087024A">
              <w:rPr>
                <w:rFonts w:ascii="Times New Roman" w:hAnsi="Times New Roman"/>
                <w:sz w:val="22"/>
                <w:szCs w:val="22"/>
              </w:rPr>
              <w:t>минимальный отступ строений от красной линии улиц или границ участка не менее чем на - 5 м, бытовые разрывы между длинными сторонами секционных жилых зданий высотой 2 - 3 этажа должны быть не менее 15 м, а между зданиями высотой 4 этажа - не менее</w:t>
            </w:r>
            <w:r>
              <w:rPr>
                <w:rFonts w:ascii="Times New Roman" w:hAnsi="Times New Roman"/>
                <w:sz w:val="22"/>
                <w:szCs w:val="22"/>
              </w:rPr>
              <w:t xml:space="preserve"> </w:t>
            </w:r>
            <w:r w:rsidRPr="0087024A">
              <w:rPr>
                <w:rFonts w:ascii="Times New Roman" w:hAnsi="Times New Roman"/>
                <w:sz w:val="22"/>
                <w:szCs w:val="22"/>
              </w:rPr>
              <w:t xml:space="preserve">20 м, между длинными сторонами и торцами этих же зданий с окнами из жилых комнат - не менее 10 м. </w:t>
            </w:r>
          </w:p>
          <w:p w:rsidR="00231CE5" w:rsidRPr="0087024A" w:rsidRDefault="00231CE5" w:rsidP="00231CE5">
            <w:pPr>
              <w:pStyle w:val="aa"/>
              <w:contextualSpacing/>
              <w:rPr>
                <w:rFonts w:ascii="Times New Roman" w:hAnsi="Times New Roman"/>
                <w:sz w:val="22"/>
                <w:szCs w:val="22"/>
              </w:rPr>
            </w:pPr>
            <w:r w:rsidRPr="0087024A">
              <w:rPr>
                <w:rFonts w:ascii="Times New Roman" w:hAnsi="Times New Roman"/>
                <w:sz w:val="22"/>
                <w:szCs w:val="22"/>
              </w:rPr>
              <w:t>Септики:</w:t>
            </w:r>
          </w:p>
          <w:p w:rsidR="00231CE5" w:rsidRPr="0087024A" w:rsidRDefault="00231CE5" w:rsidP="00231CE5">
            <w:pPr>
              <w:pStyle w:val="aa"/>
              <w:contextualSpacing/>
              <w:rPr>
                <w:rFonts w:ascii="Times New Roman" w:hAnsi="Times New Roman"/>
                <w:sz w:val="22"/>
                <w:szCs w:val="22"/>
              </w:rPr>
            </w:pPr>
            <w:r w:rsidRPr="0087024A">
              <w:rPr>
                <w:rFonts w:ascii="Times New Roman" w:hAnsi="Times New Roman"/>
                <w:sz w:val="22"/>
                <w:szCs w:val="22"/>
              </w:rPr>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231CE5" w:rsidRPr="0087024A" w:rsidRDefault="00231CE5" w:rsidP="00231CE5">
            <w:pPr>
              <w:pStyle w:val="aa"/>
              <w:contextualSpacing/>
              <w:rPr>
                <w:rFonts w:ascii="Times New Roman" w:hAnsi="Times New Roman"/>
                <w:sz w:val="22"/>
                <w:szCs w:val="22"/>
              </w:rPr>
            </w:pPr>
            <w:r w:rsidRPr="0087024A">
              <w:rPr>
                <w:rFonts w:ascii="Times New Roman" w:hAnsi="Times New Roman"/>
                <w:sz w:val="22"/>
                <w:szCs w:val="22"/>
              </w:rPr>
              <w:t xml:space="preserve">- водонепроницаемые – на расстоянии не менее 5 м от фундамента построек, </w:t>
            </w:r>
          </w:p>
          <w:p w:rsidR="00231CE5" w:rsidRPr="0087024A" w:rsidRDefault="00231CE5" w:rsidP="00231CE5">
            <w:pPr>
              <w:pStyle w:val="aa"/>
              <w:contextualSpacing/>
              <w:rPr>
                <w:rFonts w:ascii="Times New Roman" w:hAnsi="Times New Roman"/>
                <w:sz w:val="22"/>
                <w:szCs w:val="22"/>
              </w:rPr>
            </w:pPr>
            <w:r w:rsidRPr="0087024A">
              <w:rPr>
                <w:rFonts w:ascii="Times New Roman" w:hAnsi="Times New Roman"/>
                <w:sz w:val="22"/>
                <w:szCs w:val="22"/>
              </w:rPr>
              <w:t>- фильтрующие – на расстоянии не менее 8 м от фундамента построек;</w:t>
            </w:r>
          </w:p>
          <w:p w:rsidR="00231CE5" w:rsidRPr="0087024A" w:rsidRDefault="00231CE5" w:rsidP="00231CE5">
            <w:pPr>
              <w:contextualSpacing/>
              <w:jc w:val="both"/>
            </w:pPr>
            <w:r w:rsidRPr="0087024A">
              <w:t xml:space="preserve">-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 максимальное количество надземных этажей зданий - 4 этажа </w:t>
            </w:r>
          </w:p>
          <w:p w:rsidR="00231CE5" w:rsidRPr="0087024A" w:rsidRDefault="00231CE5" w:rsidP="00231CE5">
            <w:pPr>
              <w:contextualSpacing/>
              <w:jc w:val="both"/>
            </w:pPr>
            <w:r w:rsidRPr="0087024A">
              <w:t>Максимальная высота зданий от уровня земли до верха перекрытия последнего этажа - 15 м;</w:t>
            </w:r>
          </w:p>
          <w:p w:rsidR="00231CE5" w:rsidRPr="0087024A" w:rsidRDefault="00231CE5" w:rsidP="00231CE5">
            <w:pPr>
              <w:contextualSpacing/>
              <w:jc w:val="both"/>
            </w:pPr>
            <w:r w:rsidRPr="0087024A">
              <w:t>Максимальный процент застройки участка: - 60%;</w:t>
            </w:r>
          </w:p>
          <w:p w:rsidR="00231CE5" w:rsidRPr="0087024A" w:rsidRDefault="00231CE5" w:rsidP="00231CE5">
            <w:pPr>
              <w:contextualSpacing/>
              <w:jc w:val="both"/>
              <w:rPr>
                <w:sz w:val="24"/>
                <w:szCs w:val="24"/>
              </w:rPr>
            </w:pPr>
            <w:r w:rsidRPr="0087024A">
              <w:t>На территории малоэтажной жилой застройки следует предусматривать 100-процентную обеспеченность местами для хранения и парковки легковых автомобилей, мотоциклов, мопедов.</w:t>
            </w:r>
          </w:p>
        </w:tc>
      </w:tr>
      <w:tr w:rsidR="00231CE5" w:rsidRPr="0087024A" w:rsidTr="00231CE5">
        <w:trPr>
          <w:trHeight w:val="360"/>
        </w:trPr>
        <w:tc>
          <w:tcPr>
            <w:tcW w:w="637" w:type="dxa"/>
            <w:tcBorders>
              <w:top w:val="single" w:sz="4" w:space="0" w:color="auto"/>
              <w:left w:val="single" w:sz="4" w:space="0" w:color="auto"/>
              <w:bottom w:val="single" w:sz="4" w:space="0" w:color="auto"/>
              <w:right w:val="single" w:sz="4" w:space="0" w:color="auto"/>
            </w:tcBorders>
          </w:tcPr>
          <w:p w:rsidR="00231CE5" w:rsidRDefault="00231CE5" w:rsidP="00231CE5">
            <w:pPr>
              <w:contextualSpacing/>
              <w:jc w:val="both"/>
              <w:rPr>
                <w:sz w:val="24"/>
                <w:szCs w:val="24"/>
              </w:rPr>
            </w:pPr>
            <w:r w:rsidRPr="0087024A">
              <w:rPr>
                <w:sz w:val="24"/>
                <w:szCs w:val="24"/>
              </w:rPr>
              <w:lastRenderedPageBreak/>
              <w:t>2</w:t>
            </w: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center"/>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Pr="0087024A" w:rsidRDefault="00231CE5" w:rsidP="00231CE5">
            <w:pPr>
              <w:contextualSpacing/>
              <w:jc w:val="center"/>
              <w:rPr>
                <w:sz w:val="24"/>
                <w:szCs w:val="24"/>
              </w:rPr>
            </w:pPr>
          </w:p>
        </w:tc>
        <w:tc>
          <w:tcPr>
            <w:tcW w:w="2340" w:type="dxa"/>
            <w:tcBorders>
              <w:top w:val="single" w:sz="4" w:space="0" w:color="auto"/>
              <w:left w:val="single" w:sz="4" w:space="0" w:color="auto"/>
              <w:bottom w:val="single" w:sz="4" w:space="0" w:color="auto"/>
              <w:right w:val="single" w:sz="4" w:space="0" w:color="auto"/>
            </w:tcBorders>
          </w:tcPr>
          <w:p w:rsidR="00231CE5" w:rsidRDefault="00231CE5" w:rsidP="00231CE5">
            <w:pPr>
              <w:contextualSpacing/>
              <w:jc w:val="both"/>
              <w:rPr>
                <w:sz w:val="24"/>
                <w:szCs w:val="24"/>
              </w:rPr>
            </w:pPr>
            <w:r>
              <w:rPr>
                <w:sz w:val="24"/>
                <w:szCs w:val="24"/>
              </w:rPr>
              <w:lastRenderedPageBreak/>
              <w:t>К</w:t>
            </w:r>
            <w:r w:rsidRPr="0087024A">
              <w:rPr>
                <w:sz w:val="24"/>
                <w:szCs w:val="24"/>
              </w:rPr>
              <w:t>оммунальное обслуживание</w:t>
            </w:r>
          </w:p>
          <w:p w:rsidR="00231CE5" w:rsidRDefault="00231CE5" w:rsidP="00231CE5">
            <w:pPr>
              <w:contextualSpacing/>
              <w:jc w:val="both"/>
              <w:rPr>
                <w:sz w:val="24"/>
                <w:szCs w:val="24"/>
              </w:rPr>
            </w:pPr>
          </w:p>
          <w:p w:rsidR="00231CE5" w:rsidRDefault="00231CE5" w:rsidP="00231CE5">
            <w:pPr>
              <w:contextualSpacing/>
              <w:jc w:val="center"/>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Pr="0087024A" w:rsidRDefault="00231CE5" w:rsidP="00231CE5">
            <w:pPr>
              <w:contextualSpacing/>
              <w:jc w:val="center"/>
              <w:rPr>
                <w:sz w:val="24"/>
                <w:szCs w:val="24"/>
              </w:rPr>
            </w:pPr>
          </w:p>
        </w:tc>
        <w:tc>
          <w:tcPr>
            <w:tcW w:w="4961" w:type="dxa"/>
            <w:tcBorders>
              <w:top w:val="single" w:sz="4" w:space="0" w:color="auto"/>
              <w:left w:val="single" w:sz="4" w:space="0" w:color="auto"/>
              <w:bottom w:val="single" w:sz="4" w:space="0" w:color="auto"/>
              <w:right w:val="single" w:sz="4" w:space="0" w:color="auto"/>
            </w:tcBorders>
          </w:tcPr>
          <w:p w:rsidR="00231CE5" w:rsidRDefault="00231CE5" w:rsidP="00231CE5">
            <w:pPr>
              <w:contextualSpacing/>
              <w:jc w:val="both"/>
              <w:rPr>
                <w:sz w:val="24"/>
                <w:szCs w:val="24"/>
              </w:rPr>
            </w:pPr>
            <w:r w:rsidRPr="0087024A">
              <w:rPr>
                <w:sz w:val="24"/>
                <w:szCs w:val="24"/>
              </w:rPr>
              <w:lastRenderedPageBreak/>
              <w:t>размещение объектов капитального строительства в целях обеспечения физических и юридических лиц</w:t>
            </w:r>
          </w:p>
          <w:p w:rsidR="00231CE5" w:rsidRDefault="00231CE5" w:rsidP="00231CE5">
            <w:pPr>
              <w:contextualSpacing/>
              <w:jc w:val="both"/>
              <w:rPr>
                <w:sz w:val="24"/>
                <w:szCs w:val="24"/>
              </w:rPr>
            </w:pPr>
            <w:r w:rsidRPr="0087024A">
              <w:rPr>
                <w:sz w:val="24"/>
                <w:szCs w:val="24"/>
              </w:rPr>
              <w:t xml:space="preserve"> коммунальными услугами, в частности: поставки воды, тепла, электричества, газа, </w:t>
            </w:r>
            <w:r w:rsidRPr="0087024A">
              <w:rPr>
                <w:sz w:val="24"/>
                <w:szCs w:val="24"/>
              </w:rPr>
              <w:lastRenderedPageBreak/>
              <w:t>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Pr="0087024A" w:rsidRDefault="00231CE5" w:rsidP="00231CE5">
            <w:pPr>
              <w:contextualSpacing/>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231CE5" w:rsidRDefault="00231CE5" w:rsidP="00231CE5">
            <w:pPr>
              <w:contextualSpacing/>
              <w:jc w:val="both"/>
              <w:rPr>
                <w:sz w:val="24"/>
                <w:szCs w:val="24"/>
              </w:rPr>
            </w:pPr>
            <w:r w:rsidRPr="0087024A">
              <w:rPr>
                <w:sz w:val="24"/>
                <w:szCs w:val="24"/>
              </w:rPr>
              <w:lastRenderedPageBreak/>
              <w:t>3.1</w:t>
            </w:r>
          </w:p>
          <w:p w:rsidR="00231CE5" w:rsidRDefault="00231CE5" w:rsidP="00231CE5">
            <w:pPr>
              <w:contextualSpacing/>
              <w:jc w:val="both"/>
              <w:rPr>
                <w:sz w:val="24"/>
                <w:szCs w:val="24"/>
              </w:rPr>
            </w:pPr>
          </w:p>
          <w:p w:rsidR="00231CE5" w:rsidRDefault="00231CE5" w:rsidP="00231CE5">
            <w:pPr>
              <w:contextualSpacing/>
              <w:jc w:val="center"/>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Pr="0087024A" w:rsidRDefault="00231CE5" w:rsidP="00231CE5">
            <w:pPr>
              <w:contextualSpacing/>
              <w:jc w:val="center"/>
              <w:rPr>
                <w:sz w:val="24"/>
                <w:szCs w:val="24"/>
              </w:rPr>
            </w:pPr>
          </w:p>
        </w:tc>
        <w:tc>
          <w:tcPr>
            <w:tcW w:w="5812"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jc w:val="both"/>
              <w:rPr>
                <w:sz w:val="24"/>
                <w:szCs w:val="24"/>
              </w:rPr>
            </w:pPr>
            <w:r>
              <w:rPr>
                <w:sz w:val="24"/>
                <w:szCs w:val="24"/>
              </w:rPr>
              <w:lastRenderedPageBreak/>
              <w:t>м</w:t>
            </w:r>
            <w:r w:rsidRPr="0087024A">
              <w:rPr>
                <w:sz w:val="24"/>
                <w:szCs w:val="24"/>
              </w:rPr>
              <w:t>инимальна</w:t>
            </w:r>
            <w:r>
              <w:rPr>
                <w:sz w:val="24"/>
                <w:szCs w:val="24"/>
              </w:rPr>
              <w:t>я площадь земельных участков-</w:t>
            </w:r>
            <w:r w:rsidRPr="0087024A">
              <w:rPr>
                <w:sz w:val="24"/>
                <w:szCs w:val="24"/>
              </w:rPr>
              <w:t>20 кв. м.</w:t>
            </w:r>
          </w:p>
          <w:p w:rsidR="00231CE5" w:rsidRPr="0087024A" w:rsidRDefault="00231CE5" w:rsidP="00231CE5">
            <w:pPr>
              <w:contextualSpacing/>
              <w:jc w:val="both"/>
              <w:rPr>
                <w:sz w:val="24"/>
                <w:szCs w:val="24"/>
              </w:rPr>
            </w:pPr>
            <w:r>
              <w:rPr>
                <w:sz w:val="24"/>
                <w:szCs w:val="24"/>
              </w:rPr>
              <w:t>т</w:t>
            </w:r>
            <w:r w:rsidRPr="0087024A">
              <w:rPr>
                <w:sz w:val="24"/>
                <w:szCs w:val="24"/>
              </w:rPr>
              <w:t>епловые  котельные мощностью  до 200 Гкал.</w:t>
            </w:r>
          </w:p>
          <w:p w:rsidR="00231CE5" w:rsidRDefault="00231CE5" w:rsidP="00231CE5">
            <w:pPr>
              <w:contextualSpacing/>
              <w:jc w:val="both"/>
              <w:rPr>
                <w:sz w:val="24"/>
                <w:szCs w:val="24"/>
              </w:rPr>
            </w:pPr>
            <w:r>
              <w:rPr>
                <w:sz w:val="24"/>
                <w:szCs w:val="24"/>
              </w:rPr>
              <w:t>м</w:t>
            </w:r>
            <w:r w:rsidRPr="0087024A">
              <w:rPr>
                <w:sz w:val="24"/>
                <w:szCs w:val="24"/>
              </w:rPr>
              <w:t>аксимальное количество этажей  – не более 2.</w:t>
            </w:r>
          </w:p>
          <w:p w:rsidR="00231CE5" w:rsidRPr="0087024A" w:rsidRDefault="00231CE5" w:rsidP="00231CE5">
            <w:pPr>
              <w:contextualSpacing/>
              <w:jc w:val="both"/>
              <w:rPr>
                <w:sz w:val="24"/>
                <w:szCs w:val="24"/>
              </w:rPr>
            </w:pPr>
            <w:r>
              <w:rPr>
                <w:sz w:val="24"/>
                <w:szCs w:val="24"/>
              </w:rPr>
              <w:t>в</w:t>
            </w:r>
            <w:r w:rsidRPr="0087024A">
              <w:rPr>
                <w:sz w:val="24"/>
                <w:szCs w:val="24"/>
              </w:rPr>
              <w:t>ысота – не более 22 м.</w:t>
            </w:r>
          </w:p>
          <w:p w:rsidR="00231CE5" w:rsidRPr="0087024A" w:rsidRDefault="00231CE5" w:rsidP="00231CE5">
            <w:pPr>
              <w:contextualSpacing/>
              <w:jc w:val="both"/>
              <w:rPr>
                <w:sz w:val="24"/>
                <w:szCs w:val="24"/>
              </w:rPr>
            </w:pPr>
            <w:r>
              <w:rPr>
                <w:sz w:val="24"/>
                <w:szCs w:val="24"/>
              </w:rPr>
              <w:t>м</w:t>
            </w:r>
            <w:r w:rsidRPr="0087024A">
              <w:rPr>
                <w:sz w:val="24"/>
                <w:szCs w:val="24"/>
              </w:rPr>
              <w:t xml:space="preserve">аксимальный процент застройки в границах </w:t>
            </w:r>
            <w:r w:rsidRPr="0087024A">
              <w:rPr>
                <w:sz w:val="24"/>
                <w:szCs w:val="24"/>
              </w:rPr>
              <w:lastRenderedPageBreak/>
              <w:t>земельного участка – 40%;</w:t>
            </w:r>
          </w:p>
          <w:p w:rsidR="00231CE5" w:rsidRPr="0087024A" w:rsidRDefault="00231CE5" w:rsidP="00231CE5">
            <w:pPr>
              <w:contextualSpacing/>
              <w:jc w:val="both"/>
              <w:rPr>
                <w:sz w:val="24"/>
                <w:szCs w:val="24"/>
              </w:rPr>
            </w:pPr>
            <w:r>
              <w:rPr>
                <w:sz w:val="24"/>
                <w:szCs w:val="24"/>
              </w:rPr>
              <w:t>м</w:t>
            </w:r>
            <w:r w:rsidRPr="0087024A">
              <w:rPr>
                <w:sz w:val="24"/>
                <w:szCs w:val="24"/>
              </w:rPr>
              <w:t>инимальные отступы до границы смежного земельного участка:</w:t>
            </w:r>
          </w:p>
          <w:p w:rsidR="00231CE5" w:rsidRPr="0087024A" w:rsidRDefault="00231CE5" w:rsidP="00231CE5">
            <w:pPr>
              <w:ind w:firstLine="426"/>
              <w:contextualSpacing/>
              <w:jc w:val="both"/>
              <w:rPr>
                <w:sz w:val="24"/>
                <w:szCs w:val="24"/>
              </w:rPr>
            </w:pPr>
            <w:r w:rsidRPr="0087024A">
              <w:rPr>
                <w:sz w:val="24"/>
                <w:szCs w:val="24"/>
              </w:rPr>
              <w:t>от жилых зданий - 3 м;</w:t>
            </w:r>
          </w:p>
          <w:p w:rsidR="00231CE5" w:rsidRPr="0087024A" w:rsidRDefault="00231CE5" w:rsidP="00231CE5">
            <w:pPr>
              <w:ind w:firstLine="426"/>
              <w:contextualSpacing/>
              <w:jc w:val="both"/>
              <w:rPr>
                <w:sz w:val="24"/>
                <w:szCs w:val="24"/>
              </w:rPr>
            </w:pPr>
            <w:r w:rsidRPr="0087024A">
              <w:rPr>
                <w:sz w:val="24"/>
                <w:szCs w:val="24"/>
              </w:rPr>
              <w:t>от хозяйственных построек - 1 м с учетом соблюдения требований технических регламентов;</w:t>
            </w:r>
          </w:p>
          <w:p w:rsidR="00231CE5" w:rsidRPr="0087024A" w:rsidRDefault="00231CE5" w:rsidP="00231CE5">
            <w:pPr>
              <w:ind w:firstLine="426"/>
              <w:contextualSpacing/>
              <w:jc w:val="both"/>
              <w:rPr>
                <w:sz w:val="24"/>
                <w:szCs w:val="24"/>
              </w:rPr>
            </w:pPr>
            <w:r w:rsidRPr="0087024A">
              <w:rPr>
                <w:sz w:val="24"/>
                <w:szCs w:val="24"/>
              </w:rPr>
              <w:t>от постройки для содержания скота и птицы – 4м.</w:t>
            </w:r>
          </w:p>
          <w:p w:rsidR="00231CE5" w:rsidRPr="0087024A" w:rsidRDefault="00231CE5" w:rsidP="00231CE5">
            <w:pPr>
              <w:ind w:firstLine="426"/>
              <w:contextualSpacing/>
              <w:jc w:val="both"/>
              <w:rPr>
                <w:sz w:val="24"/>
                <w:szCs w:val="24"/>
              </w:rPr>
            </w:pPr>
            <w:r w:rsidRPr="0087024A">
              <w:rPr>
                <w:sz w:val="24"/>
                <w:szCs w:val="24"/>
              </w:rPr>
              <w:t>в сложившейся застройке, при ширине земельного участка 12 и менее метров, для строительства жилого дома минимальный отступ от границы соседнего участка составляет:</w:t>
            </w:r>
          </w:p>
          <w:p w:rsidR="00231CE5" w:rsidRPr="0087024A" w:rsidRDefault="00231CE5" w:rsidP="00231CE5">
            <w:pPr>
              <w:ind w:firstLine="426"/>
              <w:contextualSpacing/>
              <w:jc w:val="both"/>
              <w:rPr>
                <w:sz w:val="24"/>
                <w:szCs w:val="24"/>
              </w:rPr>
            </w:pPr>
            <w:r w:rsidRPr="0087024A">
              <w:rPr>
                <w:sz w:val="24"/>
                <w:szCs w:val="24"/>
              </w:rPr>
              <w:t xml:space="preserve">  для одноэтажного – 1 м;</w:t>
            </w:r>
          </w:p>
          <w:p w:rsidR="00231CE5" w:rsidRPr="0087024A" w:rsidRDefault="00231CE5" w:rsidP="00231CE5">
            <w:pPr>
              <w:ind w:firstLine="426"/>
              <w:contextualSpacing/>
              <w:jc w:val="both"/>
              <w:rPr>
                <w:sz w:val="24"/>
                <w:szCs w:val="24"/>
              </w:rPr>
            </w:pPr>
            <w:r w:rsidRPr="0087024A">
              <w:rPr>
                <w:sz w:val="24"/>
                <w:szCs w:val="24"/>
              </w:rPr>
              <w:t xml:space="preserve">  для двухэтажного – 1,5 м;</w:t>
            </w:r>
          </w:p>
          <w:p w:rsidR="00231CE5" w:rsidRPr="0087024A" w:rsidRDefault="00231CE5" w:rsidP="00231CE5">
            <w:pPr>
              <w:ind w:firstLine="426"/>
              <w:contextualSpacing/>
              <w:jc w:val="both"/>
              <w:rPr>
                <w:sz w:val="24"/>
                <w:szCs w:val="24"/>
              </w:rPr>
            </w:pPr>
            <w:r w:rsidRPr="0087024A">
              <w:rPr>
                <w:sz w:val="24"/>
                <w:szCs w:val="24"/>
              </w:rPr>
              <w:t xml:space="preserve">  для трехэтажного – 2 м., при условии, что расстояние до расположенного на соседнем земельном участке жилого дома не менее 5 м.</w:t>
            </w:r>
          </w:p>
          <w:p w:rsidR="00231CE5" w:rsidRPr="0087024A" w:rsidRDefault="00231CE5" w:rsidP="00231CE5">
            <w:pPr>
              <w:contextualSpacing/>
              <w:jc w:val="both"/>
              <w:rPr>
                <w:sz w:val="24"/>
                <w:szCs w:val="24"/>
              </w:rPr>
            </w:pPr>
            <w:r w:rsidRPr="0087024A">
              <w:rPr>
                <w:sz w:val="24"/>
                <w:szCs w:val="24"/>
              </w:rPr>
              <w:t>минимальный отступ строений от красной линии улиц не менее чем на - 5 м, от красной линии проездов не менее чем на 3 м, в условиях сложившейся застройки, основные строения допускается размещать с учетом сложившейся линии застройки;</w:t>
            </w:r>
          </w:p>
          <w:p w:rsidR="00231CE5" w:rsidRPr="0087024A" w:rsidRDefault="00231CE5" w:rsidP="00231CE5">
            <w:pPr>
              <w:contextualSpacing/>
              <w:jc w:val="both"/>
              <w:rPr>
                <w:sz w:val="24"/>
                <w:szCs w:val="24"/>
              </w:rPr>
            </w:pPr>
            <w:r>
              <w:rPr>
                <w:sz w:val="24"/>
                <w:szCs w:val="24"/>
              </w:rPr>
              <w:t>о</w:t>
            </w:r>
            <w:r w:rsidRPr="0087024A">
              <w:rPr>
                <w:sz w:val="24"/>
                <w:szCs w:val="24"/>
              </w:rPr>
              <w:t>тмостка зданий должна располагаться в пределах отведенного (предоставленного) земельного участка.</w:t>
            </w:r>
          </w:p>
        </w:tc>
      </w:tr>
      <w:tr w:rsidR="00231CE5" w:rsidRPr="0087024A" w:rsidTr="00231CE5">
        <w:trPr>
          <w:trHeight w:val="270"/>
        </w:trPr>
        <w:tc>
          <w:tcPr>
            <w:tcW w:w="14601" w:type="dxa"/>
            <w:gridSpan w:val="5"/>
            <w:tcBorders>
              <w:top w:val="single" w:sz="4" w:space="0" w:color="auto"/>
              <w:left w:val="single" w:sz="4" w:space="0" w:color="auto"/>
              <w:bottom w:val="single" w:sz="4" w:space="0" w:color="auto"/>
              <w:right w:val="single" w:sz="4" w:space="0" w:color="auto"/>
            </w:tcBorders>
            <w:hideMark/>
          </w:tcPr>
          <w:p w:rsidR="00231CE5" w:rsidRPr="0087024A" w:rsidRDefault="00231CE5" w:rsidP="00231CE5">
            <w:pPr>
              <w:contextualSpacing/>
              <w:jc w:val="center"/>
              <w:rPr>
                <w:b/>
                <w:sz w:val="24"/>
                <w:szCs w:val="24"/>
              </w:rPr>
            </w:pPr>
            <w:r w:rsidRPr="0087024A">
              <w:rPr>
                <w:b/>
                <w:sz w:val="24"/>
                <w:szCs w:val="24"/>
              </w:rPr>
              <w:lastRenderedPageBreak/>
              <w:t>Условно разрешенные виды использования</w:t>
            </w:r>
          </w:p>
        </w:tc>
      </w:tr>
      <w:tr w:rsidR="00231CE5" w:rsidRPr="0087024A" w:rsidTr="00231CE5">
        <w:trPr>
          <w:trHeight w:val="375"/>
        </w:trPr>
        <w:tc>
          <w:tcPr>
            <w:tcW w:w="637" w:type="dxa"/>
            <w:tcBorders>
              <w:top w:val="single" w:sz="4" w:space="0" w:color="auto"/>
              <w:left w:val="single" w:sz="4" w:space="0" w:color="auto"/>
              <w:bottom w:val="single" w:sz="4" w:space="0" w:color="auto"/>
              <w:right w:val="single" w:sz="4" w:space="0" w:color="auto"/>
            </w:tcBorders>
          </w:tcPr>
          <w:p w:rsidR="00231CE5" w:rsidRDefault="00231CE5" w:rsidP="00231CE5">
            <w:pPr>
              <w:contextualSpacing/>
              <w:rPr>
                <w:sz w:val="24"/>
                <w:szCs w:val="24"/>
              </w:rPr>
            </w:pPr>
            <w:r w:rsidRPr="0087024A">
              <w:rPr>
                <w:sz w:val="24"/>
                <w:szCs w:val="24"/>
              </w:rPr>
              <w:t>1</w:t>
            </w: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Pr="0087024A" w:rsidRDefault="00231CE5" w:rsidP="00231CE5">
            <w:pPr>
              <w:contextualSpacing/>
              <w:jc w:val="center"/>
              <w:rPr>
                <w:sz w:val="24"/>
                <w:szCs w:val="24"/>
              </w:rPr>
            </w:pPr>
          </w:p>
        </w:tc>
        <w:tc>
          <w:tcPr>
            <w:tcW w:w="2340" w:type="dxa"/>
            <w:tcBorders>
              <w:top w:val="single" w:sz="4" w:space="0" w:color="auto"/>
              <w:left w:val="single" w:sz="4" w:space="0" w:color="auto"/>
              <w:bottom w:val="single" w:sz="4" w:space="0" w:color="auto"/>
              <w:right w:val="single" w:sz="4" w:space="0" w:color="auto"/>
            </w:tcBorders>
          </w:tcPr>
          <w:p w:rsidR="00231CE5" w:rsidRDefault="00231CE5" w:rsidP="00231CE5">
            <w:pPr>
              <w:contextualSpacing/>
              <w:rPr>
                <w:sz w:val="24"/>
                <w:szCs w:val="24"/>
              </w:rPr>
            </w:pPr>
            <w:r>
              <w:rPr>
                <w:sz w:val="24"/>
                <w:szCs w:val="24"/>
              </w:rPr>
              <w:t>О</w:t>
            </w:r>
            <w:r w:rsidRPr="0087024A">
              <w:rPr>
                <w:sz w:val="24"/>
                <w:szCs w:val="24"/>
              </w:rPr>
              <w:t>бщественное управление</w:t>
            </w: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Pr="0087024A" w:rsidRDefault="00231CE5" w:rsidP="00231CE5">
            <w:pPr>
              <w:contextualSpacing/>
              <w:jc w:val="center"/>
              <w:rPr>
                <w:sz w:val="24"/>
                <w:szCs w:val="24"/>
              </w:rPr>
            </w:pPr>
          </w:p>
        </w:tc>
        <w:tc>
          <w:tcPr>
            <w:tcW w:w="4961"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widowControl w:val="0"/>
              <w:autoSpaceDE w:val="0"/>
              <w:autoSpaceDN w:val="0"/>
              <w:contextualSpacing/>
              <w:jc w:val="both"/>
              <w:rPr>
                <w:sz w:val="24"/>
                <w:szCs w:val="24"/>
              </w:rPr>
            </w:pPr>
            <w:r w:rsidRPr="0087024A">
              <w:rPr>
                <w:sz w:val="24"/>
                <w:szCs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231CE5" w:rsidRPr="0087024A" w:rsidRDefault="00231CE5" w:rsidP="00231CE5">
            <w:pPr>
              <w:widowControl w:val="0"/>
              <w:autoSpaceDE w:val="0"/>
              <w:autoSpaceDN w:val="0"/>
              <w:contextualSpacing/>
              <w:jc w:val="both"/>
              <w:rPr>
                <w:sz w:val="24"/>
                <w:szCs w:val="24"/>
              </w:rPr>
            </w:pPr>
            <w:r w:rsidRPr="0087024A">
              <w:rPr>
                <w:sz w:val="24"/>
                <w:szCs w:val="24"/>
              </w:rPr>
              <w:t xml:space="preserve">размещение объектов капитального </w:t>
            </w:r>
            <w:r w:rsidRPr="0087024A">
              <w:rPr>
                <w:sz w:val="24"/>
                <w:szCs w:val="24"/>
              </w:rPr>
              <w:lastRenderedPageBreak/>
              <w:t>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231CE5" w:rsidRPr="0087024A" w:rsidRDefault="00231CE5" w:rsidP="00231CE5">
            <w:pPr>
              <w:contextualSpacing/>
              <w:jc w:val="both"/>
              <w:rPr>
                <w:sz w:val="24"/>
                <w:szCs w:val="24"/>
              </w:rPr>
            </w:pPr>
            <w:r w:rsidRPr="0087024A">
              <w:rPr>
                <w:sz w:val="24"/>
                <w:szCs w:val="24"/>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851" w:type="dxa"/>
            <w:tcBorders>
              <w:top w:val="single" w:sz="4" w:space="0" w:color="auto"/>
              <w:left w:val="single" w:sz="4" w:space="0" w:color="auto"/>
              <w:bottom w:val="single" w:sz="4" w:space="0" w:color="auto"/>
              <w:right w:val="single" w:sz="4" w:space="0" w:color="auto"/>
            </w:tcBorders>
          </w:tcPr>
          <w:p w:rsidR="00231CE5" w:rsidRDefault="00231CE5" w:rsidP="00231CE5">
            <w:pPr>
              <w:contextualSpacing/>
              <w:rPr>
                <w:sz w:val="24"/>
                <w:szCs w:val="24"/>
              </w:rPr>
            </w:pPr>
            <w:r w:rsidRPr="0087024A">
              <w:rPr>
                <w:sz w:val="24"/>
                <w:szCs w:val="24"/>
              </w:rPr>
              <w:lastRenderedPageBreak/>
              <w:t>3.8</w:t>
            </w: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Pr="0087024A" w:rsidRDefault="00231CE5" w:rsidP="00231CE5">
            <w:pPr>
              <w:contextualSpacing/>
              <w:jc w:val="center"/>
              <w:rPr>
                <w:sz w:val="24"/>
                <w:szCs w:val="24"/>
              </w:rPr>
            </w:pPr>
          </w:p>
        </w:tc>
        <w:tc>
          <w:tcPr>
            <w:tcW w:w="5812" w:type="dxa"/>
            <w:vMerge w:val="restart"/>
            <w:tcBorders>
              <w:top w:val="single" w:sz="4" w:space="0" w:color="auto"/>
              <w:left w:val="single" w:sz="4" w:space="0" w:color="auto"/>
              <w:right w:val="single" w:sz="4" w:space="0" w:color="auto"/>
            </w:tcBorders>
          </w:tcPr>
          <w:p w:rsidR="00231CE5" w:rsidRPr="0087024A" w:rsidRDefault="00231CE5" w:rsidP="00231CE5">
            <w:pPr>
              <w:autoSpaceDE w:val="0"/>
              <w:autoSpaceDN w:val="0"/>
              <w:adjustRightInd w:val="0"/>
              <w:contextualSpacing/>
              <w:jc w:val="both"/>
              <w:rPr>
                <w:sz w:val="24"/>
                <w:szCs w:val="24"/>
              </w:rPr>
            </w:pPr>
            <w:r w:rsidRPr="0087024A">
              <w:rPr>
                <w:sz w:val="24"/>
                <w:szCs w:val="24"/>
              </w:rPr>
              <w:t>минимальная/максимальная площадь земельного участка – 50/2500 кв. м;</w:t>
            </w:r>
          </w:p>
          <w:p w:rsidR="00231CE5" w:rsidRPr="0087024A" w:rsidRDefault="00231CE5" w:rsidP="00231CE5">
            <w:pPr>
              <w:autoSpaceDE w:val="0"/>
              <w:autoSpaceDN w:val="0"/>
              <w:adjustRightInd w:val="0"/>
              <w:contextualSpacing/>
              <w:jc w:val="both"/>
              <w:rPr>
                <w:sz w:val="24"/>
                <w:szCs w:val="24"/>
              </w:rPr>
            </w:pPr>
            <w:r w:rsidRPr="0087024A">
              <w:rPr>
                <w:sz w:val="24"/>
                <w:szCs w:val="24"/>
              </w:rPr>
              <w:t xml:space="preserve">максимальное количество этажей зданий – 2; </w:t>
            </w:r>
          </w:p>
          <w:p w:rsidR="00231CE5" w:rsidRPr="0087024A" w:rsidRDefault="00231CE5" w:rsidP="00231CE5">
            <w:pPr>
              <w:autoSpaceDE w:val="0"/>
              <w:autoSpaceDN w:val="0"/>
              <w:adjustRightInd w:val="0"/>
              <w:contextualSpacing/>
              <w:jc w:val="both"/>
              <w:rPr>
                <w:sz w:val="24"/>
                <w:szCs w:val="24"/>
              </w:rPr>
            </w:pPr>
            <w:r w:rsidRPr="0087024A">
              <w:rPr>
                <w:sz w:val="24"/>
                <w:szCs w:val="24"/>
              </w:rPr>
              <w:t>максимальная высота этажа – 6 м.</w:t>
            </w:r>
          </w:p>
          <w:p w:rsidR="00231CE5" w:rsidRDefault="00231CE5" w:rsidP="00231CE5">
            <w:pPr>
              <w:autoSpaceDE w:val="0"/>
              <w:autoSpaceDN w:val="0"/>
              <w:adjustRightInd w:val="0"/>
              <w:contextualSpacing/>
              <w:jc w:val="both"/>
              <w:rPr>
                <w:sz w:val="24"/>
                <w:szCs w:val="24"/>
              </w:rPr>
            </w:pPr>
            <w:r w:rsidRPr="0087024A">
              <w:rPr>
                <w:sz w:val="24"/>
                <w:szCs w:val="24"/>
              </w:rPr>
              <w:t xml:space="preserve"> максимальная высота здания – 15 м. </w:t>
            </w:r>
          </w:p>
          <w:p w:rsidR="00231CE5" w:rsidRPr="0087024A" w:rsidRDefault="00231CE5" w:rsidP="00231CE5">
            <w:pPr>
              <w:autoSpaceDE w:val="0"/>
              <w:autoSpaceDN w:val="0"/>
              <w:adjustRightInd w:val="0"/>
              <w:contextualSpacing/>
              <w:jc w:val="both"/>
              <w:rPr>
                <w:sz w:val="24"/>
                <w:szCs w:val="24"/>
              </w:rPr>
            </w:pPr>
            <w:r w:rsidRPr="0087024A">
              <w:rPr>
                <w:sz w:val="24"/>
                <w:szCs w:val="24"/>
              </w:rPr>
              <w:t xml:space="preserve">минимальные отступы от границ земельного участка - 5 м, 1 м от хозяйственных построек </w:t>
            </w:r>
          </w:p>
          <w:p w:rsidR="00231CE5" w:rsidRPr="0087024A" w:rsidRDefault="00231CE5" w:rsidP="00231CE5">
            <w:pPr>
              <w:autoSpaceDE w:val="0"/>
              <w:autoSpaceDN w:val="0"/>
              <w:adjustRightInd w:val="0"/>
              <w:contextualSpacing/>
              <w:jc w:val="both"/>
              <w:rPr>
                <w:sz w:val="24"/>
                <w:szCs w:val="24"/>
              </w:rPr>
            </w:pPr>
            <w:r w:rsidRPr="0087024A">
              <w:rPr>
                <w:sz w:val="24"/>
                <w:szCs w:val="24"/>
              </w:rPr>
              <w:lastRenderedPageBreak/>
              <w:t>максимальный процент застройки в границах земельного участка – 60%.</w:t>
            </w:r>
          </w:p>
          <w:p w:rsidR="00231CE5" w:rsidRPr="0087024A" w:rsidRDefault="00231CE5" w:rsidP="00231CE5">
            <w:pPr>
              <w:contextualSpacing/>
              <w:jc w:val="both"/>
              <w:rPr>
                <w:sz w:val="24"/>
                <w:szCs w:val="24"/>
              </w:rPr>
            </w:pPr>
            <w:r>
              <w:rPr>
                <w:sz w:val="24"/>
                <w:szCs w:val="24"/>
              </w:rPr>
              <w:t>о</w:t>
            </w:r>
            <w:r w:rsidRPr="0087024A">
              <w:rPr>
                <w:sz w:val="24"/>
                <w:szCs w:val="24"/>
              </w:rPr>
              <w:t>бъекты по оказанию услуг и обслуживанию населения допускается размещать  с учетом следующих условий:</w:t>
            </w:r>
          </w:p>
          <w:p w:rsidR="00231CE5" w:rsidRPr="0087024A" w:rsidRDefault="00231CE5" w:rsidP="00231CE5">
            <w:pPr>
              <w:contextualSpacing/>
              <w:jc w:val="both"/>
              <w:rPr>
                <w:sz w:val="24"/>
                <w:szCs w:val="24"/>
              </w:rPr>
            </w:pPr>
            <w:r w:rsidRPr="0087024A">
              <w:rPr>
                <w:sz w:val="24"/>
                <w:szCs w:val="24"/>
              </w:rPr>
              <w:t>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w:t>
            </w:r>
          </w:p>
          <w:p w:rsidR="00231CE5" w:rsidRPr="0087024A" w:rsidRDefault="00231CE5" w:rsidP="00231CE5">
            <w:pPr>
              <w:contextualSpacing/>
              <w:jc w:val="both"/>
              <w:rPr>
                <w:sz w:val="24"/>
                <w:szCs w:val="24"/>
              </w:rPr>
            </w:pPr>
            <w:r w:rsidRPr="0087024A">
              <w:rPr>
                <w:sz w:val="24"/>
                <w:szCs w:val="24"/>
              </w:rPr>
              <w:t>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w:t>
            </w:r>
          </w:p>
          <w:p w:rsidR="00231CE5" w:rsidRPr="0087024A" w:rsidRDefault="00231CE5" w:rsidP="00231CE5">
            <w:pPr>
              <w:ind w:firstLine="317"/>
              <w:contextualSpacing/>
              <w:jc w:val="both"/>
              <w:rPr>
                <w:sz w:val="24"/>
                <w:szCs w:val="24"/>
              </w:rPr>
            </w:pPr>
            <w:r w:rsidRPr="0087024A">
              <w:rPr>
                <w:sz w:val="24"/>
                <w:szCs w:val="24"/>
              </w:rPr>
              <w:t xml:space="preserve">  обустройство входа и временной стоянки автомобилей в пределах границ земельного участка, принадлежащего застройщику;</w:t>
            </w:r>
          </w:p>
          <w:p w:rsidR="00231CE5" w:rsidRPr="0087024A" w:rsidRDefault="00231CE5" w:rsidP="00231CE5">
            <w:pPr>
              <w:ind w:firstLine="317"/>
              <w:contextualSpacing/>
              <w:jc w:val="both"/>
              <w:rPr>
                <w:sz w:val="24"/>
                <w:szCs w:val="24"/>
              </w:rPr>
            </w:pPr>
            <w:r w:rsidRPr="0087024A">
              <w:rPr>
                <w:sz w:val="24"/>
                <w:szCs w:val="24"/>
              </w:rPr>
              <w:t xml:space="preserve">  оборудования площадок для остановки автомобилей;</w:t>
            </w:r>
          </w:p>
          <w:p w:rsidR="00231CE5" w:rsidRPr="0087024A" w:rsidRDefault="00231CE5" w:rsidP="00231CE5">
            <w:pPr>
              <w:contextualSpacing/>
              <w:jc w:val="both"/>
              <w:rPr>
                <w:sz w:val="24"/>
                <w:szCs w:val="24"/>
              </w:rPr>
            </w:pPr>
            <w:r w:rsidRPr="0087024A">
              <w:rPr>
                <w:sz w:val="24"/>
                <w:szCs w:val="24"/>
              </w:rPr>
              <w:t xml:space="preserve">       соблюдения норм благоустройства, установленных соответствующими муниципальными правовыми актами;</w:t>
            </w:r>
          </w:p>
          <w:p w:rsidR="00231CE5" w:rsidRPr="0087024A" w:rsidRDefault="00231CE5" w:rsidP="00231CE5">
            <w:pPr>
              <w:contextualSpacing/>
              <w:jc w:val="both"/>
              <w:rPr>
                <w:sz w:val="24"/>
                <w:szCs w:val="24"/>
              </w:rPr>
            </w:pPr>
            <w:r w:rsidRPr="0087024A">
              <w:rPr>
                <w:sz w:val="24"/>
                <w:szCs w:val="24"/>
              </w:rPr>
              <w:t xml:space="preserve">        запрещается размещение объектов, вредных для здоровья населения (магазинов стройматериалов, москательно-химических товаров и т.п.). </w:t>
            </w:r>
          </w:p>
          <w:p w:rsidR="00231CE5" w:rsidRPr="0087024A" w:rsidRDefault="00231CE5" w:rsidP="00231CE5">
            <w:pPr>
              <w:ind w:firstLine="317"/>
              <w:contextualSpacing/>
              <w:jc w:val="both"/>
              <w:rPr>
                <w:sz w:val="24"/>
                <w:szCs w:val="24"/>
              </w:rPr>
            </w:pPr>
            <w:r w:rsidRPr="0087024A">
              <w:rPr>
                <w:sz w:val="24"/>
                <w:szCs w:val="24"/>
              </w:rPr>
              <w:t xml:space="preserve">   При размещении отдельно стоящего объекта общественного назначения допускается располагать его по линии застройки, красной линии, при условии возможности устройства гостевой автостоянки.</w:t>
            </w:r>
          </w:p>
          <w:p w:rsidR="00231CE5" w:rsidRDefault="00231CE5" w:rsidP="00231CE5">
            <w:pPr>
              <w:autoSpaceDE w:val="0"/>
              <w:autoSpaceDN w:val="0"/>
              <w:adjustRightInd w:val="0"/>
              <w:ind w:firstLine="317"/>
              <w:contextualSpacing/>
              <w:jc w:val="both"/>
              <w:rPr>
                <w:sz w:val="24"/>
                <w:szCs w:val="24"/>
              </w:rPr>
            </w:pPr>
            <w:r w:rsidRPr="0087024A">
              <w:rPr>
                <w:sz w:val="24"/>
                <w:szCs w:val="24"/>
              </w:rPr>
              <w:t xml:space="preserve">   Объекты ритуал</w:t>
            </w:r>
            <w:r>
              <w:rPr>
                <w:sz w:val="24"/>
                <w:szCs w:val="24"/>
              </w:rPr>
              <w:t>ьных услуг следует размещать на</w:t>
            </w:r>
          </w:p>
          <w:p w:rsidR="00231CE5" w:rsidRPr="0087024A" w:rsidRDefault="00231CE5" w:rsidP="00231CE5">
            <w:pPr>
              <w:autoSpaceDE w:val="0"/>
              <w:autoSpaceDN w:val="0"/>
              <w:adjustRightInd w:val="0"/>
              <w:contextualSpacing/>
              <w:jc w:val="both"/>
              <w:rPr>
                <w:sz w:val="24"/>
                <w:szCs w:val="24"/>
              </w:rPr>
            </w:pPr>
            <w:r w:rsidRPr="0087024A">
              <w:rPr>
                <w:sz w:val="24"/>
                <w:szCs w:val="24"/>
              </w:rPr>
              <w:lastRenderedPageBreak/>
              <w:t>границе жилой зоны.</w:t>
            </w:r>
          </w:p>
          <w:p w:rsidR="00231CE5" w:rsidRDefault="00231CE5" w:rsidP="00231CE5">
            <w:pPr>
              <w:contextualSpacing/>
              <w:jc w:val="both"/>
              <w:rPr>
                <w:sz w:val="24"/>
                <w:szCs w:val="24"/>
              </w:rPr>
            </w:pPr>
            <w:r w:rsidRPr="0087024A">
              <w:rPr>
                <w:sz w:val="24"/>
                <w:szCs w:val="24"/>
              </w:rPr>
              <w:t>Размещение с учетом выполнения требований СанПиН 2.2.1/1200-03</w:t>
            </w: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Pr="0087024A" w:rsidRDefault="00231CE5" w:rsidP="00231CE5">
            <w:pPr>
              <w:contextualSpacing/>
              <w:jc w:val="center"/>
              <w:rPr>
                <w:sz w:val="24"/>
                <w:szCs w:val="24"/>
              </w:rPr>
            </w:pPr>
          </w:p>
        </w:tc>
      </w:tr>
      <w:tr w:rsidR="00231CE5" w:rsidRPr="0087024A" w:rsidTr="00231CE5">
        <w:trPr>
          <w:trHeight w:val="210"/>
        </w:trPr>
        <w:tc>
          <w:tcPr>
            <w:tcW w:w="637" w:type="dxa"/>
            <w:tcBorders>
              <w:top w:val="single" w:sz="4" w:space="0" w:color="auto"/>
              <w:left w:val="single" w:sz="4" w:space="0" w:color="auto"/>
              <w:bottom w:val="single" w:sz="4" w:space="0" w:color="auto"/>
              <w:right w:val="single" w:sz="4" w:space="0" w:color="auto"/>
            </w:tcBorders>
          </w:tcPr>
          <w:p w:rsidR="00231CE5" w:rsidRDefault="00231CE5" w:rsidP="00231CE5">
            <w:pPr>
              <w:contextualSpacing/>
              <w:rPr>
                <w:sz w:val="24"/>
                <w:szCs w:val="24"/>
              </w:rPr>
            </w:pPr>
            <w:r w:rsidRPr="0087024A">
              <w:rPr>
                <w:sz w:val="24"/>
                <w:szCs w:val="24"/>
              </w:rPr>
              <w:lastRenderedPageBreak/>
              <w:t>1.1</w:t>
            </w:r>
          </w:p>
          <w:p w:rsidR="00231CE5" w:rsidRDefault="00231CE5" w:rsidP="00231CE5">
            <w:pPr>
              <w:contextualSpacing/>
              <w:rPr>
                <w:sz w:val="24"/>
                <w:szCs w:val="24"/>
              </w:rPr>
            </w:pPr>
          </w:p>
          <w:p w:rsidR="00231CE5" w:rsidRDefault="00231CE5" w:rsidP="00231CE5">
            <w:pPr>
              <w:contextualSpacing/>
              <w:rPr>
                <w:sz w:val="24"/>
                <w:szCs w:val="24"/>
              </w:rPr>
            </w:pPr>
          </w:p>
          <w:p w:rsidR="00231CE5" w:rsidRPr="0087024A" w:rsidRDefault="00231CE5" w:rsidP="00231CE5">
            <w:pPr>
              <w:contextualSpacing/>
              <w:jc w:val="center"/>
              <w:rPr>
                <w:sz w:val="24"/>
                <w:szCs w:val="24"/>
              </w:rPr>
            </w:pPr>
          </w:p>
        </w:tc>
        <w:tc>
          <w:tcPr>
            <w:tcW w:w="2340" w:type="dxa"/>
            <w:tcBorders>
              <w:top w:val="single" w:sz="4" w:space="0" w:color="auto"/>
              <w:left w:val="single" w:sz="4" w:space="0" w:color="auto"/>
              <w:bottom w:val="single" w:sz="4" w:space="0" w:color="auto"/>
              <w:right w:val="single" w:sz="4" w:space="0" w:color="auto"/>
            </w:tcBorders>
          </w:tcPr>
          <w:p w:rsidR="00231CE5" w:rsidRDefault="00231CE5" w:rsidP="00231CE5">
            <w:pPr>
              <w:contextualSpacing/>
              <w:rPr>
                <w:sz w:val="24"/>
                <w:szCs w:val="24"/>
              </w:rPr>
            </w:pPr>
            <w:r>
              <w:rPr>
                <w:sz w:val="24"/>
                <w:szCs w:val="24"/>
              </w:rPr>
              <w:t>Д</w:t>
            </w:r>
            <w:r w:rsidRPr="0087024A">
              <w:rPr>
                <w:sz w:val="24"/>
                <w:szCs w:val="24"/>
              </w:rPr>
              <w:t>еловое управление</w:t>
            </w:r>
          </w:p>
          <w:p w:rsidR="00231CE5" w:rsidRDefault="00231CE5" w:rsidP="00231CE5">
            <w:pPr>
              <w:contextualSpacing/>
              <w:rPr>
                <w:sz w:val="24"/>
                <w:szCs w:val="24"/>
              </w:rPr>
            </w:pPr>
          </w:p>
          <w:p w:rsidR="00231CE5" w:rsidRPr="0087024A" w:rsidRDefault="00231CE5" w:rsidP="00231CE5">
            <w:pPr>
              <w:contextualSpacing/>
              <w:jc w:val="center"/>
              <w:rPr>
                <w:sz w:val="24"/>
                <w:szCs w:val="24"/>
              </w:rPr>
            </w:pPr>
          </w:p>
        </w:tc>
        <w:tc>
          <w:tcPr>
            <w:tcW w:w="4961" w:type="dxa"/>
            <w:tcBorders>
              <w:top w:val="single" w:sz="4" w:space="0" w:color="auto"/>
              <w:left w:val="single" w:sz="4" w:space="0" w:color="auto"/>
              <w:bottom w:val="single" w:sz="4" w:space="0" w:color="auto"/>
              <w:right w:val="single" w:sz="4" w:space="0" w:color="auto"/>
            </w:tcBorders>
          </w:tcPr>
          <w:p w:rsidR="00231CE5" w:rsidRDefault="00231CE5" w:rsidP="00231CE5">
            <w:pPr>
              <w:contextualSpacing/>
              <w:jc w:val="both"/>
              <w:rPr>
                <w:sz w:val="24"/>
                <w:szCs w:val="24"/>
              </w:rPr>
            </w:pPr>
            <w:r w:rsidRPr="0087024A">
              <w:rPr>
                <w:sz w:val="24"/>
                <w:szCs w:val="24"/>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w:t>
            </w:r>
          </w:p>
          <w:p w:rsidR="00231CE5" w:rsidRPr="0087024A" w:rsidRDefault="00231CE5" w:rsidP="00231CE5">
            <w:pPr>
              <w:contextualSpacing/>
              <w:jc w:val="both"/>
              <w:rPr>
                <w:sz w:val="24"/>
                <w:szCs w:val="24"/>
              </w:rPr>
            </w:pPr>
            <w:r w:rsidRPr="0087024A">
              <w:rPr>
                <w:sz w:val="24"/>
                <w:szCs w:val="24"/>
              </w:rPr>
              <w:t>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1" w:type="dxa"/>
            <w:tcBorders>
              <w:top w:val="single" w:sz="4" w:space="0" w:color="auto"/>
              <w:left w:val="single" w:sz="4" w:space="0" w:color="auto"/>
              <w:bottom w:val="single" w:sz="4" w:space="0" w:color="auto"/>
              <w:right w:val="single" w:sz="4" w:space="0" w:color="auto"/>
            </w:tcBorders>
          </w:tcPr>
          <w:p w:rsidR="00231CE5" w:rsidRDefault="00231CE5" w:rsidP="00231CE5">
            <w:pPr>
              <w:contextualSpacing/>
              <w:rPr>
                <w:sz w:val="24"/>
                <w:szCs w:val="24"/>
              </w:rPr>
            </w:pPr>
            <w:r w:rsidRPr="0087024A">
              <w:rPr>
                <w:sz w:val="24"/>
                <w:szCs w:val="24"/>
              </w:rPr>
              <w:t>4.1</w:t>
            </w:r>
          </w:p>
          <w:p w:rsidR="00231CE5" w:rsidRDefault="00231CE5" w:rsidP="00231CE5">
            <w:pPr>
              <w:contextualSpacing/>
              <w:rPr>
                <w:sz w:val="24"/>
                <w:szCs w:val="24"/>
              </w:rPr>
            </w:pPr>
          </w:p>
          <w:p w:rsidR="00231CE5" w:rsidRPr="0087024A" w:rsidRDefault="00231CE5" w:rsidP="00231CE5">
            <w:pPr>
              <w:contextualSpacing/>
              <w:jc w:val="center"/>
              <w:rPr>
                <w:sz w:val="24"/>
                <w:szCs w:val="24"/>
              </w:rPr>
            </w:pPr>
          </w:p>
        </w:tc>
        <w:tc>
          <w:tcPr>
            <w:tcW w:w="5812" w:type="dxa"/>
            <w:vMerge/>
            <w:tcBorders>
              <w:left w:val="single" w:sz="4" w:space="0" w:color="auto"/>
              <w:right w:val="single" w:sz="4" w:space="0" w:color="auto"/>
            </w:tcBorders>
          </w:tcPr>
          <w:p w:rsidR="00231CE5" w:rsidRPr="0087024A" w:rsidRDefault="00231CE5" w:rsidP="00231CE5">
            <w:pPr>
              <w:contextualSpacing/>
              <w:jc w:val="both"/>
              <w:rPr>
                <w:sz w:val="24"/>
                <w:szCs w:val="24"/>
              </w:rPr>
            </w:pPr>
          </w:p>
        </w:tc>
      </w:tr>
      <w:tr w:rsidR="00231CE5" w:rsidRPr="0087024A" w:rsidTr="00231CE5">
        <w:trPr>
          <w:trHeight w:val="270"/>
        </w:trPr>
        <w:tc>
          <w:tcPr>
            <w:tcW w:w="637"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rPr>
                <w:sz w:val="24"/>
                <w:szCs w:val="24"/>
              </w:rPr>
            </w:pPr>
            <w:r w:rsidRPr="0087024A">
              <w:rPr>
                <w:sz w:val="24"/>
                <w:szCs w:val="24"/>
              </w:rPr>
              <w:t>1.2</w:t>
            </w:r>
          </w:p>
        </w:tc>
        <w:tc>
          <w:tcPr>
            <w:tcW w:w="2340"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jc w:val="both"/>
              <w:rPr>
                <w:sz w:val="24"/>
                <w:szCs w:val="24"/>
              </w:rPr>
            </w:pPr>
            <w:r>
              <w:rPr>
                <w:sz w:val="24"/>
                <w:szCs w:val="24"/>
              </w:rPr>
              <w:t>Д</w:t>
            </w:r>
            <w:r w:rsidRPr="0087024A">
              <w:rPr>
                <w:sz w:val="24"/>
                <w:szCs w:val="24"/>
              </w:rPr>
              <w:t>ошкольное, начальное и среднее общее образование</w:t>
            </w:r>
          </w:p>
        </w:tc>
        <w:tc>
          <w:tcPr>
            <w:tcW w:w="4961"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jc w:val="both"/>
              <w:rPr>
                <w:sz w:val="24"/>
                <w:szCs w:val="24"/>
              </w:rPr>
            </w:pPr>
            <w:r w:rsidRPr="0087024A">
              <w:rPr>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w:t>
            </w:r>
          </w:p>
        </w:tc>
        <w:tc>
          <w:tcPr>
            <w:tcW w:w="851"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rPr>
                <w:sz w:val="24"/>
                <w:szCs w:val="24"/>
              </w:rPr>
            </w:pPr>
            <w:r w:rsidRPr="0087024A">
              <w:rPr>
                <w:sz w:val="24"/>
                <w:szCs w:val="24"/>
              </w:rPr>
              <w:t>3.5.1</w:t>
            </w:r>
          </w:p>
        </w:tc>
        <w:tc>
          <w:tcPr>
            <w:tcW w:w="5812" w:type="dxa"/>
            <w:vMerge/>
            <w:tcBorders>
              <w:left w:val="single" w:sz="4" w:space="0" w:color="auto"/>
              <w:right w:val="single" w:sz="4" w:space="0" w:color="auto"/>
            </w:tcBorders>
          </w:tcPr>
          <w:p w:rsidR="00231CE5" w:rsidRPr="0087024A" w:rsidRDefault="00231CE5" w:rsidP="00231CE5">
            <w:pPr>
              <w:contextualSpacing/>
              <w:jc w:val="both"/>
              <w:rPr>
                <w:sz w:val="24"/>
                <w:szCs w:val="24"/>
              </w:rPr>
            </w:pPr>
          </w:p>
        </w:tc>
      </w:tr>
      <w:tr w:rsidR="00231CE5" w:rsidRPr="0087024A" w:rsidTr="00231CE5">
        <w:trPr>
          <w:trHeight w:val="285"/>
        </w:trPr>
        <w:tc>
          <w:tcPr>
            <w:tcW w:w="637" w:type="dxa"/>
            <w:tcBorders>
              <w:top w:val="single" w:sz="4" w:space="0" w:color="auto"/>
              <w:left w:val="single" w:sz="4" w:space="0" w:color="auto"/>
              <w:bottom w:val="single" w:sz="4" w:space="0" w:color="auto"/>
              <w:right w:val="single" w:sz="4" w:space="0" w:color="auto"/>
            </w:tcBorders>
          </w:tcPr>
          <w:p w:rsidR="00231CE5" w:rsidRDefault="00231CE5" w:rsidP="00231CE5">
            <w:pPr>
              <w:contextualSpacing/>
              <w:rPr>
                <w:sz w:val="24"/>
                <w:szCs w:val="24"/>
              </w:rPr>
            </w:pPr>
            <w:r w:rsidRPr="0087024A">
              <w:rPr>
                <w:sz w:val="24"/>
                <w:szCs w:val="24"/>
              </w:rPr>
              <w:lastRenderedPageBreak/>
              <w:t>1.3</w:t>
            </w:r>
          </w:p>
          <w:p w:rsidR="00231CE5" w:rsidRPr="0087024A" w:rsidRDefault="00231CE5" w:rsidP="00231CE5">
            <w:pPr>
              <w:contextualSpacing/>
              <w:jc w:val="center"/>
              <w:rPr>
                <w:sz w:val="24"/>
                <w:szCs w:val="24"/>
              </w:rPr>
            </w:pPr>
          </w:p>
        </w:tc>
        <w:tc>
          <w:tcPr>
            <w:tcW w:w="2340" w:type="dxa"/>
            <w:tcBorders>
              <w:top w:val="single" w:sz="4" w:space="0" w:color="auto"/>
              <w:left w:val="single" w:sz="4" w:space="0" w:color="auto"/>
              <w:bottom w:val="single" w:sz="4" w:space="0" w:color="auto"/>
              <w:right w:val="single" w:sz="4" w:space="0" w:color="auto"/>
            </w:tcBorders>
          </w:tcPr>
          <w:p w:rsidR="00231CE5" w:rsidRDefault="00231CE5" w:rsidP="00231CE5">
            <w:pPr>
              <w:contextualSpacing/>
              <w:rPr>
                <w:sz w:val="24"/>
                <w:szCs w:val="24"/>
              </w:rPr>
            </w:pPr>
            <w:r>
              <w:rPr>
                <w:sz w:val="24"/>
                <w:szCs w:val="24"/>
              </w:rPr>
              <w:t>С</w:t>
            </w:r>
            <w:r w:rsidRPr="0087024A">
              <w:rPr>
                <w:sz w:val="24"/>
                <w:szCs w:val="24"/>
              </w:rPr>
              <w:t>порт</w:t>
            </w:r>
          </w:p>
          <w:p w:rsidR="00231CE5" w:rsidRPr="0087024A" w:rsidRDefault="00231CE5" w:rsidP="00231CE5">
            <w:pPr>
              <w:contextualSpacing/>
              <w:jc w:val="center"/>
              <w:rPr>
                <w:sz w:val="24"/>
                <w:szCs w:val="24"/>
              </w:rPr>
            </w:pPr>
          </w:p>
        </w:tc>
        <w:tc>
          <w:tcPr>
            <w:tcW w:w="4961" w:type="dxa"/>
            <w:tcBorders>
              <w:top w:val="single" w:sz="4" w:space="0" w:color="auto"/>
              <w:left w:val="single" w:sz="4" w:space="0" w:color="auto"/>
              <w:bottom w:val="single" w:sz="4" w:space="0" w:color="auto"/>
              <w:right w:val="single" w:sz="4" w:space="0" w:color="auto"/>
            </w:tcBorders>
          </w:tcPr>
          <w:p w:rsidR="00231CE5" w:rsidRDefault="00231CE5" w:rsidP="00231CE5">
            <w:pPr>
              <w:widowControl w:val="0"/>
              <w:autoSpaceDE w:val="0"/>
              <w:autoSpaceDN w:val="0"/>
              <w:contextualSpacing/>
              <w:jc w:val="both"/>
              <w:rPr>
                <w:sz w:val="24"/>
                <w:szCs w:val="24"/>
              </w:rPr>
            </w:pPr>
            <w:r w:rsidRPr="0087024A">
              <w:rPr>
                <w:sz w:val="24"/>
                <w:szCs w:val="24"/>
              </w:rPr>
              <w:t>размещение объектов капитального</w:t>
            </w:r>
          </w:p>
          <w:p w:rsidR="00231CE5" w:rsidRPr="0087024A" w:rsidRDefault="00231CE5" w:rsidP="00231CE5">
            <w:pPr>
              <w:widowControl w:val="0"/>
              <w:autoSpaceDE w:val="0"/>
              <w:autoSpaceDN w:val="0"/>
              <w:contextualSpacing/>
              <w:jc w:val="both"/>
              <w:rPr>
                <w:sz w:val="24"/>
                <w:szCs w:val="24"/>
              </w:rPr>
            </w:pPr>
            <w:r w:rsidRPr="0087024A">
              <w:rPr>
                <w:sz w:val="24"/>
                <w:szCs w:val="24"/>
              </w:rPr>
              <w:t xml:space="preserve">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231CE5" w:rsidRPr="0087024A" w:rsidRDefault="00231CE5" w:rsidP="00231CE5">
            <w:pPr>
              <w:contextualSpacing/>
              <w:jc w:val="both"/>
              <w:rPr>
                <w:sz w:val="24"/>
                <w:szCs w:val="24"/>
              </w:rPr>
            </w:pPr>
            <w:r w:rsidRPr="0087024A">
              <w:rPr>
                <w:sz w:val="24"/>
                <w:szCs w:val="24"/>
              </w:rPr>
              <w:t>размещение спортивных баз и лагерей</w:t>
            </w:r>
          </w:p>
        </w:tc>
        <w:tc>
          <w:tcPr>
            <w:tcW w:w="851"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jc w:val="center"/>
              <w:rPr>
                <w:sz w:val="24"/>
                <w:szCs w:val="24"/>
              </w:rPr>
            </w:pPr>
            <w:r w:rsidRPr="0087024A">
              <w:rPr>
                <w:sz w:val="24"/>
                <w:szCs w:val="24"/>
              </w:rPr>
              <w:t>5.1</w:t>
            </w:r>
          </w:p>
        </w:tc>
        <w:tc>
          <w:tcPr>
            <w:tcW w:w="5812" w:type="dxa"/>
            <w:vMerge/>
            <w:tcBorders>
              <w:left w:val="single" w:sz="4" w:space="0" w:color="auto"/>
              <w:right w:val="single" w:sz="4" w:space="0" w:color="auto"/>
            </w:tcBorders>
          </w:tcPr>
          <w:p w:rsidR="00231CE5" w:rsidRPr="0087024A" w:rsidRDefault="00231CE5" w:rsidP="00231CE5">
            <w:pPr>
              <w:contextualSpacing/>
              <w:jc w:val="both"/>
              <w:rPr>
                <w:sz w:val="24"/>
                <w:szCs w:val="24"/>
              </w:rPr>
            </w:pPr>
          </w:p>
        </w:tc>
      </w:tr>
      <w:tr w:rsidR="00231CE5" w:rsidRPr="0087024A" w:rsidTr="00231CE5">
        <w:trPr>
          <w:trHeight w:val="225"/>
        </w:trPr>
        <w:tc>
          <w:tcPr>
            <w:tcW w:w="637" w:type="dxa"/>
            <w:tcBorders>
              <w:top w:val="single" w:sz="4" w:space="0" w:color="auto"/>
              <w:left w:val="single" w:sz="4" w:space="0" w:color="auto"/>
              <w:bottom w:val="single" w:sz="4" w:space="0" w:color="auto"/>
              <w:right w:val="single" w:sz="4" w:space="0" w:color="auto"/>
            </w:tcBorders>
          </w:tcPr>
          <w:p w:rsidR="00231CE5" w:rsidRDefault="00231CE5" w:rsidP="00231CE5">
            <w:pPr>
              <w:contextualSpacing/>
              <w:rPr>
                <w:sz w:val="24"/>
                <w:szCs w:val="24"/>
              </w:rPr>
            </w:pPr>
            <w:r w:rsidRPr="0087024A">
              <w:rPr>
                <w:sz w:val="24"/>
                <w:szCs w:val="24"/>
              </w:rPr>
              <w:lastRenderedPageBreak/>
              <w:t>1.4</w:t>
            </w: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Pr="0087024A" w:rsidRDefault="00231CE5" w:rsidP="00231CE5">
            <w:pPr>
              <w:contextualSpacing/>
              <w:jc w:val="center"/>
              <w:rPr>
                <w:sz w:val="24"/>
                <w:szCs w:val="24"/>
              </w:rPr>
            </w:pPr>
          </w:p>
        </w:tc>
        <w:tc>
          <w:tcPr>
            <w:tcW w:w="2340" w:type="dxa"/>
            <w:tcBorders>
              <w:top w:val="single" w:sz="4" w:space="0" w:color="auto"/>
              <w:left w:val="single" w:sz="4" w:space="0" w:color="auto"/>
              <w:bottom w:val="single" w:sz="4" w:space="0" w:color="auto"/>
              <w:right w:val="single" w:sz="4" w:space="0" w:color="auto"/>
            </w:tcBorders>
          </w:tcPr>
          <w:p w:rsidR="00231CE5" w:rsidRDefault="00231CE5" w:rsidP="00231CE5">
            <w:pPr>
              <w:contextualSpacing/>
              <w:rPr>
                <w:sz w:val="24"/>
                <w:szCs w:val="24"/>
              </w:rPr>
            </w:pPr>
            <w:r>
              <w:rPr>
                <w:sz w:val="24"/>
                <w:szCs w:val="24"/>
              </w:rPr>
              <w:t>К</w:t>
            </w:r>
            <w:r w:rsidRPr="0087024A">
              <w:rPr>
                <w:sz w:val="24"/>
                <w:szCs w:val="24"/>
              </w:rPr>
              <w:t>ультурное развитие</w:t>
            </w: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Pr="0087024A" w:rsidRDefault="00231CE5" w:rsidP="00231CE5">
            <w:pPr>
              <w:contextualSpacing/>
              <w:rPr>
                <w:sz w:val="24"/>
                <w:szCs w:val="24"/>
              </w:rPr>
            </w:pPr>
          </w:p>
        </w:tc>
        <w:tc>
          <w:tcPr>
            <w:tcW w:w="4961" w:type="dxa"/>
            <w:tcBorders>
              <w:top w:val="single" w:sz="4" w:space="0" w:color="auto"/>
              <w:left w:val="single" w:sz="4" w:space="0" w:color="auto"/>
              <w:bottom w:val="single" w:sz="4" w:space="0" w:color="auto"/>
              <w:right w:val="single" w:sz="4" w:space="0" w:color="auto"/>
            </w:tcBorders>
          </w:tcPr>
          <w:p w:rsidR="00231CE5" w:rsidRDefault="00231CE5" w:rsidP="00231CE5">
            <w:pPr>
              <w:widowControl w:val="0"/>
              <w:autoSpaceDE w:val="0"/>
              <w:autoSpaceDN w:val="0"/>
              <w:contextualSpacing/>
              <w:jc w:val="both"/>
              <w:rPr>
                <w:sz w:val="24"/>
                <w:szCs w:val="24"/>
              </w:rPr>
            </w:pPr>
            <w:r w:rsidRPr="0087024A">
              <w:rPr>
                <w:sz w:val="24"/>
                <w:szCs w:val="24"/>
              </w:rPr>
              <w:t xml:space="preserve">размещение объектов капитального строительства, предназначенных для размещения в них музеев, выставочных залов, художественных галерей, домов </w:t>
            </w:r>
          </w:p>
          <w:p w:rsidR="00231CE5" w:rsidRPr="0087024A" w:rsidRDefault="00231CE5" w:rsidP="00231CE5">
            <w:pPr>
              <w:widowControl w:val="0"/>
              <w:autoSpaceDE w:val="0"/>
              <w:autoSpaceDN w:val="0"/>
              <w:contextualSpacing/>
              <w:jc w:val="both"/>
              <w:rPr>
                <w:sz w:val="24"/>
                <w:szCs w:val="24"/>
              </w:rPr>
            </w:pPr>
            <w:r w:rsidRPr="0087024A">
              <w:rPr>
                <w:sz w:val="24"/>
                <w:szCs w:val="24"/>
              </w:rPr>
              <w:t>культуры, библиотек, кинотеатров и кинозалов, театров, филармоний, планетариев;</w:t>
            </w:r>
          </w:p>
          <w:p w:rsidR="00231CE5" w:rsidRPr="0087024A" w:rsidRDefault="00231CE5" w:rsidP="00231CE5">
            <w:pPr>
              <w:widowControl w:val="0"/>
              <w:autoSpaceDE w:val="0"/>
              <w:autoSpaceDN w:val="0"/>
              <w:contextualSpacing/>
              <w:jc w:val="both"/>
              <w:rPr>
                <w:sz w:val="24"/>
                <w:szCs w:val="24"/>
              </w:rPr>
            </w:pPr>
            <w:r w:rsidRPr="0087024A">
              <w:rPr>
                <w:sz w:val="24"/>
                <w:szCs w:val="24"/>
              </w:rPr>
              <w:t>устройство площадок для празднеств и гуляний;</w:t>
            </w:r>
          </w:p>
          <w:p w:rsidR="00231CE5" w:rsidRPr="0087024A" w:rsidRDefault="00231CE5" w:rsidP="00231CE5">
            <w:pPr>
              <w:contextualSpacing/>
              <w:jc w:val="both"/>
              <w:rPr>
                <w:sz w:val="24"/>
                <w:szCs w:val="24"/>
              </w:rPr>
            </w:pPr>
            <w:r w:rsidRPr="0087024A">
              <w:rPr>
                <w:sz w:val="24"/>
                <w:szCs w:val="24"/>
              </w:rPr>
              <w:t>размещение зданий и сооружений для размещения цирков, зверинцев, зоопарков, океанариумов</w:t>
            </w:r>
          </w:p>
        </w:tc>
        <w:tc>
          <w:tcPr>
            <w:tcW w:w="851" w:type="dxa"/>
            <w:tcBorders>
              <w:top w:val="single" w:sz="4" w:space="0" w:color="auto"/>
              <w:left w:val="single" w:sz="4" w:space="0" w:color="auto"/>
              <w:bottom w:val="single" w:sz="4" w:space="0" w:color="auto"/>
              <w:right w:val="single" w:sz="4" w:space="0" w:color="auto"/>
            </w:tcBorders>
          </w:tcPr>
          <w:p w:rsidR="00231CE5" w:rsidRDefault="00231CE5" w:rsidP="00231CE5">
            <w:pPr>
              <w:contextualSpacing/>
              <w:rPr>
                <w:sz w:val="24"/>
                <w:szCs w:val="24"/>
              </w:rPr>
            </w:pPr>
            <w:r w:rsidRPr="0087024A">
              <w:rPr>
                <w:sz w:val="24"/>
                <w:szCs w:val="24"/>
              </w:rPr>
              <w:t>3.6</w:t>
            </w: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Pr="0087024A" w:rsidRDefault="00231CE5" w:rsidP="00231CE5">
            <w:pPr>
              <w:contextualSpacing/>
              <w:jc w:val="center"/>
              <w:rPr>
                <w:sz w:val="24"/>
                <w:szCs w:val="24"/>
              </w:rPr>
            </w:pPr>
          </w:p>
        </w:tc>
        <w:tc>
          <w:tcPr>
            <w:tcW w:w="5812" w:type="dxa"/>
            <w:vMerge/>
            <w:tcBorders>
              <w:left w:val="single" w:sz="4" w:space="0" w:color="auto"/>
              <w:right w:val="single" w:sz="4" w:space="0" w:color="auto"/>
            </w:tcBorders>
          </w:tcPr>
          <w:p w:rsidR="00231CE5" w:rsidRPr="0087024A" w:rsidRDefault="00231CE5" w:rsidP="00231CE5">
            <w:pPr>
              <w:contextualSpacing/>
              <w:jc w:val="both"/>
              <w:rPr>
                <w:sz w:val="24"/>
                <w:szCs w:val="24"/>
              </w:rPr>
            </w:pPr>
          </w:p>
        </w:tc>
      </w:tr>
      <w:tr w:rsidR="00231CE5" w:rsidRPr="0087024A" w:rsidTr="00231CE5">
        <w:trPr>
          <w:trHeight w:val="195"/>
        </w:trPr>
        <w:tc>
          <w:tcPr>
            <w:tcW w:w="637"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rPr>
                <w:sz w:val="24"/>
                <w:szCs w:val="24"/>
              </w:rPr>
            </w:pPr>
            <w:r w:rsidRPr="0087024A">
              <w:rPr>
                <w:sz w:val="24"/>
                <w:szCs w:val="24"/>
              </w:rPr>
              <w:t>1.5</w:t>
            </w:r>
          </w:p>
        </w:tc>
        <w:tc>
          <w:tcPr>
            <w:tcW w:w="2340"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jc w:val="both"/>
              <w:rPr>
                <w:sz w:val="24"/>
                <w:szCs w:val="24"/>
              </w:rPr>
            </w:pPr>
            <w:r>
              <w:rPr>
                <w:sz w:val="24"/>
                <w:szCs w:val="24"/>
              </w:rPr>
              <w:t>А</w:t>
            </w:r>
            <w:r w:rsidRPr="0087024A">
              <w:rPr>
                <w:sz w:val="24"/>
                <w:szCs w:val="24"/>
              </w:rPr>
              <w:t>мбулаторно-поликлиническое обслуживание</w:t>
            </w:r>
          </w:p>
        </w:tc>
        <w:tc>
          <w:tcPr>
            <w:tcW w:w="4961"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jc w:val="both"/>
              <w:rPr>
                <w:sz w:val="24"/>
                <w:szCs w:val="24"/>
              </w:rPr>
            </w:pPr>
            <w:r w:rsidRPr="0087024A">
              <w:rPr>
                <w:sz w:val="24"/>
                <w:szCs w:val="24"/>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w:t>
            </w:r>
            <w:r w:rsidRPr="0087024A">
              <w:rPr>
                <w:sz w:val="24"/>
                <w:szCs w:val="24"/>
              </w:rPr>
              <w:lastRenderedPageBreak/>
              <w:t>кухни, станции донорства крови, клинические лаборатории)</w:t>
            </w:r>
          </w:p>
        </w:tc>
        <w:tc>
          <w:tcPr>
            <w:tcW w:w="851"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rPr>
                <w:sz w:val="24"/>
                <w:szCs w:val="24"/>
              </w:rPr>
            </w:pPr>
            <w:r w:rsidRPr="0087024A">
              <w:rPr>
                <w:sz w:val="24"/>
                <w:szCs w:val="24"/>
              </w:rPr>
              <w:lastRenderedPageBreak/>
              <w:t>3.4.1</w:t>
            </w:r>
          </w:p>
        </w:tc>
        <w:tc>
          <w:tcPr>
            <w:tcW w:w="5812" w:type="dxa"/>
            <w:vMerge/>
            <w:tcBorders>
              <w:left w:val="single" w:sz="4" w:space="0" w:color="auto"/>
              <w:right w:val="single" w:sz="4" w:space="0" w:color="auto"/>
            </w:tcBorders>
          </w:tcPr>
          <w:p w:rsidR="00231CE5" w:rsidRPr="0087024A" w:rsidRDefault="00231CE5" w:rsidP="00231CE5">
            <w:pPr>
              <w:contextualSpacing/>
              <w:jc w:val="both"/>
              <w:rPr>
                <w:sz w:val="24"/>
                <w:szCs w:val="24"/>
              </w:rPr>
            </w:pPr>
          </w:p>
        </w:tc>
      </w:tr>
      <w:tr w:rsidR="00231CE5" w:rsidRPr="0087024A" w:rsidTr="00231CE5">
        <w:trPr>
          <w:trHeight w:val="300"/>
        </w:trPr>
        <w:tc>
          <w:tcPr>
            <w:tcW w:w="637"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rPr>
                <w:sz w:val="24"/>
                <w:szCs w:val="24"/>
              </w:rPr>
            </w:pPr>
            <w:r w:rsidRPr="0087024A">
              <w:rPr>
                <w:sz w:val="24"/>
                <w:szCs w:val="24"/>
              </w:rPr>
              <w:lastRenderedPageBreak/>
              <w:t>1.6</w:t>
            </w:r>
          </w:p>
        </w:tc>
        <w:tc>
          <w:tcPr>
            <w:tcW w:w="2340"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jc w:val="both"/>
              <w:rPr>
                <w:sz w:val="24"/>
                <w:szCs w:val="24"/>
              </w:rPr>
            </w:pPr>
            <w:r>
              <w:rPr>
                <w:sz w:val="24"/>
                <w:szCs w:val="24"/>
              </w:rPr>
              <w:t>А</w:t>
            </w:r>
            <w:r w:rsidRPr="0087024A">
              <w:rPr>
                <w:sz w:val="24"/>
                <w:szCs w:val="24"/>
              </w:rPr>
              <w:t>мбулаторное ветеринарное обслуживание</w:t>
            </w:r>
          </w:p>
        </w:tc>
        <w:tc>
          <w:tcPr>
            <w:tcW w:w="4961"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jc w:val="both"/>
              <w:rPr>
                <w:sz w:val="24"/>
                <w:szCs w:val="24"/>
              </w:rPr>
            </w:pPr>
            <w:r w:rsidRPr="0087024A">
              <w:rPr>
                <w:sz w:val="24"/>
                <w:szCs w:val="24"/>
              </w:rPr>
              <w:t>размещение объектов капитального строительства, предназначенных для оказания ветеринарных услуг без содержания животных</w:t>
            </w:r>
          </w:p>
        </w:tc>
        <w:tc>
          <w:tcPr>
            <w:tcW w:w="851"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rPr>
                <w:sz w:val="24"/>
                <w:szCs w:val="24"/>
              </w:rPr>
            </w:pPr>
            <w:r w:rsidRPr="0087024A">
              <w:rPr>
                <w:sz w:val="24"/>
                <w:szCs w:val="24"/>
              </w:rPr>
              <w:t>3.10.1</w:t>
            </w:r>
          </w:p>
        </w:tc>
        <w:tc>
          <w:tcPr>
            <w:tcW w:w="5812" w:type="dxa"/>
            <w:vMerge/>
            <w:tcBorders>
              <w:left w:val="single" w:sz="4" w:space="0" w:color="auto"/>
              <w:right w:val="single" w:sz="4" w:space="0" w:color="auto"/>
            </w:tcBorders>
          </w:tcPr>
          <w:p w:rsidR="00231CE5" w:rsidRPr="0087024A" w:rsidRDefault="00231CE5" w:rsidP="00231CE5">
            <w:pPr>
              <w:contextualSpacing/>
              <w:jc w:val="both"/>
              <w:rPr>
                <w:sz w:val="24"/>
                <w:szCs w:val="24"/>
              </w:rPr>
            </w:pPr>
          </w:p>
        </w:tc>
      </w:tr>
      <w:tr w:rsidR="00231CE5" w:rsidRPr="0087024A" w:rsidTr="00231CE5">
        <w:trPr>
          <w:trHeight w:val="126"/>
        </w:trPr>
        <w:tc>
          <w:tcPr>
            <w:tcW w:w="637"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rPr>
                <w:sz w:val="24"/>
                <w:szCs w:val="24"/>
              </w:rPr>
            </w:pPr>
            <w:r w:rsidRPr="0087024A">
              <w:rPr>
                <w:sz w:val="24"/>
                <w:szCs w:val="24"/>
              </w:rPr>
              <w:t>1.7</w:t>
            </w:r>
          </w:p>
        </w:tc>
        <w:tc>
          <w:tcPr>
            <w:tcW w:w="2340"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rPr>
                <w:sz w:val="24"/>
                <w:szCs w:val="24"/>
              </w:rPr>
            </w:pPr>
            <w:r>
              <w:rPr>
                <w:sz w:val="24"/>
                <w:szCs w:val="24"/>
              </w:rPr>
              <w:t>О</w:t>
            </w:r>
            <w:r w:rsidRPr="0087024A">
              <w:rPr>
                <w:sz w:val="24"/>
                <w:szCs w:val="24"/>
              </w:rPr>
              <w:t>бщественное питание</w:t>
            </w:r>
          </w:p>
        </w:tc>
        <w:tc>
          <w:tcPr>
            <w:tcW w:w="4961"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jc w:val="both"/>
              <w:rPr>
                <w:sz w:val="24"/>
                <w:szCs w:val="24"/>
              </w:rPr>
            </w:pPr>
            <w:r w:rsidRPr="0087024A">
              <w:rPr>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51"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rPr>
                <w:sz w:val="24"/>
                <w:szCs w:val="24"/>
              </w:rPr>
            </w:pPr>
            <w:r w:rsidRPr="0087024A">
              <w:rPr>
                <w:sz w:val="24"/>
                <w:szCs w:val="24"/>
              </w:rPr>
              <w:t>4.6</w:t>
            </w:r>
          </w:p>
        </w:tc>
        <w:tc>
          <w:tcPr>
            <w:tcW w:w="5812" w:type="dxa"/>
            <w:vMerge/>
            <w:tcBorders>
              <w:left w:val="single" w:sz="4" w:space="0" w:color="auto"/>
              <w:right w:val="single" w:sz="4" w:space="0" w:color="auto"/>
            </w:tcBorders>
          </w:tcPr>
          <w:p w:rsidR="00231CE5" w:rsidRPr="0087024A" w:rsidRDefault="00231CE5" w:rsidP="00231CE5">
            <w:pPr>
              <w:contextualSpacing/>
              <w:jc w:val="both"/>
              <w:rPr>
                <w:sz w:val="24"/>
                <w:szCs w:val="24"/>
              </w:rPr>
            </w:pPr>
          </w:p>
        </w:tc>
      </w:tr>
      <w:tr w:rsidR="00231CE5" w:rsidRPr="0087024A" w:rsidTr="00231CE5">
        <w:trPr>
          <w:trHeight w:val="135"/>
        </w:trPr>
        <w:tc>
          <w:tcPr>
            <w:tcW w:w="637" w:type="dxa"/>
            <w:tcBorders>
              <w:top w:val="single" w:sz="4" w:space="0" w:color="auto"/>
              <w:left w:val="single" w:sz="4" w:space="0" w:color="auto"/>
              <w:bottom w:val="single" w:sz="4" w:space="0" w:color="auto"/>
              <w:right w:val="single" w:sz="4" w:space="0" w:color="auto"/>
            </w:tcBorders>
          </w:tcPr>
          <w:p w:rsidR="00231CE5" w:rsidRDefault="00231CE5" w:rsidP="00231CE5">
            <w:pPr>
              <w:contextualSpacing/>
              <w:rPr>
                <w:sz w:val="24"/>
                <w:szCs w:val="24"/>
              </w:rPr>
            </w:pPr>
            <w:r w:rsidRPr="0087024A">
              <w:rPr>
                <w:sz w:val="24"/>
                <w:szCs w:val="24"/>
              </w:rPr>
              <w:t>1.8</w:t>
            </w: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jc w:val="center"/>
              <w:rPr>
                <w:sz w:val="24"/>
                <w:szCs w:val="24"/>
              </w:rPr>
            </w:pPr>
          </w:p>
          <w:p w:rsidR="00231CE5" w:rsidRPr="0087024A" w:rsidRDefault="00231CE5" w:rsidP="00231CE5">
            <w:pPr>
              <w:contextualSpacing/>
              <w:rPr>
                <w:sz w:val="24"/>
                <w:szCs w:val="24"/>
              </w:rPr>
            </w:pPr>
          </w:p>
        </w:tc>
        <w:tc>
          <w:tcPr>
            <w:tcW w:w="2340" w:type="dxa"/>
            <w:tcBorders>
              <w:top w:val="single" w:sz="4" w:space="0" w:color="auto"/>
              <w:left w:val="single" w:sz="4" w:space="0" w:color="auto"/>
              <w:bottom w:val="single" w:sz="4" w:space="0" w:color="auto"/>
              <w:right w:val="single" w:sz="4" w:space="0" w:color="auto"/>
            </w:tcBorders>
          </w:tcPr>
          <w:p w:rsidR="00231CE5" w:rsidRDefault="00231CE5" w:rsidP="00231CE5">
            <w:pPr>
              <w:contextualSpacing/>
              <w:rPr>
                <w:sz w:val="24"/>
                <w:szCs w:val="24"/>
              </w:rPr>
            </w:pPr>
            <w:r>
              <w:rPr>
                <w:sz w:val="24"/>
                <w:szCs w:val="24"/>
              </w:rPr>
              <w:t>С</w:t>
            </w:r>
            <w:r w:rsidRPr="0087024A">
              <w:rPr>
                <w:sz w:val="24"/>
                <w:szCs w:val="24"/>
              </w:rPr>
              <w:t>оциальное обслуживание</w:t>
            </w: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Pr="0087024A" w:rsidRDefault="00231CE5" w:rsidP="00231CE5">
            <w:pPr>
              <w:contextualSpacing/>
              <w:jc w:val="center"/>
              <w:rPr>
                <w:sz w:val="24"/>
                <w:szCs w:val="24"/>
              </w:rPr>
            </w:pPr>
          </w:p>
        </w:tc>
        <w:tc>
          <w:tcPr>
            <w:tcW w:w="4961" w:type="dxa"/>
            <w:tcBorders>
              <w:top w:val="single" w:sz="4" w:space="0" w:color="auto"/>
              <w:left w:val="single" w:sz="4" w:space="0" w:color="auto"/>
              <w:bottom w:val="single" w:sz="4" w:space="0" w:color="auto"/>
              <w:right w:val="single" w:sz="4" w:space="0" w:color="auto"/>
            </w:tcBorders>
          </w:tcPr>
          <w:p w:rsidR="00231CE5" w:rsidRDefault="00231CE5" w:rsidP="00231CE5">
            <w:pPr>
              <w:widowControl w:val="0"/>
              <w:autoSpaceDE w:val="0"/>
              <w:autoSpaceDN w:val="0"/>
              <w:contextualSpacing/>
              <w:jc w:val="both"/>
              <w:rPr>
                <w:sz w:val="24"/>
                <w:szCs w:val="24"/>
              </w:rPr>
            </w:pPr>
            <w:r w:rsidRPr="0087024A">
              <w:rPr>
                <w:sz w:val="24"/>
                <w:szCs w:val="24"/>
              </w:rPr>
              <w:t xml:space="preserve">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w:t>
            </w:r>
          </w:p>
          <w:p w:rsidR="00231CE5" w:rsidRPr="0087024A" w:rsidRDefault="00231CE5" w:rsidP="00231CE5">
            <w:pPr>
              <w:widowControl w:val="0"/>
              <w:autoSpaceDE w:val="0"/>
              <w:autoSpaceDN w:val="0"/>
              <w:contextualSpacing/>
              <w:jc w:val="both"/>
              <w:rPr>
                <w:sz w:val="24"/>
                <w:szCs w:val="24"/>
              </w:rPr>
            </w:pPr>
            <w:r w:rsidRPr="0087024A">
              <w:rPr>
                <w:sz w:val="24"/>
                <w:szCs w:val="24"/>
              </w:rPr>
              <w:t>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231CE5" w:rsidRPr="0087024A" w:rsidRDefault="00231CE5" w:rsidP="00231CE5">
            <w:pPr>
              <w:widowControl w:val="0"/>
              <w:autoSpaceDE w:val="0"/>
              <w:autoSpaceDN w:val="0"/>
              <w:contextualSpacing/>
              <w:jc w:val="both"/>
              <w:rPr>
                <w:sz w:val="24"/>
                <w:szCs w:val="24"/>
              </w:rPr>
            </w:pPr>
            <w:r w:rsidRPr="0087024A">
              <w:rPr>
                <w:sz w:val="24"/>
                <w:szCs w:val="24"/>
              </w:rPr>
              <w:t>размещение объектов капитального строительства для размещения отделений почты и телеграфа;</w:t>
            </w:r>
          </w:p>
          <w:p w:rsidR="00231CE5" w:rsidRPr="0087024A" w:rsidRDefault="00231CE5" w:rsidP="00231CE5">
            <w:pPr>
              <w:contextualSpacing/>
              <w:jc w:val="both"/>
              <w:rPr>
                <w:sz w:val="24"/>
                <w:szCs w:val="24"/>
              </w:rPr>
            </w:pPr>
            <w:r w:rsidRPr="0087024A">
              <w:rPr>
                <w:sz w:val="24"/>
                <w:szCs w:val="24"/>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851" w:type="dxa"/>
            <w:tcBorders>
              <w:top w:val="single" w:sz="4" w:space="0" w:color="auto"/>
              <w:left w:val="single" w:sz="4" w:space="0" w:color="auto"/>
              <w:bottom w:val="single" w:sz="4" w:space="0" w:color="auto"/>
              <w:right w:val="single" w:sz="4" w:space="0" w:color="auto"/>
            </w:tcBorders>
          </w:tcPr>
          <w:p w:rsidR="00231CE5" w:rsidRDefault="00231CE5" w:rsidP="00231CE5">
            <w:pPr>
              <w:contextualSpacing/>
              <w:rPr>
                <w:sz w:val="24"/>
                <w:szCs w:val="24"/>
              </w:rPr>
            </w:pPr>
            <w:r w:rsidRPr="0087024A">
              <w:rPr>
                <w:sz w:val="24"/>
                <w:szCs w:val="24"/>
              </w:rPr>
              <w:t>3.2</w:t>
            </w: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Pr="0087024A" w:rsidRDefault="00231CE5" w:rsidP="00231CE5">
            <w:pPr>
              <w:contextualSpacing/>
              <w:jc w:val="center"/>
              <w:rPr>
                <w:sz w:val="24"/>
                <w:szCs w:val="24"/>
              </w:rPr>
            </w:pPr>
          </w:p>
        </w:tc>
        <w:tc>
          <w:tcPr>
            <w:tcW w:w="5812" w:type="dxa"/>
            <w:vMerge/>
            <w:tcBorders>
              <w:left w:val="single" w:sz="4" w:space="0" w:color="auto"/>
              <w:right w:val="single" w:sz="4" w:space="0" w:color="auto"/>
            </w:tcBorders>
          </w:tcPr>
          <w:p w:rsidR="00231CE5" w:rsidRPr="0087024A" w:rsidRDefault="00231CE5" w:rsidP="00231CE5">
            <w:pPr>
              <w:contextualSpacing/>
              <w:jc w:val="both"/>
              <w:rPr>
                <w:sz w:val="24"/>
                <w:szCs w:val="24"/>
              </w:rPr>
            </w:pPr>
          </w:p>
        </w:tc>
      </w:tr>
      <w:tr w:rsidR="00231CE5" w:rsidRPr="0087024A" w:rsidTr="00231CE5">
        <w:trPr>
          <w:trHeight w:val="210"/>
        </w:trPr>
        <w:tc>
          <w:tcPr>
            <w:tcW w:w="637" w:type="dxa"/>
            <w:tcBorders>
              <w:top w:val="single" w:sz="4" w:space="0" w:color="auto"/>
              <w:left w:val="single" w:sz="4" w:space="0" w:color="auto"/>
              <w:bottom w:val="single" w:sz="4" w:space="0" w:color="auto"/>
              <w:right w:val="single" w:sz="4" w:space="0" w:color="auto"/>
            </w:tcBorders>
          </w:tcPr>
          <w:p w:rsidR="00231CE5" w:rsidRDefault="00231CE5" w:rsidP="00231CE5">
            <w:pPr>
              <w:contextualSpacing/>
              <w:rPr>
                <w:sz w:val="24"/>
                <w:szCs w:val="24"/>
              </w:rPr>
            </w:pPr>
            <w:r w:rsidRPr="0087024A">
              <w:rPr>
                <w:sz w:val="24"/>
                <w:szCs w:val="24"/>
              </w:rPr>
              <w:lastRenderedPageBreak/>
              <w:t>1.9</w:t>
            </w: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Pr="0087024A" w:rsidRDefault="00231CE5" w:rsidP="00231CE5">
            <w:pPr>
              <w:contextualSpacing/>
              <w:jc w:val="center"/>
              <w:rPr>
                <w:sz w:val="24"/>
                <w:szCs w:val="24"/>
              </w:rPr>
            </w:pPr>
          </w:p>
        </w:tc>
        <w:tc>
          <w:tcPr>
            <w:tcW w:w="2340" w:type="dxa"/>
            <w:tcBorders>
              <w:top w:val="single" w:sz="4" w:space="0" w:color="auto"/>
              <w:left w:val="single" w:sz="4" w:space="0" w:color="auto"/>
              <w:bottom w:val="single" w:sz="4" w:space="0" w:color="auto"/>
              <w:right w:val="single" w:sz="4" w:space="0" w:color="auto"/>
            </w:tcBorders>
          </w:tcPr>
          <w:p w:rsidR="00231CE5" w:rsidRDefault="00231CE5" w:rsidP="00231CE5">
            <w:pPr>
              <w:contextualSpacing/>
              <w:rPr>
                <w:sz w:val="24"/>
                <w:szCs w:val="24"/>
              </w:rPr>
            </w:pPr>
            <w:r>
              <w:rPr>
                <w:sz w:val="24"/>
                <w:szCs w:val="24"/>
              </w:rPr>
              <w:t>Г</w:t>
            </w:r>
            <w:r w:rsidRPr="0087024A">
              <w:rPr>
                <w:sz w:val="24"/>
                <w:szCs w:val="24"/>
              </w:rPr>
              <w:t>остиничное обслуживание</w:t>
            </w:r>
          </w:p>
          <w:p w:rsidR="00231CE5" w:rsidRDefault="00231CE5" w:rsidP="00231CE5">
            <w:pPr>
              <w:contextualSpacing/>
              <w:rPr>
                <w:sz w:val="24"/>
                <w:szCs w:val="24"/>
              </w:rPr>
            </w:pPr>
          </w:p>
          <w:p w:rsidR="00231CE5" w:rsidRDefault="00231CE5" w:rsidP="00231CE5">
            <w:pPr>
              <w:contextualSpacing/>
              <w:rPr>
                <w:sz w:val="24"/>
                <w:szCs w:val="24"/>
              </w:rPr>
            </w:pPr>
          </w:p>
          <w:p w:rsidR="00231CE5" w:rsidRPr="0087024A" w:rsidRDefault="00231CE5" w:rsidP="00231CE5">
            <w:pPr>
              <w:contextualSpacing/>
              <w:jc w:val="center"/>
              <w:rPr>
                <w:sz w:val="24"/>
                <w:szCs w:val="24"/>
              </w:rPr>
            </w:pPr>
          </w:p>
        </w:tc>
        <w:tc>
          <w:tcPr>
            <w:tcW w:w="4961" w:type="dxa"/>
            <w:tcBorders>
              <w:top w:val="single" w:sz="4" w:space="0" w:color="auto"/>
              <w:left w:val="single" w:sz="4" w:space="0" w:color="auto"/>
              <w:bottom w:val="single" w:sz="4" w:space="0" w:color="auto"/>
              <w:right w:val="single" w:sz="4" w:space="0" w:color="auto"/>
            </w:tcBorders>
          </w:tcPr>
          <w:p w:rsidR="00231CE5" w:rsidRDefault="00231CE5" w:rsidP="00231CE5">
            <w:pPr>
              <w:contextualSpacing/>
              <w:jc w:val="both"/>
              <w:rPr>
                <w:sz w:val="24"/>
                <w:szCs w:val="24"/>
              </w:rPr>
            </w:pPr>
            <w:r w:rsidRPr="0087024A">
              <w:rPr>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w:t>
            </w:r>
          </w:p>
          <w:p w:rsidR="00231CE5" w:rsidRPr="0087024A" w:rsidRDefault="00231CE5" w:rsidP="00231CE5">
            <w:pPr>
              <w:contextualSpacing/>
              <w:jc w:val="both"/>
              <w:rPr>
                <w:sz w:val="24"/>
                <w:szCs w:val="24"/>
              </w:rPr>
            </w:pPr>
            <w:r w:rsidRPr="0087024A">
              <w:rPr>
                <w:sz w:val="24"/>
                <w:szCs w:val="24"/>
              </w:rPr>
              <w:t xml:space="preserve"> временного проживания в них</w:t>
            </w:r>
          </w:p>
        </w:tc>
        <w:tc>
          <w:tcPr>
            <w:tcW w:w="851" w:type="dxa"/>
            <w:tcBorders>
              <w:top w:val="single" w:sz="4" w:space="0" w:color="auto"/>
              <w:left w:val="single" w:sz="4" w:space="0" w:color="auto"/>
              <w:bottom w:val="single" w:sz="4" w:space="0" w:color="auto"/>
              <w:right w:val="single" w:sz="4" w:space="0" w:color="auto"/>
            </w:tcBorders>
          </w:tcPr>
          <w:p w:rsidR="00231CE5" w:rsidRDefault="00231CE5" w:rsidP="00231CE5">
            <w:pPr>
              <w:contextualSpacing/>
              <w:rPr>
                <w:sz w:val="24"/>
                <w:szCs w:val="24"/>
              </w:rPr>
            </w:pPr>
            <w:r w:rsidRPr="0087024A">
              <w:rPr>
                <w:sz w:val="24"/>
                <w:szCs w:val="24"/>
              </w:rPr>
              <w:t>4.7</w:t>
            </w:r>
          </w:p>
          <w:p w:rsidR="00231CE5" w:rsidRDefault="00231CE5" w:rsidP="00231CE5">
            <w:pPr>
              <w:contextualSpacing/>
              <w:rPr>
                <w:sz w:val="24"/>
                <w:szCs w:val="24"/>
              </w:rPr>
            </w:pPr>
          </w:p>
          <w:p w:rsidR="00231CE5" w:rsidRDefault="00231CE5" w:rsidP="00231CE5">
            <w:pPr>
              <w:contextualSpacing/>
              <w:rPr>
                <w:sz w:val="24"/>
                <w:szCs w:val="24"/>
              </w:rPr>
            </w:pPr>
          </w:p>
          <w:p w:rsidR="00231CE5" w:rsidRPr="0087024A" w:rsidRDefault="00231CE5" w:rsidP="00231CE5">
            <w:pPr>
              <w:contextualSpacing/>
              <w:jc w:val="center"/>
              <w:rPr>
                <w:sz w:val="24"/>
                <w:szCs w:val="24"/>
              </w:rPr>
            </w:pPr>
          </w:p>
        </w:tc>
        <w:tc>
          <w:tcPr>
            <w:tcW w:w="5812" w:type="dxa"/>
            <w:vMerge/>
            <w:tcBorders>
              <w:left w:val="single" w:sz="4" w:space="0" w:color="auto"/>
              <w:right w:val="single" w:sz="4" w:space="0" w:color="auto"/>
            </w:tcBorders>
          </w:tcPr>
          <w:p w:rsidR="00231CE5" w:rsidRPr="0087024A" w:rsidRDefault="00231CE5" w:rsidP="00231CE5">
            <w:pPr>
              <w:contextualSpacing/>
              <w:jc w:val="both"/>
              <w:rPr>
                <w:sz w:val="24"/>
                <w:szCs w:val="24"/>
              </w:rPr>
            </w:pPr>
          </w:p>
        </w:tc>
      </w:tr>
      <w:tr w:rsidR="00231CE5" w:rsidRPr="0087024A" w:rsidTr="00231CE5">
        <w:trPr>
          <w:trHeight w:val="315"/>
        </w:trPr>
        <w:tc>
          <w:tcPr>
            <w:tcW w:w="637"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rPr>
                <w:sz w:val="24"/>
                <w:szCs w:val="24"/>
              </w:rPr>
            </w:pPr>
            <w:r w:rsidRPr="0087024A">
              <w:rPr>
                <w:sz w:val="24"/>
                <w:szCs w:val="24"/>
              </w:rPr>
              <w:lastRenderedPageBreak/>
              <w:t>1.10</w:t>
            </w:r>
          </w:p>
        </w:tc>
        <w:tc>
          <w:tcPr>
            <w:tcW w:w="2340"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rPr>
                <w:sz w:val="24"/>
                <w:szCs w:val="24"/>
              </w:rPr>
            </w:pPr>
            <w:r>
              <w:rPr>
                <w:sz w:val="24"/>
                <w:szCs w:val="24"/>
              </w:rPr>
              <w:t>О</w:t>
            </w:r>
            <w:r w:rsidRPr="0087024A">
              <w:rPr>
                <w:sz w:val="24"/>
                <w:szCs w:val="24"/>
              </w:rPr>
              <w:t>беспечение внутреннего правопорядка</w:t>
            </w:r>
          </w:p>
        </w:tc>
        <w:tc>
          <w:tcPr>
            <w:tcW w:w="4961"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widowControl w:val="0"/>
              <w:autoSpaceDE w:val="0"/>
              <w:autoSpaceDN w:val="0"/>
              <w:contextualSpacing/>
              <w:jc w:val="both"/>
              <w:rPr>
                <w:sz w:val="24"/>
                <w:szCs w:val="24"/>
              </w:rPr>
            </w:pPr>
            <w:r w:rsidRPr="0087024A">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231CE5" w:rsidRPr="0087024A" w:rsidRDefault="00231CE5" w:rsidP="00231CE5">
            <w:pPr>
              <w:contextualSpacing/>
              <w:jc w:val="both"/>
              <w:rPr>
                <w:sz w:val="24"/>
                <w:szCs w:val="24"/>
              </w:rPr>
            </w:pPr>
            <w:r w:rsidRPr="0087024A">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851"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rPr>
                <w:sz w:val="24"/>
                <w:szCs w:val="24"/>
              </w:rPr>
            </w:pPr>
            <w:r w:rsidRPr="0087024A">
              <w:rPr>
                <w:sz w:val="24"/>
                <w:szCs w:val="24"/>
              </w:rPr>
              <w:t>8.3</w:t>
            </w:r>
          </w:p>
        </w:tc>
        <w:tc>
          <w:tcPr>
            <w:tcW w:w="5812" w:type="dxa"/>
            <w:vMerge/>
            <w:tcBorders>
              <w:left w:val="single" w:sz="4" w:space="0" w:color="auto"/>
              <w:right w:val="single" w:sz="4" w:space="0" w:color="auto"/>
            </w:tcBorders>
          </w:tcPr>
          <w:p w:rsidR="00231CE5" w:rsidRPr="0087024A" w:rsidRDefault="00231CE5" w:rsidP="00231CE5">
            <w:pPr>
              <w:contextualSpacing/>
              <w:jc w:val="both"/>
              <w:rPr>
                <w:sz w:val="24"/>
                <w:szCs w:val="24"/>
              </w:rPr>
            </w:pPr>
          </w:p>
        </w:tc>
      </w:tr>
      <w:tr w:rsidR="00231CE5" w:rsidRPr="0087024A" w:rsidTr="00231CE5">
        <w:trPr>
          <w:trHeight w:val="315"/>
        </w:trPr>
        <w:tc>
          <w:tcPr>
            <w:tcW w:w="637" w:type="dxa"/>
            <w:tcBorders>
              <w:top w:val="single" w:sz="4" w:space="0" w:color="auto"/>
              <w:left w:val="single" w:sz="4" w:space="0" w:color="auto"/>
              <w:bottom w:val="single" w:sz="4" w:space="0" w:color="auto"/>
              <w:right w:val="single" w:sz="4" w:space="0" w:color="auto"/>
            </w:tcBorders>
          </w:tcPr>
          <w:p w:rsidR="00231CE5" w:rsidRDefault="00231CE5" w:rsidP="00231CE5">
            <w:pPr>
              <w:contextualSpacing/>
              <w:rPr>
                <w:sz w:val="24"/>
                <w:szCs w:val="24"/>
              </w:rPr>
            </w:pPr>
            <w:r w:rsidRPr="0087024A">
              <w:rPr>
                <w:sz w:val="24"/>
                <w:szCs w:val="24"/>
              </w:rPr>
              <w:t>1.11</w:t>
            </w: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Pr="0087024A" w:rsidRDefault="00231CE5" w:rsidP="00231CE5">
            <w:pPr>
              <w:contextualSpacing/>
              <w:jc w:val="center"/>
              <w:rPr>
                <w:sz w:val="24"/>
                <w:szCs w:val="24"/>
              </w:rPr>
            </w:pPr>
          </w:p>
        </w:tc>
        <w:tc>
          <w:tcPr>
            <w:tcW w:w="2340" w:type="dxa"/>
            <w:tcBorders>
              <w:top w:val="single" w:sz="4" w:space="0" w:color="auto"/>
              <w:left w:val="single" w:sz="4" w:space="0" w:color="auto"/>
              <w:bottom w:val="single" w:sz="4" w:space="0" w:color="auto"/>
              <w:right w:val="single" w:sz="4" w:space="0" w:color="auto"/>
            </w:tcBorders>
          </w:tcPr>
          <w:p w:rsidR="00231CE5" w:rsidRDefault="00231CE5" w:rsidP="00231CE5">
            <w:pPr>
              <w:contextualSpacing/>
              <w:rPr>
                <w:sz w:val="24"/>
                <w:szCs w:val="24"/>
              </w:rPr>
            </w:pPr>
            <w:r>
              <w:rPr>
                <w:sz w:val="24"/>
                <w:szCs w:val="24"/>
              </w:rPr>
              <w:t>Р</w:t>
            </w:r>
            <w:r w:rsidRPr="0087024A">
              <w:rPr>
                <w:sz w:val="24"/>
                <w:szCs w:val="24"/>
              </w:rPr>
              <w:t>елигиозное использование</w:t>
            </w:r>
          </w:p>
          <w:p w:rsidR="00231CE5" w:rsidRDefault="00231CE5" w:rsidP="00231CE5">
            <w:pPr>
              <w:contextualSpacing/>
              <w:rPr>
                <w:sz w:val="24"/>
                <w:szCs w:val="24"/>
              </w:rPr>
            </w:pPr>
          </w:p>
          <w:p w:rsidR="00231CE5" w:rsidRDefault="00231CE5" w:rsidP="00231CE5">
            <w:pPr>
              <w:contextualSpacing/>
              <w:rPr>
                <w:sz w:val="24"/>
                <w:szCs w:val="24"/>
              </w:rPr>
            </w:pPr>
          </w:p>
          <w:p w:rsidR="00231CE5" w:rsidRPr="0087024A" w:rsidRDefault="00231CE5" w:rsidP="00231CE5">
            <w:pPr>
              <w:contextualSpacing/>
              <w:jc w:val="center"/>
              <w:rPr>
                <w:sz w:val="24"/>
                <w:szCs w:val="24"/>
              </w:rPr>
            </w:pPr>
          </w:p>
        </w:tc>
        <w:tc>
          <w:tcPr>
            <w:tcW w:w="4961"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widowControl w:val="0"/>
              <w:autoSpaceDE w:val="0"/>
              <w:autoSpaceDN w:val="0"/>
              <w:contextualSpacing/>
              <w:jc w:val="both"/>
              <w:rPr>
                <w:sz w:val="24"/>
                <w:szCs w:val="24"/>
              </w:rPr>
            </w:pPr>
            <w:r w:rsidRPr="0087024A">
              <w:rPr>
                <w:sz w:val="24"/>
                <w:szCs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231CE5" w:rsidRPr="0087024A" w:rsidRDefault="00231CE5" w:rsidP="00231CE5">
            <w:pPr>
              <w:contextualSpacing/>
              <w:jc w:val="both"/>
              <w:rPr>
                <w:sz w:val="24"/>
                <w:szCs w:val="24"/>
              </w:rPr>
            </w:pPr>
            <w:r w:rsidRPr="0087024A">
              <w:rPr>
                <w:sz w:val="24"/>
                <w:szCs w:val="24"/>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851" w:type="dxa"/>
            <w:tcBorders>
              <w:top w:val="single" w:sz="4" w:space="0" w:color="auto"/>
              <w:left w:val="single" w:sz="4" w:space="0" w:color="auto"/>
              <w:bottom w:val="single" w:sz="4" w:space="0" w:color="auto"/>
              <w:right w:val="single" w:sz="4" w:space="0" w:color="auto"/>
            </w:tcBorders>
          </w:tcPr>
          <w:p w:rsidR="00231CE5" w:rsidRDefault="00231CE5" w:rsidP="00231CE5">
            <w:pPr>
              <w:contextualSpacing/>
              <w:rPr>
                <w:sz w:val="24"/>
                <w:szCs w:val="24"/>
              </w:rPr>
            </w:pPr>
            <w:r w:rsidRPr="0087024A">
              <w:rPr>
                <w:sz w:val="24"/>
                <w:szCs w:val="24"/>
              </w:rPr>
              <w:t>3.7</w:t>
            </w: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Pr="0087024A" w:rsidRDefault="00231CE5" w:rsidP="00231CE5">
            <w:pPr>
              <w:contextualSpacing/>
              <w:rPr>
                <w:sz w:val="24"/>
                <w:szCs w:val="24"/>
              </w:rPr>
            </w:pPr>
          </w:p>
        </w:tc>
        <w:tc>
          <w:tcPr>
            <w:tcW w:w="5812" w:type="dxa"/>
            <w:vMerge/>
            <w:tcBorders>
              <w:left w:val="single" w:sz="4" w:space="0" w:color="auto"/>
              <w:right w:val="single" w:sz="4" w:space="0" w:color="auto"/>
            </w:tcBorders>
          </w:tcPr>
          <w:p w:rsidR="00231CE5" w:rsidRPr="0087024A" w:rsidRDefault="00231CE5" w:rsidP="00231CE5">
            <w:pPr>
              <w:contextualSpacing/>
              <w:jc w:val="both"/>
              <w:rPr>
                <w:sz w:val="24"/>
                <w:szCs w:val="24"/>
              </w:rPr>
            </w:pPr>
          </w:p>
        </w:tc>
      </w:tr>
      <w:tr w:rsidR="00231CE5" w:rsidRPr="0087024A" w:rsidTr="00231CE5">
        <w:trPr>
          <w:trHeight w:val="285"/>
        </w:trPr>
        <w:tc>
          <w:tcPr>
            <w:tcW w:w="637" w:type="dxa"/>
            <w:tcBorders>
              <w:top w:val="single" w:sz="4" w:space="0" w:color="auto"/>
              <w:left w:val="single" w:sz="4" w:space="0" w:color="auto"/>
              <w:bottom w:val="single" w:sz="4" w:space="0" w:color="auto"/>
              <w:right w:val="single" w:sz="4" w:space="0" w:color="auto"/>
            </w:tcBorders>
          </w:tcPr>
          <w:p w:rsidR="00231CE5" w:rsidRDefault="00231CE5" w:rsidP="00231CE5">
            <w:pPr>
              <w:contextualSpacing/>
              <w:rPr>
                <w:sz w:val="24"/>
                <w:szCs w:val="24"/>
              </w:rPr>
            </w:pPr>
            <w:r w:rsidRPr="0087024A">
              <w:rPr>
                <w:sz w:val="24"/>
                <w:szCs w:val="24"/>
              </w:rPr>
              <w:t>1.12</w:t>
            </w: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Pr="0087024A" w:rsidRDefault="00231CE5" w:rsidP="00231CE5">
            <w:pPr>
              <w:contextualSpacing/>
              <w:jc w:val="center"/>
              <w:rPr>
                <w:sz w:val="24"/>
                <w:szCs w:val="24"/>
              </w:rPr>
            </w:pPr>
          </w:p>
        </w:tc>
        <w:tc>
          <w:tcPr>
            <w:tcW w:w="2340" w:type="dxa"/>
            <w:tcBorders>
              <w:top w:val="single" w:sz="4" w:space="0" w:color="auto"/>
              <w:left w:val="single" w:sz="4" w:space="0" w:color="auto"/>
              <w:bottom w:val="single" w:sz="4" w:space="0" w:color="auto"/>
              <w:right w:val="single" w:sz="4" w:space="0" w:color="auto"/>
            </w:tcBorders>
          </w:tcPr>
          <w:p w:rsidR="00231CE5" w:rsidRDefault="00231CE5" w:rsidP="00231CE5">
            <w:pPr>
              <w:contextualSpacing/>
              <w:rPr>
                <w:sz w:val="24"/>
                <w:szCs w:val="24"/>
              </w:rPr>
            </w:pPr>
            <w:r>
              <w:rPr>
                <w:sz w:val="24"/>
                <w:szCs w:val="24"/>
              </w:rPr>
              <w:lastRenderedPageBreak/>
              <w:t>С</w:t>
            </w:r>
            <w:r w:rsidRPr="0087024A">
              <w:rPr>
                <w:sz w:val="24"/>
                <w:szCs w:val="24"/>
              </w:rPr>
              <w:t>вязь</w:t>
            </w: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Pr="0087024A" w:rsidRDefault="00231CE5" w:rsidP="00231CE5">
            <w:pPr>
              <w:contextualSpacing/>
              <w:jc w:val="center"/>
              <w:rPr>
                <w:sz w:val="24"/>
                <w:szCs w:val="24"/>
              </w:rPr>
            </w:pPr>
          </w:p>
        </w:tc>
        <w:tc>
          <w:tcPr>
            <w:tcW w:w="4961" w:type="dxa"/>
            <w:tcBorders>
              <w:top w:val="single" w:sz="4" w:space="0" w:color="auto"/>
              <w:left w:val="single" w:sz="4" w:space="0" w:color="auto"/>
              <w:bottom w:val="single" w:sz="4" w:space="0" w:color="auto"/>
              <w:right w:val="single" w:sz="4" w:space="0" w:color="auto"/>
            </w:tcBorders>
          </w:tcPr>
          <w:p w:rsidR="00231CE5" w:rsidRDefault="00231CE5" w:rsidP="00231CE5">
            <w:pPr>
              <w:contextualSpacing/>
              <w:jc w:val="both"/>
              <w:rPr>
                <w:sz w:val="24"/>
                <w:szCs w:val="24"/>
              </w:rPr>
            </w:pPr>
            <w:r w:rsidRPr="0087024A">
              <w:rPr>
                <w:sz w:val="24"/>
                <w:szCs w:val="24"/>
              </w:rPr>
              <w:lastRenderedPageBreak/>
              <w:t xml:space="preserve">размещение объектов связи, радиовещания, телевидения, включая воздушные </w:t>
            </w:r>
            <w:r w:rsidRPr="0087024A">
              <w:rPr>
                <w:sz w:val="24"/>
                <w:szCs w:val="24"/>
              </w:rPr>
              <w:lastRenderedPageBreak/>
              <w:t>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w:t>
            </w:r>
          </w:p>
          <w:p w:rsidR="00231CE5" w:rsidRPr="0087024A" w:rsidRDefault="00231CE5" w:rsidP="00231CE5">
            <w:pPr>
              <w:contextualSpacing/>
              <w:jc w:val="both"/>
              <w:rPr>
                <w:sz w:val="24"/>
                <w:szCs w:val="24"/>
              </w:rPr>
            </w:pPr>
            <w:r w:rsidRPr="0087024A">
              <w:rPr>
                <w:sz w:val="24"/>
                <w:szCs w:val="24"/>
              </w:rPr>
              <w:t xml:space="preserve"> связи, размещение которых предусмотрено содержанием вида разрешенного использования с </w:t>
            </w:r>
            <w:hyperlink w:anchor="P180" w:history="1">
              <w:r w:rsidRPr="0087024A">
                <w:rPr>
                  <w:sz w:val="24"/>
                  <w:szCs w:val="24"/>
                </w:rPr>
                <w:t>кодом 3.1</w:t>
              </w:r>
            </w:hyperlink>
          </w:p>
        </w:tc>
        <w:tc>
          <w:tcPr>
            <w:tcW w:w="851" w:type="dxa"/>
            <w:tcBorders>
              <w:top w:val="single" w:sz="4" w:space="0" w:color="auto"/>
              <w:left w:val="single" w:sz="4" w:space="0" w:color="auto"/>
              <w:bottom w:val="single" w:sz="4" w:space="0" w:color="auto"/>
              <w:right w:val="single" w:sz="4" w:space="0" w:color="auto"/>
            </w:tcBorders>
          </w:tcPr>
          <w:p w:rsidR="00231CE5" w:rsidRDefault="00231CE5" w:rsidP="00231CE5">
            <w:pPr>
              <w:contextualSpacing/>
              <w:rPr>
                <w:sz w:val="24"/>
                <w:szCs w:val="24"/>
              </w:rPr>
            </w:pPr>
            <w:r w:rsidRPr="0087024A">
              <w:rPr>
                <w:sz w:val="24"/>
                <w:szCs w:val="24"/>
              </w:rPr>
              <w:lastRenderedPageBreak/>
              <w:t>6.8</w:t>
            </w: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Pr="0087024A" w:rsidRDefault="00231CE5" w:rsidP="00231CE5">
            <w:pPr>
              <w:contextualSpacing/>
              <w:jc w:val="center"/>
              <w:rPr>
                <w:sz w:val="24"/>
                <w:szCs w:val="24"/>
              </w:rPr>
            </w:pPr>
          </w:p>
        </w:tc>
        <w:tc>
          <w:tcPr>
            <w:tcW w:w="5812" w:type="dxa"/>
            <w:vMerge/>
            <w:tcBorders>
              <w:left w:val="single" w:sz="4" w:space="0" w:color="auto"/>
              <w:right w:val="single" w:sz="4" w:space="0" w:color="auto"/>
            </w:tcBorders>
          </w:tcPr>
          <w:p w:rsidR="00231CE5" w:rsidRPr="0087024A" w:rsidRDefault="00231CE5" w:rsidP="00231CE5">
            <w:pPr>
              <w:contextualSpacing/>
              <w:jc w:val="both"/>
              <w:rPr>
                <w:sz w:val="24"/>
                <w:szCs w:val="24"/>
              </w:rPr>
            </w:pPr>
          </w:p>
        </w:tc>
      </w:tr>
      <w:tr w:rsidR="00231CE5" w:rsidRPr="0087024A" w:rsidTr="00231CE5">
        <w:trPr>
          <w:trHeight w:val="150"/>
        </w:trPr>
        <w:tc>
          <w:tcPr>
            <w:tcW w:w="637"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rPr>
                <w:sz w:val="24"/>
                <w:szCs w:val="24"/>
              </w:rPr>
            </w:pPr>
            <w:r w:rsidRPr="0087024A">
              <w:rPr>
                <w:sz w:val="24"/>
                <w:szCs w:val="24"/>
              </w:rPr>
              <w:lastRenderedPageBreak/>
              <w:t>2</w:t>
            </w:r>
          </w:p>
        </w:tc>
        <w:tc>
          <w:tcPr>
            <w:tcW w:w="2340"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rPr>
                <w:sz w:val="24"/>
                <w:szCs w:val="24"/>
              </w:rPr>
            </w:pPr>
            <w:r>
              <w:rPr>
                <w:sz w:val="24"/>
                <w:szCs w:val="24"/>
              </w:rPr>
              <w:t>М</w:t>
            </w:r>
            <w:r w:rsidRPr="0087024A">
              <w:rPr>
                <w:sz w:val="24"/>
                <w:szCs w:val="24"/>
              </w:rPr>
              <w:t>агазины</w:t>
            </w:r>
          </w:p>
        </w:tc>
        <w:tc>
          <w:tcPr>
            <w:tcW w:w="4961"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jc w:val="both"/>
              <w:rPr>
                <w:sz w:val="24"/>
                <w:szCs w:val="24"/>
              </w:rPr>
            </w:pPr>
            <w:r w:rsidRPr="0087024A">
              <w:rPr>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51"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rPr>
                <w:sz w:val="24"/>
                <w:szCs w:val="24"/>
              </w:rPr>
            </w:pPr>
            <w:r w:rsidRPr="0087024A">
              <w:rPr>
                <w:sz w:val="24"/>
                <w:szCs w:val="24"/>
              </w:rPr>
              <w:t>4.4</w:t>
            </w:r>
          </w:p>
        </w:tc>
        <w:tc>
          <w:tcPr>
            <w:tcW w:w="5812" w:type="dxa"/>
            <w:vMerge w:val="restart"/>
            <w:tcBorders>
              <w:top w:val="single" w:sz="4" w:space="0" w:color="auto"/>
              <w:left w:val="single" w:sz="4" w:space="0" w:color="auto"/>
              <w:right w:val="single" w:sz="4" w:space="0" w:color="auto"/>
            </w:tcBorders>
          </w:tcPr>
          <w:p w:rsidR="00231CE5" w:rsidRPr="0087024A" w:rsidRDefault="00231CE5" w:rsidP="00231CE5">
            <w:pPr>
              <w:ind w:firstLine="293"/>
              <w:contextualSpacing/>
              <w:jc w:val="both"/>
              <w:rPr>
                <w:sz w:val="24"/>
                <w:szCs w:val="24"/>
              </w:rPr>
            </w:pPr>
            <w:r w:rsidRPr="0087024A">
              <w:rPr>
                <w:sz w:val="24"/>
                <w:szCs w:val="24"/>
              </w:rPr>
              <w:t xml:space="preserve"> минимальная/максимальная площадь земельных участков  – 50/2500 кв. м;</w:t>
            </w:r>
          </w:p>
          <w:p w:rsidR="00231CE5" w:rsidRPr="0087024A" w:rsidRDefault="00231CE5" w:rsidP="00231CE5">
            <w:pPr>
              <w:ind w:firstLine="293"/>
              <w:contextualSpacing/>
              <w:jc w:val="both"/>
              <w:rPr>
                <w:sz w:val="24"/>
                <w:szCs w:val="24"/>
              </w:rPr>
            </w:pPr>
            <w:r w:rsidRPr="0087024A">
              <w:rPr>
                <w:sz w:val="24"/>
                <w:szCs w:val="24"/>
              </w:rPr>
              <w:t xml:space="preserve"> максимальное количество этажей зданий – 2;</w:t>
            </w:r>
          </w:p>
          <w:p w:rsidR="00231CE5" w:rsidRPr="0087024A" w:rsidRDefault="00231CE5" w:rsidP="00231CE5">
            <w:pPr>
              <w:ind w:firstLine="317"/>
              <w:contextualSpacing/>
              <w:jc w:val="both"/>
              <w:rPr>
                <w:sz w:val="24"/>
                <w:szCs w:val="24"/>
              </w:rPr>
            </w:pPr>
            <w:r w:rsidRPr="0087024A">
              <w:rPr>
                <w:sz w:val="24"/>
                <w:szCs w:val="24"/>
              </w:rPr>
              <w:t xml:space="preserve"> максимальная высота – до 10 м,</w:t>
            </w:r>
          </w:p>
          <w:p w:rsidR="00231CE5" w:rsidRPr="0087024A" w:rsidRDefault="00231CE5" w:rsidP="00231CE5">
            <w:pPr>
              <w:ind w:firstLine="317"/>
              <w:contextualSpacing/>
              <w:jc w:val="both"/>
              <w:rPr>
                <w:sz w:val="24"/>
                <w:szCs w:val="24"/>
              </w:rPr>
            </w:pPr>
            <w:r w:rsidRPr="0087024A">
              <w:rPr>
                <w:sz w:val="24"/>
                <w:szCs w:val="24"/>
              </w:rPr>
              <w:t xml:space="preserve"> минимальные отступы от границ земельного участка в целях определения места допустимого размещения для отдельно стоящего объекта – 3 м;</w:t>
            </w:r>
          </w:p>
          <w:p w:rsidR="00231CE5" w:rsidRPr="0087024A" w:rsidRDefault="00231CE5" w:rsidP="00231CE5">
            <w:pPr>
              <w:ind w:firstLine="317"/>
              <w:contextualSpacing/>
              <w:jc w:val="both"/>
              <w:rPr>
                <w:sz w:val="24"/>
                <w:szCs w:val="24"/>
              </w:rPr>
            </w:pPr>
            <w:r w:rsidRPr="0087024A">
              <w:rPr>
                <w:sz w:val="24"/>
                <w:szCs w:val="24"/>
              </w:rPr>
              <w:t xml:space="preserve"> максимальный процент застройки в границах земельного участка – 60 %.</w:t>
            </w:r>
          </w:p>
          <w:p w:rsidR="00231CE5" w:rsidRPr="0087024A" w:rsidRDefault="00231CE5" w:rsidP="00231CE5">
            <w:pPr>
              <w:ind w:firstLine="317"/>
              <w:contextualSpacing/>
              <w:jc w:val="both"/>
              <w:rPr>
                <w:sz w:val="24"/>
                <w:szCs w:val="24"/>
              </w:rPr>
            </w:pPr>
            <w:r w:rsidRPr="0087024A">
              <w:rPr>
                <w:sz w:val="24"/>
                <w:szCs w:val="24"/>
              </w:rPr>
              <w:t xml:space="preserve"> Размеры земельных участков для объектов торгового назначения определяются из расчета:</w:t>
            </w:r>
          </w:p>
          <w:p w:rsidR="00231CE5" w:rsidRPr="0087024A" w:rsidRDefault="00231CE5" w:rsidP="00231CE5">
            <w:pPr>
              <w:ind w:firstLine="317"/>
              <w:contextualSpacing/>
              <w:jc w:val="both"/>
              <w:rPr>
                <w:sz w:val="24"/>
                <w:szCs w:val="24"/>
              </w:rPr>
            </w:pPr>
            <w:r w:rsidRPr="0087024A">
              <w:rPr>
                <w:sz w:val="24"/>
                <w:szCs w:val="24"/>
              </w:rPr>
              <w:t xml:space="preserve">  до 250 кв. м торговой площади – 800 кв. м на   100 кв. м торговой площади;</w:t>
            </w:r>
          </w:p>
          <w:p w:rsidR="00231CE5" w:rsidRPr="0087024A" w:rsidRDefault="00231CE5" w:rsidP="00231CE5">
            <w:pPr>
              <w:ind w:firstLine="317"/>
              <w:contextualSpacing/>
              <w:jc w:val="both"/>
              <w:rPr>
                <w:sz w:val="24"/>
                <w:szCs w:val="24"/>
              </w:rPr>
            </w:pPr>
            <w:r w:rsidRPr="0087024A">
              <w:rPr>
                <w:sz w:val="24"/>
                <w:szCs w:val="24"/>
              </w:rPr>
              <w:t>от 250 до 650 кв. м торговой площади - 600 кв. м на 100 кв. м торговой площади.</w:t>
            </w:r>
          </w:p>
          <w:p w:rsidR="00231CE5" w:rsidRPr="0087024A" w:rsidRDefault="00231CE5" w:rsidP="00231CE5">
            <w:pPr>
              <w:ind w:firstLine="317"/>
              <w:contextualSpacing/>
              <w:jc w:val="both"/>
              <w:rPr>
                <w:sz w:val="24"/>
                <w:szCs w:val="24"/>
              </w:rPr>
            </w:pPr>
            <w:r w:rsidRPr="0087024A">
              <w:rPr>
                <w:sz w:val="24"/>
                <w:szCs w:val="24"/>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231CE5" w:rsidRPr="0087024A" w:rsidRDefault="00231CE5" w:rsidP="00231CE5">
            <w:pPr>
              <w:ind w:firstLine="317"/>
              <w:contextualSpacing/>
              <w:jc w:val="both"/>
              <w:rPr>
                <w:sz w:val="24"/>
                <w:szCs w:val="24"/>
              </w:rPr>
            </w:pPr>
            <w:r w:rsidRPr="0087024A">
              <w:rPr>
                <w:sz w:val="24"/>
                <w:szCs w:val="24"/>
              </w:rPr>
              <w:t xml:space="preserve"> во встроенных или пристроенных к жилому дому помещениях общественного назначения не допускается размещать учреждения торговли, </w:t>
            </w:r>
            <w:r w:rsidRPr="0087024A">
              <w:rPr>
                <w:sz w:val="24"/>
                <w:szCs w:val="24"/>
              </w:rPr>
              <w:lastRenderedPageBreak/>
              <w:t>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w:t>
            </w:r>
          </w:p>
          <w:p w:rsidR="00231CE5" w:rsidRDefault="00231CE5" w:rsidP="00231CE5">
            <w:pPr>
              <w:ind w:firstLine="317"/>
              <w:contextualSpacing/>
              <w:jc w:val="both"/>
              <w:rPr>
                <w:sz w:val="24"/>
                <w:szCs w:val="24"/>
              </w:rPr>
            </w:pPr>
            <w:r w:rsidRPr="0087024A">
              <w:rPr>
                <w:sz w:val="24"/>
                <w:szCs w:val="24"/>
              </w:rPr>
              <w:t xml:space="preserve"> не допускается размещать магазины с наличием взрывопожароопасных веществ и материалов, а также </w:t>
            </w:r>
          </w:p>
          <w:p w:rsidR="00231CE5" w:rsidRPr="0087024A" w:rsidRDefault="00231CE5" w:rsidP="00231CE5">
            <w:pPr>
              <w:contextualSpacing/>
              <w:jc w:val="both"/>
              <w:rPr>
                <w:sz w:val="24"/>
                <w:szCs w:val="24"/>
              </w:rPr>
            </w:pPr>
            <w:r w:rsidRPr="0087024A">
              <w:rPr>
                <w:sz w:val="24"/>
                <w:szCs w:val="24"/>
              </w:rPr>
              <w:t>предприятия бытового обслуживания, в которых применяются легковоспламеняющиеся жидкости (за исключением парикмахерских, мастерских по ремонту часов и обуви);</w:t>
            </w:r>
          </w:p>
          <w:p w:rsidR="00231CE5" w:rsidRPr="0087024A" w:rsidRDefault="00231CE5" w:rsidP="00231CE5">
            <w:pPr>
              <w:ind w:firstLine="317"/>
              <w:contextualSpacing/>
              <w:jc w:val="both"/>
              <w:rPr>
                <w:sz w:val="24"/>
                <w:szCs w:val="24"/>
              </w:rPr>
            </w:pPr>
            <w:r w:rsidRPr="0087024A">
              <w:rPr>
                <w:sz w:val="24"/>
                <w:szCs w:val="24"/>
              </w:rPr>
              <w:t xml:space="preserve"> обустройство входа в виде крыльца или лестницы, изолированных от жилой части здания;</w:t>
            </w:r>
          </w:p>
          <w:p w:rsidR="00231CE5" w:rsidRPr="0087024A" w:rsidRDefault="00231CE5" w:rsidP="00231CE5">
            <w:pPr>
              <w:ind w:firstLine="317"/>
              <w:contextualSpacing/>
              <w:jc w:val="both"/>
              <w:rPr>
                <w:sz w:val="24"/>
                <w:szCs w:val="24"/>
              </w:rPr>
            </w:pPr>
            <w:r w:rsidRPr="0087024A">
              <w:rPr>
                <w:sz w:val="24"/>
                <w:szCs w:val="24"/>
              </w:rPr>
              <w:t xml:space="preserve"> обустройство входа и временной стоянки автомобилей в пределах границ земельного участка, принадлежащего застройщику;</w:t>
            </w:r>
          </w:p>
          <w:p w:rsidR="00231CE5" w:rsidRPr="0087024A" w:rsidRDefault="00231CE5" w:rsidP="00231CE5">
            <w:pPr>
              <w:ind w:firstLine="317"/>
              <w:contextualSpacing/>
              <w:jc w:val="both"/>
              <w:rPr>
                <w:sz w:val="24"/>
                <w:szCs w:val="24"/>
              </w:rPr>
            </w:pPr>
            <w:r w:rsidRPr="0087024A">
              <w:rPr>
                <w:sz w:val="24"/>
                <w:szCs w:val="24"/>
              </w:rPr>
              <w:t xml:space="preserve"> оборудования площадок для остановки автомобилей;</w:t>
            </w:r>
          </w:p>
          <w:p w:rsidR="00231CE5" w:rsidRPr="0087024A" w:rsidRDefault="00231CE5" w:rsidP="00231CE5">
            <w:pPr>
              <w:ind w:firstLine="317"/>
              <w:contextualSpacing/>
              <w:jc w:val="both"/>
              <w:rPr>
                <w:sz w:val="24"/>
                <w:szCs w:val="24"/>
              </w:rPr>
            </w:pPr>
            <w:r w:rsidRPr="0087024A">
              <w:rPr>
                <w:sz w:val="24"/>
                <w:szCs w:val="24"/>
              </w:rPr>
              <w:t xml:space="preserve"> соблюдения норм благоустройства, установленных соответствующими муниципальными правовыми актами;</w:t>
            </w:r>
          </w:p>
          <w:p w:rsidR="00231CE5" w:rsidRDefault="00231CE5" w:rsidP="00231CE5">
            <w:pPr>
              <w:ind w:firstLine="317"/>
              <w:contextualSpacing/>
              <w:jc w:val="both"/>
              <w:rPr>
                <w:sz w:val="24"/>
                <w:szCs w:val="24"/>
              </w:rPr>
            </w:pPr>
            <w:r w:rsidRPr="0087024A">
              <w:rPr>
                <w:sz w:val="24"/>
                <w:szCs w:val="24"/>
              </w:rPr>
              <w:t xml:space="preserve">  запрещается размещение объектов, вредных для здоровья населения (магазинов стройматериалов, </w:t>
            </w:r>
          </w:p>
          <w:p w:rsidR="00231CE5" w:rsidRDefault="00231CE5" w:rsidP="00231CE5">
            <w:pPr>
              <w:ind w:firstLine="317"/>
              <w:contextualSpacing/>
              <w:jc w:val="center"/>
              <w:rPr>
                <w:sz w:val="24"/>
                <w:szCs w:val="24"/>
              </w:rPr>
            </w:pPr>
            <w:r>
              <w:rPr>
                <w:sz w:val="24"/>
                <w:szCs w:val="24"/>
              </w:rPr>
              <w:t>5</w:t>
            </w:r>
          </w:p>
          <w:p w:rsidR="00231CE5" w:rsidRPr="0087024A" w:rsidRDefault="00231CE5" w:rsidP="00231CE5">
            <w:pPr>
              <w:ind w:firstLine="317"/>
              <w:contextualSpacing/>
              <w:jc w:val="both"/>
              <w:rPr>
                <w:sz w:val="24"/>
                <w:szCs w:val="24"/>
              </w:rPr>
            </w:pPr>
            <w:r w:rsidRPr="0087024A">
              <w:rPr>
                <w:sz w:val="24"/>
                <w:szCs w:val="24"/>
              </w:rPr>
              <w:t xml:space="preserve">москательно-химических товаров и т.п.). </w:t>
            </w:r>
          </w:p>
          <w:p w:rsidR="00231CE5" w:rsidRPr="0087024A" w:rsidRDefault="00231CE5" w:rsidP="00231CE5">
            <w:pPr>
              <w:contextualSpacing/>
              <w:jc w:val="both"/>
              <w:rPr>
                <w:sz w:val="24"/>
                <w:szCs w:val="24"/>
              </w:rPr>
            </w:pPr>
            <w:r w:rsidRPr="0087024A">
              <w:rPr>
                <w:sz w:val="24"/>
                <w:szCs w:val="24"/>
              </w:rPr>
              <w:t xml:space="preserve">       Объекты со встроенными и пристроенными помещениями ритуальных услуг следует размещать на границе жилой зоны.</w:t>
            </w:r>
          </w:p>
        </w:tc>
      </w:tr>
      <w:tr w:rsidR="00231CE5" w:rsidRPr="0087024A" w:rsidTr="00231CE5">
        <w:trPr>
          <w:trHeight w:val="300"/>
        </w:trPr>
        <w:tc>
          <w:tcPr>
            <w:tcW w:w="637" w:type="dxa"/>
            <w:tcBorders>
              <w:top w:val="single" w:sz="4" w:space="0" w:color="auto"/>
              <w:left w:val="single" w:sz="4" w:space="0" w:color="auto"/>
              <w:bottom w:val="single" w:sz="4" w:space="0" w:color="auto"/>
              <w:right w:val="single" w:sz="4" w:space="0" w:color="auto"/>
            </w:tcBorders>
          </w:tcPr>
          <w:p w:rsidR="00231CE5" w:rsidRDefault="00231CE5" w:rsidP="00231CE5">
            <w:pPr>
              <w:contextualSpacing/>
              <w:rPr>
                <w:sz w:val="24"/>
                <w:szCs w:val="24"/>
              </w:rPr>
            </w:pPr>
            <w:r w:rsidRPr="0087024A">
              <w:rPr>
                <w:sz w:val="24"/>
                <w:szCs w:val="24"/>
              </w:rPr>
              <w:t>2.1</w:t>
            </w: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Pr="0087024A" w:rsidRDefault="00231CE5" w:rsidP="00231CE5">
            <w:pPr>
              <w:contextualSpacing/>
              <w:rPr>
                <w:sz w:val="24"/>
                <w:szCs w:val="24"/>
              </w:rPr>
            </w:pPr>
          </w:p>
        </w:tc>
        <w:tc>
          <w:tcPr>
            <w:tcW w:w="2340" w:type="dxa"/>
            <w:tcBorders>
              <w:top w:val="single" w:sz="4" w:space="0" w:color="auto"/>
              <w:left w:val="single" w:sz="4" w:space="0" w:color="auto"/>
              <w:bottom w:val="single" w:sz="4" w:space="0" w:color="auto"/>
              <w:right w:val="single" w:sz="4" w:space="0" w:color="auto"/>
            </w:tcBorders>
          </w:tcPr>
          <w:p w:rsidR="00231CE5" w:rsidRDefault="00231CE5" w:rsidP="00231CE5">
            <w:pPr>
              <w:contextualSpacing/>
              <w:rPr>
                <w:sz w:val="24"/>
                <w:szCs w:val="24"/>
              </w:rPr>
            </w:pPr>
            <w:r>
              <w:rPr>
                <w:sz w:val="24"/>
                <w:szCs w:val="24"/>
              </w:rPr>
              <w:lastRenderedPageBreak/>
              <w:t>Б</w:t>
            </w:r>
            <w:r w:rsidRPr="0087024A">
              <w:rPr>
                <w:sz w:val="24"/>
                <w:szCs w:val="24"/>
              </w:rPr>
              <w:t>ытовое обслуживание</w:t>
            </w: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Pr="0087024A" w:rsidRDefault="00231CE5" w:rsidP="00231CE5">
            <w:pPr>
              <w:contextualSpacing/>
              <w:jc w:val="center"/>
              <w:rPr>
                <w:sz w:val="24"/>
                <w:szCs w:val="24"/>
              </w:rPr>
            </w:pPr>
          </w:p>
        </w:tc>
        <w:tc>
          <w:tcPr>
            <w:tcW w:w="4961" w:type="dxa"/>
            <w:tcBorders>
              <w:top w:val="single" w:sz="4" w:space="0" w:color="auto"/>
              <w:left w:val="single" w:sz="4" w:space="0" w:color="auto"/>
              <w:bottom w:val="single" w:sz="4" w:space="0" w:color="auto"/>
              <w:right w:val="single" w:sz="4" w:space="0" w:color="auto"/>
            </w:tcBorders>
          </w:tcPr>
          <w:p w:rsidR="00231CE5" w:rsidRDefault="00231CE5" w:rsidP="00231CE5">
            <w:pPr>
              <w:contextualSpacing/>
              <w:jc w:val="both"/>
              <w:rPr>
                <w:sz w:val="24"/>
                <w:szCs w:val="24"/>
              </w:rPr>
            </w:pPr>
            <w:r w:rsidRPr="0087024A">
              <w:rPr>
                <w:sz w:val="24"/>
                <w:szCs w:val="24"/>
              </w:rPr>
              <w:lastRenderedPageBreak/>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231CE5" w:rsidRDefault="00231CE5" w:rsidP="00231CE5">
            <w:pPr>
              <w:contextualSpacing/>
              <w:jc w:val="both"/>
              <w:rPr>
                <w:sz w:val="24"/>
                <w:szCs w:val="24"/>
              </w:rPr>
            </w:pPr>
          </w:p>
          <w:p w:rsidR="00231CE5" w:rsidRDefault="00231CE5" w:rsidP="00231CE5">
            <w:pPr>
              <w:contextualSpacing/>
              <w:jc w:val="both"/>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Pr="0087024A" w:rsidRDefault="00231CE5" w:rsidP="00231CE5">
            <w:pPr>
              <w:contextualSpacing/>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231CE5" w:rsidRDefault="00231CE5" w:rsidP="00231CE5">
            <w:pPr>
              <w:contextualSpacing/>
              <w:rPr>
                <w:sz w:val="24"/>
                <w:szCs w:val="24"/>
              </w:rPr>
            </w:pPr>
            <w:r w:rsidRPr="0087024A">
              <w:rPr>
                <w:sz w:val="24"/>
                <w:szCs w:val="24"/>
              </w:rPr>
              <w:lastRenderedPageBreak/>
              <w:t>3.3</w:t>
            </w: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Default="00231CE5" w:rsidP="00231CE5">
            <w:pPr>
              <w:contextualSpacing/>
              <w:jc w:val="center"/>
              <w:rPr>
                <w:sz w:val="24"/>
                <w:szCs w:val="24"/>
              </w:rPr>
            </w:pPr>
          </w:p>
          <w:p w:rsidR="00231CE5" w:rsidRPr="0087024A" w:rsidRDefault="00231CE5" w:rsidP="00231CE5">
            <w:pPr>
              <w:contextualSpacing/>
              <w:jc w:val="center"/>
              <w:rPr>
                <w:sz w:val="24"/>
                <w:szCs w:val="24"/>
              </w:rPr>
            </w:pPr>
          </w:p>
        </w:tc>
        <w:tc>
          <w:tcPr>
            <w:tcW w:w="5812" w:type="dxa"/>
            <w:vMerge/>
            <w:tcBorders>
              <w:left w:val="single" w:sz="4" w:space="0" w:color="auto"/>
              <w:right w:val="single" w:sz="4" w:space="0" w:color="auto"/>
            </w:tcBorders>
          </w:tcPr>
          <w:p w:rsidR="00231CE5" w:rsidRPr="0087024A" w:rsidRDefault="00231CE5" w:rsidP="00231CE5">
            <w:pPr>
              <w:contextualSpacing/>
              <w:rPr>
                <w:sz w:val="24"/>
                <w:szCs w:val="24"/>
              </w:rPr>
            </w:pPr>
          </w:p>
        </w:tc>
      </w:tr>
      <w:tr w:rsidR="00231CE5" w:rsidRPr="0087024A" w:rsidTr="00231CE5">
        <w:trPr>
          <w:trHeight w:val="126"/>
        </w:trPr>
        <w:tc>
          <w:tcPr>
            <w:tcW w:w="637"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rPr>
                <w:sz w:val="24"/>
                <w:szCs w:val="24"/>
              </w:rPr>
            </w:pPr>
            <w:r w:rsidRPr="0087024A">
              <w:rPr>
                <w:sz w:val="24"/>
                <w:szCs w:val="24"/>
              </w:rPr>
              <w:lastRenderedPageBreak/>
              <w:t>3</w:t>
            </w:r>
          </w:p>
        </w:tc>
        <w:tc>
          <w:tcPr>
            <w:tcW w:w="2340"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rPr>
                <w:sz w:val="24"/>
                <w:szCs w:val="24"/>
              </w:rPr>
            </w:pPr>
            <w:r>
              <w:rPr>
                <w:sz w:val="24"/>
                <w:szCs w:val="24"/>
              </w:rPr>
              <w:t>О</w:t>
            </w:r>
            <w:r w:rsidRPr="0087024A">
              <w:rPr>
                <w:sz w:val="24"/>
                <w:szCs w:val="24"/>
              </w:rPr>
              <w:t>бслуживание жилой застройки</w:t>
            </w:r>
          </w:p>
        </w:tc>
        <w:tc>
          <w:tcPr>
            <w:tcW w:w="4961"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jc w:val="both"/>
              <w:rPr>
                <w:sz w:val="24"/>
                <w:szCs w:val="24"/>
              </w:rPr>
            </w:pPr>
            <w:r w:rsidRPr="0087024A">
              <w:rPr>
                <w:sz w:val="24"/>
                <w:szCs w:val="24"/>
              </w:rPr>
              <w:t xml:space="preserve">размещение объектов капитального строительства, размещение которых предусмотрено видами разрешенного использования с </w:t>
            </w:r>
            <w:hyperlink w:anchor="P180" w:history="1">
              <w:r w:rsidRPr="0087024A">
                <w:rPr>
                  <w:sz w:val="24"/>
                  <w:szCs w:val="24"/>
                </w:rPr>
                <w:t>кодами 3.1</w:t>
              </w:r>
            </w:hyperlink>
            <w:r w:rsidRPr="0087024A">
              <w:rPr>
                <w:sz w:val="24"/>
                <w:szCs w:val="24"/>
              </w:rPr>
              <w:t xml:space="preserve">, </w:t>
            </w:r>
            <w:hyperlink w:anchor="P184" w:history="1">
              <w:r w:rsidRPr="0087024A">
                <w:rPr>
                  <w:sz w:val="24"/>
                  <w:szCs w:val="24"/>
                </w:rPr>
                <w:t>3.2</w:t>
              </w:r>
            </w:hyperlink>
            <w:r w:rsidRPr="0087024A">
              <w:rPr>
                <w:sz w:val="24"/>
                <w:szCs w:val="24"/>
              </w:rPr>
              <w:t xml:space="preserve">, </w:t>
            </w:r>
            <w:hyperlink w:anchor="P189" w:history="1">
              <w:r w:rsidRPr="0087024A">
                <w:rPr>
                  <w:sz w:val="24"/>
                  <w:szCs w:val="24"/>
                </w:rPr>
                <w:t>3.3</w:t>
              </w:r>
            </w:hyperlink>
            <w:r w:rsidRPr="0087024A">
              <w:rPr>
                <w:sz w:val="24"/>
                <w:szCs w:val="24"/>
              </w:rPr>
              <w:t xml:space="preserve">, </w:t>
            </w:r>
            <w:hyperlink w:anchor="P193" w:history="1">
              <w:r w:rsidRPr="0087024A">
                <w:rPr>
                  <w:sz w:val="24"/>
                  <w:szCs w:val="24"/>
                </w:rPr>
                <w:t>3.4</w:t>
              </w:r>
            </w:hyperlink>
            <w:r w:rsidRPr="0087024A">
              <w:rPr>
                <w:sz w:val="24"/>
                <w:szCs w:val="24"/>
              </w:rPr>
              <w:t xml:space="preserve">, </w:t>
            </w:r>
            <w:hyperlink w:anchor="P197" w:history="1">
              <w:r w:rsidRPr="0087024A">
                <w:rPr>
                  <w:sz w:val="24"/>
                  <w:szCs w:val="24"/>
                </w:rPr>
                <w:t>3.4.1</w:t>
              </w:r>
            </w:hyperlink>
            <w:r w:rsidRPr="0087024A">
              <w:rPr>
                <w:sz w:val="24"/>
                <w:szCs w:val="24"/>
              </w:rPr>
              <w:t xml:space="preserve">, </w:t>
            </w:r>
            <w:hyperlink w:anchor="P210" w:history="1">
              <w:r w:rsidRPr="0087024A">
                <w:rPr>
                  <w:sz w:val="24"/>
                  <w:szCs w:val="24"/>
                </w:rPr>
                <w:t>3.5.1</w:t>
              </w:r>
            </w:hyperlink>
            <w:r w:rsidRPr="0087024A">
              <w:rPr>
                <w:sz w:val="24"/>
                <w:szCs w:val="24"/>
              </w:rPr>
              <w:t xml:space="preserve">, </w:t>
            </w:r>
            <w:hyperlink w:anchor="P218" w:history="1">
              <w:r w:rsidRPr="0087024A">
                <w:rPr>
                  <w:sz w:val="24"/>
                  <w:szCs w:val="24"/>
                </w:rPr>
                <w:t>3.6</w:t>
              </w:r>
            </w:hyperlink>
            <w:r w:rsidRPr="0087024A">
              <w:rPr>
                <w:sz w:val="24"/>
                <w:szCs w:val="24"/>
              </w:rPr>
              <w:t xml:space="preserve">, </w:t>
            </w:r>
            <w:hyperlink w:anchor="P224" w:history="1">
              <w:r w:rsidRPr="0087024A">
                <w:rPr>
                  <w:sz w:val="24"/>
                  <w:szCs w:val="24"/>
                </w:rPr>
                <w:t>3.7</w:t>
              </w:r>
            </w:hyperlink>
            <w:r w:rsidRPr="0087024A">
              <w:rPr>
                <w:sz w:val="24"/>
                <w:szCs w:val="24"/>
              </w:rPr>
              <w:t xml:space="preserve">, </w:t>
            </w:r>
            <w:hyperlink w:anchor="P245" w:history="1">
              <w:r w:rsidRPr="0087024A">
                <w:rPr>
                  <w:sz w:val="24"/>
                  <w:szCs w:val="24"/>
                </w:rPr>
                <w:t>3.10.1</w:t>
              </w:r>
            </w:hyperlink>
            <w:r w:rsidRPr="0087024A">
              <w:rPr>
                <w:sz w:val="24"/>
                <w:szCs w:val="24"/>
              </w:rPr>
              <w:t xml:space="preserve">, </w:t>
            </w:r>
            <w:hyperlink w:anchor="P260" w:history="1">
              <w:r w:rsidRPr="0087024A">
                <w:rPr>
                  <w:sz w:val="24"/>
                  <w:szCs w:val="24"/>
                </w:rPr>
                <w:t>4.1</w:t>
              </w:r>
            </w:hyperlink>
            <w:r w:rsidRPr="0087024A">
              <w:rPr>
                <w:sz w:val="24"/>
                <w:szCs w:val="24"/>
              </w:rPr>
              <w:t xml:space="preserve">, </w:t>
            </w:r>
            <w:hyperlink w:anchor="P269" w:history="1">
              <w:r w:rsidRPr="0087024A">
                <w:rPr>
                  <w:sz w:val="24"/>
                  <w:szCs w:val="24"/>
                </w:rPr>
                <w:t>4.3</w:t>
              </w:r>
            </w:hyperlink>
            <w:r w:rsidRPr="0087024A">
              <w:rPr>
                <w:sz w:val="24"/>
                <w:szCs w:val="24"/>
              </w:rPr>
              <w:t xml:space="preserve">, </w:t>
            </w:r>
            <w:hyperlink w:anchor="P274" w:history="1">
              <w:r w:rsidRPr="0087024A">
                <w:rPr>
                  <w:sz w:val="24"/>
                  <w:szCs w:val="24"/>
                </w:rPr>
                <w:t>4.4</w:t>
              </w:r>
            </w:hyperlink>
            <w:r w:rsidRPr="0087024A">
              <w:rPr>
                <w:sz w:val="24"/>
                <w:szCs w:val="24"/>
              </w:rPr>
              <w:t xml:space="preserve">, </w:t>
            </w:r>
            <w:hyperlink w:anchor="P280" w:history="1">
              <w:r w:rsidRPr="0087024A">
                <w:rPr>
                  <w:sz w:val="24"/>
                  <w:szCs w:val="24"/>
                </w:rPr>
                <w:t>4.6</w:t>
              </w:r>
            </w:hyperlink>
            <w:r w:rsidRPr="0087024A">
              <w:rPr>
                <w:sz w:val="24"/>
                <w:szCs w:val="24"/>
              </w:rPr>
              <w:t xml:space="preserve">, </w:t>
            </w:r>
            <w:hyperlink w:anchor="P284" w:history="1">
              <w:r w:rsidRPr="0087024A">
                <w:rPr>
                  <w:sz w:val="24"/>
                  <w:szCs w:val="24"/>
                </w:rPr>
                <w:t>4.7</w:t>
              </w:r>
            </w:hyperlink>
            <w:r w:rsidRPr="0087024A">
              <w:rPr>
                <w:sz w:val="24"/>
                <w:szCs w:val="24"/>
              </w:rPr>
              <w:t xml:space="preserve">, </w:t>
            </w:r>
            <w:hyperlink w:anchor="P292" w:history="1">
              <w:r w:rsidRPr="0087024A">
                <w:rPr>
                  <w:sz w:val="24"/>
                  <w:szCs w:val="24"/>
                </w:rPr>
                <w:t>4.9</w:t>
              </w:r>
            </w:hyperlink>
            <w:r w:rsidRPr="0087024A">
              <w:rPr>
                <w:sz w:val="24"/>
                <w:szCs w:val="24"/>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851"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jc w:val="center"/>
              <w:rPr>
                <w:sz w:val="24"/>
                <w:szCs w:val="24"/>
              </w:rPr>
            </w:pPr>
            <w:r w:rsidRPr="0087024A">
              <w:rPr>
                <w:sz w:val="24"/>
                <w:szCs w:val="24"/>
              </w:rPr>
              <w:lastRenderedPageBreak/>
              <w:t>2.7</w:t>
            </w:r>
          </w:p>
        </w:tc>
        <w:tc>
          <w:tcPr>
            <w:tcW w:w="5812" w:type="dxa"/>
            <w:tcBorders>
              <w:left w:val="single" w:sz="4" w:space="0" w:color="auto"/>
              <w:right w:val="single" w:sz="4" w:space="0" w:color="auto"/>
            </w:tcBorders>
          </w:tcPr>
          <w:p w:rsidR="00231CE5" w:rsidRPr="0087024A" w:rsidRDefault="00231CE5" w:rsidP="00231CE5">
            <w:pPr>
              <w:ind w:firstLine="317"/>
              <w:contextualSpacing/>
              <w:jc w:val="both"/>
              <w:rPr>
                <w:sz w:val="24"/>
                <w:szCs w:val="24"/>
              </w:rPr>
            </w:pPr>
            <w:r>
              <w:rPr>
                <w:sz w:val="24"/>
                <w:szCs w:val="24"/>
              </w:rPr>
              <w:t>р</w:t>
            </w:r>
            <w:r w:rsidRPr="0087024A">
              <w:rPr>
                <w:sz w:val="24"/>
                <w:szCs w:val="24"/>
              </w:rPr>
              <w:t xml:space="preserve">азмеры земельных участков для отдельно стоящих временных (некапитальных) киосков лоточной торговли, павильонов розничной торговли и обслуживания населения площадью не более 20 кв.м. </w:t>
            </w:r>
          </w:p>
          <w:p w:rsidR="00231CE5" w:rsidRPr="0087024A" w:rsidRDefault="00231CE5" w:rsidP="00231CE5">
            <w:pPr>
              <w:ind w:firstLine="317"/>
              <w:contextualSpacing/>
              <w:jc w:val="both"/>
              <w:rPr>
                <w:sz w:val="24"/>
                <w:szCs w:val="24"/>
              </w:rPr>
            </w:pPr>
            <w:r w:rsidRPr="0087024A">
              <w:rPr>
                <w:sz w:val="24"/>
                <w:szCs w:val="24"/>
              </w:rPr>
              <w:lastRenderedPageBreak/>
              <w:t xml:space="preserve"> минимальный - 10 кв. м,</w:t>
            </w:r>
          </w:p>
          <w:p w:rsidR="00231CE5" w:rsidRPr="0087024A" w:rsidRDefault="00231CE5" w:rsidP="00231CE5">
            <w:pPr>
              <w:ind w:firstLine="317"/>
              <w:contextualSpacing/>
              <w:jc w:val="both"/>
              <w:rPr>
                <w:sz w:val="24"/>
                <w:szCs w:val="24"/>
              </w:rPr>
            </w:pPr>
            <w:r w:rsidRPr="0087024A">
              <w:rPr>
                <w:sz w:val="24"/>
                <w:szCs w:val="24"/>
              </w:rPr>
              <w:t xml:space="preserve"> максимальный – 100 кв. м.</w:t>
            </w:r>
          </w:p>
          <w:p w:rsidR="00231CE5" w:rsidRPr="0087024A" w:rsidRDefault="00231CE5" w:rsidP="00231CE5">
            <w:pPr>
              <w:ind w:firstLine="317"/>
              <w:contextualSpacing/>
              <w:jc w:val="both"/>
              <w:rPr>
                <w:sz w:val="24"/>
                <w:szCs w:val="24"/>
              </w:rPr>
            </w:pPr>
            <w:r w:rsidRPr="0087024A">
              <w:rPr>
                <w:sz w:val="24"/>
                <w:szCs w:val="24"/>
              </w:rPr>
              <w:t xml:space="preserve"> минимальные отступы от границ земельного участка в целях определения места допустимого размещения для отдельно стоящего объекта – 3 м;</w:t>
            </w:r>
          </w:p>
          <w:p w:rsidR="00231CE5" w:rsidRPr="0087024A" w:rsidRDefault="00231CE5" w:rsidP="00231CE5">
            <w:pPr>
              <w:ind w:firstLine="317"/>
              <w:contextualSpacing/>
              <w:jc w:val="both"/>
              <w:rPr>
                <w:sz w:val="24"/>
                <w:szCs w:val="24"/>
              </w:rPr>
            </w:pPr>
            <w:r w:rsidRPr="0087024A">
              <w:rPr>
                <w:sz w:val="24"/>
                <w:szCs w:val="24"/>
              </w:rPr>
              <w:t>максимальный процент застройки в границах земельного участка – 60 %.</w:t>
            </w:r>
          </w:p>
          <w:p w:rsidR="00231CE5" w:rsidRPr="0087024A" w:rsidRDefault="00231CE5" w:rsidP="00231CE5">
            <w:pPr>
              <w:contextualSpacing/>
              <w:jc w:val="both"/>
              <w:rPr>
                <w:sz w:val="24"/>
                <w:szCs w:val="24"/>
              </w:rPr>
            </w:pPr>
            <w:r w:rsidRPr="0087024A">
              <w:rPr>
                <w:sz w:val="24"/>
                <w:szCs w:val="24"/>
              </w:rPr>
              <w:t xml:space="preserve">     максимальная высота – до 10 м</w:t>
            </w:r>
          </w:p>
        </w:tc>
      </w:tr>
      <w:tr w:rsidR="00231CE5" w:rsidRPr="0087024A" w:rsidTr="00231CE5">
        <w:trPr>
          <w:trHeight w:val="255"/>
        </w:trPr>
        <w:tc>
          <w:tcPr>
            <w:tcW w:w="14601" w:type="dxa"/>
            <w:gridSpan w:val="5"/>
            <w:tcBorders>
              <w:top w:val="single" w:sz="4" w:space="0" w:color="auto"/>
              <w:left w:val="single" w:sz="4" w:space="0" w:color="auto"/>
              <w:bottom w:val="single" w:sz="4" w:space="0" w:color="auto"/>
              <w:right w:val="single" w:sz="4" w:space="0" w:color="auto"/>
            </w:tcBorders>
            <w:hideMark/>
          </w:tcPr>
          <w:p w:rsidR="00231CE5" w:rsidRPr="0087024A" w:rsidRDefault="00231CE5" w:rsidP="00231CE5">
            <w:pPr>
              <w:contextualSpacing/>
              <w:jc w:val="center"/>
              <w:rPr>
                <w:b/>
                <w:sz w:val="24"/>
                <w:szCs w:val="24"/>
              </w:rPr>
            </w:pPr>
            <w:r w:rsidRPr="0087024A">
              <w:rPr>
                <w:b/>
                <w:sz w:val="24"/>
                <w:szCs w:val="24"/>
              </w:rPr>
              <w:lastRenderedPageBreak/>
              <w:t>Вспомогательные виды разрешенного использования</w:t>
            </w:r>
          </w:p>
        </w:tc>
      </w:tr>
      <w:tr w:rsidR="00231CE5" w:rsidRPr="0087024A" w:rsidTr="00231CE5">
        <w:trPr>
          <w:trHeight w:val="300"/>
        </w:trPr>
        <w:tc>
          <w:tcPr>
            <w:tcW w:w="637"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rPr>
                <w:sz w:val="24"/>
                <w:szCs w:val="24"/>
              </w:rPr>
            </w:pPr>
            <w:r w:rsidRPr="0087024A">
              <w:rPr>
                <w:sz w:val="24"/>
                <w:szCs w:val="24"/>
              </w:rPr>
              <w:t>1</w:t>
            </w:r>
          </w:p>
        </w:tc>
        <w:tc>
          <w:tcPr>
            <w:tcW w:w="2340"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rPr>
                <w:sz w:val="24"/>
                <w:szCs w:val="24"/>
              </w:rPr>
            </w:pPr>
            <w:r>
              <w:rPr>
                <w:sz w:val="24"/>
                <w:szCs w:val="24"/>
              </w:rPr>
              <w:t>О</w:t>
            </w:r>
            <w:r w:rsidRPr="0087024A">
              <w:rPr>
                <w:sz w:val="24"/>
                <w:szCs w:val="24"/>
              </w:rPr>
              <w:t>бслуживание автотранспорта</w:t>
            </w:r>
          </w:p>
        </w:tc>
        <w:tc>
          <w:tcPr>
            <w:tcW w:w="4961"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jc w:val="both"/>
              <w:rPr>
                <w:sz w:val="24"/>
                <w:szCs w:val="24"/>
              </w:rPr>
            </w:pPr>
            <w:r w:rsidRPr="0087024A">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87024A">
                <w:rPr>
                  <w:sz w:val="24"/>
                  <w:szCs w:val="24"/>
                </w:rPr>
                <w:t>коде 2.7.1</w:t>
              </w:r>
            </w:hyperlink>
          </w:p>
        </w:tc>
        <w:tc>
          <w:tcPr>
            <w:tcW w:w="851"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rPr>
                <w:sz w:val="24"/>
                <w:szCs w:val="24"/>
              </w:rPr>
            </w:pPr>
            <w:r w:rsidRPr="0087024A">
              <w:rPr>
                <w:sz w:val="24"/>
                <w:szCs w:val="24"/>
              </w:rPr>
              <w:t>4.9</w:t>
            </w:r>
          </w:p>
        </w:tc>
        <w:tc>
          <w:tcPr>
            <w:tcW w:w="5812" w:type="dxa"/>
            <w:vMerge w:val="restart"/>
            <w:tcBorders>
              <w:top w:val="single" w:sz="4" w:space="0" w:color="auto"/>
              <w:left w:val="single" w:sz="4" w:space="0" w:color="auto"/>
              <w:right w:val="single" w:sz="4" w:space="0" w:color="auto"/>
            </w:tcBorders>
          </w:tcPr>
          <w:p w:rsidR="00231CE5" w:rsidRPr="0087024A" w:rsidRDefault="00231CE5" w:rsidP="00231CE5">
            <w:pPr>
              <w:ind w:firstLine="317"/>
              <w:contextualSpacing/>
              <w:jc w:val="both"/>
              <w:rPr>
                <w:b/>
                <w:sz w:val="24"/>
                <w:szCs w:val="24"/>
                <w:u w:val="single"/>
              </w:rPr>
            </w:pPr>
            <w:r w:rsidRPr="0087024A">
              <w:rPr>
                <w:b/>
                <w:sz w:val="24"/>
                <w:szCs w:val="24"/>
                <w:u w:val="single"/>
              </w:rPr>
              <w:t>Действие градостроительного регламента не распространяется в границах территорий общего пользования.</w:t>
            </w:r>
          </w:p>
          <w:p w:rsidR="00231CE5" w:rsidRPr="0087024A" w:rsidRDefault="00231CE5" w:rsidP="00231CE5">
            <w:pPr>
              <w:ind w:firstLine="317"/>
              <w:contextualSpacing/>
              <w:jc w:val="both"/>
              <w:rPr>
                <w:sz w:val="24"/>
                <w:szCs w:val="24"/>
              </w:rPr>
            </w:pPr>
            <w:r w:rsidRPr="0087024A">
              <w:rPr>
                <w:sz w:val="24"/>
                <w:szCs w:val="24"/>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rsidR="00231CE5" w:rsidRPr="0087024A" w:rsidRDefault="00231CE5" w:rsidP="00231CE5">
            <w:pPr>
              <w:ind w:firstLine="317"/>
              <w:contextualSpacing/>
              <w:jc w:val="both"/>
              <w:rPr>
                <w:sz w:val="24"/>
                <w:szCs w:val="24"/>
              </w:rPr>
            </w:pPr>
            <w:r w:rsidRPr="0087024A">
              <w:rPr>
                <w:sz w:val="24"/>
                <w:szCs w:val="24"/>
              </w:rPr>
              <w:t>Общее количество контейнеров не более 5 шт.</w:t>
            </w:r>
          </w:p>
          <w:p w:rsidR="00231CE5" w:rsidRPr="0087024A" w:rsidRDefault="00231CE5" w:rsidP="00231CE5">
            <w:pPr>
              <w:ind w:firstLine="317"/>
              <w:contextualSpacing/>
              <w:jc w:val="both"/>
              <w:rPr>
                <w:sz w:val="24"/>
                <w:szCs w:val="24"/>
              </w:rPr>
            </w:pPr>
            <w:r w:rsidRPr="0087024A">
              <w:rPr>
                <w:sz w:val="24"/>
                <w:szCs w:val="24"/>
              </w:rPr>
              <w:t>Минимально допустимое расстояние от окон жилых и общественных зданий до площадок:</w:t>
            </w:r>
          </w:p>
          <w:p w:rsidR="00231CE5" w:rsidRPr="0087024A" w:rsidRDefault="00231CE5" w:rsidP="00231CE5">
            <w:pPr>
              <w:ind w:firstLine="317"/>
              <w:contextualSpacing/>
              <w:jc w:val="both"/>
              <w:rPr>
                <w:sz w:val="24"/>
                <w:szCs w:val="24"/>
              </w:rPr>
            </w:pPr>
            <w:r w:rsidRPr="0087024A">
              <w:rPr>
                <w:sz w:val="24"/>
                <w:szCs w:val="24"/>
              </w:rPr>
              <w:t>для игр детей дошкольного и младшего школьного возраста - не менее 12 м;</w:t>
            </w:r>
          </w:p>
          <w:p w:rsidR="00231CE5" w:rsidRPr="0087024A" w:rsidRDefault="00231CE5" w:rsidP="00231CE5">
            <w:pPr>
              <w:ind w:firstLine="317"/>
              <w:contextualSpacing/>
              <w:jc w:val="both"/>
              <w:rPr>
                <w:sz w:val="24"/>
                <w:szCs w:val="24"/>
              </w:rPr>
            </w:pPr>
            <w:r w:rsidRPr="0087024A">
              <w:rPr>
                <w:sz w:val="24"/>
                <w:szCs w:val="24"/>
              </w:rPr>
              <w:t>для отдыха взрослого населения - не менее 10 м;</w:t>
            </w:r>
          </w:p>
          <w:p w:rsidR="00231CE5" w:rsidRPr="0087024A" w:rsidRDefault="00231CE5" w:rsidP="00231CE5">
            <w:pPr>
              <w:contextualSpacing/>
              <w:jc w:val="both"/>
              <w:rPr>
                <w:sz w:val="24"/>
                <w:szCs w:val="24"/>
              </w:rPr>
            </w:pPr>
            <w:r w:rsidRPr="0087024A">
              <w:rPr>
                <w:sz w:val="24"/>
                <w:szCs w:val="24"/>
              </w:rPr>
              <w:t xml:space="preserve">  для хозяйственных целей - не менее 20 м.          </w:t>
            </w:r>
          </w:p>
          <w:p w:rsidR="00231CE5" w:rsidRPr="0087024A" w:rsidRDefault="00231CE5" w:rsidP="00231CE5">
            <w:pPr>
              <w:contextualSpacing/>
              <w:jc w:val="both"/>
              <w:rPr>
                <w:sz w:val="24"/>
                <w:szCs w:val="24"/>
              </w:rPr>
            </w:pPr>
            <w:r w:rsidRPr="0087024A">
              <w:rPr>
                <w:sz w:val="24"/>
                <w:szCs w:val="24"/>
              </w:rPr>
              <w:t xml:space="preserve">     минимальный размер земельного участка –             10 кв. м</w:t>
            </w:r>
          </w:p>
          <w:p w:rsidR="00231CE5" w:rsidRPr="0087024A" w:rsidRDefault="00231CE5" w:rsidP="00231CE5">
            <w:pPr>
              <w:contextualSpacing/>
              <w:jc w:val="both"/>
              <w:rPr>
                <w:sz w:val="24"/>
                <w:szCs w:val="24"/>
              </w:rPr>
            </w:pPr>
            <w:r w:rsidRPr="0087024A">
              <w:rPr>
                <w:sz w:val="24"/>
                <w:szCs w:val="24"/>
              </w:rPr>
              <w:t xml:space="preserve">     минимальные отступы от границ земельного участка в целях определения места допустимого размещения для отдельно стоящего объекта – 3 м;</w:t>
            </w:r>
          </w:p>
          <w:p w:rsidR="00231CE5" w:rsidRPr="0087024A" w:rsidRDefault="00231CE5" w:rsidP="00231CE5">
            <w:pPr>
              <w:contextualSpacing/>
              <w:jc w:val="both"/>
              <w:rPr>
                <w:sz w:val="24"/>
                <w:szCs w:val="24"/>
              </w:rPr>
            </w:pPr>
            <w:r w:rsidRPr="0087024A">
              <w:rPr>
                <w:sz w:val="24"/>
                <w:szCs w:val="24"/>
              </w:rPr>
              <w:t xml:space="preserve">     максимальный процент застройки в границах земельного участка – 60 %.</w:t>
            </w:r>
          </w:p>
          <w:p w:rsidR="00231CE5" w:rsidRPr="0087024A" w:rsidRDefault="00231CE5" w:rsidP="00231CE5">
            <w:pPr>
              <w:ind w:firstLine="317"/>
              <w:contextualSpacing/>
              <w:jc w:val="both"/>
              <w:rPr>
                <w:sz w:val="24"/>
                <w:szCs w:val="24"/>
              </w:rPr>
            </w:pPr>
            <w:r w:rsidRPr="0087024A">
              <w:rPr>
                <w:sz w:val="24"/>
                <w:szCs w:val="24"/>
              </w:rPr>
              <w:t xml:space="preserve"> максимальная высота – до 10 м</w:t>
            </w:r>
          </w:p>
          <w:p w:rsidR="00231CE5" w:rsidRPr="0087024A" w:rsidRDefault="00231CE5" w:rsidP="00231CE5">
            <w:pPr>
              <w:contextualSpacing/>
              <w:jc w:val="both"/>
              <w:rPr>
                <w:i/>
                <w:sz w:val="24"/>
                <w:szCs w:val="24"/>
              </w:rPr>
            </w:pPr>
          </w:p>
        </w:tc>
      </w:tr>
      <w:tr w:rsidR="00231CE5" w:rsidRPr="0087024A" w:rsidTr="00231CE5">
        <w:trPr>
          <w:trHeight w:val="315"/>
        </w:trPr>
        <w:tc>
          <w:tcPr>
            <w:tcW w:w="637"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rPr>
                <w:sz w:val="24"/>
                <w:szCs w:val="24"/>
              </w:rPr>
            </w:pPr>
            <w:r w:rsidRPr="0087024A">
              <w:rPr>
                <w:sz w:val="24"/>
                <w:szCs w:val="24"/>
              </w:rPr>
              <w:t>1.1</w:t>
            </w:r>
          </w:p>
        </w:tc>
        <w:tc>
          <w:tcPr>
            <w:tcW w:w="2340"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rPr>
                <w:sz w:val="24"/>
                <w:szCs w:val="24"/>
              </w:rPr>
            </w:pPr>
            <w:r>
              <w:rPr>
                <w:sz w:val="24"/>
                <w:szCs w:val="24"/>
              </w:rPr>
              <w:t>З</w:t>
            </w:r>
            <w:r w:rsidRPr="0087024A">
              <w:rPr>
                <w:sz w:val="24"/>
                <w:szCs w:val="24"/>
              </w:rPr>
              <w:t>емельные участки (территории) общего пользования</w:t>
            </w:r>
          </w:p>
        </w:tc>
        <w:tc>
          <w:tcPr>
            <w:tcW w:w="4961"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jc w:val="both"/>
              <w:rPr>
                <w:sz w:val="24"/>
                <w:szCs w:val="24"/>
              </w:rPr>
            </w:pPr>
            <w:r w:rsidRPr="0087024A">
              <w:rPr>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1"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rPr>
                <w:sz w:val="24"/>
                <w:szCs w:val="24"/>
              </w:rPr>
            </w:pPr>
            <w:r w:rsidRPr="0087024A">
              <w:rPr>
                <w:sz w:val="24"/>
                <w:szCs w:val="24"/>
              </w:rPr>
              <w:t>12.0</w:t>
            </w:r>
          </w:p>
        </w:tc>
        <w:tc>
          <w:tcPr>
            <w:tcW w:w="5812" w:type="dxa"/>
            <w:vMerge/>
            <w:tcBorders>
              <w:left w:val="single" w:sz="4" w:space="0" w:color="auto"/>
              <w:right w:val="single" w:sz="4" w:space="0" w:color="auto"/>
            </w:tcBorders>
          </w:tcPr>
          <w:p w:rsidR="00231CE5" w:rsidRPr="0087024A" w:rsidRDefault="00231CE5" w:rsidP="00231CE5">
            <w:pPr>
              <w:contextualSpacing/>
              <w:jc w:val="both"/>
              <w:rPr>
                <w:sz w:val="24"/>
                <w:szCs w:val="24"/>
              </w:rPr>
            </w:pPr>
          </w:p>
        </w:tc>
      </w:tr>
      <w:tr w:rsidR="00231CE5" w:rsidRPr="0087024A" w:rsidTr="0098202D">
        <w:trPr>
          <w:trHeight w:val="845"/>
        </w:trPr>
        <w:tc>
          <w:tcPr>
            <w:tcW w:w="637"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rPr>
                <w:sz w:val="24"/>
                <w:szCs w:val="24"/>
              </w:rPr>
            </w:pPr>
            <w:r w:rsidRPr="0087024A">
              <w:rPr>
                <w:sz w:val="24"/>
                <w:szCs w:val="24"/>
              </w:rPr>
              <w:t>1.2</w:t>
            </w:r>
          </w:p>
        </w:tc>
        <w:tc>
          <w:tcPr>
            <w:tcW w:w="2340"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rPr>
                <w:sz w:val="24"/>
                <w:szCs w:val="24"/>
              </w:rPr>
            </w:pPr>
            <w:r>
              <w:rPr>
                <w:sz w:val="24"/>
                <w:szCs w:val="24"/>
              </w:rPr>
              <w:t>О</w:t>
            </w:r>
            <w:r w:rsidRPr="0087024A">
              <w:rPr>
                <w:sz w:val="24"/>
                <w:szCs w:val="24"/>
              </w:rPr>
              <w:t>бслуживание жилой застройки</w:t>
            </w:r>
          </w:p>
        </w:tc>
        <w:tc>
          <w:tcPr>
            <w:tcW w:w="4961"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jc w:val="both"/>
              <w:rPr>
                <w:sz w:val="24"/>
                <w:szCs w:val="24"/>
              </w:rPr>
            </w:pPr>
            <w:r w:rsidRPr="0087024A">
              <w:rPr>
                <w:sz w:val="24"/>
                <w:szCs w:val="24"/>
              </w:rPr>
              <w:t xml:space="preserve">размещение объектов капитального строительства, размещение которых предусмотрено видами разрешенного использования с </w:t>
            </w:r>
            <w:hyperlink w:anchor="P180" w:history="1">
              <w:r w:rsidRPr="0087024A">
                <w:rPr>
                  <w:sz w:val="24"/>
                  <w:szCs w:val="24"/>
                </w:rPr>
                <w:t>кодами 3.1</w:t>
              </w:r>
            </w:hyperlink>
            <w:r w:rsidRPr="0087024A">
              <w:rPr>
                <w:sz w:val="24"/>
                <w:szCs w:val="24"/>
              </w:rPr>
              <w:t xml:space="preserve">, </w:t>
            </w:r>
            <w:hyperlink w:anchor="P184" w:history="1">
              <w:r w:rsidRPr="0087024A">
                <w:rPr>
                  <w:sz w:val="24"/>
                  <w:szCs w:val="24"/>
                </w:rPr>
                <w:t>3.2</w:t>
              </w:r>
            </w:hyperlink>
            <w:r w:rsidRPr="0087024A">
              <w:rPr>
                <w:sz w:val="24"/>
                <w:szCs w:val="24"/>
              </w:rPr>
              <w:t xml:space="preserve">, </w:t>
            </w:r>
            <w:hyperlink w:anchor="P189" w:history="1">
              <w:r w:rsidRPr="0087024A">
                <w:rPr>
                  <w:sz w:val="24"/>
                  <w:szCs w:val="24"/>
                </w:rPr>
                <w:t>3.3</w:t>
              </w:r>
            </w:hyperlink>
            <w:r w:rsidRPr="0087024A">
              <w:rPr>
                <w:sz w:val="24"/>
                <w:szCs w:val="24"/>
              </w:rPr>
              <w:t xml:space="preserve">, </w:t>
            </w:r>
            <w:hyperlink w:anchor="P193" w:history="1">
              <w:r w:rsidRPr="0087024A">
                <w:rPr>
                  <w:sz w:val="24"/>
                  <w:szCs w:val="24"/>
                </w:rPr>
                <w:t>3.4</w:t>
              </w:r>
            </w:hyperlink>
            <w:r w:rsidRPr="0087024A">
              <w:rPr>
                <w:sz w:val="24"/>
                <w:szCs w:val="24"/>
              </w:rPr>
              <w:t xml:space="preserve">, </w:t>
            </w:r>
            <w:hyperlink w:anchor="P197" w:history="1">
              <w:r w:rsidRPr="0087024A">
                <w:rPr>
                  <w:sz w:val="24"/>
                  <w:szCs w:val="24"/>
                </w:rPr>
                <w:t>3.4.1</w:t>
              </w:r>
            </w:hyperlink>
            <w:r w:rsidRPr="0087024A">
              <w:rPr>
                <w:sz w:val="24"/>
                <w:szCs w:val="24"/>
              </w:rPr>
              <w:t xml:space="preserve">, </w:t>
            </w:r>
            <w:hyperlink w:anchor="P210" w:history="1">
              <w:r w:rsidRPr="0087024A">
                <w:rPr>
                  <w:sz w:val="24"/>
                  <w:szCs w:val="24"/>
                </w:rPr>
                <w:t>3.5.1</w:t>
              </w:r>
            </w:hyperlink>
            <w:r w:rsidRPr="0087024A">
              <w:rPr>
                <w:sz w:val="24"/>
                <w:szCs w:val="24"/>
              </w:rPr>
              <w:t xml:space="preserve">, </w:t>
            </w:r>
            <w:hyperlink w:anchor="P218" w:history="1">
              <w:r w:rsidRPr="0087024A">
                <w:rPr>
                  <w:sz w:val="24"/>
                  <w:szCs w:val="24"/>
                </w:rPr>
                <w:t>3.6</w:t>
              </w:r>
            </w:hyperlink>
            <w:r w:rsidRPr="0087024A">
              <w:rPr>
                <w:sz w:val="24"/>
                <w:szCs w:val="24"/>
              </w:rPr>
              <w:t xml:space="preserve">, </w:t>
            </w:r>
            <w:hyperlink w:anchor="P224" w:history="1">
              <w:r w:rsidRPr="0087024A">
                <w:rPr>
                  <w:sz w:val="24"/>
                  <w:szCs w:val="24"/>
                </w:rPr>
                <w:t>3.7</w:t>
              </w:r>
            </w:hyperlink>
            <w:r w:rsidRPr="0087024A">
              <w:rPr>
                <w:sz w:val="24"/>
                <w:szCs w:val="24"/>
              </w:rPr>
              <w:t xml:space="preserve">, </w:t>
            </w:r>
            <w:hyperlink w:anchor="P245" w:history="1">
              <w:r w:rsidRPr="0087024A">
                <w:rPr>
                  <w:sz w:val="24"/>
                  <w:szCs w:val="24"/>
                </w:rPr>
                <w:t>3.10.1</w:t>
              </w:r>
            </w:hyperlink>
            <w:r w:rsidRPr="0087024A">
              <w:rPr>
                <w:sz w:val="24"/>
                <w:szCs w:val="24"/>
              </w:rPr>
              <w:t xml:space="preserve">, </w:t>
            </w:r>
            <w:hyperlink w:anchor="P260" w:history="1">
              <w:r w:rsidRPr="0087024A">
                <w:rPr>
                  <w:sz w:val="24"/>
                  <w:szCs w:val="24"/>
                </w:rPr>
                <w:t>4.1</w:t>
              </w:r>
            </w:hyperlink>
            <w:r w:rsidRPr="0087024A">
              <w:rPr>
                <w:sz w:val="24"/>
                <w:szCs w:val="24"/>
              </w:rPr>
              <w:t xml:space="preserve">, </w:t>
            </w:r>
            <w:hyperlink w:anchor="P269" w:history="1">
              <w:r w:rsidRPr="0087024A">
                <w:rPr>
                  <w:sz w:val="24"/>
                  <w:szCs w:val="24"/>
                </w:rPr>
                <w:t>4.3</w:t>
              </w:r>
            </w:hyperlink>
            <w:r w:rsidRPr="0087024A">
              <w:rPr>
                <w:sz w:val="24"/>
                <w:szCs w:val="24"/>
              </w:rPr>
              <w:t xml:space="preserve">, </w:t>
            </w:r>
            <w:hyperlink w:anchor="P274" w:history="1">
              <w:r w:rsidRPr="0087024A">
                <w:rPr>
                  <w:sz w:val="24"/>
                  <w:szCs w:val="24"/>
                </w:rPr>
                <w:t>4.4</w:t>
              </w:r>
            </w:hyperlink>
            <w:r w:rsidRPr="0087024A">
              <w:rPr>
                <w:sz w:val="24"/>
                <w:szCs w:val="24"/>
              </w:rPr>
              <w:t xml:space="preserve">, </w:t>
            </w:r>
            <w:hyperlink w:anchor="P280" w:history="1">
              <w:r w:rsidRPr="0087024A">
                <w:rPr>
                  <w:sz w:val="24"/>
                  <w:szCs w:val="24"/>
                </w:rPr>
                <w:t>4.6</w:t>
              </w:r>
            </w:hyperlink>
            <w:r w:rsidRPr="0087024A">
              <w:rPr>
                <w:sz w:val="24"/>
                <w:szCs w:val="24"/>
              </w:rPr>
              <w:t xml:space="preserve">, </w:t>
            </w:r>
            <w:hyperlink w:anchor="P284" w:history="1">
              <w:r w:rsidRPr="0087024A">
                <w:rPr>
                  <w:sz w:val="24"/>
                  <w:szCs w:val="24"/>
                </w:rPr>
                <w:t>4.7</w:t>
              </w:r>
            </w:hyperlink>
            <w:r w:rsidRPr="0087024A">
              <w:rPr>
                <w:sz w:val="24"/>
                <w:szCs w:val="24"/>
              </w:rPr>
              <w:t xml:space="preserve">, </w:t>
            </w:r>
            <w:hyperlink w:anchor="P292" w:history="1">
              <w:r w:rsidRPr="0087024A">
                <w:rPr>
                  <w:sz w:val="24"/>
                  <w:szCs w:val="24"/>
                </w:rPr>
                <w:t>4.9</w:t>
              </w:r>
            </w:hyperlink>
            <w:r w:rsidRPr="0087024A">
              <w:rPr>
                <w:sz w:val="24"/>
                <w:szCs w:val="24"/>
              </w:rPr>
              <w:t xml:space="preserve">, если их размещение связано с удовлетворением повседневных потребностей жителей, не причиняет вреда окружающей среде и санитарному </w:t>
            </w:r>
            <w:r w:rsidRPr="0087024A">
              <w:rPr>
                <w:sz w:val="24"/>
                <w:szCs w:val="24"/>
              </w:rPr>
              <w:lastRenderedPageBreak/>
              <w:t>благополучию, не причиняет существенного неудобства жителям, не требует установления санитарной зоны</w:t>
            </w:r>
          </w:p>
        </w:tc>
        <w:tc>
          <w:tcPr>
            <w:tcW w:w="851" w:type="dxa"/>
            <w:tcBorders>
              <w:top w:val="single" w:sz="4" w:space="0" w:color="auto"/>
              <w:left w:val="single" w:sz="4" w:space="0" w:color="auto"/>
              <w:bottom w:val="single" w:sz="4" w:space="0" w:color="auto"/>
              <w:right w:val="single" w:sz="4" w:space="0" w:color="auto"/>
            </w:tcBorders>
          </w:tcPr>
          <w:p w:rsidR="00231CE5" w:rsidRPr="0087024A" w:rsidRDefault="00231CE5" w:rsidP="00231CE5">
            <w:pPr>
              <w:contextualSpacing/>
              <w:rPr>
                <w:sz w:val="24"/>
                <w:szCs w:val="24"/>
              </w:rPr>
            </w:pPr>
            <w:r w:rsidRPr="0087024A">
              <w:rPr>
                <w:sz w:val="24"/>
                <w:szCs w:val="24"/>
              </w:rPr>
              <w:lastRenderedPageBreak/>
              <w:t>2.7</w:t>
            </w:r>
          </w:p>
        </w:tc>
        <w:tc>
          <w:tcPr>
            <w:tcW w:w="5812" w:type="dxa"/>
            <w:vMerge/>
            <w:tcBorders>
              <w:left w:val="single" w:sz="4" w:space="0" w:color="auto"/>
              <w:bottom w:val="single" w:sz="4" w:space="0" w:color="auto"/>
              <w:right w:val="single" w:sz="4" w:space="0" w:color="auto"/>
            </w:tcBorders>
          </w:tcPr>
          <w:p w:rsidR="00231CE5" w:rsidRPr="0087024A" w:rsidRDefault="00231CE5" w:rsidP="00231CE5">
            <w:pPr>
              <w:contextualSpacing/>
              <w:jc w:val="both"/>
              <w:rPr>
                <w:sz w:val="24"/>
                <w:szCs w:val="24"/>
              </w:rPr>
            </w:pPr>
          </w:p>
        </w:tc>
      </w:tr>
    </w:tbl>
    <w:p w:rsidR="00190DE6" w:rsidRDefault="00231CE5" w:rsidP="000F7308">
      <w:pPr>
        <w:keepNext/>
        <w:keepLines/>
        <w:spacing w:before="200" w:line="312" w:lineRule="auto"/>
        <w:ind w:firstLine="709"/>
        <w:jc w:val="both"/>
        <w:outlineLvl w:val="2"/>
        <w:rPr>
          <w:rFonts w:ascii="Cambria" w:hAnsi="Cambria"/>
          <w:b/>
          <w:sz w:val="24"/>
          <w:szCs w:val="24"/>
        </w:rPr>
      </w:pPr>
      <w:r>
        <w:rPr>
          <w:rFonts w:eastAsia="SimSun"/>
          <w:color w:val="000000"/>
          <w:sz w:val="24"/>
          <w:szCs w:val="24"/>
          <w:lang w:eastAsia="zh-CN"/>
        </w:rPr>
        <w:lastRenderedPageBreak/>
        <w:t xml:space="preserve">   </w:t>
      </w:r>
      <w:r w:rsidR="00625AFD" w:rsidRPr="00625AFD">
        <w:rPr>
          <w:rFonts w:eastAsia="SimSun"/>
          <w:color w:val="000000"/>
          <w:sz w:val="24"/>
          <w:szCs w:val="24"/>
          <w:lang w:eastAsia="zh-CN"/>
        </w:rPr>
        <w:t xml:space="preserve">                                                                                                                                                                                            </w:t>
      </w:r>
    </w:p>
    <w:p w:rsidR="000F7308" w:rsidRPr="000F7308" w:rsidRDefault="001549E7" w:rsidP="000F7308">
      <w:pPr>
        <w:keepNext/>
        <w:keepLines/>
        <w:spacing w:before="200" w:line="312" w:lineRule="auto"/>
        <w:ind w:firstLine="709"/>
        <w:jc w:val="both"/>
        <w:outlineLvl w:val="2"/>
        <w:rPr>
          <w:rFonts w:ascii="Cambria" w:hAnsi="Cambria"/>
          <w:b/>
          <w:sz w:val="24"/>
          <w:szCs w:val="24"/>
        </w:rPr>
      </w:pPr>
      <w:r>
        <w:rPr>
          <w:rFonts w:ascii="Cambria" w:hAnsi="Cambria"/>
          <w:b/>
          <w:sz w:val="24"/>
          <w:szCs w:val="24"/>
        </w:rPr>
        <w:t>Статья 47</w:t>
      </w:r>
      <w:r w:rsidR="000F7308" w:rsidRPr="000F7308">
        <w:rPr>
          <w:rFonts w:ascii="Cambria" w:hAnsi="Cambria"/>
          <w:b/>
          <w:sz w:val="24"/>
          <w:szCs w:val="24"/>
        </w:rPr>
        <w:t>. Градостроительные регламенты. Общественно-деловые зоны.</w:t>
      </w:r>
      <w:bookmarkEnd w:id="11"/>
      <w:bookmarkEnd w:id="12"/>
      <w:bookmarkEnd w:id="13"/>
      <w:r w:rsidR="000F7308" w:rsidRPr="000F7308">
        <w:rPr>
          <w:rFonts w:ascii="Cambria" w:hAnsi="Cambria"/>
          <w:b/>
          <w:sz w:val="24"/>
          <w:szCs w:val="24"/>
        </w:rPr>
        <w:t xml:space="preserve"> </w:t>
      </w:r>
    </w:p>
    <w:p w:rsidR="001C447C" w:rsidRPr="001C447C" w:rsidRDefault="001C447C" w:rsidP="001C447C">
      <w:pPr>
        <w:jc w:val="center"/>
        <w:rPr>
          <w:rFonts w:eastAsia="SimSun"/>
          <w:b/>
          <w:sz w:val="24"/>
          <w:szCs w:val="24"/>
          <w:u w:val="single"/>
          <w:lang w:eastAsia="zh-CN"/>
        </w:rPr>
      </w:pPr>
      <w:bookmarkStart w:id="14" w:name="_Toc361819818"/>
      <w:bookmarkStart w:id="15" w:name="_Toc374709553"/>
      <w:bookmarkStart w:id="16" w:name="_Toc374973516"/>
      <w:r w:rsidRPr="001C447C">
        <w:rPr>
          <w:rFonts w:eastAsia="SimSun"/>
          <w:b/>
          <w:sz w:val="24"/>
          <w:szCs w:val="24"/>
          <w:u w:val="single"/>
          <w:lang w:eastAsia="zh-CN"/>
        </w:rPr>
        <w:t>ОД-2. Зона общественного центра местного значения.</w:t>
      </w:r>
    </w:p>
    <w:p w:rsidR="001C447C" w:rsidRPr="001C447C" w:rsidRDefault="001C447C" w:rsidP="001C447C">
      <w:pPr>
        <w:jc w:val="both"/>
        <w:rPr>
          <w:rFonts w:eastAsiaTheme="minorHAnsi"/>
          <w:iCs/>
          <w:sz w:val="24"/>
          <w:szCs w:val="24"/>
          <w:lang w:eastAsia="en-US"/>
        </w:rPr>
      </w:pPr>
    </w:p>
    <w:p w:rsidR="001C447C" w:rsidRDefault="00B0379B" w:rsidP="001C447C">
      <w:pPr>
        <w:ind w:firstLine="851"/>
        <w:jc w:val="both"/>
        <w:rPr>
          <w:iCs/>
          <w:sz w:val="24"/>
          <w:szCs w:val="24"/>
        </w:rPr>
      </w:pPr>
      <w:r w:rsidRPr="00031DFD">
        <w:rPr>
          <w:iCs/>
          <w:sz w:val="24"/>
          <w:szCs w:val="24"/>
        </w:rPr>
        <w:t>Зона общественного центра местного значения ОД-2 выделена для обеспечения правовых условий формирования местных (локальных) центров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rsidR="00B0379B" w:rsidRPr="001C447C" w:rsidRDefault="00B0379B" w:rsidP="001C447C">
      <w:pPr>
        <w:ind w:firstLine="851"/>
        <w:jc w:val="both"/>
        <w:rPr>
          <w:rFonts w:eastAsiaTheme="minorHAnsi"/>
          <w:iCs/>
          <w:color w:val="000000"/>
          <w:sz w:val="24"/>
          <w:szCs w:val="24"/>
          <w:lang w:eastAsia="en-US"/>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2341"/>
        <w:gridCol w:w="5103"/>
        <w:gridCol w:w="709"/>
        <w:gridCol w:w="5812"/>
      </w:tblGrid>
      <w:tr w:rsidR="00B0379B" w:rsidRPr="0087024A" w:rsidTr="00E3190D">
        <w:tc>
          <w:tcPr>
            <w:tcW w:w="636" w:type="dxa"/>
          </w:tcPr>
          <w:p w:rsidR="00B0379B" w:rsidRPr="0087024A" w:rsidRDefault="00B0379B" w:rsidP="00E3190D">
            <w:pPr>
              <w:contextualSpacing/>
              <w:jc w:val="center"/>
              <w:rPr>
                <w:sz w:val="24"/>
                <w:szCs w:val="24"/>
              </w:rPr>
            </w:pPr>
            <w:r w:rsidRPr="0087024A">
              <w:rPr>
                <w:sz w:val="24"/>
                <w:szCs w:val="24"/>
              </w:rPr>
              <w:t>№</w:t>
            </w:r>
          </w:p>
          <w:p w:rsidR="00B0379B" w:rsidRPr="0087024A" w:rsidRDefault="00B0379B" w:rsidP="00E3190D">
            <w:pPr>
              <w:contextualSpacing/>
              <w:jc w:val="center"/>
              <w:rPr>
                <w:sz w:val="24"/>
                <w:szCs w:val="24"/>
              </w:rPr>
            </w:pPr>
            <w:r w:rsidRPr="0087024A">
              <w:rPr>
                <w:sz w:val="24"/>
                <w:szCs w:val="24"/>
              </w:rPr>
              <w:t>п/п</w:t>
            </w:r>
          </w:p>
        </w:tc>
        <w:tc>
          <w:tcPr>
            <w:tcW w:w="2341" w:type="dxa"/>
          </w:tcPr>
          <w:p w:rsidR="00B0379B" w:rsidRPr="0087024A" w:rsidRDefault="00B0379B" w:rsidP="00E3190D">
            <w:pPr>
              <w:contextualSpacing/>
              <w:jc w:val="center"/>
              <w:rPr>
                <w:sz w:val="24"/>
                <w:szCs w:val="24"/>
              </w:rPr>
            </w:pPr>
            <w:r w:rsidRPr="0087024A">
              <w:rPr>
                <w:sz w:val="24"/>
                <w:szCs w:val="24"/>
              </w:rPr>
              <w:t>Виды разрешенного использования земельных участков и объектов капитального строительства</w:t>
            </w:r>
          </w:p>
        </w:tc>
        <w:tc>
          <w:tcPr>
            <w:tcW w:w="5103" w:type="dxa"/>
          </w:tcPr>
          <w:p w:rsidR="00B0379B" w:rsidRPr="0087024A" w:rsidRDefault="00B0379B" w:rsidP="00E3190D">
            <w:pPr>
              <w:contextualSpacing/>
              <w:jc w:val="center"/>
              <w:rPr>
                <w:sz w:val="24"/>
                <w:szCs w:val="24"/>
              </w:rPr>
            </w:pPr>
            <w:r w:rsidRPr="0087024A">
              <w:rPr>
                <w:sz w:val="24"/>
                <w:szCs w:val="24"/>
              </w:rPr>
              <w:t>Описание видов разрешенного использования земельных участков и объектов капитального строительства</w:t>
            </w:r>
          </w:p>
          <w:p w:rsidR="00B0379B" w:rsidRPr="0087024A" w:rsidRDefault="00B0379B" w:rsidP="00E3190D">
            <w:pPr>
              <w:contextualSpacing/>
              <w:rPr>
                <w:sz w:val="24"/>
                <w:szCs w:val="24"/>
              </w:rPr>
            </w:pPr>
          </w:p>
          <w:p w:rsidR="00B0379B" w:rsidRPr="0087024A" w:rsidRDefault="00B0379B" w:rsidP="00E3190D">
            <w:pPr>
              <w:contextualSpacing/>
              <w:jc w:val="center"/>
              <w:rPr>
                <w:sz w:val="24"/>
                <w:szCs w:val="24"/>
              </w:rPr>
            </w:pPr>
          </w:p>
        </w:tc>
        <w:tc>
          <w:tcPr>
            <w:tcW w:w="709" w:type="dxa"/>
          </w:tcPr>
          <w:p w:rsidR="00B0379B" w:rsidRPr="0087024A" w:rsidRDefault="00B0379B" w:rsidP="00E3190D">
            <w:pPr>
              <w:contextualSpacing/>
              <w:jc w:val="center"/>
              <w:rPr>
                <w:sz w:val="24"/>
                <w:szCs w:val="24"/>
              </w:rPr>
            </w:pPr>
            <w:r w:rsidRPr="0087024A">
              <w:rPr>
                <w:sz w:val="24"/>
                <w:szCs w:val="24"/>
              </w:rPr>
              <w:t>Код</w:t>
            </w:r>
          </w:p>
        </w:tc>
        <w:tc>
          <w:tcPr>
            <w:tcW w:w="5812" w:type="dxa"/>
          </w:tcPr>
          <w:p w:rsidR="00B0379B" w:rsidRPr="0087024A" w:rsidRDefault="00B0379B" w:rsidP="00E3190D">
            <w:pPr>
              <w:contextualSpacing/>
              <w:jc w:val="center"/>
              <w:rPr>
                <w:sz w:val="24"/>
                <w:szCs w:val="24"/>
              </w:rPr>
            </w:pPr>
            <w:r w:rsidRPr="0087024A">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0379B" w:rsidRPr="0087024A" w:rsidTr="00E3190D">
        <w:tc>
          <w:tcPr>
            <w:tcW w:w="636" w:type="dxa"/>
          </w:tcPr>
          <w:p w:rsidR="00B0379B" w:rsidRPr="0087024A" w:rsidRDefault="00B0379B" w:rsidP="00E3190D">
            <w:pPr>
              <w:contextualSpacing/>
              <w:jc w:val="center"/>
              <w:rPr>
                <w:sz w:val="24"/>
                <w:szCs w:val="24"/>
              </w:rPr>
            </w:pPr>
            <w:r w:rsidRPr="0087024A">
              <w:rPr>
                <w:sz w:val="24"/>
                <w:szCs w:val="24"/>
              </w:rPr>
              <w:t>1</w:t>
            </w:r>
          </w:p>
        </w:tc>
        <w:tc>
          <w:tcPr>
            <w:tcW w:w="2341" w:type="dxa"/>
          </w:tcPr>
          <w:p w:rsidR="00B0379B" w:rsidRPr="0087024A" w:rsidRDefault="00B0379B" w:rsidP="00E3190D">
            <w:pPr>
              <w:contextualSpacing/>
              <w:jc w:val="center"/>
              <w:rPr>
                <w:sz w:val="24"/>
                <w:szCs w:val="24"/>
              </w:rPr>
            </w:pPr>
            <w:r w:rsidRPr="0087024A">
              <w:rPr>
                <w:sz w:val="24"/>
                <w:szCs w:val="24"/>
              </w:rPr>
              <w:t>2</w:t>
            </w:r>
          </w:p>
        </w:tc>
        <w:tc>
          <w:tcPr>
            <w:tcW w:w="5103" w:type="dxa"/>
          </w:tcPr>
          <w:p w:rsidR="00B0379B" w:rsidRPr="0087024A" w:rsidRDefault="00B0379B" w:rsidP="00E3190D">
            <w:pPr>
              <w:contextualSpacing/>
              <w:jc w:val="center"/>
              <w:rPr>
                <w:sz w:val="24"/>
                <w:szCs w:val="24"/>
              </w:rPr>
            </w:pPr>
            <w:r w:rsidRPr="0087024A">
              <w:rPr>
                <w:sz w:val="24"/>
                <w:szCs w:val="24"/>
              </w:rPr>
              <w:t>3</w:t>
            </w:r>
          </w:p>
        </w:tc>
        <w:tc>
          <w:tcPr>
            <w:tcW w:w="709" w:type="dxa"/>
          </w:tcPr>
          <w:p w:rsidR="00B0379B" w:rsidRPr="0087024A" w:rsidRDefault="00B0379B" w:rsidP="00E3190D">
            <w:pPr>
              <w:contextualSpacing/>
              <w:jc w:val="center"/>
              <w:rPr>
                <w:sz w:val="24"/>
                <w:szCs w:val="24"/>
              </w:rPr>
            </w:pPr>
            <w:r w:rsidRPr="0087024A">
              <w:rPr>
                <w:sz w:val="24"/>
                <w:szCs w:val="24"/>
              </w:rPr>
              <w:t>4</w:t>
            </w:r>
          </w:p>
        </w:tc>
        <w:tc>
          <w:tcPr>
            <w:tcW w:w="5812" w:type="dxa"/>
          </w:tcPr>
          <w:p w:rsidR="00B0379B" w:rsidRPr="0087024A" w:rsidRDefault="00B0379B" w:rsidP="00E3190D">
            <w:pPr>
              <w:contextualSpacing/>
              <w:jc w:val="center"/>
              <w:rPr>
                <w:sz w:val="24"/>
                <w:szCs w:val="24"/>
              </w:rPr>
            </w:pPr>
            <w:r w:rsidRPr="0087024A">
              <w:rPr>
                <w:sz w:val="24"/>
                <w:szCs w:val="24"/>
              </w:rPr>
              <w:t>5</w:t>
            </w:r>
          </w:p>
        </w:tc>
      </w:tr>
      <w:tr w:rsidR="00B0379B" w:rsidRPr="0087024A" w:rsidTr="00E3190D">
        <w:tc>
          <w:tcPr>
            <w:tcW w:w="14601" w:type="dxa"/>
            <w:gridSpan w:val="5"/>
          </w:tcPr>
          <w:p w:rsidR="00B0379B" w:rsidRPr="0087024A" w:rsidRDefault="00B0379B" w:rsidP="00E3190D">
            <w:pPr>
              <w:contextualSpacing/>
              <w:jc w:val="center"/>
              <w:rPr>
                <w:b/>
                <w:sz w:val="24"/>
                <w:szCs w:val="24"/>
              </w:rPr>
            </w:pPr>
            <w:r w:rsidRPr="0087024A">
              <w:rPr>
                <w:b/>
                <w:sz w:val="24"/>
                <w:szCs w:val="24"/>
              </w:rPr>
              <w:t>Основные виды разрешенного использования</w:t>
            </w:r>
          </w:p>
        </w:tc>
      </w:tr>
      <w:tr w:rsidR="00B0379B" w:rsidRPr="0087024A" w:rsidTr="00E3190D">
        <w:trPr>
          <w:trHeight w:val="195"/>
        </w:trPr>
        <w:tc>
          <w:tcPr>
            <w:tcW w:w="636" w:type="dxa"/>
          </w:tcPr>
          <w:p w:rsidR="00B0379B" w:rsidRDefault="00B0379B" w:rsidP="00E3190D">
            <w:pPr>
              <w:contextualSpacing/>
              <w:jc w:val="both"/>
              <w:rPr>
                <w:sz w:val="24"/>
                <w:szCs w:val="24"/>
              </w:rPr>
            </w:pPr>
            <w:r w:rsidRPr="0087024A">
              <w:rPr>
                <w:sz w:val="24"/>
                <w:szCs w:val="24"/>
              </w:rPr>
              <w:t>1</w:t>
            </w:r>
          </w:p>
          <w:p w:rsidR="00B0379B" w:rsidRPr="0087024A" w:rsidRDefault="00B0379B" w:rsidP="00E3190D">
            <w:pPr>
              <w:contextualSpacing/>
              <w:jc w:val="center"/>
              <w:rPr>
                <w:sz w:val="24"/>
                <w:szCs w:val="24"/>
              </w:rPr>
            </w:pPr>
          </w:p>
        </w:tc>
        <w:tc>
          <w:tcPr>
            <w:tcW w:w="2341" w:type="dxa"/>
          </w:tcPr>
          <w:p w:rsidR="00B0379B" w:rsidRDefault="00B0379B" w:rsidP="00E3190D">
            <w:pPr>
              <w:contextualSpacing/>
              <w:jc w:val="both"/>
              <w:rPr>
                <w:sz w:val="24"/>
                <w:szCs w:val="24"/>
              </w:rPr>
            </w:pPr>
            <w:r>
              <w:rPr>
                <w:sz w:val="24"/>
                <w:szCs w:val="24"/>
              </w:rPr>
              <w:t>О</w:t>
            </w:r>
            <w:r w:rsidRPr="0087024A">
              <w:rPr>
                <w:sz w:val="24"/>
                <w:szCs w:val="24"/>
              </w:rPr>
              <w:t xml:space="preserve">бщественное </w:t>
            </w:r>
          </w:p>
          <w:p w:rsidR="00B0379B" w:rsidRPr="0087024A" w:rsidRDefault="00B0379B" w:rsidP="00E3190D">
            <w:pPr>
              <w:contextualSpacing/>
              <w:jc w:val="both"/>
              <w:rPr>
                <w:sz w:val="24"/>
                <w:szCs w:val="24"/>
              </w:rPr>
            </w:pPr>
            <w:r w:rsidRPr="0087024A">
              <w:rPr>
                <w:sz w:val="24"/>
                <w:szCs w:val="24"/>
              </w:rPr>
              <w:t>управление</w:t>
            </w:r>
          </w:p>
        </w:tc>
        <w:tc>
          <w:tcPr>
            <w:tcW w:w="5103" w:type="dxa"/>
          </w:tcPr>
          <w:p w:rsidR="00B0379B" w:rsidRDefault="00B0379B" w:rsidP="00E3190D">
            <w:pPr>
              <w:widowControl w:val="0"/>
              <w:autoSpaceDE w:val="0"/>
              <w:autoSpaceDN w:val="0"/>
              <w:contextualSpacing/>
              <w:jc w:val="both"/>
              <w:rPr>
                <w:sz w:val="24"/>
                <w:szCs w:val="24"/>
              </w:rPr>
            </w:pPr>
            <w:r w:rsidRPr="0087024A">
              <w:rPr>
                <w:sz w:val="24"/>
                <w:szCs w:val="24"/>
              </w:rPr>
              <w:t xml:space="preserve">размещение объектов капитального </w:t>
            </w:r>
          </w:p>
          <w:p w:rsidR="00B0379B" w:rsidRPr="0087024A" w:rsidRDefault="00B0379B" w:rsidP="00E3190D">
            <w:pPr>
              <w:widowControl w:val="0"/>
              <w:autoSpaceDE w:val="0"/>
              <w:autoSpaceDN w:val="0"/>
              <w:contextualSpacing/>
              <w:jc w:val="both"/>
              <w:rPr>
                <w:sz w:val="24"/>
                <w:szCs w:val="24"/>
              </w:rPr>
            </w:pPr>
            <w:r w:rsidRPr="0087024A">
              <w:rPr>
                <w:sz w:val="24"/>
                <w:szCs w:val="24"/>
              </w:rPr>
              <w:t>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B0379B" w:rsidRPr="0087024A" w:rsidRDefault="00B0379B" w:rsidP="00E3190D">
            <w:pPr>
              <w:widowControl w:val="0"/>
              <w:autoSpaceDE w:val="0"/>
              <w:autoSpaceDN w:val="0"/>
              <w:contextualSpacing/>
              <w:jc w:val="both"/>
              <w:rPr>
                <w:sz w:val="24"/>
                <w:szCs w:val="24"/>
              </w:rPr>
            </w:pPr>
            <w:r w:rsidRPr="0087024A">
              <w:rPr>
                <w:sz w:val="24"/>
                <w:szCs w:val="24"/>
              </w:rPr>
              <w:t xml:space="preserve">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w:t>
            </w:r>
            <w:r w:rsidRPr="0087024A">
              <w:rPr>
                <w:sz w:val="24"/>
                <w:szCs w:val="24"/>
              </w:rPr>
              <w:lastRenderedPageBreak/>
              <w:t>союзов, творческих союзов и иных общественных объединений граждан по отраслевому или политическому признаку;</w:t>
            </w:r>
          </w:p>
          <w:p w:rsidR="00B0379B" w:rsidRPr="0087024A" w:rsidRDefault="00B0379B" w:rsidP="00E3190D">
            <w:pPr>
              <w:contextualSpacing/>
              <w:jc w:val="both"/>
              <w:rPr>
                <w:sz w:val="24"/>
                <w:szCs w:val="24"/>
              </w:rPr>
            </w:pPr>
            <w:r w:rsidRPr="0087024A">
              <w:rPr>
                <w:sz w:val="24"/>
                <w:szCs w:val="24"/>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709" w:type="dxa"/>
          </w:tcPr>
          <w:p w:rsidR="00B0379B" w:rsidRDefault="00B0379B" w:rsidP="00E3190D">
            <w:pPr>
              <w:contextualSpacing/>
              <w:jc w:val="both"/>
              <w:rPr>
                <w:sz w:val="24"/>
                <w:szCs w:val="24"/>
              </w:rPr>
            </w:pPr>
            <w:r w:rsidRPr="0087024A">
              <w:rPr>
                <w:sz w:val="24"/>
                <w:szCs w:val="24"/>
              </w:rPr>
              <w:lastRenderedPageBreak/>
              <w:t>3.8</w:t>
            </w:r>
          </w:p>
          <w:p w:rsidR="00B0379B" w:rsidRPr="0087024A" w:rsidRDefault="00B0379B" w:rsidP="00E3190D">
            <w:pPr>
              <w:contextualSpacing/>
              <w:jc w:val="center"/>
              <w:rPr>
                <w:sz w:val="24"/>
                <w:szCs w:val="24"/>
              </w:rPr>
            </w:pPr>
          </w:p>
        </w:tc>
        <w:tc>
          <w:tcPr>
            <w:tcW w:w="5812" w:type="dxa"/>
            <w:vMerge w:val="restart"/>
          </w:tcPr>
          <w:p w:rsidR="00B0379B" w:rsidRDefault="00B0379B" w:rsidP="00E3190D">
            <w:pPr>
              <w:contextualSpacing/>
              <w:jc w:val="both"/>
              <w:rPr>
                <w:sz w:val="24"/>
                <w:szCs w:val="24"/>
              </w:rPr>
            </w:pPr>
            <w:r w:rsidRPr="0087024A">
              <w:rPr>
                <w:sz w:val="24"/>
                <w:szCs w:val="24"/>
              </w:rPr>
              <w:t xml:space="preserve">минимальная /максимальная площадь земельного </w:t>
            </w:r>
          </w:p>
          <w:p w:rsidR="00B0379B" w:rsidRPr="0087024A" w:rsidRDefault="00B0379B" w:rsidP="00E3190D">
            <w:pPr>
              <w:contextualSpacing/>
              <w:jc w:val="both"/>
              <w:rPr>
                <w:sz w:val="24"/>
                <w:szCs w:val="24"/>
              </w:rPr>
            </w:pPr>
            <w:r w:rsidRPr="0087024A">
              <w:rPr>
                <w:sz w:val="24"/>
                <w:szCs w:val="24"/>
              </w:rPr>
              <w:t xml:space="preserve">участка - 50/50000 кв. м. </w:t>
            </w:r>
          </w:p>
          <w:p w:rsidR="00B0379B" w:rsidRPr="0087024A" w:rsidRDefault="00B0379B" w:rsidP="00E3190D">
            <w:pPr>
              <w:contextualSpacing/>
              <w:jc w:val="both"/>
              <w:rPr>
                <w:sz w:val="24"/>
                <w:szCs w:val="24"/>
              </w:rPr>
            </w:pPr>
            <w:r w:rsidRPr="0087024A">
              <w:rPr>
                <w:sz w:val="24"/>
                <w:szCs w:val="24"/>
              </w:rPr>
              <w:t>максимальное количество этажей  – не более 3.</w:t>
            </w:r>
          </w:p>
          <w:p w:rsidR="00B0379B" w:rsidRPr="0087024A" w:rsidRDefault="00B0379B" w:rsidP="00E3190D">
            <w:pPr>
              <w:contextualSpacing/>
              <w:jc w:val="both"/>
              <w:rPr>
                <w:sz w:val="24"/>
                <w:szCs w:val="24"/>
              </w:rPr>
            </w:pPr>
            <w:r w:rsidRPr="0087024A">
              <w:rPr>
                <w:sz w:val="24"/>
                <w:szCs w:val="24"/>
              </w:rPr>
              <w:t xml:space="preserve">высота – не более 15 м. </w:t>
            </w:r>
          </w:p>
          <w:p w:rsidR="00B0379B" w:rsidRPr="0087024A" w:rsidRDefault="00B0379B" w:rsidP="00E3190D">
            <w:pPr>
              <w:contextualSpacing/>
              <w:jc w:val="both"/>
              <w:rPr>
                <w:sz w:val="24"/>
                <w:szCs w:val="24"/>
              </w:rPr>
            </w:pPr>
            <w:r w:rsidRPr="0087024A">
              <w:rPr>
                <w:sz w:val="24"/>
                <w:szCs w:val="24"/>
              </w:rPr>
              <w:t>озеленение не менее 10%.</w:t>
            </w:r>
          </w:p>
          <w:p w:rsidR="00B0379B" w:rsidRPr="0087024A" w:rsidRDefault="00B0379B" w:rsidP="00E3190D">
            <w:pPr>
              <w:contextualSpacing/>
              <w:jc w:val="both"/>
              <w:rPr>
                <w:sz w:val="24"/>
                <w:szCs w:val="24"/>
              </w:rPr>
            </w:pPr>
            <w:r w:rsidRPr="0087024A">
              <w:rPr>
                <w:sz w:val="24"/>
                <w:szCs w:val="24"/>
              </w:rPr>
              <w:t>максимальный процент застройки участка – 60%</w:t>
            </w:r>
          </w:p>
          <w:p w:rsidR="00B0379B" w:rsidRPr="0087024A" w:rsidRDefault="00B0379B" w:rsidP="00E3190D">
            <w:pPr>
              <w:widowControl w:val="0"/>
              <w:contextualSpacing/>
              <w:jc w:val="both"/>
              <w:rPr>
                <w:rFonts w:eastAsia="SimSun"/>
                <w:sz w:val="24"/>
                <w:szCs w:val="24"/>
                <w:lang w:eastAsia="zh-CN"/>
              </w:rPr>
            </w:pPr>
            <w:r w:rsidRPr="0087024A">
              <w:rPr>
                <w:sz w:val="24"/>
                <w:szCs w:val="24"/>
              </w:rPr>
              <w:t>минимальные отступы от границ участка - 5 м для зданий, 1 м для хозяйственных построек.</w:t>
            </w:r>
          </w:p>
          <w:p w:rsidR="00B0379B" w:rsidRPr="0087024A" w:rsidRDefault="00B0379B" w:rsidP="00E3190D">
            <w:pPr>
              <w:contextualSpacing/>
              <w:jc w:val="both"/>
              <w:rPr>
                <w:sz w:val="24"/>
                <w:szCs w:val="24"/>
              </w:rPr>
            </w:pPr>
            <w:r>
              <w:rPr>
                <w:sz w:val="24"/>
                <w:szCs w:val="24"/>
              </w:rPr>
              <w:t>р</w:t>
            </w:r>
            <w:r w:rsidRPr="0087024A">
              <w:rPr>
                <w:sz w:val="24"/>
                <w:szCs w:val="24"/>
              </w:rPr>
              <w:t xml:space="preserve">азмещение зданий по красной линии допускается в условиях реконструкции сложившейся застройки при </w:t>
            </w:r>
            <w:r w:rsidRPr="0087024A">
              <w:rPr>
                <w:sz w:val="24"/>
                <w:szCs w:val="24"/>
              </w:rPr>
              <w:lastRenderedPageBreak/>
              <w:t>соответствующем обосновании и согласовании с уполномоченными органами местного самоуправления.</w:t>
            </w:r>
          </w:p>
          <w:p w:rsidR="00B0379B" w:rsidRDefault="00B0379B" w:rsidP="00E3190D">
            <w:pPr>
              <w:contextualSpacing/>
              <w:jc w:val="both"/>
              <w:rPr>
                <w:sz w:val="24"/>
                <w:szCs w:val="24"/>
              </w:rPr>
            </w:pPr>
            <w:r w:rsidRPr="0087024A">
              <w:rPr>
                <w:sz w:val="24"/>
                <w:szCs w:val="24"/>
              </w:rPr>
              <w:t>Нормы расчета стоянок автомобилей для конкретного разрешенного вида использования объекта предусматривать в соответствии с СП 42.13330.2011 «Градостроительство. Планировка и застройка городских и сельских поселений».</w:t>
            </w:r>
          </w:p>
          <w:p w:rsidR="00B0379B" w:rsidRDefault="00B0379B" w:rsidP="00E3190D">
            <w:pPr>
              <w:ind w:firstLine="426"/>
              <w:contextualSpacing/>
              <w:jc w:val="both"/>
              <w:rPr>
                <w:sz w:val="24"/>
                <w:szCs w:val="24"/>
              </w:rPr>
            </w:pPr>
          </w:p>
          <w:p w:rsidR="00B0379B" w:rsidRDefault="00B0379B" w:rsidP="00E3190D">
            <w:pPr>
              <w:ind w:firstLine="426"/>
              <w:contextualSpacing/>
              <w:jc w:val="both"/>
              <w:rPr>
                <w:sz w:val="24"/>
                <w:szCs w:val="24"/>
              </w:rPr>
            </w:pPr>
          </w:p>
          <w:p w:rsidR="00B0379B" w:rsidRDefault="00B0379B" w:rsidP="00B0379B">
            <w:pPr>
              <w:ind w:firstLine="426"/>
              <w:contextualSpacing/>
              <w:jc w:val="center"/>
              <w:rPr>
                <w:sz w:val="24"/>
                <w:szCs w:val="24"/>
              </w:rPr>
            </w:pPr>
          </w:p>
          <w:p w:rsidR="00B0379B" w:rsidRDefault="00B0379B" w:rsidP="00E3190D">
            <w:pPr>
              <w:ind w:firstLine="426"/>
              <w:contextualSpacing/>
              <w:jc w:val="both"/>
              <w:rPr>
                <w:sz w:val="24"/>
                <w:szCs w:val="24"/>
              </w:rPr>
            </w:pPr>
          </w:p>
          <w:p w:rsidR="00B0379B" w:rsidRDefault="00B0379B" w:rsidP="00E3190D">
            <w:pPr>
              <w:ind w:firstLine="426"/>
              <w:contextualSpacing/>
              <w:jc w:val="both"/>
              <w:rPr>
                <w:sz w:val="24"/>
                <w:szCs w:val="24"/>
              </w:rPr>
            </w:pPr>
          </w:p>
          <w:p w:rsidR="00B0379B" w:rsidRDefault="00B0379B" w:rsidP="00E3190D">
            <w:pPr>
              <w:ind w:firstLine="426"/>
              <w:contextualSpacing/>
              <w:jc w:val="both"/>
              <w:rPr>
                <w:sz w:val="24"/>
                <w:szCs w:val="24"/>
              </w:rPr>
            </w:pPr>
          </w:p>
          <w:p w:rsidR="00B0379B" w:rsidRDefault="00B0379B" w:rsidP="00E3190D">
            <w:pPr>
              <w:ind w:firstLine="426"/>
              <w:contextualSpacing/>
              <w:jc w:val="both"/>
              <w:rPr>
                <w:sz w:val="24"/>
                <w:szCs w:val="24"/>
              </w:rPr>
            </w:pPr>
          </w:p>
          <w:p w:rsidR="00B0379B" w:rsidRDefault="00B0379B" w:rsidP="00E3190D">
            <w:pPr>
              <w:ind w:firstLine="426"/>
              <w:contextualSpacing/>
              <w:jc w:val="both"/>
              <w:rPr>
                <w:sz w:val="24"/>
                <w:szCs w:val="24"/>
              </w:rPr>
            </w:pPr>
          </w:p>
          <w:p w:rsidR="00B0379B" w:rsidRDefault="00B0379B" w:rsidP="00E3190D">
            <w:pPr>
              <w:ind w:firstLine="426"/>
              <w:contextualSpacing/>
              <w:jc w:val="both"/>
              <w:rPr>
                <w:sz w:val="24"/>
                <w:szCs w:val="24"/>
              </w:rPr>
            </w:pPr>
          </w:p>
          <w:p w:rsidR="00B0379B" w:rsidRDefault="00B0379B" w:rsidP="00E3190D">
            <w:pPr>
              <w:ind w:firstLine="426"/>
              <w:contextualSpacing/>
              <w:jc w:val="both"/>
              <w:rPr>
                <w:sz w:val="24"/>
                <w:szCs w:val="24"/>
              </w:rPr>
            </w:pPr>
          </w:p>
          <w:p w:rsidR="00B0379B" w:rsidRDefault="00B0379B" w:rsidP="00E3190D">
            <w:pPr>
              <w:ind w:firstLine="426"/>
              <w:contextualSpacing/>
              <w:jc w:val="both"/>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Default="00B0379B" w:rsidP="00E3190D">
            <w:pPr>
              <w:ind w:firstLine="426"/>
              <w:contextualSpacing/>
              <w:jc w:val="center"/>
              <w:rPr>
                <w:sz w:val="24"/>
                <w:szCs w:val="24"/>
              </w:rPr>
            </w:pPr>
          </w:p>
          <w:p w:rsidR="00B0379B" w:rsidRPr="0087024A" w:rsidRDefault="00B0379B" w:rsidP="00E3190D">
            <w:pPr>
              <w:ind w:firstLine="426"/>
              <w:contextualSpacing/>
              <w:jc w:val="center"/>
              <w:rPr>
                <w:sz w:val="24"/>
                <w:szCs w:val="24"/>
              </w:rPr>
            </w:pPr>
          </w:p>
        </w:tc>
      </w:tr>
      <w:tr w:rsidR="00B0379B" w:rsidRPr="0087024A" w:rsidTr="00E3190D">
        <w:trPr>
          <w:trHeight w:val="210"/>
        </w:trPr>
        <w:tc>
          <w:tcPr>
            <w:tcW w:w="636" w:type="dxa"/>
          </w:tcPr>
          <w:p w:rsidR="00B0379B" w:rsidRDefault="00B0379B" w:rsidP="00E3190D">
            <w:pPr>
              <w:contextualSpacing/>
              <w:rPr>
                <w:sz w:val="24"/>
                <w:szCs w:val="24"/>
              </w:rPr>
            </w:pPr>
            <w:r w:rsidRPr="0087024A">
              <w:rPr>
                <w:sz w:val="24"/>
                <w:szCs w:val="24"/>
              </w:rPr>
              <w:lastRenderedPageBreak/>
              <w:t>1.1</w:t>
            </w:r>
          </w:p>
          <w:p w:rsidR="00B0379B" w:rsidRDefault="00B0379B" w:rsidP="00E3190D">
            <w:pPr>
              <w:contextualSpacing/>
              <w:rPr>
                <w:sz w:val="24"/>
                <w:szCs w:val="24"/>
              </w:rPr>
            </w:pPr>
          </w:p>
          <w:p w:rsidR="00B0379B" w:rsidRPr="0087024A" w:rsidRDefault="00B0379B" w:rsidP="00E3190D">
            <w:pPr>
              <w:contextualSpacing/>
              <w:jc w:val="center"/>
              <w:rPr>
                <w:sz w:val="24"/>
                <w:szCs w:val="24"/>
              </w:rPr>
            </w:pPr>
          </w:p>
        </w:tc>
        <w:tc>
          <w:tcPr>
            <w:tcW w:w="2341" w:type="dxa"/>
          </w:tcPr>
          <w:p w:rsidR="00B0379B" w:rsidRDefault="00B0379B" w:rsidP="00E3190D">
            <w:pPr>
              <w:contextualSpacing/>
              <w:jc w:val="both"/>
              <w:rPr>
                <w:sz w:val="24"/>
                <w:szCs w:val="24"/>
              </w:rPr>
            </w:pPr>
            <w:r>
              <w:rPr>
                <w:sz w:val="24"/>
                <w:szCs w:val="24"/>
              </w:rPr>
              <w:t>Д</w:t>
            </w:r>
            <w:r w:rsidRPr="0087024A">
              <w:rPr>
                <w:sz w:val="24"/>
                <w:szCs w:val="24"/>
              </w:rPr>
              <w:t>еловое управление</w:t>
            </w:r>
          </w:p>
          <w:p w:rsidR="00B0379B" w:rsidRDefault="00B0379B" w:rsidP="00E3190D">
            <w:pPr>
              <w:contextualSpacing/>
              <w:jc w:val="both"/>
              <w:rPr>
                <w:sz w:val="24"/>
                <w:szCs w:val="24"/>
              </w:rPr>
            </w:pPr>
          </w:p>
          <w:p w:rsidR="00B0379B" w:rsidRPr="0087024A" w:rsidRDefault="00B0379B" w:rsidP="00E3190D">
            <w:pPr>
              <w:contextualSpacing/>
              <w:jc w:val="center"/>
              <w:rPr>
                <w:sz w:val="24"/>
                <w:szCs w:val="24"/>
              </w:rPr>
            </w:pPr>
          </w:p>
        </w:tc>
        <w:tc>
          <w:tcPr>
            <w:tcW w:w="5103" w:type="dxa"/>
          </w:tcPr>
          <w:p w:rsidR="00B0379B" w:rsidRDefault="00B0379B" w:rsidP="00B0379B">
            <w:pPr>
              <w:contextualSpacing/>
              <w:jc w:val="both"/>
              <w:rPr>
                <w:sz w:val="24"/>
                <w:szCs w:val="24"/>
              </w:rPr>
            </w:pPr>
            <w:r w:rsidRPr="0087024A">
              <w:rPr>
                <w:sz w:val="24"/>
                <w:szCs w:val="24"/>
              </w:rPr>
              <w:t>размещение объектов капитального строительства с целью: размещения объектов управленческой деятельности, не связанной с</w:t>
            </w:r>
          </w:p>
          <w:p w:rsidR="00B0379B" w:rsidRPr="0087024A" w:rsidRDefault="00B0379B" w:rsidP="00E3190D">
            <w:pPr>
              <w:contextualSpacing/>
              <w:jc w:val="both"/>
              <w:rPr>
                <w:sz w:val="24"/>
                <w:szCs w:val="24"/>
              </w:rPr>
            </w:pPr>
            <w:r w:rsidRPr="0087024A">
              <w:rPr>
                <w:sz w:val="24"/>
                <w:szCs w:val="24"/>
              </w:rPr>
              <w:t xml:space="preserve">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709" w:type="dxa"/>
          </w:tcPr>
          <w:p w:rsidR="00B0379B" w:rsidRDefault="00B0379B" w:rsidP="00E3190D">
            <w:pPr>
              <w:contextualSpacing/>
              <w:jc w:val="both"/>
              <w:rPr>
                <w:sz w:val="24"/>
                <w:szCs w:val="24"/>
              </w:rPr>
            </w:pPr>
            <w:r w:rsidRPr="0087024A">
              <w:rPr>
                <w:sz w:val="24"/>
                <w:szCs w:val="24"/>
              </w:rPr>
              <w:t>4.1</w:t>
            </w: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Pr="0087024A" w:rsidRDefault="00B0379B" w:rsidP="00E3190D">
            <w:pPr>
              <w:contextualSpacing/>
              <w:jc w:val="center"/>
              <w:rPr>
                <w:sz w:val="24"/>
                <w:szCs w:val="24"/>
              </w:rPr>
            </w:pPr>
          </w:p>
        </w:tc>
        <w:tc>
          <w:tcPr>
            <w:tcW w:w="5812" w:type="dxa"/>
            <w:vMerge/>
          </w:tcPr>
          <w:p w:rsidR="00B0379B" w:rsidRPr="0087024A" w:rsidRDefault="00B0379B" w:rsidP="00E3190D">
            <w:pPr>
              <w:contextualSpacing/>
              <w:rPr>
                <w:sz w:val="24"/>
                <w:szCs w:val="24"/>
              </w:rPr>
            </w:pPr>
          </w:p>
        </w:tc>
      </w:tr>
      <w:tr w:rsidR="00B0379B" w:rsidRPr="0087024A" w:rsidTr="00E3190D">
        <w:trPr>
          <w:trHeight w:val="240"/>
        </w:trPr>
        <w:tc>
          <w:tcPr>
            <w:tcW w:w="636" w:type="dxa"/>
          </w:tcPr>
          <w:p w:rsidR="00B0379B" w:rsidRDefault="00B0379B" w:rsidP="00E3190D">
            <w:pPr>
              <w:contextualSpacing/>
              <w:jc w:val="both"/>
              <w:rPr>
                <w:sz w:val="24"/>
                <w:szCs w:val="24"/>
              </w:rPr>
            </w:pPr>
            <w:r w:rsidRPr="0087024A">
              <w:rPr>
                <w:sz w:val="24"/>
                <w:szCs w:val="24"/>
              </w:rPr>
              <w:t>1.2</w:t>
            </w: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Pr="0087024A" w:rsidRDefault="00B0379B" w:rsidP="00E3190D">
            <w:pPr>
              <w:contextualSpacing/>
              <w:jc w:val="center"/>
              <w:rPr>
                <w:sz w:val="24"/>
                <w:szCs w:val="24"/>
              </w:rPr>
            </w:pPr>
          </w:p>
        </w:tc>
        <w:tc>
          <w:tcPr>
            <w:tcW w:w="2341" w:type="dxa"/>
          </w:tcPr>
          <w:p w:rsidR="00B0379B" w:rsidRDefault="00B0379B" w:rsidP="00E3190D">
            <w:pPr>
              <w:contextualSpacing/>
              <w:jc w:val="both"/>
              <w:rPr>
                <w:sz w:val="24"/>
                <w:szCs w:val="24"/>
              </w:rPr>
            </w:pPr>
            <w:r>
              <w:rPr>
                <w:sz w:val="24"/>
                <w:szCs w:val="24"/>
              </w:rPr>
              <w:t>К</w:t>
            </w:r>
            <w:r w:rsidRPr="0087024A">
              <w:rPr>
                <w:sz w:val="24"/>
                <w:szCs w:val="24"/>
              </w:rPr>
              <w:t>ультурное развитие</w:t>
            </w: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Pr="0087024A" w:rsidRDefault="00B0379B" w:rsidP="00E3190D">
            <w:pPr>
              <w:contextualSpacing/>
              <w:jc w:val="center"/>
              <w:rPr>
                <w:sz w:val="24"/>
                <w:szCs w:val="24"/>
              </w:rPr>
            </w:pPr>
          </w:p>
        </w:tc>
        <w:tc>
          <w:tcPr>
            <w:tcW w:w="5103" w:type="dxa"/>
          </w:tcPr>
          <w:p w:rsidR="00B0379B" w:rsidRPr="0087024A" w:rsidRDefault="00B0379B" w:rsidP="00E3190D">
            <w:pPr>
              <w:widowControl w:val="0"/>
              <w:autoSpaceDE w:val="0"/>
              <w:autoSpaceDN w:val="0"/>
              <w:contextualSpacing/>
              <w:jc w:val="both"/>
              <w:rPr>
                <w:sz w:val="24"/>
                <w:szCs w:val="24"/>
              </w:rPr>
            </w:pPr>
            <w:r w:rsidRPr="0087024A">
              <w:rPr>
                <w:sz w:val="24"/>
                <w:szCs w:val="24"/>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B0379B" w:rsidRPr="0087024A" w:rsidRDefault="00B0379B" w:rsidP="00E3190D">
            <w:pPr>
              <w:widowControl w:val="0"/>
              <w:autoSpaceDE w:val="0"/>
              <w:autoSpaceDN w:val="0"/>
              <w:contextualSpacing/>
              <w:jc w:val="both"/>
              <w:rPr>
                <w:sz w:val="24"/>
                <w:szCs w:val="24"/>
              </w:rPr>
            </w:pPr>
            <w:r w:rsidRPr="0087024A">
              <w:rPr>
                <w:sz w:val="24"/>
                <w:szCs w:val="24"/>
              </w:rPr>
              <w:t>устройство площадок для празднеств и гуляний;</w:t>
            </w:r>
          </w:p>
          <w:p w:rsidR="00B0379B" w:rsidRPr="0087024A" w:rsidRDefault="00B0379B" w:rsidP="00E3190D">
            <w:pPr>
              <w:contextualSpacing/>
              <w:jc w:val="both"/>
              <w:rPr>
                <w:sz w:val="24"/>
                <w:szCs w:val="24"/>
              </w:rPr>
            </w:pPr>
            <w:r w:rsidRPr="0087024A">
              <w:rPr>
                <w:sz w:val="24"/>
                <w:szCs w:val="24"/>
              </w:rPr>
              <w:t>размещение зданий и сооружений для размещения цирков, зверинцев, зоопарков, океанариумов</w:t>
            </w:r>
          </w:p>
        </w:tc>
        <w:tc>
          <w:tcPr>
            <w:tcW w:w="709" w:type="dxa"/>
          </w:tcPr>
          <w:p w:rsidR="00B0379B" w:rsidRDefault="00B0379B" w:rsidP="00E3190D">
            <w:pPr>
              <w:contextualSpacing/>
              <w:jc w:val="both"/>
              <w:rPr>
                <w:sz w:val="24"/>
                <w:szCs w:val="24"/>
              </w:rPr>
            </w:pPr>
            <w:r w:rsidRPr="0087024A">
              <w:rPr>
                <w:sz w:val="24"/>
                <w:szCs w:val="24"/>
              </w:rPr>
              <w:t>3.6</w:t>
            </w: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Pr="0087024A" w:rsidRDefault="00B0379B" w:rsidP="00E3190D">
            <w:pPr>
              <w:contextualSpacing/>
              <w:jc w:val="center"/>
              <w:rPr>
                <w:sz w:val="24"/>
                <w:szCs w:val="24"/>
              </w:rPr>
            </w:pPr>
          </w:p>
        </w:tc>
        <w:tc>
          <w:tcPr>
            <w:tcW w:w="5812" w:type="dxa"/>
            <w:vMerge/>
          </w:tcPr>
          <w:p w:rsidR="00B0379B" w:rsidRPr="0087024A" w:rsidRDefault="00B0379B" w:rsidP="00E3190D">
            <w:pPr>
              <w:contextualSpacing/>
              <w:rPr>
                <w:sz w:val="24"/>
                <w:szCs w:val="24"/>
              </w:rPr>
            </w:pPr>
          </w:p>
        </w:tc>
      </w:tr>
      <w:tr w:rsidR="00B0379B" w:rsidRPr="0087024A" w:rsidTr="00E3190D">
        <w:trPr>
          <w:trHeight w:val="255"/>
        </w:trPr>
        <w:tc>
          <w:tcPr>
            <w:tcW w:w="636" w:type="dxa"/>
          </w:tcPr>
          <w:p w:rsidR="00B0379B" w:rsidRDefault="00B0379B" w:rsidP="00E3190D">
            <w:pPr>
              <w:contextualSpacing/>
              <w:jc w:val="both"/>
              <w:rPr>
                <w:sz w:val="24"/>
                <w:szCs w:val="24"/>
              </w:rPr>
            </w:pPr>
            <w:r w:rsidRPr="0087024A">
              <w:rPr>
                <w:sz w:val="24"/>
                <w:szCs w:val="24"/>
              </w:rPr>
              <w:t>1.3</w:t>
            </w: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center"/>
              <w:rPr>
                <w:sz w:val="24"/>
                <w:szCs w:val="24"/>
              </w:rPr>
            </w:pPr>
          </w:p>
          <w:p w:rsidR="00B0379B" w:rsidRPr="0087024A" w:rsidRDefault="00B0379B" w:rsidP="00E3190D">
            <w:pPr>
              <w:contextualSpacing/>
              <w:jc w:val="both"/>
              <w:rPr>
                <w:sz w:val="24"/>
                <w:szCs w:val="24"/>
              </w:rPr>
            </w:pPr>
          </w:p>
        </w:tc>
        <w:tc>
          <w:tcPr>
            <w:tcW w:w="2341" w:type="dxa"/>
          </w:tcPr>
          <w:p w:rsidR="00B0379B" w:rsidRDefault="00B0379B" w:rsidP="00E3190D">
            <w:pPr>
              <w:contextualSpacing/>
              <w:jc w:val="both"/>
              <w:rPr>
                <w:sz w:val="24"/>
                <w:szCs w:val="24"/>
              </w:rPr>
            </w:pPr>
            <w:r>
              <w:rPr>
                <w:sz w:val="24"/>
                <w:szCs w:val="24"/>
              </w:rPr>
              <w:lastRenderedPageBreak/>
              <w:t>О</w:t>
            </w:r>
            <w:r w:rsidRPr="0087024A">
              <w:rPr>
                <w:sz w:val="24"/>
                <w:szCs w:val="24"/>
              </w:rPr>
              <w:t>бразование и просвещение</w:t>
            </w: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Pr="0087024A" w:rsidRDefault="00B0379B" w:rsidP="00E3190D">
            <w:pPr>
              <w:contextualSpacing/>
              <w:jc w:val="center"/>
              <w:rPr>
                <w:sz w:val="24"/>
                <w:szCs w:val="24"/>
              </w:rPr>
            </w:pPr>
          </w:p>
        </w:tc>
        <w:tc>
          <w:tcPr>
            <w:tcW w:w="5103" w:type="dxa"/>
          </w:tcPr>
          <w:p w:rsidR="00B0379B" w:rsidRPr="0087024A" w:rsidRDefault="00B0379B" w:rsidP="00E3190D">
            <w:pPr>
              <w:contextualSpacing/>
              <w:jc w:val="both"/>
              <w:rPr>
                <w:sz w:val="24"/>
                <w:szCs w:val="24"/>
              </w:rPr>
            </w:pPr>
            <w:r w:rsidRPr="0087024A">
              <w:rPr>
                <w:sz w:val="24"/>
                <w:szCs w:val="24"/>
              </w:rPr>
              <w:lastRenderedPageBreak/>
              <w:t xml:space="preserve">размещение объектов капитального строительства, предназначенных для </w:t>
            </w:r>
            <w:r w:rsidRPr="0087024A">
              <w:rPr>
                <w:sz w:val="24"/>
                <w:szCs w:val="24"/>
              </w:rPr>
              <w:lastRenderedPageBreak/>
              <w:t xml:space="preserve">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видовразрешенного использования с </w:t>
            </w:r>
            <w:hyperlink w:anchor="P210" w:history="1">
              <w:r w:rsidRPr="0087024A">
                <w:rPr>
                  <w:sz w:val="24"/>
                  <w:szCs w:val="24"/>
                </w:rPr>
                <w:t>кодами 3.5.1</w:t>
              </w:r>
            </w:hyperlink>
            <w:r w:rsidRPr="0087024A">
              <w:rPr>
                <w:sz w:val="24"/>
                <w:szCs w:val="24"/>
              </w:rPr>
              <w:t xml:space="preserve"> - </w:t>
            </w:r>
            <w:hyperlink w:anchor="P214" w:history="1">
              <w:r w:rsidRPr="0087024A">
                <w:rPr>
                  <w:sz w:val="24"/>
                  <w:szCs w:val="24"/>
                </w:rPr>
                <w:t>3.5.2</w:t>
              </w:r>
            </w:hyperlink>
          </w:p>
        </w:tc>
        <w:tc>
          <w:tcPr>
            <w:tcW w:w="709" w:type="dxa"/>
          </w:tcPr>
          <w:p w:rsidR="00B0379B" w:rsidRDefault="00B0379B" w:rsidP="00E3190D">
            <w:pPr>
              <w:contextualSpacing/>
              <w:jc w:val="both"/>
              <w:rPr>
                <w:sz w:val="24"/>
                <w:szCs w:val="24"/>
              </w:rPr>
            </w:pPr>
            <w:r w:rsidRPr="0087024A">
              <w:rPr>
                <w:sz w:val="24"/>
                <w:szCs w:val="24"/>
              </w:rPr>
              <w:lastRenderedPageBreak/>
              <w:t>3.5</w:t>
            </w: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Pr="0087024A" w:rsidRDefault="00B0379B" w:rsidP="00E3190D">
            <w:pPr>
              <w:contextualSpacing/>
              <w:jc w:val="center"/>
              <w:rPr>
                <w:sz w:val="24"/>
                <w:szCs w:val="24"/>
              </w:rPr>
            </w:pPr>
          </w:p>
        </w:tc>
        <w:tc>
          <w:tcPr>
            <w:tcW w:w="5812" w:type="dxa"/>
            <w:vMerge/>
          </w:tcPr>
          <w:p w:rsidR="00B0379B" w:rsidRPr="0087024A" w:rsidRDefault="00B0379B" w:rsidP="00E3190D">
            <w:pPr>
              <w:contextualSpacing/>
              <w:rPr>
                <w:sz w:val="24"/>
                <w:szCs w:val="24"/>
              </w:rPr>
            </w:pPr>
          </w:p>
        </w:tc>
      </w:tr>
      <w:tr w:rsidR="00B0379B" w:rsidRPr="0087024A" w:rsidTr="00E3190D">
        <w:trPr>
          <w:trHeight w:val="105"/>
        </w:trPr>
        <w:tc>
          <w:tcPr>
            <w:tcW w:w="636" w:type="dxa"/>
          </w:tcPr>
          <w:p w:rsidR="00B0379B" w:rsidRPr="0087024A" w:rsidRDefault="00B0379B" w:rsidP="00E3190D">
            <w:pPr>
              <w:contextualSpacing/>
              <w:jc w:val="both"/>
              <w:rPr>
                <w:sz w:val="24"/>
                <w:szCs w:val="24"/>
              </w:rPr>
            </w:pPr>
            <w:r w:rsidRPr="0087024A">
              <w:rPr>
                <w:sz w:val="24"/>
                <w:szCs w:val="24"/>
              </w:rPr>
              <w:lastRenderedPageBreak/>
              <w:t>1.4</w:t>
            </w:r>
          </w:p>
        </w:tc>
        <w:tc>
          <w:tcPr>
            <w:tcW w:w="2341" w:type="dxa"/>
          </w:tcPr>
          <w:p w:rsidR="00B0379B" w:rsidRPr="0087024A" w:rsidRDefault="00B0379B" w:rsidP="00E3190D">
            <w:pPr>
              <w:contextualSpacing/>
              <w:jc w:val="both"/>
              <w:rPr>
                <w:sz w:val="24"/>
                <w:szCs w:val="24"/>
              </w:rPr>
            </w:pPr>
            <w:r>
              <w:rPr>
                <w:sz w:val="24"/>
                <w:szCs w:val="24"/>
              </w:rPr>
              <w:t>А</w:t>
            </w:r>
            <w:r w:rsidRPr="0087024A">
              <w:rPr>
                <w:sz w:val="24"/>
                <w:szCs w:val="24"/>
              </w:rPr>
              <w:t>мбулаторно-поликлиническое обслуживание</w:t>
            </w:r>
          </w:p>
        </w:tc>
        <w:tc>
          <w:tcPr>
            <w:tcW w:w="5103" w:type="dxa"/>
          </w:tcPr>
          <w:p w:rsidR="00B0379B" w:rsidRPr="0087024A" w:rsidRDefault="00B0379B" w:rsidP="00E3190D">
            <w:pPr>
              <w:contextualSpacing/>
              <w:jc w:val="both"/>
              <w:rPr>
                <w:sz w:val="24"/>
                <w:szCs w:val="24"/>
              </w:rPr>
            </w:pPr>
            <w:r w:rsidRPr="0087024A">
              <w:rPr>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709" w:type="dxa"/>
          </w:tcPr>
          <w:p w:rsidR="00B0379B" w:rsidRPr="0087024A" w:rsidRDefault="00B0379B" w:rsidP="00E3190D">
            <w:pPr>
              <w:contextualSpacing/>
              <w:jc w:val="both"/>
              <w:rPr>
                <w:sz w:val="24"/>
                <w:szCs w:val="24"/>
              </w:rPr>
            </w:pPr>
            <w:r w:rsidRPr="0087024A">
              <w:rPr>
                <w:sz w:val="24"/>
                <w:szCs w:val="24"/>
              </w:rPr>
              <w:t>3.4.1</w:t>
            </w:r>
          </w:p>
        </w:tc>
        <w:tc>
          <w:tcPr>
            <w:tcW w:w="5812" w:type="dxa"/>
            <w:vMerge/>
          </w:tcPr>
          <w:p w:rsidR="00B0379B" w:rsidRPr="0087024A" w:rsidRDefault="00B0379B" w:rsidP="00E3190D">
            <w:pPr>
              <w:contextualSpacing/>
              <w:rPr>
                <w:sz w:val="24"/>
                <w:szCs w:val="24"/>
              </w:rPr>
            </w:pPr>
          </w:p>
        </w:tc>
      </w:tr>
      <w:tr w:rsidR="00B0379B" w:rsidRPr="0087024A" w:rsidTr="00E3190D">
        <w:trPr>
          <w:trHeight w:val="165"/>
        </w:trPr>
        <w:tc>
          <w:tcPr>
            <w:tcW w:w="636" w:type="dxa"/>
          </w:tcPr>
          <w:p w:rsidR="00B0379B" w:rsidRDefault="00B0379B" w:rsidP="00E3190D">
            <w:pPr>
              <w:contextualSpacing/>
              <w:rPr>
                <w:sz w:val="24"/>
                <w:szCs w:val="24"/>
              </w:rPr>
            </w:pPr>
            <w:r w:rsidRPr="0087024A">
              <w:rPr>
                <w:sz w:val="24"/>
                <w:szCs w:val="24"/>
              </w:rPr>
              <w:t>1.5</w:t>
            </w: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Pr="0087024A" w:rsidRDefault="00B0379B" w:rsidP="00E3190D">
            <w:pPr>
              <w:contextualSpacing/>
              <w:jc w:val="center"/>
              <w:rPr>
                <w:sz w:val="24"/>
                <w:szCs w:val="24"/>
              </w:rPr>
            </w:pPr>
          </w:p>
        </w:tc>
        <w:tc>
          <w:tcPr>
            <w:tcW w:w="2341" w:type="dxa"/>
          </w:tcPr>
          <w:p w:rsidR="00B0379B" w:rsidRDefault="00B0379B" w:rsidP="00E3190D">
            <w:pPr>
              <w:contextualSpacing/>
              <w:rPr>
                <w:sz w:val="24"/>
                <w:szCs w:val="24"/>
              </w:rPr>
            </w:pPr>
            <w:r>
              <w:rPr>
                <w:sz w:val="24"/>
                <w:szCs w:val="24"/>
              </w:rPr>
              <w:lastRenderedPageBreak/>
              <w:t>С</w:t>
            </w:r>
            <w:r w:rsidRPr="0087024A">
              <w:rPr>
                <w:sz w:val="24"/>
                <w:szCs w:val="24"/>
              </w:rPr>
              <w:t>оциальное обслуживание</w:t>
            </w:r>
          </w:p>
          <w:p w:rsidR="00B0379B" w:rsidRDefault="00B0379B" w:rsidP="00E3190D">
            <w:pPr>
              <w:contextualSpacing/>
              <w:jc w:val="center"/>
              <w:rPr>
                <w:sz w:val="24"/>
                <w:szCs w:val="24"/>
              </w:rPr>
            </w:pPr>
          </w:p>
          <w:p w:rsidR="00B0379B" w:rsidRDefault="00B0379B" w:rsidP="00E3190D">
            <w:pPr>
              <w:contextualSpacing/>
              <w:jc w:val="center"/>
              <w:rPr>
                <w:sz w:val="24"/>
                <w:szCs w:val="24"/>
              </w:rPr>
            </w:pPr>
          </w:p>
          <w:p w:rsidR="00B0379B" w:rsidRDefault="00B0379B" w:rsidP="00E3190D">
            <w:pPr>
              <w:contextualSpacing/>
              <w:jc w:val="center"/>
              <w:rPr>
                <w:sz w:val="24"/>
                <w:szCs w:val="24"/>
              </w:rPr>
            </w:pPr>
          </w:p>
          <w:p w:rsidR="00B0379B" w:rsidRDefault="00B0379B" w:rsidP="00E3190D">
            <w:pPr>
              <w:contextualSpacing/>
              <w:jc w:val="center"/>
              <w:rPr>
                <w:sz w:val="24"/>
                <w:szCs w:val="24"/>
              </w:rPr>
            </w:pPr>
          </w:p>
          <w:p w:rsidR="00B0379B" w:rsidRDefault="00B0379B" w:rsidP="00E3190D">
            <w:pPr>
              <w:contextualSpacing/>
              <w:jc w:val="center"/>
              <w:rPr>
                <w:sz w:val="24"/>
                <w:szCs w:val="24"/>
              </w:rPr>
            </w:pPr>
          </w:p>
          <w:p w:rsidR="00B0379B" w:rsidRDefault="00B0379B" w:rsidP="00E3190D">
            <w:pPr>
              <w:contextualSpacing/>
              <w:jc w:val="center"/>
              <w:rPr>
                <w:sz w:val="24"/>
                <w:szCs w:val="24"/>
              </w:rPr>
            </w:pPr>
          </w:p>
          <w:p w:rsidR="00B0379B" w:rsidRDefault="00B0379B" w:rsidP="00E3190D">
            <w:pPr>
              <w:contextualSpacing/>
              <w:jc w:val="center"/>
              <w:rPr>
                <w:sz w:val="24"/>
                <w:szCs w:val="24"/>
              </w:rPr>
            </w:pPr>
          </w:p>
          <w:p w:rsidR="00B0379B" w:rsidRDefault="00B0379B" w:rsidP="00E3190D">
            <w:pPr>
              <w:contextualSpacing/>
              <w:jc w:val="center"/>
              <w:rPr>
                <w:sz w:val="24"/>
                <w:szCs w:val="24"/>
              </w:rPr>
            </w:pPr>
          </w:p>
          <w:p w:rsidR="00B0379B" w:rsidRDefault="00B0379B" w:rsidP="00E3190D">
            <w:pPr>
              <w:contextualSpacing/>
              <w:jc w:val="center"/>
              <w:rPr>
                <w:sz w:val="24"/>
                <w:szCs w:val="24"/>
              </w:rPr>
            </w:pPr>
          </w:p>
          <w:p w:rsidR="00B0379B" w:rsidRDefault="00B0379B" w:rsidP="00E3190D">
            <w:pPr>
              <w:contextualSpacing/>
              <w:jc w:val="center"/>
              <w:rPr>
                <w:sz w:val="24"/>
                <w:szCs w:val="24"/>
              </w:rPr>
            </w:pPr>
          </w:p>
          <w:p w:rsidR="00B0379B" w:rsidRDefault="00B0379B" w:rsidP="00E3190D">
            <w:pPr>
              <w:contextualSpacing/>
              <w:jc w:val="center"/>
              <w:rPr>
                <w:sz w:val="24"/>
                <w:szCs w:val="24"/>
              </w:rPr>
            </w:pPr>
          </w:p>
          <w:p w:rsidR="00B0379B" w:rsidRDefault="00B0379B" w:rsidP="00E3190D">
            <w:pPr>
              <w:contextualSpacing/>
              <w:jc w:val="center"/>
              <w:rPr>
                <w:sz w:val="24"/>
                <w:szCs w:val="24"/>
              </w:rPr>
            </w:pPr>
          </w:p>
          <w:p w:rsidR="00B0379B" w:rsidRDefault="00B0379B" w:rsidP="00E3190D">
            <w:pPr>
              <w:contextualSpacing/>
              <w:jc w:val="center"/>
              <w:rPr>
                <w:sz w:val="24"/>
                <w:szCs w:val="24"/>
              </w:rPr>
            </w:pPr>
          </w:p>
          <w:p w:rsidR="00B0379B" w:rsidRDefault="00B0379B" w:rsidP="00E3190D">
            <w:pPr>
              <w:contextualSpacing/>
              <w:jc w:val="center"/>
              <w:rPr>
                <w:sz w:val="24"/>
                <w:szCs w:val="24"/>
              </w:rPr>
            </w:pPr>
          </w:p>
          <w:p w:rsidR="00B0379B" w:rsidRDefault="00B0379B" w:rsidP="00E3190D">
            <w:pPr>
              <w:contextualSpacing/>
              <w:jc w:val="center"/>
              <w:rPr>
                <w:sz w:val="24"/>
                <w:szCs w:val="24"/>
              </w:rPr>
            </w:pPr>
          </w:p>
          <w:p w:rsidR="00B0379B" w:rsidRDefault="00B0379B" w:rsidP="00E3190D">
            <w:pPr>
              <w:contextualSpacing/>
              <w:jc w:val="center"/>
              <w:rPr>
                <w:sz w:val="24"/>
                <w:szCs w:val="24"/>
              </w:rPr>
            </w:pPr>
          </w:p>
          <w:p w:rsidR="00B0379B" w:rsidRDefault="00B0379B" w:rsidP="00E3190D">
            <w:pPr>
              <w:contextualSpacing/>
              <w:jc w:val="center"/>
              <w:rPr>
                <w:sz w:val="24"/>
                <w:szCs w:val="24"/>
              </w:rPr>
            </w:pPr>
          </w:p>
          <w:p w:rsidR="00B0379B" w:rsidRPr="0087024A" w:rsidRDefault="00B0379B" w:rsidP="00E3190D">
            <w:pPr>
              <w:contextualSpacing/>
              <w:jc w:val="center"/>
              <w:rPr>
                <w:sz w:val="24"/>
                <w:szCs w:val="24"/>
              </w:rPr>
            </w:pPr>
          </w:p>
        </w:tc>
        <w:tc>
          <w:tcPr>
            <w:tcW w:w="5103" w:type="dxa"/>
          </w:tcPr>
          <w:p w:rsidR="00B0379B" w:rsidRDefault="00B0379B" w:rsidP="00E3190D">
            <w:pPr>
              <w:widowControl w:val="0"/>
              <w:autoSpaceDE w:val="0"/>
              <w:autoSpaceDN w:val="0"/>
              <w:contextualSpacing/>
              <w:jc w:val="both"/>
              <w:rPr>
                <w:sz w:val="24"/>
                <w:szCs w:val="24"/>
              </w:rPr>
            </w:pPr>
            <w:r w:rsidRPr="0087024A">
              <w:rPr>
                <w:sz w:val="24"/>
                <w:szCs w:val="24"/>
              </w:rPr>
              <w:lastRenderedPageBreak/>
              <w:t xml:space="preserve">размещение объектов капитального строительства, предназначенных для оказания </w:t>
            </w:r>
          </w:p>
          <w:p w:rsidR="00B0379B" w:rsidRPr="0087024A" w:rsidRDefault="00B0379B" w:rsidP="00E3190D">
            <w:pPr>
              <w:widowControl w:val="0"/>
              <w:autoSpaceDE w:val="0"/>
              <w:autoSpaceDN w:val="0"/>
              <w:contextualSpacing/>
              <w:jc w:val="both"/>
              <w:rPr>
                <w:sz w:val="24"/>
                <w:szCs w:val="24"/>
              </w:rPr>
            </w:pPr>
            <w:r w:rsidRPr="0087024A">
              <w:rPr>
                <w:sz w:val="24"/>
                <w:szCs w:val="24"/>
              </w:rPr>
              <w:t xml:space="preserve">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w:t>
            </w:r>
            <w:r w:rsidRPr="0087024A">
              <w:rPr>
                <w:sz w:val="24"/>
                <w:szCs w:val="24"/>
              </w:rPr>
              <w:lastRenderedPageBreak/>
              <w:t>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B0379B" w:rsidRPr="0087024A" w:rsidRDefault="00B0379B" w:rsidP="00E3190D">
            <w:pPr>
              <w:widowControl w:val="0"/>
              <w:autoSpaceDE w:val="0"/>
              <w:autoSpaceDN w:val="0"/>
              <w:contextualSpacing/>
              <w:jc w:val="both"/>
              <w:rPr>
                <w:sz w:val="24"/>
                <w:szCs w:val="24"/>
              </w:rPr>
            </w:pPr>
            <w:r w:rsidRPr="0087024A">
              <w:rPr>
                <w:sz w:val="24"/>
                <w:szCs w:val="24"/>
              </w:rPr>
              <w:t>размещение объектов капитального строительства для размещения отделений почты и телеграфа;</w:t>
            </w:r>
          </w:p>
          <w:p w:rsidR="00B0379B" w:rsidRPr="0087024A" w:rsidRDefault="00B0379B" w:rsidP="00B0379B">
            <w:pPr>
              <w:contextualSpacing/>
              <w:jc w:val="both"/>
              <w:rPr>
                <w:sz w:val="24"/>
                <w:szCs w:val="24"/>
              </w:rPr>
            </w:pPr>
            <w:r w:rsidRPr="0087024A">
              <w:rPr>
                <w:sz w:val="24"/>
                <w:szCs w:val="24"/>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709" w:type="dxa"/>
          </w:tcPr>
          <w:p w:rsidR="00B0379B" w:rsidRDefault="00B0379B" w:rsidP="00E3190D">
            <w:pPr>
              <w:contextualSpacing/>
              <w:rPr>
                <w:sz w:val="24"/>
                <w:szCs w:val="24"/>
              </w:rPr>
            </w:pPr>
            <w:r w:rsidRPr="0087024A">
              <w:rPr>
                <w:sz w:val="24"/>
                <w:szCs w:val="24"/>
              </w:rPr>
              <w:lastRenderedPageBreak/>
              <w:t>3.2</w:t>
            </w:r>
          </w:p>
          <w:p w:rsidR="00B0379B" w:rsidRDefault="00B0379B" w:rsidP="00E3190D">
            <w:pPr>
              <w:contextualSpacing/>
              <w:jc w:val="center"/>
              <w:rPr>
                <w:sz w:val="24"/>
                <w:szCs w:val="24"/>
              </w:rPr>
            </w:pPr>
          </w:p>
          <w:p w:rsidR="00B0379B" w:rsidRDefault="00B0379B" w:rsidP="00E3190D">
            <w:pPr>
              <w:contextualSpacing/>
              <w:jc w:val="center"/>
              <w:rPr>
                <w:sz w:val="24"/>
                <w:szCs w:val="24"/>
              </w:rPr>
            </w:pPr>
          </w:p>
          <w:p w:rsidR="00B0379B" w:rsidRDefault="00B0379B" w:rsidP="00E3190D">
            <w:pPr>
              <w:contextualSpacing/>
              <w:jc w:val="center"/>
              <w:rPr>
                <w:sz w:val="24"/>
                <w:szCs w:val="24"/>
              </w:rPr>
            </w:pPr>
          </w:p>
          <w:p w:rsidR="00B0379B" w:rsidRDefault="00B0379B" w:rsidP="00E3190D">
            <w:pPr>
              <w:contextualSpacing/>
              <w:jc w:val="center"/>
              <w:rPr>
                <w:sz w:val="24"/>
                <w:szCs w:val="24"/>
              </w:rPr>
            </w:pPr>
          </w:p>
          <w:p w:rsidR="00B0379B" w:rsidRDefault="00B0379B" w:rsidP="00E3190D">
            <w:pPr>
              <w:contextualSpacing/>
              <w:jc w:val="center"/>
              <w:rPr>
                <w:sz w:val="24"/>
                <w:szCs w:val="24"/>
              </w:rPr>
            </w:pPr>
          </w:p>
          <w:p w:rsidR="00B0379B" w:rsidRDefault="00B0379B" w:rsidP="00E3190D">
            <w:pPr>
              <w:contextualSpacing/>
              <w:jc w:val="center"/>
              <w:rPr>
                <w:sz w:val="24"/>
                <w:szCs w:val="24"/>
              </w:rPr>
            </w:pPr>
          </w:p>
          <w:p w:rsidR="00B0379B" w:rsidRDefault="00B0379B" w:rsidP="00E3190D">
            <w:pPr>
              <w:contextualSpacing/>
              <w:jc w:val="center"/>
              <w:rPr>
                <w:sz w:val="24"/>
                <w:szCs w:val="24"/>
              </w:rPr>
            </w:pPr>
          </w:p>
          <w:p w:rsidR="00B0379B" w:rsidRDefault="00B0379B" w:rsidP="00E3190D">
            <w:pPr>
              <w:contextualSpacing/>
              <w:jc w:val="center"/>
              <w:rPr>
                <w:sz w:val="24"/>
                <w:szCs w:val="24"/>
              </w:rPr>
            </w:pPr>
          </w:p>
          <w:p w:rsidR="00B0379B" w:rsidRDefault="00B0379B" w:rsidP="00E3190D">
            <w:pPr>
              <w:contextualSpacing/>
              <w:jc w:val="center"/>
              <w:rPr>
                <w:sz w:val="24"/>
                <w:szCs w:val="24"/>
              </w:rPr>
            </w:pPr>
          </w:p>
          <w:p w:rsidR="00B0379B" w:rsidRDefault="00B0379B" w:rsidP="00E3190D">
            <w:pPr>
              <w:contextualSpacing/>
              <w:jc w:val="center"/>
              <w:rPr>
                <w:sz w:val="24"/>
                <w:szCs w:val="24"/>
              </w:rPr>
            </w:pPr>
          </w:p>
          <w:p w:rsidR="00B0379B" w:rsidRDefault="00B0379B" w:rsidP="00E3190D">
            <w:pPr>
              <w:contextualSpacing/>
              <w:jc w:val="center"/>
              <w:rPr>
                <w:sz w:val="24"/>
                <w:szCs w:val="24"/>
              </w:rPr>
            </w:pPr>
          </w:p>
          <w:p w:rsidR="00B0379B" w:rsidRDefault="00B0379B" w:rsidP="00E3190D">
            <w:pPr>
              <w:contextualSpacing/>
              <w:jc w:val="center"/>
              <w:rPr>
                <w:sz w:val="24"/>
                <w:szCs w:val="24"/>
              </w:rPr>
            </w:pPr>
          </w:p>
          <w:p w:rsidR="00B0379B" w:rsidRDefault="00B0379B" w:rsidP="00E3190D">
            <w:pPr>
              <w:contextualSpacing/>
              <w:jc w:val="center"/>
              <w:rPr>
                <w:sz w:val="24"/>
                <w:szCs w:val="24"/>
              </w:rPr>
            </w:pPr>
          </w:p>
          <w:p w:rsidR="00B0379B" w:rsidRDefault="00B0379B" w:rsidP="00E3190D">
            <w:pPr>
              <w:contextualSpacing/>
              <w:jc w:val="center"/>
              <w:rPr>
                <w:sz w:val="24"/>
                <w:szCs w:val="24"/>
              </w:rPr>
            </w:pPr>
          </w:p>
          <w:p w:rsidR="00B0379B" w:rsidRDefault="00B0379B" w:rsidP="00E3190D">
            <w:pPr>
              <w:contextualSpacing/>
              <w:jc w:val="center"/>
              <w:rPr>
                <w:sz w:val="24"/>
                <w:szCs w:val="24"/>
              </w:rPr>
            </w:pPr>
          </w:p>
          <w:p w:rsidR="00B0379B" w:rsidRDefault="00B0379B" w:rsidP="00E3190D">
            <w:pPr>
              <w:contextualSpacing/>
              <w:jc w:val="center"/>
              <w:rPr>
                <w:sz w:val="24"/>
                <w:szCs w:val="24"/>
              </w:rPr>
            </w:pPr>
          </w:p>
          <w:p w:rsidR="00B0379B" w:rsidRDefault="00B0379B" w:rsidP="00E3190D">
            <w:pPr>
              <w:contextualSpacing/>
              <w:jc w:val="center"/>
              <w:rPr>
                <w:sz w:val="24"/>
                <w:szCs w:val="24"/>
              </w:rPr>
            </w:pPr>
          </w:p>
          <w:p w:rsidR="00B0379B" w:rsidRDefault="00B0379B" w:rsidP="00E3190D">
            <w:pPr>
              <w:contextualSpacing/>
              <w:jc w:val="center"/>
              <w:rPr>
                <w:sz w:val="24"/>
                <w:szCs w:val="24"/>
              </w:rPr>
            </w:pPr>
          </w:p>
          <w:p w:rsidR="00B0379B" w:rsidRDefault="00B0379B" w:rsidP="00E3190D">
            <w:pPr>
              <w:contextualSpacing/>
              <w:jc w:val="center"/>
              <w:rPr>
                <w:sz w:val="24"/>
                <w:szCs w:val="24"/>
              </w:rPr>
            </w:pPr>
          </w:p>
          <w:p w:rsidR="00B0379B" w:rsidRPr="0087024A" w:rsidRDefault="00B0379B" w:rsidP="00E3190D">
            <w:pPr>
              <w:contextualSpacing/>
              <w:jc w:val="center"/>
              <w:rPr>
                <w:sz w:val="24"/>
                <w:szCs w:val="24"/>
              </w:rPr>
            </w:pPr>
          </w:p>
        </w:tc>
        <w:tc>
          <w:tcPr>
            <w:tcW w:w="5812" w:type="dxa"/>
            <w:vMerge/>
          </w:tcPr>
          <w:p w:rsidR="00B0379B" w:rsidRPr="0087024A" w:rsidRDefault="00B0379B" w:rsidP="00E3190D">
            <w:pPr>
              <w:contextualSpacing/>
              <w:rPr>
                <w:sz w:val="24"/>
                <w:szCs w:val="24"/>
              </w:rPr>
            </w:pPr>
          </w:p>
        </w:tc>
      </w:tr>
      <w:tr w:rsidR="00B0379B" w:rsidRPr="0087024A" w:rsidTr="00E3190D">
        <w:trPr>
          <w:trHeight w:val="126"/>
        </w:trPr>
        <w:tc>
          <w:tcPr>
            <w:tcW w:w="636" w:type="dxa"/>
          </w:tcPr>
          <w:p w:rsidR="00B0379B" w:rsidRPr="0087024A" w:rsidRDefault="00B0379B" w:rsidP="00E3190D">
            <w:pPr>
              <w:contextualSpacing/>
              <w:rPr>
                <w:sz w:val="24"/>
                <w:szCs w:val="24"/>
              </w:rPr>
            </w:pPr>
            <w:r w:rsidRPr="0087024A">
              <w:rPr>
                <w:sz w:val="24"/>
                <w:szCs w:val="24"/>
              </w:rPr>
              <w:lastRenderedPageBreak/>
              <w:t>1.6</w:t>
            </w:r>
          </w:p>
        </w:tc>
        <w:tc>
          <w:tcPr>
            <w:tcW w:w="2341" w:type="dxa"/>
          </w:tcPr>
          <w:p w:rsidR="00B0379B" w:rsidRPr="0087024A" w:rsidRDefault="00B0379B" w:rsidP="00E3190D">
            <w:pPr>
              <w:contextualSpacing/>
              <w:rPr>
                <w:sz w:val="24"/>
                <w:szCs w:val="24"/>
              </w:rPr>
            </w:pPr>
            <w:r>
              <w:rPr>
                <w:sz w:val="24"/>
                <w:szCs w:val="24"/>
              </w:rPr>
              <w:t>Б</w:t>
            </w:r>
            <w:r w:rsidRPr="0087024A">
              <w:rPr>
                <w:sz w:val="24"/>
                <w:szCs w:val="24"/>
              </w:rPr>
              <w:t>ытовое обслуживание</w:t>
            </w:r>
          </w:p>
        </w:tc>
        <w:tc>
          <w:tcPr>
            <w:tcW w:w="5103" w:type="dxa"/>
          </w:tcPr>
          <w:p w:rsidR="00B0379B" w:rsidRPr="0087024A" w:rsidRDefault="00B0379B" w:rsidP="00E3190D">
            <w:pPr>
              <w:contextualSpacing/>
              <w:jc w:val="both"/>
              <w:rPr>
                <w:sz w:val="24"/>
                <w:szCs w:val="24"/>
              </w:rPr>
            </w:pPr>
            <w:r w:rsidRPr="0087024A">
              <w:rPr>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09" w:type="dxa"/>
          </w:tcPr>
          <w:p w:rsidR="00B0379B" w:rsidRPr="0087024A" w:rsidRDefault="00B0379B" w:rsidP="00E3190D">
            <w:pPr>
              <w:contextualSpacing/>
              <w:rPr>
                <w:sz w:val="24"/>
                <w:szCs w:val="24"/>
              </w:rPr>
            </w:pPr>
            <w:r w:rsidRPr="0087024A">
              <w:rPr>
                <w:sz w:val="24"/>
                <w:szCs w:val="24"/>
              </w:rPr>
              <w:t>3.3</w:t>
            </w:r>
          </w:p>
        </w:tc>
        <w:tc>
          <w:tcPr>
            <w:tcW w:w="5812" w:type="dxa"/>
            <w:vMerge/>
          </w:tcPr>
          <w:p w:rsidR="00B0379B" w:rsidRPr="0087024A" w:rsidRDefault="00B0379B" w:rsidP="00E3190D">
            <w:pPr>
              <w:contextualSpacing/>
              <w:rPr>
                <w:sz w:val="24"/>
                <w:szCs w:val="24"/>
              </w:rPr>
            </w:pPr>
          </w:p>
        </w:tc>
      </w:tr>
      <w:tr w:rsidR="00B0379B" w:rsidRPr="0087024A" w:rsidTr="00E3190D">
        <w:trPr>
          <w:trHeight w:val="135"/>
        </w:trPr>
        <w:tc>
          <w:tcPr>
            <w:tcW w:w="636" w:type="dxa"/>
          </w:tcPr>
          <w:p w:rsidR="00B0379B" w:rsidRPr="0087024A" w:rsidRDefault="00B0379B" w:rsidP="00E3190D">
            <w:pPr>
              <w:contextualSpacing/>
              <w:rPr>
                <w:sz w:val="24"/>
                <w:szCs w:val="24"/>
              </w:rPr>
            </w:pPr>
            <w:r w:rsidRPr="0087024A">
              <w:rPr>
                <w:sz w:val="24"/>
                <w:szCs w:val="24"/>
              </w:rPr>
              <w:t>1.7</w:t>
            </w:r>
          </w:p>
        </w:tc>
        <w:tc>
          <w:tcPr>
            <w:tcW w:w="2341" w:type="dxa"/>
          </w:tcPr>
          <w:p w:rsidR="00B0379B" w:rsidRPr="0087024A" w:rsidRDefault="00B0379B" w:rsidP="00E3190D">
            <w:pPr>
              <w:contextualSpacing/>
              <w:rPr>
                <w:sz w:val="24"/>
                <w:szCs w:val="24"/>
              </w:rPr>
            </w:pPr>
            <w:r>
              <w:rPr>
                <w:sz w:val="24"/>
                <w:szCs w:val="24"/>
              </w:rPr>
              <w:t>Г</w:t>
            </w:r>
            <w:r w:rsidRPr="0087024A">
              <w:rPr>
                <w:sz w:val="24"/>
                <w:szCs w:val="24"/>
              </w:rPr>
              <w:t>остиничное обслуживание</w:t>
            </w:r>
          </w:p>
        </w:tc>
        <w:tc>
          <w:tcPr>
            <w:tcW w:w="5103" w:type="dxa"/>
          </w:tcPr>
          <w:p w:rsidR="00B0379B" w:rsidRPr="0087024A" w:rsidRDefault="00B0379B" w:rsidP="00E3190D">
            <w:pPr>
              <w:contextualSpacing/>
              <w:jc w:val="both"/>
              <w:rPr>
                <w:sz w:val="24"/>
                <w:szCs w:val="24"/>
              </w:rPr>
            </w:pPr>
            <w:r w:rsidRPr="0087024A">
              <w:rPr>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709" w:type="dxa"/>
          </w:tcPr>
          <w:p w:rsidR="00B0379B" w:rsidRPr="0087024A" w:rsidRDefault="00B0379B" w:rsidP="00E3190D">
            <w:pPr>
              <w:contextualSpacing/>
              <w:rPr>
                <w:sz w:val="24"/>
                <w:szCs w:val="24"/>
              </w:rPr>
            </w:pPr>
            <w:r w:rsidRPr="0087024A">
              <w:rPr>
                <w:sz w:val="24"/>
                <w:szCs w:val="24"/>
              </w:rPr>
              <w:t>4.7</w:t>
            </w:r>
          </w:p>
        </w:tc>
        <w:tc>
          <w:tcPr>
            <w:tcW w:w="5812" w:type="dxa"/>
            <w:vMerge/>
          </w:tcPr>
          <w:p w:rsidR="00B0379B" w:rsidRPr="0087024A" w:rsidRDefault="00B0379B" w:rsidP="00E3190D">
            <w:pPr>
              <w:contextualSpacing/>
              <w:rPr>
                <w:sz w:val="24"/>
                <w:szCs w:val="24"/>
              </w:rPr>
            </w:pPr>
          </w:p>
        </w:tc>
      </w:tr>
      <w:tr w:rsidR="00B0379B" w:rsidRPr="0087024A" w:rsidTr="00E3190D">
        <w:trPr>
          <w:trHeight w:val="111"/>
        </w:trPr>
        <w:tc>
          <w:tcPr>
            <w:tcW w:w="636" w:type="dxa"/>
          </w:tcPr>
          <w:p w:rsidR="00B0379B" w:rsidRDefault="00B0379B" w:rsidP="00E3190D">
            <w:pPr>
              <w:contextualSpacing/>
              <w:rPr>
                <w:sz w:val="24"/>
                <w:szCs w:val="24"/>
              </w:rPr>
            </w:pPr>
            <w:r w:rsidRPr="0087024A">
              <w:rPr>
                <w:sz w:val="24"/>
                <w:szCs w:val="24"/>
              </w:rPr>
              <w:t>1.8</w:t>
            </w:r>
          </w:p>
          <w:p w:rsidR="00B0379B" w:rsidRDefault="00B0379B" w:rsidP="00E3190D">
            <w:pPr>
              <w:contextualSpacing/>
              <w:rPr>
                <w:sz w:val="24"/>
                <w:szCs w:val="24"/>
              </w:rPr>
            </w:pPr>
          </w:p>
          <w:p w:rsidR="00B0379B" w:rsidRPr="0087024A" w:rsidRDefault="00B0379B" w:rsidP="00E3190D">
            <w:pPr>
              <w:contextualSpacing/>
              <w:rPr>
                <w:sz w:val="24"/>
                <w:szCs w:val="24"/>
              </w:rPr>
            </w:pPr>
          </w:p>
        </w:tc>
        <w:tc>
          <w:tcPr>
            <w:tcW w:w="2341" w:type="dxa"/>
          </w:tcPr>
          <w:p w:rsidR="00B0379B" w:rsidRPr="0087024A" w:rsidRDefault="00B0379B" w:rsidP="00E3190D">
            <w:pPr>
              <w:contextualSpacing/>
              <w:jc w:val="both"/>
              <w:rPr>
                <w:sz w:val="24"/>
                <w:szCs w:val="24"/>
              </w:rPr>
            </w:pPr>
            <w:r>
              <w:rPr>
                <w:sz w:val="24"/>
                <w:szCs w:val="24"/>
              </w:rPr>
              <w:t>О</w:t>
            </w:r>
            <w:r w:rsidRPr="0087024A">
              <w:rPr>
                <w:sz w:val="24"/>
                <w:szCs w:val="24"/>
              </w:rPr>
              <w:t>бъекты торговли (торговые центры, торгово-развлекательные центры (комплексы)</w:t>
            </w:r>
          </w:p>
        </w:tc>
        <w:tc>
          <w:tcPr>
            <w:tcW w:w="5103" w:type="dxa"/>
          </w:tcPr>
          <w:p w:rsidR="00B0379B" w:rsidRDefault="00B0379B" w:rsidP="00E3190D">
            <w:pPr>
              <w:widowControl w:val="0"/>
              <w:autoSpaceDE w:val="0"/>
              <w:autoSpaceDN w:val="0"/>
              <w:contextualSpacing/>
              <w:jc w:val="both"/>
              <w:rPr>
                <w:sz w:val="24"/>
                <w:szCs w:val="24"/>
              </w:rPr>
            </w:pPr>
            <w:r w:rsidRPr="0087024A">
              <w:rPr>
                <w:sz w:val="24"/>
                <w:szCs w:val="24"/>
              </w:rPr>
              <w:t xml:space="preserve">размещение объектов капитального строительства, общей площадью свыше 5000 кв. м с целью размещения одной или </w:t>
            </w:r>
          </w:p>
          <w:p w:rsidR="00B0379B" w:rsidRPr="0087024A" w:rsidRDefault="00B0379B" w:rsidP="00E3190D">
            <w:pPr>
              <w:widowControl w:val="0"/>
              <w:autoSpaceDE w:val="0"/>
              <w:autoSpaceDN w:val="0"/>
              <w:contextualSpacing/>
              <w:jc w:val="both"/>
              <w:rPr>
                <w:sz w:val="24"/>
                <w:szCs w:val="24"/>
              </w:rPr>
            </w:pPr>
            <w:r w:rsidRPr="0087024A">
              <w:rPr>
                <w:sz w:val="24"/>
                <w:szCs w:val="24"/>
              </w:rPr>
              <w:t xml:space="preserve">нескольких организаций, осуществляющих продажу товаров, и (или) оказание услуг в соответствии с содержанием видов разрешенного использования с </w:t>
            </w:r>
            <w:r>
              <w:rPr>
                <w:sz w:val="24"/>
                <w:szCs w:val="24"/>
              </w:rPr>
              <w:t xml:space="preserve">                   </w:t>
            </w:r>
            <w:hyperlink w:anchor="P279" w:history="1">
              <w:r w:rsidRPr="0087024A">
                <w:rPr>
                  <w:sz w:val="24"/>
                  <w:szCs w:val="24"/>
                </w:rPr>
                <w:t>кодами 4.5</w:t>
              </w:r>
            </w:hyperlink>
            <w:r w:rsidRPr="0087024A">
              <w:rPr>
                <w:sz w:val="24"/>
                <w:szCs w:val="24"/>
              </w:rPr>
              <w:t xml:space="preserve"> - </w:t>
            </w:r>
            <w:hyperlink w:anchor="P292" w:history="1">
              <w:r w:rsidRPr="0087024A">
                <w:rPr>
                  <w:sz w:val="24"/>
                  <w:szCs w:val="24"/>
                </w:rPr>
                <w:t>4.9</w:t>
              </w:r>
            </w:hyperlink>
            <w:r w:rsidRPr="0087024A">
              <w:rPr>
                <w:sz w:val="24"/>
                <w:szCs w:val="24"/>
              </w:rPr>
              <w:t>;</w:t>
            </w:r>
          </w:p>
          <w:p w:rsidR="00B0379B" w:rsidRPr="0087024A" w:rsidRDefault="00B0379B" w:rsidP="00E3190D">
            <w:pPr>
              <w:contextualSpacing/>
              <w:jc w:val="both"/>
              <w:rPr>
                <w:sz w:val="24"/>
                <w:szCs w:val="24"/>
              </w:rPr>
            </w:pPr>
            <w:r w:rsidRPr="0087024A">
              <w:rPr>
                <w:sz w:val="24"/>
                <w:szCs w:val="24"/>
              </w:rPr>
              <w:t>размещение гаражей и (или) стоянок для автомобилей сотрудников и посетителей торгового центра</w:t>
            </w:r>
          </w:p>
        </w:tc>
        <w:tc>
          <w:tcPr>
            <w:tcW w:w="709" w:type="dxa"/>
          </w:tcPr>
          <w:p w:rsidR="00B0379B" w:rsidRDefault="00B0379B" w:rsidP="00E3190D">
            <w:pPr>
              <w:contextualSpacing/>
              <w:rPr>
                <w:sz w:val="24"/>
                <w:szCs w:val="24"/>
              </w:rPr>
            </w:pPr>
            <w:r w:rsidRPr="0087024A">
              <w:rPr>
                <w:sz w:val="24"/>
                <w:szCs w:val="24"/>
              </w:rPr>
              <w:lastRenderedPageBreak/>
              <w:t>4.2</w:t>
            </w:r>
          </w:p>
          <w:p w:rsidR="00B0379B" w:rsidRDefault="00B0379B" w:rsidP="00E3190D">
            <w:pPr>
              <w:contextualSpacing/>
              <w:rPr>
                <w:sz w:val="24"/>
                <w:szCs w:val="24"/>
              </w:rPr>
            </w:pPr>
          </w:p>
          <w:p w:rsidR="00B0379B" w:rsidRDefault="00B0379B" w:rsidP="00E3190D">
            <w:pPr>
              <w:contextualSpacing/>
              <w:jc w:val="center"/>
              <w:rPr>
                <w:sz w:val="24"/>
                <w:szCs w:val="24"/>
              </w:rPr>
            </w:pPr>
          </w:p>
          <w:p w:rsidR="00B0379B" w:rsidRPr="0087024A" w:rsidRDefault="00B0379B" w:rsidP="00E3190D">
            <w:pPr>
              <w:contextualSpacing/>
              <w:rPr>
                <w:sz w:val="24"/>
                <w:szCs w:val="24"/>
              </w:rPr>
            </w:pPr>
          </w:p>
        </w:tc>
        <w:tc>
          <w:tcPr>
            <w:tcW w:w="5812" w:type="dxa"/>
            <w:vMerge/>
          </w:tcPr>
          <w:p w:rsidR="00B0379B" w:rsidRPr="0087024A" w:rsidRDefault="00B0379B" w:rsidP="00E3190D">
            <w:pPr>
              <w:contextualSpacing/>
              <w:rPr>
                <w:sz w:val="24"/>
                <w:szCs w:val="24"/>
              </w:rPr>
            </w:pPr>
          </w:p>
        </w:tc>
      </w:tr>
      <w:tr w:rsidR="00B0379B" w:rsidRPr="0087024A" w:rsidTr="00E3190D">
        <w:trPr>
          <w:trHeight w:val="126"/>
        </w:trPr>
        <w:tc>
          <w:tcPr>
            <w:tcW w:w="636" w:type="dxa"/>
          </w:tcPr>
          <w:p w:rsidR="00B0379B" w:rsidRPr="0087024A" w:rsidRDefault="00B0379B" w:rsidP="00E3190D">
            <w:pPr>
              <w:contextualSpacing/>
              <w:rPr>
                <w:sz w:val="24"/>
                <w:szCs w:val="24"/>
              </w:rPr>
            </w:pPr>
            <w:r w:rsidRPr="0087024A">
              <w:rPr>
                <w:sz w:val="24"/>
                <w:szCs w:val="24"/>
              </w:rPr>
              <w:lastRenderedPageBreak/>
              <w:t>1.9</w:t>
            </w:r>
          </w:p>
        </w:tc>
        <w:tc>
          <w:tcPr>
            <w:tcW w:w="2341" w:type="dxa"/>
          </w:tcPr>
          <w:p w:rsidR="00B0379B" w:rsidRPr="0087024A" w:rsidRDefault="00B0379B" w:rsidP="00E3190D">
            <w:pPr>
              <w:contextualSpacing/>
              <w:rPr>
                <w:sz w:val="24"/>
                <w:szCs w:val="24"/>
              </w:rPr>
            </w:pPr>
            <w:r>
              <w:rPr>
                <w:sz w:val="24"/>
                <w:szCs w:val="24"/>
              </w:rPr>
              <w:t>Р</w:t>
            </w:r>
            <w:r w:rsidRPr="0087024A">
              <w:rPr>
                <w:sz w:val="24"/>
                <w:szCs w:val="24"/>
              </w:rPr>
              <w:t>ынки</w:t>
            </w:r>
          </w:p>
        </w:tc>
        <w:tc>
          <w:tcPr>
            <w:tcW w:w="5103" w:type="dxa"/>
          </w:tcPr>
          <w:p w:rsidR="00B0379B" w:rsidRPr="0087024A" w:rsidRDefault="00B0379B" w:rsidP="00E3190D">
            <w:pPr>
              <w:widowControl w:val="0"/>
              <w:autoSpaceDE w:val="0"/>
              <w:autoSpaceDN w:val="0"/>
              <w:contextualSpacing/>
              <w:jc w:val="both"/>
              <w:rPr>
                <w:sz w:val="24"/>
                <w:szCs w:val="24"/>
              </w:rPr>
            </w:pPr>
            <w:r w:rsidRPr="0087024A">
              <w:rPr>
                <w:sz w:val="24"/>
                <w:szCs w:val="24"/>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w:t>
            </w:r>
            <w:r>
              <w:rPr>
                <w:sz w:val="24"/>
                <w:szCs w:val="24"/>
              </w:rPr>
              <w:t xml:space="preserve">                          </w:t>
            </w:r>
            <w:r w:rsidRPr="0087024A">
              <w:rPr>
                <w:sz w:val="24"/>
                <w:szCs w:val="24"/>
              </w:rPr>
              <w:t>более 200 кв. м;</w:t>
            </w:r>
          </w:p>
          <w:p w:rsidR="00B0379B" w:rsidRPr="0087024A" w:rsidRDefault="00B0379B" w:rsidP="00E3190D">
            <w:pPr>
              <w:contextualSpacing/>
              <w:rPr>
                <w:sz w:val="24"/>
                <w:szCs w:val="24"/>
              </w:rPr>
            </w:pPr>
            <w:r w:rsidRPr="0087024A">
              <w:rPr>
                <w:sz w:val="24"/>
                <w:szCs w:val="24"/>
              </w:rPr>
              <w:t>размещение гаражей и (или) стоянок для автомобилей сотрудников и посетителей рынка</w:t>
            </w:r>
          </w:p>
        </w:tc>
        <w:tc>
          <w:tcPr>
            <w:tcW w:w="709" w:type="dxa"/>
          </w:tcPr>
          <w:p w:rsidR="00B0379B" w:rsidRPr="0087024A" w:rsidRDefault="00B0379B" w:rsidP="00E3190D">
            <w:pPr>
              <w:contextualSpacing/>
              <w:rPr>
                <w:sz w:val="24"/>
                <w:szCs w:val="24"/>
              </w:rPr>
            </w:pPr>
            <w:r w:rsidRPr="0087024A">
              <w:rPr>
                <w:sz w:val="24"/>
                <w:szCs w:val="24"/>
              </w:rPr>
              <w:t>4.3</w:t>
            </w:r>
          </w:p>
        </w:tc>
        <w:tc>
          <w:tcPr>
            <w:tcW w:w="5812" w:type="dxa"/>
            <w:vMerge/>
          </w:tcPr>
          <w:p w:rsidR="00B0379B" w:rsidRPr="0087024A" w:rsidRDefault="00B0379B" w:rsidP="00E3190D">
            <w:pPr>
              <w:contextualSpacing/>
              <w:rPr>
                <w:sz w:val="24"/>
                <w:szCs w:val="24"/>
              </w:rPr>
            </w:pPr>
          </w:p>
        </w:tc>
      </w:tr>
      <w:tr w:rsidR="00B0379B" w:rsidRPr="0087024A" w:rsidTr="00E3190D">
        <w:trPr>
          <w:trHeight w:val="135"/>
        </w:trPr>
        <w:tc>
          <w:tcPr>
            <w:tcW w:w="636" w:type="dxa"/>
          </w:tcPr>
          <w:p w:rsidR="00B0379B" w:rsidRDefault="00B0379B" w:rsidP="00E3190D">
            <w:pPr>
              <w:contextualSpacing/>
              <w:rPr>
                <w:sz w:val="24"/>
                <w:szCs w:val="24"/>
              </w:rPr>
            </w:pPr>
            <w:r w:rsidRPr="0087024A">
              <w:rPr>
                <w:sz w:val="24"/>
                <w:szCs w:val="24"/>
              </w:rPr>
              <w:t>1.10</w:t>
            </w:r>
          </w:p>
          <w:p w:rsidR="00B0379B" w:rsidRPr="0087024A" w:rsidRDefault="00B0379B" w:rsidP="00E3190D">
            <w:pPr>
              <w:contextualSpacing/>
              <w:jc w:val="center"/>
              <w:rPr>
                <w:sz w:val="24"/>
                <w:szCs w:val="24"/>
              </w:rPr>
            </w:pPr>
          </w:p>
        </w:tc>
        <w:tc>
          <w:tcPr>
            <w:tcW w:w="2341" w:type="dxa"/>
          </w:tcPr>
          <w:p w:rsidR="00B0379B" w:rsidRDefault="00B0379B" w:rsidP="00E3190D">
            <w:pPr>
              <w:contextualSpacing/>
              <w:rPr>
                <w:sz w:val="24"/>
                <w:szCs w:val="24"/>
              </w:rPr>
            </w:pPr>
            <w:r>
              <w:rPr>
                <w:sz w:val="24"/>
                <w:szCs w:val="24"/>
              </w:rPr>
              <w:t>М</w:t>
            </w:r>
            <w:r w:rsidRPr="0087024A">
              <w:rPr>
                <w:sz w:val="24"/>
                <w:szCs w:val="24"/>
              </w:rPr>
              <w:t>агазины</w:t>
            </w:r>
          </w:p>
          <w:p w:rsidR="00B0379B" w:rsidRPr="0087024A" w:rsidRDefault="00B0379B" w:rsidP="00E3190D">
            <w:pPr>
              <w:contextualSpacing/>
              <w:jc w:val="center"/>
              <w:rPr>
                <w:sz w:val="24"/>
                <w:szCs w:val="24"/>
              </w:rPr>
            </w:pPr>
          </w:p>
        </w:tc>
        <w:tc>
          <w:tcPr>
            <w:tcW w:w="5103" w:type="dxa"/>
          </w:tcPr>
          <w:p w:rsidR="00B0379B" w:rsidRDefault="00B0379B" w:rsidP="00B0379B">
            <w:pPr>
              <w:contextualSpacing/>
              <w:jc w:val="both"/>
              <w:rPr>
                <w:sz w:val="24"/>
                <w:szCs w:val="24"/>
              </w:rPr>
            </w:pPr>
            <w:r w:rsidRPr="0087024A">
              <w:rPr>
                <w:sz w:val="24"/>
                <w:szCs w:val="24"/>
              </w:rPr>
              <w:t>размещение объектов капитального строительства, предназначенных для продажи</w:t>
            </w:r>
          </w:p>
          <w:p w:rsidR="00B0379B" w:rsidRPr="0087024A" w:rsidRDefault="00B0379B" w:rsidP="00E3190D">
            <w:pPr>
              <w:contextualSpacing/>
              <w:jc w:val="both"/>
              <w:rPr>
                <w:sz w:val="24"/>
                <w:szCs w:val="24"/>
              </w:rPr>
            </w:pPr>
            <w:r w:rsidRPr="0087024A">
              <w:rPr>
                <w:sz w:val="24"/>
                <w:szCs w:val="24"/>
              </w:rPr>
              <w:t xml:space="preserve"> товаров, торговая площадь которых составляет до 5000 кв. м</w:t>
            </w:r>
          </w:p>
        </w:tc>
        <w:tc>
          <w:tcPr>
            <w:tcW w:w="709" w:type="dxa"/>
          </w:tcPr>
          <w:p w:rsidR="00B0379B" w:rsidRDefault="00B0379B" w:rsidP="00E3190D">
            <w:pPr>
              <w:contextualSpacing/>
              <w:rPr>
                <w:sz w:val="24"/>
                <w:szCs w:val="24"/>
              </w:rPr>
            </w:pPr>
            <w:r w:rsidRPr="0087024A">
              <w:rPr>
                <w:sz w:val="24"/>
                <w:szCs w:val="24"/>
              </w:rPr>
              <w:t>4.4</w:t>
            </w:r>
          </w:p>
          <w:p w:rsidR="00B0379B" w:rsidRPr="0087024A" w:rsidRDefault="00B0379B" w:rsidP="00E3190D">
            <w:pPr>
              <w:contextualSpacing/>
              <w:jc w:val="center"/>
              <w:rPr>
                <w:sz w:val="24"/>
                <w:szCs w:val="24"/>
              </w:rPr>
            </w:pPr>
          </w:p>
        </w:tc>
        <w:tc>
          <w:tcPr>
            <w:tcW w:w="5812" w:type="dxa"/>
            <w:vMerge/>
          </w:tcPr>
          <w:p w:rsidR="00B0379B" w:rsidRPr="0087024A" w:rsidRDefault="00B0379B" w:rsidP="00E3190D">
            <w:pPr>
              <w:contextualSpacing/>
              <w:rPr>
                <w:sz w:val="24"/>
                <w:szCs w:val="24"/>
              </w:rPr>
            </w:pPr>
          </w:p>
        </w:tc>
      </w:tr>
      <w:tr w:rsidR="00B0379B" w:rsidRPr="0087024A" w:rsidTr="00E3190D">
        <w:trPr>
          <w:trHeight w:val="135"/>
        </w:trPr>
        <w:tc>
          <w:tcPr>
            <w:tcW w:w="636" w:type="dxa"/>
          </w:tcPr>
          <w:p w:rsidR="00B0379B" w:rsidRPr="0087024A" w:rsidRDefault="00B0379B" w:rsidP="00E3190D">
            <w:pPr>
              <w:contextualSpacing/>
              <w:rPr>
                <w:sz w:val="24"/>
                <w:szCs w:val="24"/>
              </w:rPr>
            </w:pPr>
            <w:r w:rsidRPr="0087024A">
              <w:rPr>
                <w:sz w:val="24"/>
                <w:szCs w:val="24"/>
              </w:rPr>
              <w:t>1.11</w:t>
            </w:r>
          </w:p>
        </w:tc>
        <w:tc>
          <w:tcPr>
            <w:tcW w:w="2341" w:type="dxa"/>
          </w:tcPr>
          <w:p w:rsidR="00B0379B" w:rsidRPr="0087024A" w:rsidRDefault="00B0379B" w:rsidP="00E3190D">
            <w:pPr>
              <w:contextualSpacing/>
              <w:rPr>
                <w:sz w:val="24"/>
                <w:szCs w:val="24"/>
              </w:rPr>
            </w:pPr>
            <w:r>
              <w:rPr>
                <w:sz w:val="24"/>
                <w:szCs w:val="24"/>
              </w:rPr>
              <w:t>О</w:t>
            </w:r>
            <w:r w:rsidRPr="0087024A">
              <w:rPr>
                <w:sz w:val="24"/>
                <w:szCs w:val="24"/>
              </w:rPr>
              <w:t>бщественное питание</w:t>
            </w:r>
          </w:p>
        </w:tc>
        <w:tc>
          <w:tcPr>
            <w:tcW w:w="5103" w:type="dxa"/>
          </w:tcPr>
          <w:p w:rsidR="00B0379B" w:rsidRPr="0087024A" w:rsidRDefault="00B0379B" w:rsidP="00E3190D">
            <w:pPr>
              <w:contextualSpacing/>
              <w:jc w:val="both"/>
              <w:rPr>
                <w:sz w:val="24"/>
                <w:szCs w:val="24"/>
              </w:rPr>
            </w:pPr>
            <w:r w:rsidRPr="0087024A">
              <w:rPr>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09" w:type="dxa"/>
          </w:tcPr>
          <w:p w:rsidR="00B0379B" w:rsidRPr="0087024A" w:rsidRDefault="00B0379B" w:rsidP="00E3190D">
            <w:pPr>
              <w:contextualSpacing/>
              <w:rPr>
                <w:sz w:val="24"/>
                <w:szCs w:val="24"/>
              </w:rPr>
            </w:pPr>
            <w:r w:rsidRPr="0087024A">
              <w:rPr>
                <w:sz w:val="24"/>
                <w:szCs w:val="24"/>
              </w:rPr>
              <w:t>4.6</w:t>
            </w:r>
          </w:p>
        </w:tc>
        <w:tc>
          <w:tcPr>
            <w:tcW w:w="5812" w:type="dxa"/>
            <w:vMerge/>
          </w:tcPr>
          <w:p w:rsidR="00B0379B" w:rsidRPr="0087024A" w:rsidRDefault="00B0379B" w:rsidP="00E3190D">
            <w:pPr>
              <w:contextualSpacing/>
              <w:rPr>
                <w:sz w:val="24"/>
                <w:szCs w:val="24"/>
              </w:rPr>
            </w:pPr>
          </w:p>
        </w:tc>
      </w:tr>
      <w:tr w:rsidR="00B0379B" w:rsidRPr="0087024A" w:rsidTr="00E3190D">
        <w:trPr>
          <w:trHeight w:val="126"/>
        </w:trPr>
        <w:tc>
          <w:tcPr>
            <w:tcW w:w="636" w:type="dxa"/>
          </w:tcPr>
          <w:p w:rsidR="00B0379B" w:rsidRPr="0087024A" w:rsidRDefault="00B0379B" w:rsidP="00E3190D">
            <w:pPr>
              <w:contextualSpacing/>
              <w:jc w:val="both"/>
              <w:rPr>
                <w:sz w:val="24"/>
                <w:szCs w:val="24"/>
              </w:rPr>
            </w:pPr>
            <w:r w:rsidRPr="0087024A">
              <w:rPr>
                <w:sz w:val="24"/>
                <w:szCs w:val="24"/>
              </w:rPr>
              <w:t>1.12</w:t>
            </w:r>
          </w:p>
        </w:tc>
        <w:tc>
          <w:tcPr>
            <w:tcW w:w="2341" w:type="dxa"/>
          </w:tcPr>
          <w:p w:rsidR="00B0379B" w:rsidRPr="0087024A" w:rsidRDefault="00B0379B" w:rsidP="00E3190D">
            <w:pPr>
              <w:contextualSpacing/>
              <w:jc w:val="both"/>
              <w:rPr>
                <w:sz w:val="24"/>
                <w:szCs w:val="24"/>
              </w:rPr>
            </w:pPr>
            <w:r>
              <w:rPr>
                <w:sz w:val="24"/>
                <w:szCs w:val="24"/>
              </w:rPr>
              <w:t>Б</w:t>
            </w:r>
            <w:r w:rsidRPr="0087024A">
              <w:rPr>
                <w:sz w:val="24"/>
                <w:szCs w:val="24"/>
              </w:rPr>
              <w:t>анковская и страховая деятельность</w:t>
            </w:r>
          </w:p>
        </w:tc>
        <w:tc>
          <w:tcPr>
            <w:tcW w:w="5103" w:type="dxa"/>
          </w:tcPr>
          <w:p w:rsidR="00B0379B" w:rsidRPr="0087024A" w:rsidRDefault="00B0379B" w:rsidP="00E3190D">
            <w:pPr>
              <w:contextualSpacing/>
              <w:jc w:val="both"/>
              <w:rPr>
                <w:sz w:val="24"/>
                <w:szCs w:val="24"/>
              </w:rPr>
            </w:pPr>
            <w:r w:rsidRPr="0087024A">
              <w:rPr>
                <w:sz w:val="24"/>
                <w:szCs w:val="24"/>
              </w:rPr>
              <w:t>размещение объектов капитального строительства, предназначенных для размещения организаций, оказывающих банковские и страховые</w:t>
            </w:r>
          </w:p>
        </w:tc>
        <w:tc>
          <w:tcPr>
            <w:tcW w:w="709" w:type="dxa"/>
          </w:tcPr>
          <w:p w:rsidR="00B0379B" w:rsidRPr="0087024A" w:rsidRDefault="00B0379B" w:rsidP="00E3190D">
            <w:pPr>
              <w:contextualSpacing/>
              <w:jc w:val="both"/>
              <w:rPr>
                <w:sz w:val="24"/>
                <w:szCs w:val="24"/>
              </w:rPr>
            </w:pPr>
            <w:r w:rsidRPr="0087024A">
              <w:rPr>
                <w:sz w:val="24"/>
                <w:szCs w:val="24"/>
              </w:rPr>
              <w:t>4.5</w:t>
            </w:r>
          </w:p>
        </w:tc>
        <w:tc>
          <w:tcPr>
            <w:tcW w:w="5812" w:type="dxa"/>
            <w:vMerge/>
          </w:tcPr>
          <w:p w:rsidR="00B0379B" w:rsidRPr="0087024A" w:rsidRDefault="00B0379B" w:rsidP="00E3190D">
            <w:pPr>
              <w:contextualSpacing/>
              <w:rPr>
                <w:sz w:val="24"/>
                <w:szCs w:val="24"/>
              </w:rPr>
            </w:pPr>
          </w:p>
        </w:tc>
      </w:tr>
      <w:tr w:rsidR="00B0379B" w:rsidRPr="0087024A" w:rsidTr="00E3190D">
        <w:trPr>
          <w:trHeight w:val="126"/>
        </w:trPr>
        <w:tc>
          <w:tcPr>
            <w:tcW w:w="636" w:type="dxa"/>
          </w:tcPr>
          <w:p w:rsidR="00B0379B" w:rsidRDefault="00B0379B" w:rsidP="00E3190D">
            <w:pPr>
              <w:contextualSpacing/>
              <w:rPr>
                <w:sz w:val="24"/>
                <w:szCs w:val="24"/>
              </w:rPr>
            </w:pPr>
            <w:r w:rsidRPr="0087024A">
              <w:rPr>
                <w:sz w:val="24"/>
                <w:szCs w:val="24"/>
              </w:rPr>
              <w:t>1.13</w:t>
            </w:r>
          </w:p>
          <w:p w:rsidR="00B0379B" w:rsidRDefault="00B0379B" w:rsidP="00E3190D">
            <w:pPr>
              <w:contextualSpacing/>
              <w:rPr>
                <w:sz w:val="24"/>
                <w:szCs w:val="24"/>
              </w:rPr>
            </w:pPr>
          </w:p>
          <w:p w:rsidR="00B0379B" w:rsidRDefault="00B0379B" w:rsidP="00E3190D">
            <w:pPr>
              <w:contextualSpacing/>
              <w:rPr>
                <w:sz w:val="24"/>
                <w:szCs w:val="24"/>
              </w:rPr>
            </w:pPr>
          </w:p>
          <w:p w:rsidR="00B0379B" w:rsidRPr="0087024A" w:rsidRDefault="00B0379B" w:rsidP="00E3190D">
            <w:pPr>
              <w:contextualSpacing/>
              <w:jc w:val="center"/>
              <w:rPr>
                <w:sz w:val="24"/>
                <w:szCs w:val="24"/>
              </w:rPr>
            </w:pPr>
          </w:p>
        </w:tc>
        <w:tc>
          <w:tcPr>
            <w:tcW w:w="2341" w:type="dxa"/>
          </w:tcPr>
          <w:p w:rsidR="00B0379B" w:rsidRDefault="00B0379B" w:rsidP="00E3190D">
            <w:pPr>
              <w:contextualSpacing/>
              <w:jc w:val="both"/>
              <w:rPr>
                <w:sz w:val="24"/>
                <w:szCs w:val="24"/>
              </w:rPr>
            </w:pPr>
            <w:r w:rsidRPr="0087024A">
              <w:rPr>
                <w:sz w:val="24"/>
                <w:szCs w:val="24"/>
              </w:rPr>
              <w:t>Спорт</w:t>
            </w:r>
          </w:p>
          <w:p w:rsidR="00B0379B" w:rsidRDefault="00B0379B" w:rsidP="00E3190D">
            <w:pPr>
              <w:contextualSpacing/>
              <w:jc w:val="both"/>
              <w:rPr>
                <w:sz w:val="24"/>
                <w:szCs w:val="24"/>
              </w:rPr>
            </w:pPr>
          </w:p>
          <w:p w:rsidR="00B0379B" w:rsidRPr="0087024A" w:rsidRDefault="00B0379B" w:rsidP="00E3190D">
            <w:pPr>
              <w:contextualSpacing/>
              <w:jc w:val="center"/>
              <w:rPr>
                <w:sz w:val="24"/>
                <w:szCs w:val="24"/>
              </w:rPr>
            </w:pPr>
          </w:p>
        </w:tc>
        <w:tc>
          <w:tcPr>
            <w:tcW w:w="5103" w:type="dxa"/>
          </w:tcPr>
          <w:p w:rsidR="00B0379B" w:rsidRDefault="00B0379B" w:rsidP="00E3190D">
            <w:pPr>
              <w:widowControl w:val="0"/>
              <w:autoSpaceDE w:val="0"/>
              <w:autoSpaceDN w:val="0"/>
              <w:contextualSpacing/>
              <w:jc w:val="both"/>
              <w:rPr>
                <w:sz w:val="24"/>
                <w:szCs w:val="24"/>
              </w:rPr>
            </w:pPr>
            <w:r w:rsidRPr="0087024A">
              <w:rPr>
                <w:sz w:val="24"/>
                <w:szCs w:val="24"/>
              </w:rPr>
              <w:t xml:space="preserve">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w:t>
            </w:r>
          </w:p>
          <w:p w:rsidR="00B0379B" w:rsidRPr="0087024A" w:rsidRDefault="00B0379B" w:rsidP="00E3190D">
            <w:pPr>
              <w:widowControl w:val="0"/>
              <w:autoSpaceDE w:val="0"/>
              <w:autoSpaceDN w:val="0"/>
              <w:contextualSpacing/>
              <w:jc w:val="both"/>
              <w:rPr>
                <w:sz w:val="24"/>
                <w:szCs w:val="24"/>
              </w:rPr>
            </w:pPr>
            <w:r w:rsidRPr="0087024A">
              <w:rPr>
                <w:sz w:val="24"/>
                <w:szCs w:val="24"/>
              </w:rPr>
              <w:t xml:space="preserve"> (беговые дорожки, спортивные сооружения, теннисные корты, поля для спортивной игры, </w:t>
            </w:r>
            <w:r w:rsidRPr="0087024A">
              <w:rPr>
                <w:sz w:val="24"/>
                <w:szCs w:val="24"/>
              </w:rPr>
              <w:lastRenderedPageBreak/>
              <w:t>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B0379B" w:rsidRPr="0087024A" w:rsidRDefault="00B0379B" w:rsidP="00E3190D">
            <w:pPr>
              <w:contextualSpacing/>
              <w:jc w:val="both"/>
              <w:rPr>
                <w:sz w:val="24"/>
                <w:szCs w:val="24"/>
              </w:rPr>
            </w:pPr>
            <w:r w:rsidRPr="0087024A">
              <w:rPr>
                <w:sz w:val="24"/>
                <w:szCs w:val="24"/>
              </w:rPr>
              <w:t>размещение спортивных баз и лагерей</w:t>
            </w:r>
          </w:p>
        </w:tc>
        <w:tc>
          <w:tcPr>
            <w:tcW w:w="709" w:type="dxa"/>
          </w:tcPr>
          <w:p w:rsidR="00B0379B" w:rsidRDefault="00B0379B" w:rsidP="00E3190D">
            <w:pPr>
              <w:contextualSpacing/>
              <w:rPr>
                <w:sz w:val="24"/>
                <w:szCs w:val="24"/>
              </w:rPr>
            </w:pPr>
            <w:r w:rsidRPr="0087024A">
              <w:rPr>
                <w:sz w:val="24"/>
                <w:szCs w:val="24"/>
              </w:rPr>
              <w:lastRenderedPageBreak/>
              <w:t>5.1</w:t>
            </w:r>
          </w:p>
          <w:p w:rsidR="00B0379B" w:rsidRDefault="00B0379B" w:rsidP="00E3190D">
            <w:pPr>
              <w:contextualSpacing/>
              <w:rPr>
                <w:sz w:val="24"/>
                <w:szCs w:val="24"/>
              </w:rPr>
            </w:pPr>
          </w:p>
          <w:p w:rsidR="00B0379B" w:rsidRDefault="00B0379B" w:rsidP="00E3190D">
            <w:pPr>
              <w:contextualSpacing/>
              <w:rPr>
                <w:sz w:val="24"/>
                <w:szCs w:val="24"/>
              </w:rPr>
            </w:pPr>
          </w:p>
          <w:p w:rsidR="00B0379B" w:rsidRPr="0087024A" w:rsidRDefault="00B0379B" w:rsidP="00E3190D">
            <w:pPr>
              <w:contextualSpacing/>
              <w:jc w:val="center"/>
              <w:rPr>
                <w:sz w:val="24"/>
                <w:szCs w:val="24"/>
              </w:rPr>
            </w:pPr>
          </w:p>
        </w:tc>
        <w:tc>
          <w:tcPr>
            <w:tcW w:w="5812" w:type="dxa"/>
            <w:vMerge/>
          </w:tcPr>
          <w:p w:rsidR="00B0379B" w:rsidRPr="0087024A" w:rsidRDefault="00B0379B" w:rsidP="00E3190D">
            <w:pPr>
              <w:contextualSpacing/>
              <w:rPr>
                <w:sz w:val="24"/>
                <w:szCs w:val="24"/>
              </w:rPr>
            </w:pPr>
          </w:p>
        </w:tc>
      </w:tr>
      <w:tr w:rsidR="00B0379B" w:rsidRPr="0087024A" w:rsidTr="00E3190D">
        <w:trPr>
          <w:trHeight w:val="135"/>
        </w:trPr>
        <w:tc>
          <w:tcPr>
            <w:tcW w:w="636" w:type="dxa"/>
          </w:tcPr>
          <w:p w:rsidR="00B0379B" w:rsidRPr="0087024A" w:rsidRDefault="00B0379B" w:rsidP="00E3190D">
            <w:pPr>
              <w:contextualSpacing/>
              <w:rPr>
                <w:sz w:val="24"/>
                <w:szCs w:val="24"/>
              </w:rPr>
            </w:pPr>
            <w:r w:rsidRPr="0087024A">
              <w:rPr>
                <w:sz w:val="24"/>
                <w:szCs w:val="24"/>
              </w:rPr>
              <w:lastRenderedPageBreak/>
              <w:t>1.14</w:t>
            </w:r>
          </w:p>
        </w:tc>
        <w:tc>
          <w:tcPr>
            <w:tcW w:w="2341" w:type="dxa"/>
          </w:tcPr>
          <w:p w:rsidR="00B0379B" w:rsidRPr="0087024A" w:rsidRDefault="00B0379B" w:rsidP="00E3190D">
            <w:pPr>
              <w:contextualSpacing/>
              <w:rPr>
                <w:sz w:val="24"/>
                <w:szCs w:val="24"/>
              </w:rPr>
            </w:pPr>
            <w:r>
              <w:rPr>
                <w:sz w:val="24"/>
                <w:szCs w:val="24"/>
              </w:rPr>
              <w:t>З</w:t>
            </w:r>
            <w:r w:rsidRPr="0087024A">
              <w:rPr>
                <w:sz w:val="24"/>
                <w:szCs w:val="24"/>
              </w:rPr>
              <w:t>емельные участки (территории) общего пользования</w:t>
            </w:r>
          </w:p>
        </w:tc>
        <w:tc>
          <w:tcPr>
            <w:tcW w:w="5103" w:type="dxa"/>
          </w:tcPr>
          <w:p w:rsidR="00B0379B" w:rsidRPr="0087024A" w:rsidRDefault="00B0379B" w:rsidP="00E3190D">
            <w:pPr>
              <w:widowControl w:val="0"/>
              <w:autoSpaceDE w:val="0"/>
              <w:autoSpaceDN w:val="0"/>
              <w:contextualSpacing/>
              <w:jc w:val="both"/>
              <w:rPr>
                <w:sz w:val="24"/>
                <w:szCs w:val="24"/>
              </w:rPr>
            </w:pPr>
            <w:r w:rsidRPr="0087024A">
              <w:rPr>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B0379B" w:rsidRPr="0087024A" w:rsidRDefault="00B0379B" w:rsidP="00E3190D">
            <w:pPr>
              <w:contextualSpacing/>
              <w:rPr>
                <w:sz w:val="24"/>
                <w:szCs w:val="24"/>
              </w:rPr>
            </w:pPr>
            <w:r w:rsidRPr="0087024A">
              <w:rPr>
                <w:sz w:val="24"/>
                <w:szCs w:val="24"/>
              </w:rPr>
              <w:t>12.0</w:t>
            </w:r>
          </w:p>
        </w:tc>
        <w:tc>
          <w:tcPr>
            <w:tcW w:w="5812" w:type="dxa"/>
            <w:vMerge/>
          </w:tcPr>
          <w:p w:rsidR="00B0379B" w:rsidRPr="0087024A" w:rsidRDefault="00B0379B" w:rsidP="00E3190D">
            <w:pPr>
              <w:contextualSpacing/>
              <w:rPr>
                <w:sz w:val="24"/>
                <w:szCs w:val="24"/>
              </w:rPr>
            </w:pPr>
          </w:p>
        </w:tc>
      </w:tr>
      <w:tr w:rsidR="00B0379B" w:rsidRPr="0087024A" w:rsidTr="00E3190D">
        <w:trPr>
          <w:trHeight w:val="330"/>
        </w:trPr>
        <w:tc>
          <w:tcPr>
            <w:tcW w:w="636" w:type="dxa"/>
          </w:tcPr>
          <w:p w:rsidR="00B0379B" w:rsidRDefault="00B0379B" w:rsidP="00E3190D">
            <w:pPr>
              <w:contextualSpacing/>
              <w:jc w:val="both"/>
              <w:rPr>
                <w:sz w:val="24"/>
                <w:szCs w:val="24"/>
              </w:rPr>
            </w:pPr>
            <w:r w:rsidRPr="0087024A">
              <w:rPr>
                <w:sz w:val="24"/>
                <w:szCs w:val="24"/>
              </w:rPr>
              <w:t>2</w:t>
            </w:r>
          </w:p>
          <w:p w:rsidR="00B0379B" w:rsidRDefault="00B0379B" w:rsidP="00E3190D">
            <w:pPr>
              <w:contextualSpacing/>
              <w:jc w:val="both"/>
              <w:rPr>
                <w:sz w:val="24"/>
                <w:szCs w:val="24"/>
              </w:rPr>
            </w:pPr>
          </w:p>
          <w:p w:rsidR="00B0379B" w:rsidRPr="0087024A" w:rsidRDefault="00B0379B" w:rsidP="00E3190D">
            <w:pPr>
              <w:contextualSpacing/>
              <w:jc w:val="center"/>
              <w:rPr>
                <w:sz w:val="24"/>
                <w:szCs w:val="24"/>
              </w:rPr>
            </w:pPr>
          </w:p>
        </w:tc>
        <w:tc>
          <w:tcPr>
            <w:tcW w:w="2341" w:type="dxa"/>
          </w:tcPr>
          <w:p w:rsidR="00B0379B" w:rsidRDefault="00B0379B" w:rsidP="00E3190D">
            <w:pPr>
              <w:contextualSpacing/>
              <w:jc w:val="both"/>
              <w:rPr>
                <w:sz w:val="24"/>
                <w:szCs w:val="24"/>
              </w:rPr>
            </w:pPr>
            <w:r>
              <w:rPr>
                <w:sz w:val="24"/>
                <w:szCs w:val="24"/>
              </w:rPr>
              <w:t>К</w:t>
            </w:r>
            <w:r w:rsidRPr="0087024A">
              <w:rPr>
                <w:sz w:val="24"/>
                <w:szCs w:val="24"/>
              </w:rPr>
              <w:t>оммунальное облуживание</w:t>
            </w:r>
          </w:p>
          <w:p w:rsidR="00B0379B" w:rsidRDefault="00B0379B" w:rsidP="00E3190D">
            <w:pPr>
              <w:contextualSpacing/>
              <w:jc w:val="both"/>
              <w:rPr>
                <w:sz w:val="24"/>
                <w:szCs w:val="24"/>
              </w:rPr>
            </w:pPr>
          </w:p>
          <w:p w:rsidR="00B0379B" w:rsidRPr="0087024A" w:rsidRDefault="00B0379B" w:rsidP="00E3190D">
            <w:pPr>
              <w:contextualSpacing/>
              <w:jc w:val="center"/>
              <w:rPr>
                <w:sz w:val="24"/>
                <w:szCs w:val="24"/>
              </w:rPr>
            </w:pPr>
          </w:p>
        </w:tc>
        <w:tc>
          <w:tcPr>
            <w:tcW w:w="5103" w:type="dxa"/>
          </w:tcPr>
          <w:p w:rsidR="00B0379B" w:rsidRDefault="00B0379B" w:rsidP="00E3190D">
            <w:pPr>
              <w:contextualSpacing/>
              <w:jc w:val="both"/>
              <w:rPr>
                <w:sz w:val="24"/>
                <w:szCs w:val="24"/>
              </w:rPr>
            </w:pPr>
            <w:r w:rsidRPr="0087024A">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B0379B" w:rsidRPr="0087024A" w:rsidRDefault="00B0379B" w:rsidP="00E3190D">
            <w:pPr>
              <w:contextualSpacing/>
              <w:jc w:val="both"/>
              <w:rPr>
                <w:sz w:val="24"/>
                <w:szCs w:val="24"/>
              </w:rPr>
            </w:pPr>
          </w:p>
        </w:tc>
        <w:tc>
          <w:tcPr>
            <w:tcW w:w="709" w:type="dxa"/>
          </w:tcPr>
          <w:p w:rsidR="00B0379B" w:rsidRDefault="00B0379B" w:rsidP="00E3190D">
            <w:pPr>
              <w:contextualSpacing/>
              <w:jc w:val="both"/>
              <w:rPr>
                <w:sz w:val="24"/>
                <w:szCs w:val="24"/>
              </w:rPr>
            </w:pPr>
            <w:r w:rsidRPr="0087024A">
              <w:rPr>
                <w:sz w:val="24"/>
                <w:szCs w:val="24"/>
              </w:rPr>
              <w:t>3.1</w:t>
            </w: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Pr="0087024A" w:rsidRDefault="00B0379B" w:rsidP="00E3190D">
            <w:pPr>
              <w:contextualSpacing/>
              <w:jc w:val="center"/>
              <w:rPr>
                <w:sz w:val="24"/>
                <w:szCs w:val="24"/>
              </w:rPr>
            </w:pPr>
          </w:p>
        </w:tc>
        <w:tc>
          <w:tcPr>
            <w:tcW w:w="5812" w:type="dxa"/>
          </w:tcPr>
          <w:p w:rsidR="00B0379B" w:rsidRPr="0087024A" w:rsidRDefault="00B0379B" w:rsidP="00E3190D">
            <w:pPr>
              <w:contextualSpacing/>
              <w:jc w:val="both"/>
              <w:rPr>
                <w:sz w:val="24"/>
                <w:szCs w:val="24"/>
              </w:rPr>
            </w:pPr>
            <w:r>
              <w:rPr>
                <w:sz w:val="24"/>
                <w:szCs w:val="24"/>
              </w:rPr>
              <w:t>м</w:t>
            </w:r>
            <w:r w:rsidRPr="0087024A">
              <w:rPr>
                <w:sz w:val="24"/>
                <w:szCs w:val="24"/>
              </w:rPr>
              <w:t>инимальная</w:t>
            </w:r>
            <w:r>
              <w:rPr>
                <w:sz w:val="24"/>
                <w:szCs w:val="24"/>
              </w:rPr>
              <w:t xml:space="preserve"> площадь земельных участков –</w:t>
            </w:r>
            <w:r w:rsidRPr="0087024A">
              <w:rPr>
                <w:sz w:val="24"/>
                <w:szCs w:val="24"/>
              </w:rPr>
              <w:t>20 кв. м.</w:t>
            </w:r>
          </w:p>
          <w:p w:rsidR="00B0379B" w:rsidRPr="0087024A" w:rsidRDefault="00B0379B" w:rsidP="00E3190D">
            <w:pPr>
              <w:contextualSpacing/>
              <w:jc w:val="both"/>
              <w:rPr>
                <w:sz w:val="24"/>
                <w:szCs w:val="24"/>
              </w:rPr>
            </w:pPr>
            <w:r w:rsidRPr="0087024A">
              <w:rPr>
                <w:sz w:val="24"/>
                <w:szCs w:val="24"/>
              </w:rPr>
              <w:t>Тепловые  котельные мощностью  до 200 Гкал.</w:t>
            </w:r>
          </w:p>
          <w:p w:rsidR="00B0379B" w:rsidRPr="0087024A" w:rsidRDefault="00B0379B" w:rsidP="00B0379B">
            <w:pPr>
              <w:contextualSpacing/>
              <w:jc w:val="both"/>
              <w:rPr>
                <w:sz w:val="24"/>
                <w:szCs w:val="24"/>
              </w:rPr>
            </w:pPr>
            <w:r w:rsidRPr="0087024A">
              <w:rPr>
                <w:sz w:val="24"/>
                <w:szCs w:val="24"/>
              </w:rPr>
              <w:t>Максимальное количество этажей  – не более 2.</w:t>
            </w:r>
          </w:p>
          <w:p w:rsidR="00B0379B" w:rsidRPr="0087024A" w:rsidRDefault="00B0379B" w:rsidP="00E3190D">
            <w:pPr>
              <w:contextualSpacing/>
              <w:jc w:val="both"/>
              <w:rPr>
                <w:sz w:val="24"/>
                <w:szCs w:val="24"/>
              </w:rPr>
            </w:pPr>
            <w:r>
              <w:rPr>
                <w:sz w:val="24"/>
                <w:szCs w:val="24"/>
              </w:rPr>
              <w:t>в</w:t>
            </w:r>
            <w:r w:rsidRPr="0087024A">
              <w:rPr>
                <w:sz w:val="24"/>
                <w:szCs w:val="24"/>
              </w:rPr>
              <w:t>ысота – не более 22 м.</w:t>
            </w:r>
          </w:p>
          <w:p w:rsidR="00B0379B" w:rsidRPr="0087024A" w:rsidRDefault="00B0379B" w:rsidP="00E3190D">
            <w:pPr>
              <w:contextualSpacing/>
              <w:jc w:val="both"/>
              <w:rPr>
                <w:sz w:val="24"/>
                <w:szCs w:val="24"/>
              </w:rPr>
            </w:pPr>
            <w:r w:rsidRPr="0087024A">
              <w:rPr>
                <w:sz w:val="24"/>
                <w:szCs w:val="24"/>
              </w:rPr>
              <w:t>максимальный процент застройки участка – 60%</w:t>
            </w:r>
          </w:p>
          <w:p w:rsidR="00B0379B" w:rsidRPr="0087024A" w:rsidRDefault="00B0379B" w:rsidP="00E3190D">
            <w:pPr>
              <w:widowControl w:val="0"/>
              <w:contextualSpacing/>
              <w:jc w:val="both"/>
              <w:rPr>
                <w:rFonts w:eastAsia="SimSun"/>
                <w:sz w:val="24"/>
                <w:szCs w:val="24"/>
                <w:lang w:eastAsia="zh-CN"/>
              </w:rPr>
            </w:pPr>
            <w:r w:rsidRPr="0087024A">
              <w:rPr>
                <w:sz w:val="24"/>
                <w:szCs w:val="24"/>
              </w:rPr>
              <w:t>минимальные отступы от границ участка - 5 м для зданий, 1 м для хозяйственных построек</w:t>
            </w:r>
          </w:p>
          <w:p w:rsidR="00B0379B" w:rsidRDefault="00B0379B" w:rsidP="00E3190D">
            <w:pPr>
              <w:contextualSpacing/>
              <w:jc w:val="both"/>
              <w:rPr>
                <w:sz w:val="24"/>
                <w:szCs w:val="24"/>
              </w:rPr>
            </w:pPr>
          </w:p>
          <w:p w:rsidR="00B0379B" w:rsidRPr="0087024A" w:rsidRDefault="00B0379B" w:rsidP="00E3190D">
            <w:pPr>
              <w:contextualSpacing/>
              <w:jc w:val="both"/>
              <w:rPr>
                <w:sz w:val="24"/>
                <w:szCs w:val="24"/>
              </w:rPr>
            </w:pPr>
          </w:p>
        </w:tc>
      </w:tr>
      <w:tr w:rsidR="00B0379B" w:rsidRPr="0087024A" w:rsidTr="00E3190D">
        <w:trPr>
          <w:trHeight w:val="270"/>
        </w:trPr>
        <w:tc>
          <w:tcPr>
            <w:tcW w:w="14601" w:type="dxa"/>
            <w:gridSpan w:val="5"/>
          </w:tcPr>
          <w:p w:rsidR="00B0379B" w:rsidRPr="0087024A" w:rsidRDefault="00B0379B" w:rsidP="00E3190D">
            <w:pPr>
              <w:contextualSpacing/>
              <w:jc w:val="center"/>
              <w:rPr>
                <w:b/>
                <w:sz w:val="24"/>
                <w:szCs w:val="24"/>
              </w:rPr>
            </w:pPr>
            <w:r w:rsidRPr="0087024A">
              <w:rPr>
                <w:b/>
                <w:sz w:val="24"/>
                <w:szCs w:val="24"/>
              </w:rPr>
              <w:lastRenderedPageBreak/>
              <w:t>Условно разрешенные виды использования</w:t>
            </w:r>
          </w:p>
        </w:tc>
      </w:tr>
      <w:tr w:rsidR="00B0379B" w:rsidRPr="0087024A" w:rsidTr="00E3190D">
        <w:trPr>
          <w:trHeight w:val="120"/>
        </w:trPr>
        <w:tc>
          <w:tcPr>
            <w:tcW w:w="636" w:type="dxa"/>
          </w:tcPr>
          <w:p w:rsidR="00B0379B" w:rsidRPr="0087024A" w:rsidRDefault="00B0379B" w:rsidP="00E3190D">
            <w:pPr>
              <w:contextualSpacing/>
              <w:jc w:val="both"/>
              <w:rPr>
                <w:sz w:val="24"/>
                <w:szCs w:val="24"/>
              </w:rPr>
            </w:pPr>
            <w:r w:rsidRPr="0087024A">
              <w:rPr>
                <w:sz w:val="24"/>
                <w:szCs w:val="24"/>
              </w:rPr>
              <w:t>1</w:t>
            </w:r>
          </w:p>
        </w:tc>
        <w:tc>
          <w:tcPr>
            <w:tcW w:w="2341" w:type="dxa"/>
          </w:tcPr>
          <w:p w:rsidR="00B0379B" w:rsidRPr="0087024A" w:rsidRDefault="00B0379B" w:rsidP="00E3190D">
            <w:pPr>
              <w:contextualSpacing/>
              <w:jc w:val="both"/>
              <w:rPr>
                <w:sz w:val="24"/>
                <w:szCs w:val="24"/>
              </w:rPr>
            </w:pPr>
            <w:r>
              <w:rPr>
                <w:sz w:val="24"/>
                <w:szCs w:val="24"/>
              </w:rPr>
              <w:t>О</w:t>
            </w:r>
            <w:r w:rsidRPr="0087024A">
              <w:rPr>
                <w:sz w:val="24"/>
                <w:szCs w:val="24"/>
              </w:rPr>
              <w:t>бслуживание автотранспорта</w:t>
            </w:r>
          </w:p>
        </w:tc>
        <w:tc>
          <w:tcPr>
            <w:tcW w:w="5103" w:type="dxa"/>
          </w:tcPr>
          <w:p w:rsidR="00B0379B" w:rsidRPr="0087024A" w:rsidRDefault="00B0379B" w:rsidP="00E3190D">
            <w:pPr>
              <w:contextualSpacing/>
              <w:jc w:val="both"/>
              <w:rPr>
                <w:sz w:val="24"/>
                <w:szCs w:val="24"/>
              </w:rPr>
            </w:pPr>
            <w:r w:rsidRPr="0087024A">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87024A">
                <w:rPr>
                  <w:sz w:val="24"/>
                  <w:szCs w:val="24"/>
                </w:rPr>
                <w:t>коде 2.7.1</w:t>
              </w:r>
            </w:hyperlink>
          </w:p>
        </w:tc>
        <w:tc>
          <w:tcPr>
            <w:tcW w:w="709" w:type="dxa"/>
          </w:tcPr>
          <w:p w:rsidR="00B0379B" w:rsidRPr="0087024A" w:rsidRDefault="00B0379B" w:rsidP="00E3190D">
            <w:pPr>
              <w:contextualSpacing/>
              <w:jc w:val="both"/>
              <w:rPr>
                <w:sz w:val="24"/>
                <w:szCs w:val="24"/>
              </w:rPr>
            </w:pPr>
            <w:r w:rsidRPr="0087024A">
              <w:rPr>
                <w:sz w:val="24"/>
                <w:szCs w:val="24"/>
                <w:lang w:val="en-US"/>
              </w:rPr>
              <w:t>4</w:t>
            </w:r>
            <w:r w:rsidRPr="0087024A">
              <w:rPr>
                <w:sz w:val="24"/>
                <w:szCs w:val="24"/>
              </w:rPr>
              <w:t>.9</w:t>
            </w:r>
          </w:p>
        </w:tc>
        <w:tc>
          <w:tcPr>
            <w:tcW w:w="5812" w:type="dxa"/>
            <w:vMerge w:val="restart"/>
          </w:tcPr>
          <w:p w:rsidR="00B0379B" w:rsidRDefault="00B0379B" w:rsidP="00E3190D">
            <w:pPr>
              <w:contextualSpacing/>
              <w:jc w:val="both"/>
              <w:rPr>
                <w:sz w:val="24"/>
                <w:szCs w:val="24"/>
              </w:rPr>
            </w:pPr>
            <w:r w:rsidRPr="0087024A">
              <w:rPr>
                <w:sz w:val="24"/>
                <w:szCs w:val="24"/>
              </w:rPr>
              <w:t>минимальная /максимальная площадь    земельных участков – 100/5000 кв. м.</w:t>
            </w:r>
          </w:p>
          <w:p w:rsidR="00B0379B" w:rsidRPr="0087024A" w:rsidRDefault="00B0379B" w:rsidP="00E3190D">
            <w:pPr>
              <w:contextualSpacing/>
              <w:jc w:val="both"/>
              <w:rPr>
                <w:sz w:val="24"/>
                <w:szCs w:val="24"/>
              </w:rPr>
            </w:pPr>
            <w:r w:rsidRPr="0087024A">
              <w:rPr>
                <w:sz w:val="24"/>
                <w:szCs w:val="24"/>
              </w:rPr>
              <w:t>максимальное количество этажей зданий – 1.</w:t>
            </w:r>
          </w:p>
          <w:p w:rsidR="00B0379B" w:rsidRPr="0087024A" w:rsidRDefault="00B0379B" w:rsidP="00E3190D">
            <w:pPr>
              <w:tabs>
                <w:tab w:val="left" w:pos="2520"/>
              </w:tabs>
              <w:contextualSpacing/>
              <w:jc w:val="both"/>
              <w:rPr>
                <w:sz w:val="24"/>
                <w:szCs w:val="24"/>
              </w:rPr>
            </w:pPr>
            <w:r w:rsidRPr="0087024A">
              <w:rPr>
                <w:sz w:val="24"/>
                <w:szCs w:val="24"/>
              </w:rPr>
              <w:t xml:space="preserve"> максимальная высота этажа - до 6 м.</w:t>
            </w:r>
          </w:p>
          <w:p w:rsidR="00B0379B" w:rsidRPr="0087024A" w:rsidRDefault="00B0379B" w:rsidP="00E3190D">
            <w:pPr>
              <w:tabs>
                <w:tab w:val="left" w:pos="2520"/>
              </w:tabs>
              <w:contextualSpacing/>
              <w:jc w:val="both"/>
              <w:rPr>
                <w:sz w:val="24"/>
                <w:szCs w:val="24"/>
              </w:rPr>
            </w:pPr>
            <w:r w:rsidRPr="0087024A">
              <w:rPr>
                <w:sz w:val="24"/>
                <w:szCs w:val="24"/>
              </w:rPr>
              <w:t xml:space="preserve"> максимальная высота здания - до 9 м.</w:t>
            </w:r>
          </w:p>
          <w:p w:rsidR="00B0379B" w:rsidRPr="0087024A" w:rsidRDefault="00B0379B" w:rsidP="00E3190D">
            <w:pPr>
              <w:tabs>
                <w:tab w:val="left" w:pos="1134"/>
              </w:tabs>
              <w:contextualSpacing/>
              <w:jc w:val="both"/>
              <w:rPr>
                <w:sz w:val="24"/>
                <w:szCs w:val="24"/>
              </w:rPr>
            </w:pPr>
            <w:r w:rsidRPr="0087024A">
              <w:rPr>
                <w:sz w:val="24"/>
                <w:szCs w:val="24"/>
              </w:rPr>
              <w:t xml:space="preserve"> минимальный отступ от границ участка - 3 м; </w:t>
            </w:r>
          </w:p>
          <w:p w:rsidR="00B0379B" w:rsidRPr="0087024A" w:rsidRDefault="00B0379B" w:rsidP="00E3190D">
            <w:pPr>
              <w:tabs>
                <w:tab w:val="left" w:pos="2520"/>
              </w:tabs>
              <w:contextualSpacing/>
              <w:jc w:val="both"/>
              <w:rPr>
                <w:sz w:val="24"/>
                <w:szCs w:val="24"/>
              </w:rPr>
            </w:pPr>
            <w:r w:rsidRPr="0087024A">
              <w:rPr>
                <w:b/>
                <w:sz w:val="24"/>
                <w:szCs w:val="24"/>
              </w:rPr>
              <w:t xml:space="preserve"> </w:t>
            </w:r>
            <w:r w:rsidRPr="0087024A">
              <w:rPr>
                <w:sz w:val="24"/>
                <w:szCs w:val="24"/>
              </w:rPr>
              <w:t xml:space="preserve">максимальный процент застройки в границах </w:t>
            </w:r>
            <w:r>
              <w:rPr>
                <w:sz w:val="24"/>
                <w:szCs w:val="24"/>
              </w:rPr>
              <w:t xml:space="preserve">   </w:t>
            </w:r>
            <w:r w:rsidRPr="0087024A">
              <w:rPr>
                <w:sz w:val="24"/>
                <w:szCs w:val="24"/>
              </w:rPr>
              <w:t>участка – 60 %</w:t>
            </w:r>
          </w:p>
          <w:p w:rsidR="00B0379B" w:rsidRDefault="00B0379B" w:rsidP="00E3190D">
            <w:pPr>
              <w:tabs>
                <w:tab w:val="left" w:pos="2520"/>
              </w:tabs>
              <w:contextualSpacing/>
              <w:jc w:val="both"/>
              <w:rPr>
                <w:sz w:val="24"/>
                <w:szCs w:val="24"/>
              </w:rPr>
            </w:pPr>
            <w:r w:rsidRPr="0087024A">
              <w:rPr>
                <w:sz w:val="24"/>
                <w:szCs w:val="24"/>
              </w:rPr>
              <w:t>максимальное количество постов станции технического обслуживания - 5;</w:t>
            </w:r>
          </w:p>
          <w:p w:rsidR="00B0379B" w:rsidRPr="0087024A" w:rsidRDefault="00B0379B" w:rsidP="00E3190D">
            <w:pPr>
              <w:tabs>
                <w:tab w:val="left" w:pos="2520"/>
              </w:tabs>
              <w:contextualSpacing/>
              <w:jc w:val="both"/>
              <w:rPr>
                <w:sz w:val="24"/>
                <w:szCs w:val="24"/>
              </w:rPr>
            </w:pPr>
            <w:r w:rsidRPr="0087024A">
              <w:rPr>
                <w:sz w:val="24"/>
                <w:szCs w:val="24"/>
              </w:rPr>
              <w:t xml:space="preserve"> максимальное количество постов автомойки до 2, если зона распространения химических и физических факторов до уровня ПДК ограничивается размерами собственной территории предприятия.</w:t>
            </w:r>
          </w:p>
        </w:tc>
      </w:tr>
      <w:tr w:rsidR="00B0379B" w:rsidRPr="0087024A" w:rsidTr="00E3190D">
        <w:trPr>
          <w:trHeight w:val="225"/>
        </w:trPr>
        <w:tc>
          <w:tcPr>
            <w:tcW w:w="636" w:type="dxa"/>
          </w:tcPr>
          <w:p w:rsidR="00B0379B" w:rsidRPr="0087024A" w:rsidRDefault="00B0379B" w:rsidP="00E3190D">
            <w:pPr>
              <w:contextualSpacing/>
              <w:jc w:val="both"/>
              <w:rPr>
                <w:sz w:val="24"/>
                <w:szCs w:val="24"/>
              </w:rPr>
            </w:pPr>
            <w:r w:rsidRPr="0087024A">
              <w:rPr>
                <w:sz w:val="24"/>
                <w:szCs w:val="24"/>
              </w:rPr>
              <w:t>2</w:t>
            </w:r>
          </w:p>
        </w:tc>
        <w:tc>
          <w:tcPr>
            <w:tcW w:w="2341" w:type="dxa"/>
          </w:tcPr>
          <w:p w:rsidR="00B0379B" w:rsidRPr="0087024A" w:rsidRDefault="00B0379B" w:rsidP="00E3190D">
            <w:pPr>
              <w:contextualSpacing/>
              <w:jc w:val="both"/>
              <w:rPr>
                <w:sz w:val="24"/>
                <w:szCs w:val="24"/>
              </w:rPr>
            </w:pPr>
            <w:r>
              <w:rPr>
                <w:sz w:val="24"/>
                <w:szCs w:val="24"/>
              </w:rPr>
              <w:t>О</w:t>
            </w:r>
            <w:r w:rsidRPr="0087024A">
              <w:rPr>
                <w:sz w:val="24"/>
                <w:szCs w:val="24"/>
              </w:rPr>
              <w:t>бъекты придорожного сервиса</w:t>
            </w:r>
          </w:p>
        </w:tc>
        <w:tc>
          <w:tcPr>
            <w:tcW w:w="5103" w:type="dxa"/>
          </w:tcPr>
          <w:p w:rsidR="00B0379B" w:rsidRPr="0087024A" w:rsidRDefault="00B0379B" w:rsidP="00E3190D">
            <w:pPr>
              <w:widowControl w:val="0"/>
              <w:autoSpaceDE w:val="0"/>
              <w:autoSpaceDN w:val="0"/>
              <w:contextualSpacing/>
              <w:jc w:val="both"/>
              <w:rPr>
                <w:sz w:val="24"/>
                <w:szCs w:val="24"/>
              </w:rPr>
            </w:pPr>
            <w:r w:rsidRPr="0087024A">
              <w:rPr>
                <w:sz w:val="24"/>
                <w:szCs w:val="24"/>
              </w:rPr>
              <w:t>размещение автозаправочных станций (бензиновых, газовых);</w:t>
            </w:r>
          </w:p>
          <w:p w:rsidR="00B0379B" w:rsidRPr="0087024A" w:rsidRDefault="00B0379B" w:rsidP="00E3190D">
            <w:pPr>
              <w:widowControl w:val="0"/>
              <w:autoSpaceDE w:val="0"/>
              <w:autoSpaceDN w:val="0"/>
              <w:contextualSpacing/>
              <w:jc w:val="both"/>
              <w:rPr>
                <w:sz w:val="24"/>
                <w:szCs w:val="24"/>
              </w:rPr>
            </w:pPr>
            <w:r w:rsidRPr="0087024A">
              <w:rPr>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B0379B" w:rsidRPr="0087024A" w:rsidRDefault="00B0379B" w:rsidP="00E3190D">
            <w:pPr>
              <w:widowControl w:val="0"/>
              <w:autoSpaceDE w:val="0"/>
              <w:autoSpaceDN w:val="0"/>
              <w:contextualSpacing/>
              <w:jc w:val="both"/>
              <w:rPr>
                <w:sz w:val="24"/>
                <w:szCs w:val="24"/>
              </w:rPr>
            </w:pPr>
            <w:r w:rsidRPr="0087024A">
              <w:rPr>
                <w:sz w:val="24"/>
                <w:szCs w:val="24"/>
              </w:rPr>
              <w:t>предоставление гостиничных услуг в качестве придорожного сервиса;</w:t>
            </w:r>
          </w:p>
          <w:p w:rsidR="00B0379B" w:rsidRPr="0087024A" w:rsidRDefault="00B0379B" w:rsidP="00E3190D">
            <w:pPr>
              <w:contextualSpacing/>
              <w:jc w:val="both"/>
              <w:rPr>
                <w:sz w:val="24"/>
                <w:szCs w:val="24"/>
              </w:rPr>
            </w:pPr>
            <w:r w:rsidRPr="0087024A">
              <w:rPr>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09" w:type="dxa"/>
          </w:tcPr>
          <w:p w:rsidR="00B0379B" w:rsidRPr="0087024A" w:rsidRDefault="00B0379B" w:rsidP="00E3190D">
            <w:pPr>
              <w:contextualSpacing/>
              <w:jc w:val="both"/>
              <w:rPr>
                <w:sz w:val="24"/>
                <w:szCs w:val="24"/>
              </w:rPr>
            </w:pPr>
            <w:r w:rsidRPr="0087024A">
              <w:rPr>
                <w:sz w:val="24"/>
                <w:szCs w:val="24"/>
              </w:rPr>
              <w:t>4.9.1</w:t>
            </w:r>
          </w:p>
        </w:tc>
        <w:tc>
          <w:tcPr>
            <w:tcW w:w="5812" w:type="dxa"/>
            <w:vMerge/>
          </w:tcPr>
          <w:p w:rsidR="00B0379B" w:rsidRPr="0087024A" w:rsidRDefault="00B0379B" w:rsidP="00E3190D">
            <w:pPr>
              <w:contextualSpacing/>
              <w:jc w:val="both"/>
              <w:rPr>
                <w:sz w:val="24"/>
                <w:szCs w:val="24"/>
              </w:rPr>
            </w:pPr>
          </w:p>
        </w:tc>
      </w:tr>
      <w:tr w:rsidR="00B0379B" w:rsidRPr="0087024A" w:rsidTr="00E3190D">
        <w:trPr>
          <w:trHeight w:val="90"/>
        </w:trPr>
        <w:tc>
          <w:tcPr>
            <w:tcW w:w="636" w:type="dxa"/>
          </w:tcPr>
          <w:p w:rsidR="00B0379B" w:rsidRDefault="00B0379B" w:rsidP="00E3190D">
            <w:pPr>
              <w:contextualSpacing/>
              <w:jc w:val="both"/>
              <w:rPr>
                <w:sz w:val="24"/>
                <w:szCs w:val="24"/>
              </w:rPr>
            </w:pPr>
            <w:r w:rsidRPr="0087024A">
              <w:rPr>
                <w:sz w:val="24"/>
                <w:szCs w:val="24"/>
              </w:rPr>
              <w:t>3</w:t>
            </w:r>
          </w:p>
          <w:p w:rsidR="00B0379B" w:rsidRDefault="00B0379B" w:rsidP="00E3190D">
            <w:pPr>
              <w:contextualSpacing/>
              <w:jc w:val="center"/>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Pr="0087024A" w:rsidRDefault="00B0379B" w:rsidP="00E3190D">
            <w:pPr>
              <w:contextualSpacing/>
              <w:jc w:val="center"/>
              <w:rPr>
                <w:sz w:val="24"/>
                <w:szCs w:val="24"/>
              </w:rPr>
            </w:pPr>
          </w:p>
        </w:tc>
        <w:tc>
          <w:tcPr>
            <w:tcW w:w="2341" w:type="dxa"/>
          </w:tcPr>
          <w:p w:rsidR="00B0379B" w:rsidRDefault="00B0379B" w:rsidP="00B0379B">
            <w:pPr>
              <w:contextualSpacing/>
              <w:jc w:val="both"/>
              <w:rPr>
                <w:sz w:val="24"/>
                <w:szCs w:val="24"/>
              </w:rPr>
            </w:pPr>
            <w:r>
              <w:rPr>
                <w:sz w:val="24"/>
                <w:szCs w:val="24"/>
              </w:rPr>
              <w:lastRenderedPageBreak/>
              <w:t>О</w:t>
            </w:r>
            <w:r w:rsidRPr="0087024A">
              <w:rPr>
                <w:sz w:val="24"/>
                <w:szCs w:val="24"/>
              </w:rPr>
              <w:t xml:space="preserve">беспечение внутреннего </w:t>
            </w:r>
          </w:p>
          <w:p w:rsidR="00B0379B" w:rsidRDefault="00B0379B" w:rsidP="00E3190D">
            <w:pPr>
              <w:contextualSpacing/>
              <w:jc w:val="both"/>
              <w:rPr>
                <w:sz w:val="24"/>
                <w:szCs w:val="24"/>
              </w:rPr>
            </w:pPr>
            <w:r w:rsidRPr="0087024A">
              <w:rPr>
                <w:sz w:val="24"/>
                <w:szCs w:val="24"/>
              </w:rPr>
              <w:t>правопорядка</w:t>
            </w: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Pr="0087024A" w:rsidRDefault="00B0379B" w:rsidP="00E3190D">
            <w:pPr>
              <w:contextualSpacing/>
              <w:jc w:val="center"/>
              <w:rPr>
                <w:sz w:val="24"/>
                <w:szCs w:val="24"/>
              </w:rPr>
            </w:pPr>
          </w:p>
        </w:tc>
        <w:tc>
          <w:tcPr>
            <w:tcW w:w="5103" w:type="dxa"/>
          </w:tcPr>
          <w:p w:rsidR="00B0379B" w:rsidRPr="0087024A" w:rsidRDefault="00B0379B" w:rsidP="00E3190D">
            <w:pPr>
              <w:widowControl w:val="0"/>
              <w:autoSpaceDE w:val="0"/>
              <w:autoSpaceDN w:val="0"/>
              <w:contextualSpacing/>
              <w:jc w:val="both"/>
              <w:rPr>
                <w:sz w:val="24"/>
                <w:szCs w:val="24"/>
              </w:rPr>
            </w:pPr>
            <w:r w:rsidRPr="0087024A">
              <w:rPr>
                <w:sz w:val="24"/>
                <w:szCs w:val="24"/>
              </w:rPr>
              <w:lastRenderedPageBreak/>
              <w:t>размещение объектов капитального строительст</w:t>
            </w:r>
            <w:r>
              <w:rPr>
                <w:sz w:val="24"/>
                <w:szCs w:val="24"/>
              </w:rPr>
              <w:t>ва, необходимых для подготовки</w:t>
            </w:r>
            <w:r w:rsidRPr="0087024A">
              <w:rPr>
                <w:sz w:val="24"/>
                <w:szCs w:val="24"/>
              </w:rPr>
              <w:t>поддержания в готовности органов внутренних дел и спасательных служб, в которых существует военизированная служба;</w:t>
            </w:r>
          </w:p>
          <w:p w:rsidR="00B0379B" w:rsidRDefault="00B0379B" w:rsidP="00E3190D">
            <w:pPr>
              <w:contextualSpacing/>
              <w:jc w:val="both"/>
              <w:rPr>
                <w:sz w:val="24"/>
                <w:szCs w:val="24"/>
              </w:rPr>
            </w:pPr>
            <w:r w:rsidRPr="0087024A">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Pr="0087024A" w:rsidRDefault="00B0379B" w:rsidP="00E3190D">
            <w:pPr>
              <w:contextualSpacing/>
              <w:jc w:val="center"/>
              <w:rPr>
                <w:sz w:val="24"/>
                <w:szCs w:val="24"/>
              </w:rPr>
            </w:pPr>
          </w:p>
        </w:tc>
        <w:tc>
          <w:tcPr>
            <w:tcW w:w="709" w:type="dxa"/>
          </w:tcPr>
          <w:p w:rsidR="00B0379B" w:rsidRDefault="00B0379B" w:rsidP="00E3190D">
            <w:pPr>
              <w:contextualSpacing/>
              <w:jc w:val="both"/>
              <w:rPr>
                <w:sz w:val="24"/>
                <w:szCs w:val="24"/>
              </w:rPr>
            </w:pPr>
            <w:r w:rsidRPr="0087024A">
              <w:rPr>
                <w:sz w:val="24"/>
                <w:szCs w:val="24"/>
              </w:rPr>
              <w:lastRenderedPageBreak/>
              <w:t>8.3</w:t>
            </w:r>
          </w:p>
          <w:p w:rsidR="00B0379B" w:rsidRDefault="00B0379B" w:rsidP="00B0379B">
            <w:pPr>
              <w:contextualSpacing/>
              <w:jc w:val="center"/>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Pr="0087024A" w:rsidRDefault="00B0379B" w:rsidP="00E3190D">
            <w:pPr>
              <w:contextualSpacing/>
              <w:jc w:val="center"/>
              <w:rPr>
                <w:sz w:val="24"/>
                <w:szCs w:val="24"/>
              </w:rPr>
            </w:pPr>
          </w:p>
        </w:tc>
        <w:tc>
          <w:tcPr>
            <w:tcW w:w="5812" w:type="dxa"/>
          </w:tcPr>
          <w:p w:rsidR="00B0379B" w:rsidRDefault="00B0379B" w:rsidP="00B0379B">
            <w:pPr>
              <w:keepLines/>
              <w:overflowPunct w:val="0"/>
              <w:autoSpaceDE w:val="0"/>
              <w:autoSpaceDN w:val="0"/>
              <w:adjustRightInd w:val="0"/>
              <w:contextualSpacing/>
              <w:jc w:val="both"/>
              <w:rPr>
                <w:rFonts w:eastAsia="SimSun"/>
                <w:sz w:val="24"/>
                <w:szCs w:val="24"/>
                <w:lang w:eastAsia="zh-CN"/>
              </w:rPr>
            </w:pPr>
            <w:r w:rsidRPr="0087024A">
              <w:rPr>
                <w:rFonts w:eastAsia="SimSun"/>
                <w:sz w:val="24"/>
                <w:szCs w:val="24"/>
                <w:lang w:eastAsia="zh-CN"/>
              </w:rPr>
              <w:lastRenderedPageBreak/>
              <w:t>минимальная/максимальная площадь земельного участка – 1000/20000 кв. м;</w:t>
            </w:r>
          </w:p>
          <w:p w:rsidR="00B0379B" w:rsidRPr="0087024A" w:rsidRDefault="00B0379B" w:rsidP="00E3190D">
            <w:pPr>
              <w:keepLines/>
              <w:overflowPunct w:val="0"/>
              <w:autoSpaceDE w:val="0"/>
              <w:autoSpaceDN w:val="0"/>
              <w:adjustRightInd w:val="0"/>
              <w:contextualSpacing/>
              <w:jc w:val="both"/>
              <w:rPr>
                <w:rFonts w:eastAsia="SimSun"/>
                <w:sz w:val="24"/>
                <w:szCs w:val="24"/>
                <w:lang w:eastAsia="zh-CN"/>
              </w:rPr>
            </w:pPr>
            <w:r w:rsidRPr="0087024A">
              <w:rPr>
                <w:rFonts w:eastAsia="SimSun"/>
                <w:sz w:val="24"/>
                <w:szCs w:val="24"/>
                <w:lang w:eastAsia="zh-CN"/>
              </w:rPr>
              <w:t>максимальный процент застройки в границах земельного участка – 60%.</w:t>
            </w:r>
          </w:p>
          <w:p w:rsidR="00B0379B" w:rsidRPr="0087024A" w:rsidRDefault="00B0379B" w:rsidP="00E3190D">
            <w:pPr>
              <w:keepLines/>
              <w:overflowPunct w:val="0"/>
              <w:autoSpaceDE w:val="0"/>
              <w:autoSpaceDN w:val="0"/>
              <w:adjustRightInd w:val="0"/>
              <w:contextualSpacing/>
              <w:jc w:val="both"/>
              <w:rPr>
                <w:rFonts w:eastAsia="SimSun"/>
                <w:sz w:val="24"/>
                <w:szCs w:val="24"/>
                <w:lang w:eastAsia="zh-CN"/>
              </w:rPr>
            </w:pPr>
            <w:r w:rsidRPr="0087024A">
              <w:rPr>
                <w:rFonts w:eastAsia="SimSun"/>
                <w:sz w:val="24"/>
                <w:szCs w:val="24"/>
                <w:lang w:eastAsia="zh-CN"/>
              </w:rPr>
              <w:t xml:space="preserve">минимальный отступ от границы земельного </w:t>
            </w:r>
            <w:r>
              <w:rPr>
                <w:rFonts w:eastAsia="SimSun"/>
                <w:sz w:val="24"/>
                <w:szCs w:val="24"/>
                <w:lang w:eastAsia="zh-CN"/>
              </w:rPr>
              <w:t xml:space="preserve">                </w:t>
            </w:r>
            <w:r w:rsidRPr="0087024A">
              <w:rPr>
                <w:rFonts w:eastAsia="SimSun"/>
                <w:sz w:val="24"/>
                <w:szCs w:val="24"/>
                <w:lang w:eastAsia="zh-CN"/>
              </w:rPr>
              <w:t>участка – 5 м.</w:t>
            </w:r>
          </w:p>
          <w:p w:rsidR="00B0379B" w:rsidRPr="0087024A" w:rsidRDefault="00B0379B" w:rsidP="00E3190D">
            <w:pPr>
              <w:contextualSpacing/>
              <w:jc w:val="both"/>
              <w:rPr>
                <w:sz w:val="24"/>
                <w:szCs w:val="24"/>
              </w:rPr>
            </w:pPr>
            <w:r>
              <w:rPr>
                <w:sz w:val="24"/>
                <w:szCs w:val="24"/>
              </w:rPr>
              <w:t>э</w:t>
            </w:r>
            <w:r w:rsidRPr="0087024A">
              <w:rPr>
                <w:sz w:val="24"/>
                <w:szCs w:val="24"/>
              </w:rPr>
              <w:t>тажность – не более 2.</w:t>
            </w:r>
          </w:p>
          <w:p w:rsidR="00B0379B" w:rsidRPr="0087024A" w:rsidRDefault="00B0379B" w:rsidP="00E3190D">
            <w:pPr>
              <w:contextualSpacing/>
              <w:jc w:val="both"/>
              <w:rPr>
                <w:sz w:val="24"/>
                <w:szCs w:val="24"/>
              </w:rPr>
            </w:pPr>
            <w:r>
              <w:rPr>
                <w:sz w:val="24"/>
                <w:szCs w:val="24"/>
              </w:rPr>
              <w:t>в</w:t>
            </w:r>
            <w:r w:rsidRPr="0087024A">
              <w:rPr>
                <w:sz w:val="24"/>
                <w:szCs w:val="24"/>
              </w:rPr>
              <w:t>ысота этажа – не более 6 м.</w:t>
            </w:r>
          </w:p>
          <w:p w:rsidR="00B0379B" w:rsidRPr="0087024A" w:rsidRDefault="00B0379B" w:rsidP="00E3190D">
            <w:pPr>
              <w:contextualSpacing/>
              <w:jc w:val="both"/>
              <w:rPr>
                <w:sz w:val="24"/>
                <w:szCs w:val="24"/>
              </w:rPr>
            </w:pPr>
            <w:r>
              <w:rPr>
                <w:sz w:val="24"/>
                <w:szCs w:val="24"/>
              </w:rPr>
              <w:t>в</w:t>
            </w:r>
            <w:r w:rsidRPr="0087024A">
              <w:rPr>
                <w:sz w:val="24"/>
                <w:szCs w:val="24"/>
              </w:rPr>
              <w:t xml:space="preserve">ысота здания – не более 15 м.  </w:t>
            </w:r>
          </w:p>
          <w:p w:rsidR="00B0379B" w:rsidRPr="0087024A" w:rsidRDefault="00B0379B" w:rsidP="00E3190D">
            <w:pPr>
              <w:contextualSpacing/>
              <w:jc w:val="both"/>
              <w:rPr>
                <w:sz w:val="24"/>
                <w:szCs w:val="24"/>
              </w:rPr>
            </w:pPr>
            <w:r>
              <w:rPr>
                <w:sz w:val="24"/>
                <w:szCs w:val="24"/>
              </w:rPr>
              <w:t>о</w:t>
            </w:r>
            <w:r w:rsidRPr="0087024A">
              <w:rPr>
                <w:sz w:val="24"/>
                <w:szCs w:val="24"/>
              </w:rPr>
              <w:t>зеленение – не менее 10 % от площади земельного участка.</w:t>
            </w:r>
          </w:p>
          <w:p w:rsidR="00B0379B" w:rsidRPr="0087024A" w:rsidRDefault="00B0379B" w:rsidP="00E3190D">
            <w:pPr>
              <w:contextualSpacing/>
              <w:jc w:val="both"/>
              <w:rPr>
                <w:sz w:val="24"/>
                <w:szCs w:val="24"/>
              </w:rPr>
            </w:pPr>
            <w:r>
              <w:rPr>
                <w:sz w:val="24"/>
                <w:szCs w:val="24"/>
              </w:rPr>
              <w:t>п</w:t>
            </w:r>
            <w:r w:rsidRPr="0087024A">
              <w:rPr>
                <w:sz w:val="24"/>
                <w:szCs w:val="24"/>
              </w:rPr>
              <w:t xml:space="preserve">ожарные депо необходимо располагать на участке с отступом от красной линии до фронта выезда </w:t>
            </w:r>
            <w:r w:rsidRPr="0087024A">
              <w:rPr>
                <w:sz w:val="24"/>
                <w:szCs w:val="24"/>
              </w:rPr>
              <w:lastRenderedPageBreak/>
              <w:t>пожарных автомобилей не менее чем 15 м, для пожарных депо II, IV, V типов указанное расстояние допускается уменьшать до 10 м.</w:t>
            </w:r>
          </w:p>
          <w:p w:rsidR="00B0379B" w:rsidRPr="0087024A" w:rsidRDefault="00B0379B" w:rsidP="00E3190D">
            <w:pPr>
              <w:contextualSpacing/>
              <w:jc w:val="both"/>
              <w:rPr>
                <w:sz w:val="24"/>
                <w:szCs w:val="24"/>
              </w:rPr>
            </w:pPr>
            <w:r w:rsidRPr="0087024A">
              <w:rPr>
                <w:sz w:val="24"/>
                <w:szCs w:val="24"/>
              </w:rPr>
              <w:t>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образовательных учреждений и лечебных учреждений стационарного типа - не менее 30 метров.</w:t>
            </w:r>
          </w:p>
        </w:tc>
      </w:tr>
      <w:tr w:rsidR="00B0379B" w:rsidRPr="0087024A" w:rsidTr="00E3190D">
        <w:trPr>
          <w:trHeight w:val="561"/>
        </w:trPr>
        <w:tc>
          <w:tcPr>
            <w:tcW w:w="636" w:type="dxa"/>
          </w:tcPr>
          <w:p w:rsidR="00B0379B" w:rsidRDefault="00B0379B" w:rsidP="00E3190D">
            <w:pPr>
              <w:contextualSpacing/>
              <w:rPr>
                <w:sz w:val="24"/>
                <w:szCs w:val="24"/>
              </w:rPr>
            </w:pPr>
            <w:r w:rsidRPr="0087024A">
              <w:rPr>
                <w:sz w:val="24"/>
                <w:szCs w:val="24"/>
              </w:rPr>
              <w:lastRenderedPageBreak/>
              <w:t>4</w:t>
            </w: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Pr="0087024A" w:rsidRDefault="00B0379B" w:rsidP="00E3190D">
            <w:pPr>
              <w:contextualSpacing/>
              <w:jc w:val="center"/>
              <w:rPr>
                <w:sz w:val="24"/>
                <w:szCs w:val="24"/>
              </w:rPr>
            </w:pPr>
          </w:p>
        </w:tc>
        <w:tc>
          <w:tcPr>
            <w:tcW w:w="2341" w:type="dxa"/>
          </w:tcPr>
          <w:p w:rsidR="00B0379B" w:rsidRDefault="00B0379B" w:rsidP="00E3190D">
            <w:pPr>
              <w:contextualSpacing/>
              <w:rPr>
                <w:sz w:val="24"/>
                <w:szCs w:val="24"/>
              </w:rPr>
            </w:pPr>
            <w:r>
              <w:rPr>
                <w:sz w:val="24"/>
                <w:szCs w:val="24"/>
              </w:rPr>
              <w:t>Р</w:t>
            </w:r>
            <w:r w:rsidRPr="0087024A">
              <w:rPr>
                <w:sz w:val="24"/>
                <w:szCs w:val="24"/>
              </w:rPr>
              <w:t>елигиозное использование</w:t>
            </w: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Pr="0087024A" w:rsidRDefault="00B0379B" w:rsidP="00E3190D">
            <w:pPr>
              <w:contextualSpacing/>
              <w:jc w:val="center"/>
              <w:rPr>
                <w:sz w:val="24"/>
                <w:szCs w:val="24"/>
              </w:rPr>
            </w:pPr>
          </w:p>
        </w:tc>
        <w:tc>
          <w:tcPr>
            <w:tcW w:w="5103" w:type="dxa"/>
          </w:tcPr>
          <w:p w:rsidR="00B0379B" w:rsidRPr="0087024A" w:rsidRDefault="00B0379B" w:rsidP="00E3190D">
            <w:pPr>
              <w:widowControl w:val="0"/>
              <w:autoSpaceDE w:val="0"/>
              <w:autoSpaceDN w:val="0"/>
              <w:contextualSpacing/>
              <w:jc w:val="both"/>
              <w:rPr>
                <w:sz w:val="24"/>
                <w:szCs w:val="24"/>
              </w:rPr>
            </w:pPr>
            <w:r w:rsidRPr="0087024A">
              <w:rPr>
                <w:sz w:val="24"/>
                <w:szCs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B0379B" w:rsidRPr="0087024A" w:rsidRDefault="00B0379B" w:rsidP="00E3190D">
            <w:pPr>
              <w:contextualSpacing/>
              <w:jc w:val="both"/>
              <w:rPr>
                <w:sz w:val="24"/>
                <w:szCs w:val="24"/>
              </w:rPr>
            </w:pPr>
            <w:r w:rsidRPr="0087024A">
              <w:rPr>
                <w:sz w:val="24"/>
                <w:szCs w:val="24"/>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школы,семинарии, духовные училища)</w:t>
            </w:r>
          </w:p>
        </w:tc>
        <w:tc>
          <w:tcPr>
            <w:tcW w:w="709" w:type="dxa"/>
          </w:tcPr>
          <w:p w:rsidR="00B0379B" w:rsidRDefault="00B0379B" w:rsidP="00E3190D">
            <w:pPr>
              <w:contextualSpacing/>
              <w:rPr>
                <w:sz w:val="24"/>
                <w:szCs w:val="24"/>
              </w:rPr>
            </w:pPr>
            <w:r w:rsidRPr="0087024A">
              <w:rPr>
                <w:sz w:val="24"/>
                <w:szCs w:val="24"/>
              </w:rPr>
              <w:t>3.7</w:t>
            </w: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Pr="0087024A" w:rsidRDefault="00B0379B" w:rsidP="00E3190D">
            <w:pPr>
              <w:contextualSpacing/>
              <w:jc w:val="center"/>
              <w:rPr>
                <w:sz w:val="24"/>
                <w:szCs w:val="24"/>
              </w:rPr>
            </w:pPr>
          </w:p>
        </w:tc>
        <w:tc>
          <w:tcPr>
            <w:tcW w:w="5812" w:type="dxa"/>
          </w:tcPr>
          <w:p w:rsidR="00B0379B" w:rsidRPr="0087024A" w:rsidRDefault="00B0379B" w:rsidP="00E3190D">
            <w:pPr>
              <w:contextualSpacing/>
              <w:jc w:val="both"/>
              <w:rPr>
                <w:sz w:val="24"/>
                <w:szCs w:val="24"/>
              </w:rPr>
            </w:pPr>
            <w:r w:rsidRPr="0087024A">
              <w:rPr>
                <w:sz w:val="24"/>
                <w:szCs w:val="24"/>
              </w:rPr>
              <w:t xml:space="preserve"> минимальная площадь земельных участков-300 кв. м; </w:t>
            </w:r>
          </w:p>
          <w:p w:rsidR="00B0379B" w:rsidRPr="0087024A" w:rsidRDefault="00B0379B" w:rsidP="00E3190D">
            <w:pPr>
              <w:contextualSpacing/>
              <w:jc w:val="both"/>
              <w:rPr>
                <w:sz w:val="24"/>
                <w:szCs w:val="24"/>
              </w:rPr>
            </w:pPr>
            <w:r w:rsidRPr="0087024A">
              <w:rPr>
                <w:sz w:val="24"/>
                <w:szCs w:val="24"/>
              </w:rPr>
              <w:t>максимальный процент  застройки – 40%;</w:t>
            </w:r>
          </w:p>
          <w:p w:rsidR="00B0379B" w:rsidRPr="0087024A" w:rsidRDefault="00B0379B" w:rsidP="00E3190D">
            <w:pPr>
              <w:contextualSpacing/>
              <w:jc w:val="both"/>
              <w:rPr>
                <w:sz w:val="24"/>
                <w:szCs w:val="24"/>
              </w:rPr>
            </w:pPr>
            <w:r w:rsidRPr="0087024A">
              <w:rPr>
                <w:sz w:val="24"/>
                <w:szCs w:val="24"/>
              </w:rPr>
              <w:t>максимальная высота зданий, строений, сооружений от уровня земли - 50 м;</w:t>
            </w:r>
          </w:p>
          <w:p w:rsidR="00B0379B" w:rsidRDefault="00B0379B" w:rsidP="00E3190D">
            <w:pPr>
              <w:tabs>
                <w:tab w:val="left" w:pos="1134"/>
              </w:tabs>
              <w:contextualSpacing/>
              <w:jc w:val="both"/>
              <w:rPr>
                <w:sz w:val="24"/>
                <w:szCs w:val="24"/>
              </w:rPr>
            </w:pPr>
            <w:r w:rsidRPr="0087024A">
              <w:rPr>
                <w:sz w:val="24"/>
                <w:szCs w:val="24"/>
              </w:rPr>
              <w:t xml:space="preserve"> минимальный отступ от границ земельного</w:t>
            </w:r>
            <w:r>
              <w:rPr>
                <w:sz w:val="24"/>
                <w:szCs w:val="24"/>
              </w:rPr>
              <w:t xml:space="preserve">             </w:t>
            </w:r>
            <w:r w:rsidRPr="0087024A">
              <w:rPr>
                <w:sz w:val="24"/>
                <w:szCs w:val="24"/>
              </w:rPr>
              <w:t xml:space="preserve"> участка - 3 м</w:t>
            </w:r>
          </w:p>
          <w:p w:rsidR="00B0379B" w:rsidRDefault="00B0379B" w:rsidP="00E3190D">
            <w:pPr>
              <w:tabs>
                <w:tab w:val="left" w:pos="1134"/>
              </w:tabs>
              <w:contextualSpacing/>
              <w:jc w:val="both"/>
              <w:rPr>
                <w:sz w:val="24"/>
                <w:szCs w:val="24"/>
              </w:rPr>
            </w:pPr>
          </w:p>
          <w:p w:rsidR="00B0379B" w:rsidRDefault="00B0379B" w:rsidP="00E3190D">
            <w:pPr>
              <w:tabs>
                <w:tab w:val="left" w:pos="1134"/>
              </w:tabs>
              <w:contextualSpacing/>
              <w:jc w:val="both"/>
              <w:rPr>
                <w:sz w:val="24"/>
                <w:szCs w:val="24"/>
              </w:rPr>
            </w:pPr>
          </w:p>
          <w:p w:rsidR="00B0379B" w:rsidRDefault="00B0379B" w:rsidP="00E3190D">
            <w:pPr>
              <w:tabs>
                <w:tab w:val="left" w:pos="1134"/>
              </w:tabs>
              <w:contextualSpacing/>
              <w:jc w:val="both"/>
              <w:rPr>
                <w:sz w:val="24"/>
                <w:szCs w:val="24"/>
              </w:rPr>
            </w:pPr>
          </w:p>
          <w:p w:rsidR="00B0379B" w:rsidRDefault="00B0379B" w:rsidP="00E3190D">
            <w:pPr>
              <w:tabs>
                <w:tab w:val="left" w:pos="1134"/>
              </w:tabs>
              <w:contextualSpacing/>
              <w:jc w:val="both"/>
              <w:rPr>
                <w:sz w:val="24"/>
                <w:szCs w:val="24"/>
              </w:rPr>
            </w:pPr>
          </w:p>
          <w:p w:rsidR="00B0379B" w:rsidRDefault="00B0379B" w:rsidP="00E3190D">
            <w:pPr>
              <w:tabs>
                <w:tab w:val="left" w:pos="1134"/>
              </w:tabs>
              <w:contextualSpacing/>
              <w:jc w:val="both"/>
              <w:rPr>
                <w:sz w:val="24"/>
                <w:szCs w:val="24"/>
              </w:rPr>
            </w:pPr>
          </w:p>
          <w:p w:rsidR="00B0379B" w:rsidRDefault="00B0379B" w:rsidP="00E3190D">
            <w:pPr>
              <w:tabs>
                <w:tab w:val="left" w:pos="1134"/>
              </w:tabs>
              <w:contextualSpacing/>
              <w:jc w:val="both"/>
              <w:rPr>
                <w:sz w:val="24"/>
                <w:szCs w:val="24"/>
              </w:rPr>
            </w:pPr>
          </w:p>
          <w:p w:rsidR="00B0379B" w:rsidRDefault="00B0379B" w:rsidP="00E3190D">
            <w:pPr>
              <w:tabs>
                <w:tab w:val="left" w:pos="1134"/>
              </w:tabs>
              <w:contextualSpacing/>
              <w:jc w:val="both"/>
              <w:rPr>
                <w:sz w:val="24"/>
                <w:szCs w:val="24"/>
              </w:rPr>
            </w:pPr>
          </w:p>
          <w:p w:rsidR="00B0379B" w:rsidRPr="0087024A" w:rsidRDefault="00B0379B" w:rsidP="00E3190D">
            <w:pPr>
              <w:tabs>
                <w:tab w:val="left" w:pos="1134"/>
              </w:tabs>
              <w:contextualSpacing/>
              <w:jc w:val="center"/>
              <w:rPr>
                <w:sz w:val="24"/>
                <w:szCs w:val="24"/>
              </w:rPr>
            </w:pPr>
          </w:p>
        </w:tc>
      </w:tr>
      <w:tr w:rsidR="00B0379B" w:rsidRPr="0087024A" w:rsidTr="00E3190D">
        <w:trPr>
          <w:trHeight w:val="243"/>
        </w:trPr>
        <w:tc>
          <w:tcPr>
            <w:tcW w:w="636" w:type="dxa"/>
          </w:tcPr>
          <w:p w:rsidR="00B0379B" w:rsidRDefault="00B0379B" w:rsidP="00E3190D">
            <w:pPr>
              <w:contextualSpacing/>
              <w:rPr>
                <w:sz w:val="24"/>
                <w:szCs w:val="24"/>
              </w:rPr>
            </w:pPr>
            <w:r w:rsidRPr="0087024A">
              <w:rPr>
                <w:sz w:val="24"/>
                <w:szCs w:val="24"/>
              </w:rPr>
              <w:t>5</w:t>
            </w: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Pr="0087024A" w:rsidRDefault="00B0379B" w:rsidP="00E3190D">
            <w:pPr>
              <w:contextualSpacing/>
              <w:jc w:val="center"/>
              <w:rPr>
                <w:sz w:val="24"/>
                <w:szCs w:val="24"/>
              </w:rPr>
            </w:pPr>
          </w:p>
        </w:tc>
        <w:tc>
          <w:tcPr>
            <w:tcW w:w="2341" w:type="dxa"/>
          </w:tcPr>
          <w:p w:rsidR="00B0379B" w:rsidRDefault="00B0379B" w:rsidP="00E3190D">
            <w:pPr>
              <w:contextualSpacing/>
              <w:rPr>
                <w:rFonts w:eastAsia="Calibri"/>
                <w:sz w:val="24"/>
                <w:szCs w:val="24"/>
              </w:rPr>
            </w:pPr>
            <w:r>
              <w:rPr>
                <w:rFonts w:eastAsia="Calibri"/>
                <w:sz w:val="24"/>
                <w:szCs w:val="24"/>
              </w:rPr>
              <w:lastRenderedPageBreak/>
              <w:t>М</w:t>
            </w:r>
            <w:r w:rsidRPr="0087024A">
              <w:rPr>
                <w:rFonts w:eastAsia="Calibri"/>
                <w:sz w:val="24"/>
                <w:szCs w:val="24"/>
              </w:rPr>
              <w:t>алоэтажная многоквартирная жилая застройка</w:t>
            </w:r>
          </w:p>
          <w:p w:rsidR="00B0379B" w:rsidRDefault="00B0379B" w:rsidP="00E3190D">
            <w:pPr>
              <w:contextualSpacing/>
              <w:rPr>
                <w:rFonts w:eastAsia="Calibri"/>
                <w:sz w:val="24"/>
                <w:szCs w:val="24"/>
              </w:rPr>
            </w:pPr>
          </w:p>
          <w:p w:rsidR="00B0379B" w:rsidRDefault="00B0379B" w:rsidP="00E3190D">
            <w:pPr>
              <w:contextualSpacing/>
              <w:rPr>
                <w:rFonts w:eastAsia="Calibri"/>
                <w:sz w:val="24"/>
                <w:szCs w:val="24"/>
              </w:rPr>
            </w:pPr>
          </w:p>
          <w:p w:rsidR="00B0379B" w:rsidRDefault="00B0379B" w:rsidP="00E3190D">
            <w:pPr>
              <w:contextualSpacing/>
              <w:rPr>
                <w:rFonts w:eastAsia="Calibri"/>
                <w:sz w:val="24"/>
                <w:szCs w:val="24"/>
              </w:rPr>
            </w:pPr>
          </w:p>
          <w:p w:rsidR="00B0379B" w:rsidRDefault="00B0379B" w:rsidP="00E3190D">
            <w:pPr>
              <w:contextualSpacing/>
              <w:rPr>
                <w:rFonts w:eastAsia="Calibri"/>
                <w:sz w:val="24"/>
                <w:szCs w:val="24"/>
              </w:rPr>
            </w:pPr>
          </w:p>
          <w:p w:rsidR="00B0379B" w:rsidRDefault="00B0379B" w:rsidP="00E3190D">
            <w:pPr>
              <w:contextualSpacing/>
              <w:rPr>
                <w:rFonts w:eastAsia="Calibri"/>
                <w:sz w:val="24"/>
                <w:szCs w:val="24"/>
              </w:rPr>
            </w:pPr>
          </w:p>
          <w:p w:rsidR="00B0379B" w:rsidRDefault="00B0379B" w:rsidP="00E3190D">
            <w:pPr>
              <w:contextualSpacing/>
              <w:rPr>
                <w:rFonts w:eastAsia="Calibri"/>
                <w:sz w:val="24"/>
                <w:szCs w:val="24"/>
              </w:rPr>
            </w:pPr>
          </w:p>
          <w:p w:rsidR="00B0379B" w:rsidRDefault="00B0379B" w:rsidP="00E3190D">
            <w:pPr>
              <w:contextualSpacing/>
              <w:rPr>
                <w:rFonts w:eastAsia="Calibri"/>
                <w:sz w:val="24"/>
                <w:szCs w:val="24"/>
              </w:rPr>
            </w:pPr>
          </w:p>
          <w:p w:rsidR="00B0379B" w:rsidRDefault="00B0379B" w:rsidP="00E3190D">
            <w:pPr>
              <w:contextualSpacing/>
              <w:rPr>
                <w:rFonts w:eastAsia="Calibri"/>
                <w:sz w:val="24"/>
                <w:szCs w:val="24"/>
              </w:rPr>
            </w:pPr>
          </w:p>
          <w:p w:rsidR="00B0379B" w:rsidRDefault="00B0379B" w:rsidP="00E3190D">
            <w:pPr>
              <w:contextualSpacing/>
              <w:rPr>
                <w:rFonts w:eastAsia="Calibri"/>
                <w:sz w:val="24"/>
                <w:szCs w:val="24"/>
              </w:rPr>
            </w:pPr>
          </w:p>
          <w:p w:rsidR="00B0379B" w:rsidRPr="0087024A" w:rsidRDefault="00B0379B" w:rsidP="00E3190D">
            <w:pPr>
              <w:contextualSpacing/>
              <w:jc w:val="center"/>
              <w:rPr>
                <w:sz w:val="24"/>
                <w:szCs w:val="24"/>
              </w:rPr>
            </w:pPr>
          </w:p>
        </w:tc>
        <w:tc>
          <w:tcPr>
            <w:tcW w:w="5103" w:type="dxa"/>
          </w:tcPr>
          <w:p w:rsidR="00B0379B" w:rsidRPr="0087024A" w:rsidRDefault="00B0379B" w:rsidP="00E3190D">
            <w:pPr>
              <w:widowControl w:val="0"/>
              <w:autoSpaceDE w:val="0"/>
              <w:autoSpaceDN w:val="0"/>
              <w:contextualSpacing/>
              <w:jc w:val="both"/>
              <w:rPr>
                <w:sz w:val="24"/>
                <w:szCs w:val="24"/>
              </w:rPr>
            </w:pPr>
            <w:r w:rsidRPr="0087024A">
              <w:rPr>
                <w:sz w:val="24"/>
                <w:szCs w:val="24"/>
              </w:rPr>
              <w:lastRenderedPageBreak/>
              <w:t>размещение малоэтажного многоквартирного жилого дома (дом, пригодный для постоянного проживания, высотой до 4 этажей, включая мансардный);</w:t>
            </w:r>
          </w:p>
          <w:p w:rsidR="00B0379B" w:rsidRPr="0087024A" w:rsidRDefault="00B0379B" w:rsidP="00E3190D">
            <w:pPr>
              <w:widowControl w:val="0"/>
              <w:autoSpaceDE w:val="0"/>
              <w:autoSpaceDN w:val="0"/>
              <w:contextualSpacing/>
              <w:jc w:val="both"/>
              <w:rPr>
                <w:sz w:val="24"/>
                <w:szCs w:val="24"/>
              </w:rPr>
            </w:pPr>
            <w:r w:rsidRPr="0087024A">
              <w:rPr>
                <w:sz w:val="24"/>
                <w:szCs w:val="24"/>
              </w:rPr>
              <w:t>разведение декоративных и плодовых деревьев, овощных и ягодных культур;</w:t>
            </w:r>
          </w:p>
          <w:p w:rsidR="00B0379B" w:rsidRPr="0087024A" w:rsidRDefault="00B0379B" w:rsidP="00E3190D">
            <w:pPr>
              <w:widowControl w:val="0"/>
              <w:autoSpaceDE w:val="0"/>
              <w:autoSpaceDN w:val="0"/>
              <w:contextualSpacing/>
              <w:jc w:val="both"/>
              <w:rPr>
                <w:sz w:val="24"/>
                <w:szCs w:val="24"/>
              </w:rPr>
            </w:pPr>
            <w:r w:rsidRPr="0087024A">
              <w:rPr>
                <w:sz w:val="24"/>
                <w:szCs w:val="24"/>
              </w:rPr>
              <w:t>размещение индивидуальных гаражей и иных вспомогательных сооружений;</w:t>
            </w:r>
          </w:p>
          <w:p w:rsidR="00B0379B" w:rsidRPr="0087024A" w:rsidRDefault="00B0379B" w:rsidP="00E3190D">
            <w:pPr>
              <w:widowControl w:val="0"/>
              <w:autoSpaceDE w:val="0"/>
              <w:autoSpaceDN w:val="0"/>
              <w:contextualSpacing/>
              <w:jc w:val="both"/>
              <w:rPr>
                <w:sz w:val="24"/>
                <w:szCs w:val="24"/>
              </w:rPr>
            </w:pPr>
            <w:r w:rsidRPr="0087024A">
              <w:rPr>
                <w:sz w:val="24"/>
                <w:szCs w:val="24"/>
              </w:rPr>
              <w:t xml:space="preserve">обустройство спортивных и детских площадок, </w:t>
            </w:r>
            <w:r w:rsidRPr="0087024A">
              <w:rPr>
                <w:sz w:val="24"/>
                <w:szCs w:val="24"/>
              </w:rPr>
              <w:lastRenderedPageBreak/>
              <w:t>площадок отдыха;</w:t>
            </w:r>
          </w:p>
          <w:p w:rsidR="00B0379B" w:rsidRDefault="00B0379B" w:rsidP="00E3190D">
            <w:pPr>
              <w:contextualSpacing/>
              <w:jc w:val="both"/>
              <w:rPr>
                <w:sz w:val="24"/>
                <w:szCs w:val="24"/>
              </w:rPr>
            </w:pPr>
            <w:r w:rsidRPr="0087024A">
              <w:rPr>
                <w:sz w:val="24"/>
                <w:szCs w:val="24"/>
              </w:rPr>
              <w:t xml:space="preserve">размещение объектов обслуживания жилой застройки во встроенных, пристроенных и встроенно-пристроенных помещениях </w:t>
            </w:r>
          </w:p>
          <w:p w:rsidR="00B0379B" w:rsidRPr="0087024A" w:rsidRDefault="00B0379B" w:rsidP="00E3190D">
            <w:pPr>
              <w:contextualSpacing/>
              <w:jc w:val="both"/>
              <w:rPr>
                <w:sz w:val="24"/>
                <w:szCs w:val="24"/>
              </w:rPr>
            </w:pPr>
            <w:r w:rsidRPr="0087024A">
              <w:rPr>
                <w:sz w:val="24"/>
                <w:szCs w:val="24"/>
              </w:rPr>
              <w:t>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709" w:type="dxa"/>
          </w:tcPr>
          <w:p w:rsidR="00B0379B" w:rsidRDefault="00B0379B" w:rsidP="00E3190D">
            <w:pPr>
              <w:contextualSpacing/>
              <w:rPr>
                <w:sz w:val="24"/>
                <w:szCs w:val="24"/>
              </w:rPr>
            </w:pPr>
            <w:r w:rsidRPr="0087024A">
              <w:rPr>
                <w:sz w:val="24"/>
                <w:szCs w:val="24"/>
              </w:rPr>
              <w:lastRenderedPageBreak/>
              <w:t>2.1.1</w:t>
            </w: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Pr="0087024A" w:rsidRDefault="00B0379B" w:rsidP="00E3190D">
            <w:pPr>
              <w:contextualSpacing/>
              <w:jc w:val="center"/>
              <w:rPr>
                <w:sz w:val="24"/>
                <w:szCs w:val="24"/>
              </w:rPr>
            </w:pPr>
          </w:p>
        </w:tc>
        <w:tc>
          <w:tcPr>
            <w:tcW w:w="5812" w:type="dxa"/>
          </w:tcPr>
          <w:p w:rsidR="00B0379B" w:rsidRPr="0087024A" w:rsidRDefault="00B0379B" w:rsidP="00E3190D">
            <w:pPr>
              <w:contextualSpacing/>
              <w:jc w:val="both"/>
              <w:rPr>
                <w:sz w:val="24"/>
                <w:szCs w:val="24"/>
              </w:rPr>
            </w:pPr>
            <w:r w:rsidRPr="0087024A">
              <w:rPr>
                <w:rFonts w:eastAsia="Calibri"/>
                <w:sz w:val="24"/>
                <w:szCs w:val="24"/>
              </w:rPr>
              <w:lastRenderedPageBreak/>
              <w:t xml:space="preserve">минимальная/максимальная площадь земельного участка – 1000/5000 кв.м.; </w:t>
            </w:r>
          </w:p>
          <w:p w:rsidR="00B0379B" w:rsidRPr="0087024A" w:rsidRDefault="00B0379B" w:rsidP="00E3190D">
            <w:pPr>
              <w:contextualSpacing/>
              <w:jc w:val="both"/>
              <w:rPr>
                <w:sz w:val="24"/>
                <w:szCs w:val="24"/>
              </w:rPr>
            </w:pPr>
            <w:r w:rsidRPr="0087024A">
              <w:rPr>
                <w:rFonts w:eastAsia="Calibri"/>
                <w:sz w:val="24"/>
                <w:szCs w:val="24"/>
              </w:rPr>
              <w:t xml:space="preserve">максимальное количество этажей – 4 (включая мансардный); </w:t>
            </w:r>
          </w:p>
          <w:p w:rsidR="00B0379B" w:rsidRPr="0087024A" w:rsidRDefault="00B0379B" w:rsidP="00E3190D">
            <w:pPr>
              <w:contextualSpacing/>
              <w:jc w:val="both"/>
              <w:rPr>
                <w:sz w:val="24"/>
                <w:szCs w:val="24"/>
              </w:rPr>
            </w:pPr>
            <w:r w:rsidRPr="0087024A">
              <w:rPr>
                <w:rFonts w:eastAsia="Calibri"/>
                <w:sz w:val="24"/>
                <w:szCs w:val="24"/>
              </w:rPr>
              <w:t xml:space="preserve">максимальная высота здания  – 12 м., </w:t>
            </w:r>
          </w:p>
          <w:p w:rsidR="00B0379B" w:rsidRPr="0087024A" w:rsidRDefault="00B0379B" w:rsidP="00E3190D">
            <w:pPr>
              <w:contextualSpacing/>
              <w:jc w:val="both"/>
              <w:rPr>
                <w:sz w:val="24"/>
                <w:szCs w:val="24"/>
              </w:rPr>
            </w:pPr>
            <w:r w:rsidRPr="0087024A">
              <w:rPr>
                <w:rFonts w:eastAsia="Calibri"/>
                <w:sz w:val="24"/>
                <w:szCs w:val="24"/>
              </w:rPr>
              <w:t xml:space="preserve">высота этажа – до 3 м, </w:t>
            </w:r>
          </w:p>
          <w:p w:rsidR="00B0379B" w:rsidRPr="0087024A" w:rsidRDefault="00B0379B" w:rsidP="00E3190D">
            <w:pPr>
              <w:contextualSpacing/>
              <w:jc w:val="both"/>
              <w:rPr>
                <w:rFonts w:eastAsia="Calibri"/>
                <w:sz w:val="24"/>
                <w:szCs w:val="24"/>
              </w:rPr>
            </w:pPr>
            <w:r w:rsidRPr="0087024A">
              <w:rPr>
                <w:rFonts w:eastAsia="Calibri"/>
                <w:sz w:val="24"/>
                <w:szCs w:val="24"/>
              </w:rPr>
              <w:t xml:space="preserve">максимальный процент застройки в границах земельного участка – 40%; </w:t>
            </w:r>
          </w:p>
          <w:p w:rsidR="00B0379B" w:rsidRPr="0087024A" w:rsidRDefault="00B0379B" w:rsidP="00E3190D">
            <w:pPr>
              <w:contextualSpacing/>
              <w:jc w:val="both"/>
              <w:rPr>
                <w:rFonts w:eastAsia="Calibri"/>
                <w:sz w:val="24"/>
                <w:szCs w:val="24"/>
              </w:rPr>
            </w:pPr>
            <w:r w:rsidRPr="0087024A">
              <w:rPr>
                <w:rFonts w:eastAsia="Calibri"/>
                <w:sz w:val="24"/>
                <w:szCs w:val="24"/>
              </w:rPr>
              <w:t xml:space="preserve">минимальный отступ строений от красной линии </w:t>
            </w:r>
            <w:r w:rsidRPr="0087024A">
              <w:rPr>
                <w:rFonts w:eastAsia="Calibri"/>
                <w:sz w:val="24"/>
                <w:szCs w:val="24"/>
              </w:rPr>
              <w:lastRenderedPageBreak/>
              <w:t xml:space="preserve">улиц не менее чем на - 5 м, от красной линии проездов не менее чем на - 3 м, от границ земельного участка – 3 м. </w:t>
            </w:r>
          </w:p>
          <w:p w:rsidR="00B0379B" w:rsidRPr="0087024A" w:rsidRDefault="00B0379B" w:rsidP="00E3190D">
            <w:pPr>
              <w:contextualSpacing/>
              <w:jc w:val="both"/>
              <w:rPr>
                <w:rFonts w:eastAsia="Calibri"/>
                <w:sz w:val="24"/>
                <w:szCs w:val="24"/>
              </w:rPr>
            </w:pPr>
            <w:r>
              <w:rPr>
                <w:rFonts w:eastAsia="Calibri"/>
                <w:sz w:val="24"/>
                <w:szCs w:val="24"/>
              </w:rPr>
              <w:t>о</w:t>
            </w:r>
            <w:r w:rsidRPr="0087024A">
              <w:rPr>
                <w:rFonts w:eastAsia="Calibri"/>
                <w:sz w:val="24"/>
                <w:szCs w:val="24"/>
              </w:rPr>
              <w:t xml:space="preserve">зеленение не менее 25%.  </w:t>
            </w:r>
          </w:p>
          <w:p w:rsidR="00B0379B" w:rsidRPr="0087024A" w:rsidRDefault="00B0379B" w:rsidP="00E3190D">
            <w:pPr>
              <w:contextualSpacing/>
              <w:jc w:val="both"/>
              <w:rPr>
                <w:sz w:val="24"/>
                <w:szCs w:val="24"/>
              </w:rPr>
            </w:pPr>
            <w:r w:rsidRPr="0087024A">
              <w:rPr>
                <w:rFonts w:eastAsia="Calibri"/>
                <w:sz w:val="24"/>
                <w:szCs w:val="24"/>
              </w:rPr>
              <w:t>Расстояния между крайними строениями и группами строений следует принимать на основе расчетов инсоляции и освещенности, учета противопожарных и иных норм и правил</w:t>
            </w:r>
          </w:p>
        </w:tc>
      </w:tr>
      <w:tr w:rsidR="00B0379B" w:rsidRPr="0087024A" w:rsidTr="00E3190D">
        <w:trPr>
          <w:trHeight w:val="111"/>
        </w:trPr>
        <w:tc>
          <w:tcPr>
            <w:tcW w:w="636" w:type="dxa"/>
          </w:tcPr>
          <w:p w:rsidR="00B0379B" w:rsidRDefault="00B0379B" w:rsidP="00E3190D">
            <w:pPr>
              <w:contextualSpacing/>
              <w:rPr>
                <w:sz w:val="24"/>
                <w:szCs w:val="24"/>
              </w:rPr>
            </w:pPr>
            <w:r w:rsidRPr="0087024A">
              <w:rPr>
                <w:sz w:val="24"/>
                <w:szCs w:val="24"/>
              </w:rPr>
              <w:lastRenderedPageBreak/>
              <w:t>5</w:t>
            </w: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jc w:val="center"/>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Pr="0087024A" w:rsidRDefault="00B0379B" w:rsidP="00E3190D">
            <w:pPr>
              <w:contextualSpacing/>
              <w:jc w:val="center"/>
              <w:rPr>
                <w:sz w:val="24"/>
                <w:szCs w:val="24"/>
              </w:rPr>
            </w:pPr>
          </w:p>
        </w:tc>
        <w:tc>
          <w:tcPr>
            <w:tcW w:w="2341" w:type="dxa"/>
          </w:tcPr>
          <w:p w:rsidR="00B0379B" w:rsidRDefault="00B0379B" w:rsidP="00E3190D">
            <w:pPr>
              <w:contextualSpacing/>
              <w:jc w:val="both"/>
              <w:rPr>
                <w:sz w:val="24"/>
                <w:szCs w:val="24"/>
              </w:rPr>
            </w:pPr>
            <w:r>
              <w:rPr>
                <w:sz w:val="24"/>
                <w:szCs w:val="24"/>
              </w:rPr>
              <w:lastRenderedPageBreak/>
              <w:t>Д</w:t>
            </w:r>
            <w:r w:rsidRPr="0087024A">
              <w:rPr>
                <w:sz w:val="24"/>
                <w:szCs w:val="24"/>
              </w:rPr>
              <w:t>ля индивидуального жилищного строительства</w:t>
            </w: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center"/>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Pr="0087024A" w:rsidRDefault="00B0379B" w:rsidP="00E3190D">
            <w:pPr>
              <w:contextualSpacing/>
              <w:jc w:val="center"/>
              <w:rPr>
                <w:sz w:val="24"/>
                <w:szCs w:val="24"/>
              </w:rPr>
            </w:pPr>
          </w:p>
        </w:tc>
        <w:tc>
          <w:tcPr>
            <w:tcW w:w="5103" w:type="dxa"/>
          </w:tcPr>
          <w:p w:rsidR="00B0379B" w:rsidRPr="0087024A" w:rsidRDefault="00B0379B" w:rsidP="00E3190D">
            <w:pPr>
              <w:widowControl w:val="0"/>
              <w:autoSpaceDE w:val="0"/>
              <w:autoSpaceDN w:val="0"/>
              <w:contextualSpacing/>
              <w:jc w:val="both"/>
              <w:rPr>
                <w:sz w:val="24"/>
                <w:szCs w:val="24"/>
              </w:rPr>
            </w:pPr>
            <w:r w:rsidRPr="0087024A">
              <w:rPr>
                <w:sz w:val="24"/>
                <w:szCs w:val="24"/>
              </w:rPr>
              <w:lastRenderedPageBreak/>
              <w:t>размещение индивидуального жилого дома (дом, пригодный для постоянного проживания, высотой не выше трех надземных этажей);</w:t>
            </w:r>
          </w:p>
          <w:p w:rsidR="00B0379B" w:rsidRPr="0087024A" w:rsidRDefault="00B0379B" w:rsidP="00E3190D">
            <w:pPr>
              <w:widowControl w:val="0"/>
              <w:autoSpaceDE w:val="0"/>
              <w:autoSpaceDN w:val="0"/>
              <w:contextualSpacing/>
              <w:jc w:val="both"/>
              <w:rPr>
                <w:sz w:val="24"/>
                <w:szCs w:val="24"/>
              </w:rPr>
            </w:pPr>
            <w:r w:rsidRPr="0087024A">
              <w:rPr>
                <w:sz w:val="24"/>
                <w:szCs w:val="24"/>
              </w:rPr>
              <w:t>выращивание плодовых, ягодных, овощных, бахчевых или иных декоративных или сельскохозяйственных культур;</w:t>
            </w:r>
          </w:p>
          <w:p w:rsidR="00B0379B" w:rsidRDefault="00B0379B" w:rsidP="00E3190D">
            <w:pPr>
              <w:contextualSpacing/>
              <w:jc w:val="both"/>
              <w:rPr>
                <w:sz w:val="24"/>
                <w:szCs w:val="24"/>
              </w:rPr>
            </w:pPr>
            <w:r w:rsidRPr="0087024A">
              <w:rPr>
                <w:sz w:val="24"/>
                <w:szCs w:val="24"/>
              </w:rPr>
              <w:t>размещение индивидуальных гаражей и подсобных сооружений</w:t>
            </w: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center"/>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Pr="0087024A" w:rsidRDefault="00B0379B" w:rsidP="00E3190D">
            <w:pPr>
              <w:contextualSpacing/>
              <w:jc w:val="center"/>
              <w:rPr>
                <w:sz w:val="24"/>
                <w:szCs w:val="24"/>
              </w:rPr>
            </w:pPr>
          </w:p>
        </w:tc>
        <w:tc>
          <w:tcPr>
            <w:tcW w:w="709" w:type="dxa"/>
          </w:tcPr>
          <w:p w:rsidR="00B0379B" w:rsidRDefault="00B0379B" w:rsidP="00E3190D">
            <w:pPr>
              <w:contextualSpacing/>
              <w:rPr>
                <w:sz w:val="24"/>
                <w:szCs w:val="24"/>
              </w:rPr>
            </w:pPr>
            <w:r w:rsidRPr="0087024A">
              <w:rPr>
                <w:sz w:val="24"/>
                <w:szCs w:val="24"/>
              </w:rPr>
              <w:lastRenderedPageBreak/>
              <w:t>2.1</w:t>
            </w: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jc w:val="center"/>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Pr="0087024A" w:rsidRDefault="00B0379B" w:rsidP="00E3190D">
            <w:pPr>
              <w:contextualSpacing/>
              <w:jc w:val="center"/>
              <w:rPr>
                <w:sz w:val="24"/>
                <w:szCs w:val="24"/>
              </w:rPr>
            </w:pPr>
          </w:p>
        </w:tc>
        <w:tc>
          <w:tcPr>
            <w:tcW w:w="5812" w:type="dxa"/>
          </w:tcPr>
          <w:p w:rsidR="00B0379B" w:rsidRPr="0087024A" w:rsidRDefault="00B0379B" w:rsidP="00E3190D">
            <w:pPr>
              <w:keepLines/>
              <w:suppressAutoHyphens/>
              <w:overflowPunct w:val="0"/>
              <w:autoSpaceDE w:val="0"/>
              <w:contextualSpacing/>
              <w:jc w:val="both"/>
              <w:textAlignment w:val="baseline"/>
              <w:rPr>
                <w:sz w:val="24"/>
                <w:szCs w:val="24"/>
              </w:rPr>
            </w:pPr>
            <w:r w:rsidRPr="0087024A">
              <w:rPr>
                <w:sz w:val="24"/>
                <w:szCs w:val="24"/>
              </w:rPr>
              <w:lastRenderedPageBreak/>
              <w:t>минимальная/максимальная площадь земельных участков   – 300 /1500 кв. м;</w:t>
            </w:r>
          </w:p>
          <w:p w:rsidR="00B0379B" w:rsidRPr="0087024A" w:rsidRDefault="00B0379B" w:rsidP="00E3190D">
            <w:pPr>
              <w:contextualSpacing/>
              <w:jc w:val="both"/>
              <w:rPr>
                <w:sz w:val="24"/>
                <w:szCs w:val="24"/>
              </w:rPr>
            </w:pPr>
            <w:r w:rsidRPr="0087024A">
              <w:rPr>
                <w:sz w:val="24"/>
                <w:szCs w:val="24"/>
              </w:rPr>
              <w:t xml:space="preserve">минимальная ширина земельных участков вдоль фронта улицы (проезда) – 12 м; </w:t>
            </w:r>
          </w:p>
          <w:p w:rsidR="00B0379B" w:rsidRDefault="00B0379B" w:rsidP="00E3190D">
            <w:pPr>
              <w:contextualSpacing/>
              <w:jc w:val="both"/>
              <w:rPr>
                <w:sz w:val="24"/>
                <w:szCs w:val="24"/>
              </w:rPr>
            </w:pPr>
            <w:r w:rsidRPr="0087024A">
              <w:rPr>
                <w:sz w:val="24"/>
                <w:szCs w:val="24"/>
              </w:rPr>
              <w:t>максимальное количество этажей зданий – 3 (или 2 этажа с возможностью использования мансардного этажа);</w:t>
            </w:r>
          </w:p>
          <w:p w:rsidR="00B0379B" w:rsidRPr="0087024A" w:rsidRDefault="00B0379B" w:rsidP="00E3190D">
            <w:pPr>
              <w:contextualSpacing/>
              <w:jc w:val="both"/>
              <w:rPr>
                <w:sz w:val="24"/>
                <w:szCs w:val="24"/>
              </w:rPr>
            </w:pPr>
            <w:r w:rsidRPr="0087024A">
              <w:rPr>
                <w:sz w:val="24"/>
                <w:szCs w:val="24"/>
              </w:rPr>
              <w:t xml:space="preserve">максимальная высота зданий от уровня земли до верха перекрытия последнего этажа (или конька кровли) - 12 м; </w:t>
            </w:r>
          </w:p>
          <w:p w:rsidR="00B0379B" w:rsidRPr="0087024A" w:rsidRDefault="00B0379B" w:rsidP="00E3190D">
            <w:pPr>
              <w:contextualSpacing/>
              <w:jc w:val="both"/>
              <w:rPr>
                <w:rFonts w:eastAsia="SimSun"/>
                <w:sz w:val="24"/>
                <w:szCs w:val="24"/>
                <w:lang w:eastAsia="zh-CN"/>
              </w:rPr>
            </w:pPr>
            <w:r w:rsidRPr="0087024A">
              <w:rPr>
                <w:sz w:val="24"/>
                <w:szCs w:val="24"/>
              </w:rPr>
              <w:t>максимальный процент застройки в границах земельного участка – 40%;</w:t>
            </w:r>
          </w:p>
          <w:p w:rsidR="00B0379B" w:rsidRPr="0087024A" w:rsidRDefault="00B0379B" w:rsidP="00E3190D">
            <w:pPr>
              <w:contextualSpacing/>
              <w:jc w:val="both"/>
              <w:rPr>
                <w:sz w:val="24"/>
                <w:szCs w:val="24"/>
              </w:rPr>
            </w:pPr>
            <w:r w:rsidRPr="0087024A">
              <w:rPr>
                <w:sz w:val="24"/>
                <w:szCs w:val="24"/>
              </w:rPr>
              <w:t>коэффициент плотности застройки Кпз-0,8;</w:t>
            </w:r>
          </w:p>
          <w:p w:rsidR="00B0379B" w:rsidRPr="0087024A" w:rsidRDefault="00B0379B" w:rsidP="00E3190D">
            <w:pPr>
              <w:contextualSpacing/>
              <w:jc w:val="both"/>
              <w:rPr>
                <w:sz w:val="24"/>
                <w:szCs w:val="24"/>
              </w:rPr>
            </w:pPr>
            <w:r>
              <w:rPr>
                <w:sz w:val="24"/>
                <w:szCs w:val="24"/>
              </w:rPr>
              <w:t>м</w:t>
            </w:r>
            <w:r w:rsidRPr="0087024A">
              <w:rPr>
                <w:sz w:val="24"/>
                <w:szCs w:val="24"/>
              </w:rPr>
              <w:t>инимальные отступы до границы смежного</w:t>
            </w:r>
            <w:r>
              <w:rPr>
                <w:sz w:val="24"/>
                <w:szCs w:val="24"/>
              </w:rPr>
              <w:t xml:space="preserve"> </w:t>
            </w:r>
            <w:r w:rsidRPr="0087024A">
              <w:rPr>
                <w:sz w:val="24"/>
                <w:szCs w:val="24"/>
              </w:rPr>
              <w:t>земельного участка:</w:t>
            </w:r>
          </w:p>
          <w:p w:rsidR="00B0379B" w:rsidRPr="0087024A" w:rsidRDefault="00B0379B" w:rsidP="00E3190D">
            <w:pPr>
              <w:contextualSpacing/>
              <w:jc w:val="both"/>
              <w:rPr>
                <w:sz w:val="24"/>
                <w:szCs w:val="24"/>
              </w:rPr>
            </w:pPr>
            <w:r w:rsidRPr="0087024A">
              <w:rPr>
                <w:sz w:val="24"/>
                <w:szCs w:val="24"/>
              </w:rPr>
              <w:t>от жилых зданий - 3 м;</w:t>
            </w:r>
          </w:p>
          <w:p w:rsidR="00B0379B" w:rsidRPr="0087024A" w:rsidRDefault="00B0379B" w:rsidP="00E3190D">
            <w:pPr>
              <w:contextualSpacing/>
              <w:jc w:val="both"/>
              <w:rPr>
                <w:sz w:val="24"/>
                <w:szCs w:val="24"/>
              </w:rPr>
            </w:pPr>
            <w:r w:rsidRPr="0087024A">
              <w:rPr>
                <w:sz w:val="24"/>
                <w:szCs w:val="24"/>
              </w:rPr>
              <w:t>от хозяйственных построек - 1 м с учетом соблюдения требований технических регламентов;</w:t>
            </w:r>
          </w:p>
          <w:p w:rsidR="00B0379B" w:rsidRPr="0087024A" w:rsidRDefault="00B0379B" w:rsidP="00E3190D">
            <w:pPr>
              <w:contextualSpacing/>
              <w:jc w:val="both"/>
              <w:rPr>
                <w:sz w:val="24"/>
                <w:szCs w:val="24"/>
              </w:rPr>
            </w:pPr>
            <w:r w:rsidRPr="0087024A">
              <w:rPr>
                <w:sz w:val="24"/>
                <w:szCs w:val="24"/>
              </w:rPr>
              <w:t>от постройки для содержания скота и птицы – 4 м.</w:t>
            </w:r>
          </w:p>
          <w:p w:rsidR="00B0379B" w:rsidRPr="0087024A" w:rsidRDefault="00B0379B" w:rsidP="00E3190D">
            <w:pPr>
              <w:contextualSpacing/>
              <w:jc w:val="both"/>
              <w:rPr>
                <w:sz w:val="24"/>
                <w:szCs w:val="24"/>
              </w:rPr>
            </w:pPr>
            <w:r w:rsidRPr="0087024A">
              <w:rPr>
                <w:sz w:val="24"/>
                <w:szCs w:val="24"/>
              </w:rPr>
              <w:t>в сложившейся застройке, при ширине земельного участка 12 и менее метров, для строительства жилого дома минимальный отступ от границы соседнего участка составляет:</w:t>
            </w:r>
          </w:p>
          <w:p w:rsidR="00B0379B" w:rsidRPr="0087024A" w:rsidRDefault="00B0379B" w:rsidP="00E3190D">
            <w:pPr>
              <w:ind w:firstLine="223"/>
              <w:contextualSpacing/>
              <w:jc w:val="both"/>
              <w:rPr>
                <w:sz w:val="24"/>
                <w:szCs w:val="24"/>
              </w:rPr>
            </w:pPr>
            <w:r w:rsidRPr="0087024A">
              <w:rPr>
                <w:sz w:val="24"/>
                <w:szCs w:val="24"/>
              </w:rPr>
              <w:lastRenderedPageBreak/>
              <w:t>для одноэтажного – 1 м;</w:t>
            </w:r>
          </w:p>
          <w:p w:rsidR="00B0379B" w:rsidRPr="0087024A" w:rsidRDefault="00B0379B" w:rsidP="00E3190D">
            <w:pPr>
              <w:ind w:firstLine="223"/>
              <w:contextualSpacing/>
              <w:jc w:val="both"/>
              <w:rPr>
                <w:sz w:val="24"/>
                <w:szCs w:val="24"/>
              </w:rPr>
            </w:pPr>
            <w:r w:rsidRPr="0087024A">
              <w:rPr>
                <w:sz w:val="24"/>
                <w:szCs w:val="24"/>
              </w:rPr>
              <w:t>для двухэтажного – 1,5 м;</w:t>
            </w:r>
          </w:p>
          <w:p w:rsidR="00B0379B" w:rsidRPr="0087024A" w:rsidRDefault="00B0379B" w:rsidP="00E3190D">
            <w:pPr>
              <w:ind w:firstLine="223"/>
              <w:contextualSpacing/>
              <w:jc w:val="both"/>
              <w:rPr>
                <w:sz w:val="24"/>
                <w:szCs w:val="24"/>
              </w:rPr>
            </w:pPr>
            <w:r w:rsidRPr="0087024A">
              <w:rPr>
                <w:sz w:val="24"/>
                <w:szCs w:val="24"/>
              </w:rPr>
              <w:t>для трехэтажного – 2 м, при условии, что расстояние до расположенного на соседнем земельном участке жилого дома не менее 5 м.</w:t>
            </w:r>
          </w:p>
          <w:p w:rsidR="00B0379B" w:rsidRPr="0087024A" w:rsidRDefault="00B0379B" w:rsidP="00E3190D">
            <w:pPr>
              <w:contextualSpacing/>
              <w:jc w:val="both"/>
              <w:rPr>
                <w:sz w:val="24"/>
                <w:szCs w:val="24"/>
              </w:rPr>
            </w:pPr>
            <w:r w:rsidRPr="0087024A">
              <w:rPr>
                <w:sz w:val="24"/>
                <w:szCs w:val="24"/>
              </w:rPr>
              <w:t>минимальный отступ строений от красной линии улиц не менее чем на - 5 м, от красной линии проездов не менее чем на 3 м, в условиях сложившейся застройки, основные строения допускается размещать с учетом сложившейся линии застройки;</w:t>
            </w:r>
          </w:p>
          <w:p w:rsidR="00B0379B" w:rsidRPr="0087024A" w:rsidRDefault="00B0379B" w:rsidP="00E3190D">
            <w:pPr>
              <w:contextualSpacing/>
              <w:jc w:val="both"/>
              <w:rPr>
                <w:sz w:val="24"/>
                <w:szCs w:val="24"/>
              </w:rPr>
            </w:pPr>
            <w:r>
              <w:rPr>
                <w:sz w:val="24"/>
                <w:szCs w:val="24"/>
              </w:rPr>
              <w:t>о</w:t>
            </w:r>
            <w:r w:rsidRPr="0087024A">
              <w:rPr>
                <w:sz w:val="24"/>
                <w:szCs w:val="24"/>
              </w:rPr>
              <w:t>тмостка зданий должна располагаться в пределах отведенного (предоставленного) земельного участка.</w:t>
            </w:r>
          </w:p>
        </w:tc>
      </w:tr>
      <w:tr w:rsidR="00B0379B" w:rsidRPr="0087024A" w:rsidTr="00E3190D">
        <w:trPr>
          <w:trHeight w:val="126"/>
        </w:trPr>
        <w:tc>
          <w:tcPr>
            <w:tcW w:w="636" w:type="dxa"/>
          </w:tcPr>
          <w:p w:rsidR="00B0379B" w:rsidRDefault="00B0379B" w:rsidP="00E3190D">
            <w:pPr>
              <w:contextualSpacing/>
              <w:rPr>
                <w:sz w:val="24"/>
                <w:szCs w:val="24"/>
              </w:rPr>
            </w:pPr>
            <w:r w:rsidRPr="0087024A">
              <w:rPr>
                <w:sz w:val="24"/>
                <w:szCs w:val="24"/>
              </w:rPr>
              <w:lastRenderedPageBreak/>
              <w:t>6</w:t>
            </w: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jc w:val="center"/>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Pr="0087024A" w:rsidRDefault="00B0379B" w:rsidP="00E3190D">
            <w:pPr>
              <w:contextualSpacing/>
              <w:jc w:val="center"/>
              <w:rPr>
                <w:sz w:val="24"/>
                <w:szCs w:val="24"/>
              </w:rPr>
            </w:pPr>
          </w:p>
        </w:tc>
        <w:tc>
          <w:tcPr>
            <w:tcW w:w="2341" w:type="dxa"/>
          </w:tcPr>
          <w:p w:rsidR="00B0379B" w:rsidRDefault="00B0379B" w:rsidP="00E3190D">
            <w:pPr>
              <w:contextualSpacing/>
              <w:jc w:val="both"/>
              <w:rPr>
                <w:sz w:val="24"/>
                <w:szCs w:val="24"/>
              </w:rPr>
            </w:pPr>
            <w:r>
              <w:rPr>
                <w:sz w:val="24"/>
                <w:szCs w:val="24"/>
              </w:rPr>
              <w:lastRenderedPageBreak/>
              <w:t>Д</w:t>
            </w:r>
            <w:r w:rsidRPr="0087024A">
              <w:rPr>
                <w:sz w:val="24"/>
                <w:szCs w:val="24"/>
              </w:rPr>
              <w:t>ля ведения личного подсобного хозяйства</w:t>
            </w: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center"/>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Pr="0087024A" w:rsidRDefault="00B0379B" w:rsidP="00E3190D">
            <w:pPr>
              <w:contextualSpacing/>
              <w:jc w:val="both"/>
              <w:rPr>
                <w:sz w:val="24"/>
                <w:szCs w:val="24"/>
              </w:rPr>
            </w:pPr>
          </w:p>
        </w:tc>
        <w:tc>
          <w:tcPr>
            <w:tcW w:w="5103" w:type="dxa"/>
          </w:tcPr>
          <w:p w:rsidR="00B0379B" w:rsidRPr="0087024A" w:rsidRDefault="00B0379B" w:rsidP="00E3190D">
            <w:pPr>
              <w:widowControl w:val="0"/>
              <w:autoSpaceDE w:val="0"/>
              <w:autoSpaceDN w:val="0"/>
              <w:contextualSpacing/>
              <w:jc w:val="both"/>
              <w:rPr>
                <w:sz w:val="24"/>
                <w:szCs w:val="24"/>
              </w:rPr>
            </w:pPr>
            <w:r w:rsidRPr="0087024A">
              <w:rPr>
                <w:sz w:val="24"/>
                <w:szCs w:val="24"/>
              </w:rPr>
              <w:lastRenderedPageBreak/>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B0379B" w:rsidRPr="0087024A" w:rsidRDefault="00B0379B" w:rsidP="00E3190D">
            <w:pPr>
              <w:widowControl w:val="0"/>
              <w:autoSpaceDE w:val="0"/>
              <w:autoSpaceDN w:val="0"/>
              <w:contextualSpacing/>
              <w:jc w:val="both"/>
              <w:rPr>
                <w:sz w:val="24"/>
                <w:szCs w:val="24"/>
              </w:rPr>
            </w:pPr>
            <w:r w:rsidRPr="0087024A">
              <w:rPr>
                <w:sz w:val="24"/>
                <w:szCs w:val="24"/>
              </w:rPr>
              <w:t>производство сельскохозяйственной продукции;</w:t>
            </w:r>
          </w:p>
          <w:p w:rsidR="00B0379B" w:rsidRPr="0087024A" w:rsidRDefault="00B0379B" w:rsidP="00E3190D">
            <w:pPr>
              <w:widowControl w:val="0"/>
              <w:autoSpaceDE w:val="0"/>
              <w:autoSpaceDN w:val="0"/>
              <w:contextualSpacing/>
              <w:jc w:val="both"/>
              <w:rPr>
                <w:sz w:val="24"/>
                <w:szCs w:val="24"/>
              </w:rPr>
            </w:pPr>
            <w:r w:rsidRPr="0087024A">
              <w:rPr>
                <w:sz w:val="24"/>
                <w:szCs w:val="24"/>
              </w:rPr>
              <w:t>размещение гаража и иных вспомогательных сооружений;</w:t>
            </w:r>
          </w:p>
          <w:p w:rsidR="00B0379B" w:rsidRDefault="00B0379B" w:rsidP="00E3190D">
            <w:pPr>
              <w:contextualSpacing/>
              <w:jc w:val="both"/>
              <w:rPr>
                <w:sz w:val="24"/>
                <w:szCs w:val="24"/>
              </w:rPr>
            </w:pPr>
            <w:r w:rsidRPr="0087024A">
              <w:rPr>
                <w:sz w:val="24"/>
                <w:szCs w:val="24"/>
              </w:rPr>
              <w:t>содержание сельскохозяйственных животных</w:t>
            </w:r>
          </w:p>
          <w:p w:rsidR="00B0379B" w:rsidRDefault="00B0379B" w:rsidP="00E3190D">
            <w:pPr>
              <w:contextualSpacing/>
              <w:jc w:val="both"/>
              <w:rPr>
                <w:sz w:val="24"/>
                <w:szCs w:val="24"/>
              </w:rPr>
            </w:pPr>
          </w:p>
          <w:p w:rsidR="00B0379B" w:rsidRDefault="00B0379B" w:rsidP="00B0379B">
            <w:pPr>
              <w:contextualSpacing/>
              <w:jc w:val="center"/>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Pr="0087024A" w:rsidRDefault="00B0379B" w:rsidP="00E3190D">
            <w:pPr>
              <w:contextualSpacing/>
              <w:jc w:val="center"/>
              <w:rPr>
                <w:sz w:val="24"/>
                <w:szCs w:val="24"/>
              </w:rPr>
            </w:pPr>
          </w:p>
        </w:tc>
        <w:tc>
          <w:tcPr>
            <w:tcW w:w="709" w:type="dxa"/>
          </w:tcPr>
          <w:p w:rsidR="00B0379B" w:rsidRDefault="00B0379B" w:rsidP="00E3190D">
            <w:pPr>
              <w:contextualSpacing/>
              <w:rPr>
                <w:sz w:val="24"/>
                <w:szCs w:val="24"/>
              </w:rPr>
            </w:pPr>
            <w:r w:rsidRPr="0087024A">
              <w:rPr>
                <w:sz w:val="24"/>
                <w:szCs w:val="24"/>
              </w:rPr>
              <w:lastRenderedPageBreak/>
              <w:t>2.2</w:t>
            </w: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jc w:val="center"/>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Pr="0087024A" w:rsidRDefault="00B0379B" w:rsidP="00E3190D">
            <w:pPr>
              <w:contextualSpacing/>
              <w:jc w:val="center"/>
              <w:rPr>
                <w:sz w:val="24"/>
                <w:szCs w:val="24"/>
              </w:rPr>
            </w:pPr>
          </w:p>
        </w:tc>
        <w:tc>
          <w:tcPr>
            <w:tcW w:w="5812" w:type="dxa"/>
          </w:tcPr>
          <w:p w:rsidR="00B0379B" w:rsidRPr="0087024A" w:rsidRDefault="00B0379B" w:rsidP="00E3190D">
            <w:pPr>
              <w:keepLines/>
              <w:suppressAutoHyphens/>
              <w:overflowPunct w:val="0"/>
              <w:autoSpaceDE w:val="0"/>
              <w:contextualSpacing/>
              <w:jc w:val="both"/>
              <w:textAlignment w:val="baseline"/>
              <w:rPr>
                <w:sz w:val="24"/>
                <w:szCs w:val="24"/>
              </w:rPr>
            </w:pPr>
            <w:r w:rsidRPr="0087024A">
              <w:rPr>
                <w:sz w:val="24"/>
                <w:szCs w:val="24"/>
              </w:rPr>
              <w:lastRenderedPageBreak/>
              <w:t>минимальная/максимальная площадь земельных участков   – 500 /5000 кв. м;</w:t>
            </w:r>
          </w:p>
          <w:p w:rsidR="00B0379B" w:rsidRPr="0087024A" w:rsidRDefault="00B0379B" w:rsidP="00E3190D">
            <w:pPr>
              <w:contextualSpacing/>
              <w:jc w:val="both"/>
              <w:rPr>
                <w:sz w:val="24"/>
                <w:szCs w:val="24"/>
              </w:rPr>
            </w:pPr>
            <w:r w:rsidRPr="0087024A">
              <w:rPr>
                <w:sz w:val="24"/>
                <w:szCs w:val="24"/>
              </w:rPr>
              <w:t xml:space="preserve">минимальная ширина земельных участков вдоль фронта улицы (проезда) – 12 м; </w:t>
            </w:r>
          </w:p>
          <w:p w:rsidR="00B0379B" w:rsidRPr="0087024A" w:rsidRDefault="00B0379B" w:rsidP="00E3190D">
            <w:pPr>
              <w:contextualSpacing/>
              <w:jc w:val="both"/>
              <w:rPr>
                <w:sz w:val="24"/>
                <w:szCs w:val="24"/>
              </w:rPr>
            </w:pPr>
            <w:r w:rsidRPr="0087024A">
              <w:rPr>
                <w:sz w:val="24"/>
                <w:szCs w:val="24"/>
              </w:rPr>
              <w:t>максимальное количество этажей зданий – 3 (или 2 этажа с возможностью использования мансардного этажа);</w:t>
            </w:r>
          </w:p>
          <w:p w:rsidR="00B0379B" w:rsidRPr="0087024A" w:rsidRDefault="00B0379B" w:rsidP="00E3190D">
            <w:pPr>
              <w:contextualSpacing/>
              <w:jc w:val="both"/>
              <w:rPr>
                <w:sz w:val="24"/>
                <w:szCs w:val="24"/>
              </w:rPr>
            </w:pPr>
            <w:r w:rsidRPr="0087024A">
              <w:rPr>
                <w:sz w:val="24"/>
                <w:szCs w:val="24"/>
              </w:rPr>
              <w:t xml:space="preserve">максимальная высота зданий от уровня земли до верха перекрытия последнего этажа (или конька кровли) - 12 м; </w:t>
            </w:r>
          </w:p>
          <w:p w:rsidR="00B0379B" w:rsidRDefault="00B0379B" w:rsidP="00B0379B">
            <w:pPr>
              <w:contextualSpacing/>
              <w:jc w:val="both"/>
              <w:rPr>
                <w:sz w:val="24"/>
                <w:szCs w:val="24"/>
              </w:rPr>
            </w:pPr>
            <w:r w:rsidRPr="0087024A">
              <w:rPr>
                <w:sz w:val="24"/>
                <w:szCs w:val="24"/>
              </w:rPr>
              <w:t>максимальный процент застройки в границах</w:t>
            </w:r>
          </w:p>
          <w:p w:rsidR="00B0379B" w:rsidRPr="0087024A" w:rsidRDefault="00B0379B" w:rsidP="00E3190D">
            <w:pPr>
              <w:contextualSpacing/>
              <w:jc w:val="both"/>
              <w:rPr>
                <w:rFonts w:eastAsia="SimSun"/>
                <w:sz w:val="24"/>
                <w:szCs w:val="24"/>
                <w:lang w:eastAsia="zh-CN"/>
              </w:rPr>
            </w:pPr>
            <w:r w:rsidRPr="0087024A">
              <w:rPr>
                <w:sz w:val="24"/>
                <w:szCs w:val="24"/>
              </w:rPr>
              <w:t xml:space="preserve"> земельного участка – 40%;</w:t>
            </w:r>
          </w:p>
          <w:p w:rsidR="00B0379B" w:rsidRPr="0087024A" w:rsidRDefault="00B0379B" w:rsidP="00E3190D">
            <w:pPr>
              <w:contextualSpacing/>
              <w:jc w:val="both"/>
              <w:rPr>
                <w:sz w:val="24"/>
                <w:szCs w:val="24"/>
              </w:rPr>
            </w:pPr>
            <w:r w:rsidRPr="0087024A">
              <w:rPr>
                <w:sz w:val="24"/>
                <w:szCs w:val="24"/>
              </w:rPr>
              <w:t>коэффициент плотности застройки Кпз-0,8;</w:t>
            </w:r>
          </w:p>
          <w:p w:rsidR="00B0379B" w:rsidRPr="0087024A" w:rsidRDefault="00B0379B" w:rsidP="00E3190D">
            <w:pPr>
              <w:contextualSpacing/>
              <w:jc w:val="both"/>
              <w:rPr>
                <w:sz w:val="24"/>
                <w:szCs w:val="24"/>
              </w:rPr>
            </w:pPr>
            <w:r>
              <w:rPr>
                <w:sz w:val="24"/>
                <w:szCs w:val="24"/>
              </w:rPr>
              <w:t>м</w:t>
            </w:r>
            <w:r w:rsidRPr="0087024A">
              <w:rPr>
                <w:sz w:val="24"/>
                <w:szCs w:val="24"/>
              </w:rPr>
              <w:t>инимальные отступы до границы смежного земельного участка:</w:t>
            </w:r>
          </w:p>
          <w:p w:rsidR="00B0379B" w:rsidRPr="0087024A" w:rsidRDefault="00B0379B" w:rsidP="00E3190D">
            <w:pPr>
              <w:ind w:firstLine="223"/>
              <w:contextualSpacing/>
              <w:jc w:val="both"/>
              <w:rPr>
                <w:sz w:val="24"/>
                <w:szCs w:val="24"/>
              </w:rPr>
            </w:pPr>
            <w:r w:rsidRPr="0087024A">
              <w:rPr>
                <w:sz w:val="24"/>
                <w:szCs w:val="24"/>
              </w:rPr>
              <w:t xml:space="preserve"> от жилых зданий - 3 м;</w:t>
            </w:r>
          </w:p>
          <w:p w:rsidR="00B0379B" w:rsidRPr="0087024A" w:rsidRDefault="00B0379B" w:rsidP="00E3190D">
            <w:pPr>
              <w:ind w:firstLine="223"/>
              <w:contextualSpacing/>
              <w:jc w:val="both"/>
              <w:rPr>
                <w:sz w:val="24"/>
                <w:szCs w:val="24"/>
              </w:rPr>
            </w:pPr>
            <w:r w:rsidRPr="0087024A">
              <w:rPr>
                <w:sz w:val="24"/>
                <w:szCs w:val="24"/>
              </w:rPr>
              <w:t xml:space="preserve"> от хозяйственных построек - 1 м с учетом соблюдения требований технических регламентов;</w:t>
            </w:r>
          </w:p>
          <w:p w:rsidR="00B0379B" w:rsidRPr="0087024A" w:rsidRDefault="00B0379B" w:rsidP="00E3190D">
            <w:pPr>
              <w:contextualSpacing/>
              <w:jc w:val="both"/>
              <w:rPr>
                <w:sz w:val="24"/>
                <w:szCs w:val="24"/>
              </w:rPr>
            </w:pPr>
            <w:r>
              <w:rPr>
                <w:sz w:val="24"/>
                <w:szCs w:val="24"/>
              </w:rPr>
              <w:t xml:space="preserve">    </w:t>
            </w:r>
            <w:r w:rsidRPr="0087024A">
              <w:rPr>
                <w:sz w:val="24"/>
                <w:szCs w:val="24"/>
              </w:rPr>
              <w:t xml:space="preserve"> от постройки для содержания скота и птицы – 4 м.</w:t>
            </w:r>
          </w:p>
          <w:p w:rsidR="00B0379B" w:rsidRPr="0087024A" w:rsidRDefault="00B0379B" w:rsidP="00E3190D">
            <w:pPr>
              <w:contextualSpacing/>
              <w:jc w:val="both"/>
              <w:rPr>
                <w:sz w:val="24"/>
                <w:szCs w:val="24"/>
              </w:rPr>
            </w:pPr>
            <w:r w:rsidRPr="0087024A">
              <w:rPr>
                <w:sz w:val="24"/>
                <w:szCs w:val="24"/>
              </w:rPr>
              <w:lastRenderedPageBreak/>
              <w:t>в сложившейся застройке, при ширине земельного участка 12 и менее метров, для строительства жилого дома минимальный отступ от границы соседнего участка составляет:</w:t>
            </w:r>
          </w:p>
          <w:p w:rsidR="00B0379B" w:rsidRPr="0087024A" w:rsidRDefault="00B0379B" w:rsidP="00E3190D">
            <w:pPr>
              <w:ind w:firstLine="223"/>
              <w:contextualSpacing/>
              <w:jc w:val="both"/>
              <w:rPr>
                <w:sz w:val="24"/>
                <w:szCs w:val="24"/>
              </w:rPr>
            </w:pPr>
            <w:r w:rsidRPr="0087024A">
              <w:rPr>
                <w:sz w:val="24"/>
                <w:szCs w:val="24"/>
              </w:rPr>
              <w:t xml:space="preserve">  для одноэтажного – 1 м;</w:t>
            </w:r>
          </w:p>
          <w:p w:rsidR="00B0379B" w:rsidRPr="0087024A" w:rsidRDefault="00B0379B" w:rsidP="00E3190D">
            <w:pPr>
              <w:ind w:firstLine="223"/>
              <w:contextualSpacing/>
              <w:jc w:val="both"/>
              <w:rPr>
                <w:sz w:val="24"/>
                <w:szCs w:val="24"/>
              </w:rPr>
            </w:pPr>
            <w:r w:rsidRPr="0087024A">
              <w:rPr>
                <w:sz w:val="24"/>
                <w:szCs w:val="24"/>
              </w:rPr>
              <w:t xml:space="preserve">  для двухэтажного – 1,5 м;</w:t>
            </w:r>
          </w:p>
          <w:p w:rsidR="00B0379B" w:rsidRPr="0087024A" w:rsidRDefault="00B0379B" w:rsidP="00E3190D">
            <w:pPr>
              <w:ind w:firstLine="223"/>
              <w:contextualSpacing/>
              <w:jc w:val="both"/>
              <w:rPr>
                <w:sz w:val="24"/>
                <w:szCs w:val="24"/>
              </w:rPr>
            </w:pPr>
            <w:r w:rsidRPr="0087024A">
              <w:rPr>
                <w:sz w:val="24"/>
                <w:szCs w:val="24"/>
              </w:rPr>
              <w:t xml:space="preserve">  для трехэтажного – 2 м., при условии, что расстояние до расположенного на соседнем земельном участке жилого дома не менее 5 м.</w:t>
            </w:r>
          </w:p>
          <w:p w:rsidR="00B0379B" w:rsidRPr="0087024A" w:rsidRDefault="00B0379B" w:rsidP="00E3190D">
            <w:pPr>
              <w:ind w:firstLine="223"/>
              <w:contextualSpacing/>
              <w:jc w:val="both"/>
              <w:rPr>
                <w:sz w:val="24"/>
                <w:szCs w:val="24"/>
              </w:rPr>
            </w:pPr>
            <w:r w:rsidRPr="0087024A">
              <w:rPr>
                <w:sz w:val="24"/>
                <w:szCs w:val="24"/>
              </w:rPr>
              <w:t xml:space="preserve">  минимальный отступ строений от красной линии улиц не менее чем на - 5 м, от красной линии проездов не менее чем на 3 м, в условиях сложившейся застройки, основные строения допускается размещать с учетом сложившейся линии застройки;</w:t>
            </w:r>
          </w:p>
          <w:p w:rsidR="00B0379B" w:rsidRPr="0087024A" w:rsidRDefault="00B0379B" w:rsidP="00E3190D">
            <w:pPr>
              <w:contextualSpacing/>
              <w:jc w:val="both"/>
              <w:rPr>
                <w:sz w:val="24"/>
                <w:szCs w:val="24"/>
              </w:rPr>
            </w:pPr>
            <w:r>
              <w:rPr>
                <w:sz w:val="24"/>
                <w:szCs w:val="24"/>
              </w:rPr>
              <w:t>о</w:t>
            </w:r>
            <w:r w:rsidRPr="0087024A">
              <w:rPr>
                <w:sz w:val="24"/>
                <w:szCs w:val="24"/>
              </w:rPr>
              <w:t>тмостка зданий должна располагаться в пределах отведенного (предоставленного) земельного участка.</w:t>
            </w:r>
          </w:p>
        </w:tc>
      </w:tr>
      <w:tr w:rsidR="00B0379B" w:rsidRPr="0087024A" w:rsidTr="00E3190D">
        <w:trPr>
          <w:trHeight w:val="987"/>
        </w:trPr>
        <w:tc>
          <w:tcPr>
            <w:tcW w:w="636" w:type="dxa"/>
          </w:tcPr>
          <w:p w:rsidR="00B0379B" w:rsidRDefault="00B0379B" w:rsidP="00E3190D">
            <w:pPr>
              <w:contextualSpacing/>
              <w:rPr>
                <w:sz w:val="24"/>
                <w:szCs w:val="24"/>
              </w:rPr>
            </w:pPr>
            <w:r w:rsidRPr="0087024A">
              <w:rPr>
                <w:sz w:val="24"/>
                <w:szCs w:val="24"/>
              </w:rPr>
              <w:lastRenderedPageBreak/>
              <w:t>7</w:t>
            </w: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jc w:val="center"/>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Pr="0087024A" w:rsidRDefault="00B0379B" w:rsidP="00E3190D">
            <w:pPr>
              <w:contextualSpacing/>
              <w:jc w:val="center"/>
              <w:rPr>
                <w:sz w:val="24"/>
                <w:szCs w:val="24"/>
              </w:rPr>
            </w:pPr>
          </w:p>
        </w:tc>
        <w:tc>
          <w:tcPr>
            <w:tcW w:w="2341" w:type="dxa"/>
          </w:tcPr>
          <w:p w:rsidR="00B0379B" w:rsidRDefault="00B0379B" w:rsidP="00E3190D">
            <w:pPr>
              <w:contextualSpacing/>
              <w:jc w:val="both"/>
              <w:rPr>
                <w:sz w:val="24"/>
                <w:szCs w:val="24"/>
              </w:rPr>
            </w:pPr>
            <w:r>
              <w:rPr>
                <w:sz w:val="24"/>
                <w:szCs w:val="24"/>
              </w:rPr>
              <w:lastRenderedPageBreak/>
              <w:t>Б</w:t>
            </w:r>
            <w:r w:rsidRPr="0087024A">
              <w:rPr>
                <w:sz w:val="24"/>
                <w:szCs w:val="24"/>
              </w:rPr>
              <w:t>локированная жилая застройка</w:t>
            </w: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center"/>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Default="00B0379B" w:rsidP="00E3190D">
            <w:pPr>
              <w:contextualSpacing/>
              <w:jc w:val="both"/>
              <w:rPr>
                <w:sz w:val="24"/>
                <w:szCs w:val="24"/>
              </w:rPr>
            </w:pPr>
          </w:p>
          <w:p w:rsidR="00B0379B" w:rsidRPr="0087024A" w:rsidRDefault="00B0379B" w:rsidP="00E3190D">
            <w:pPr>
              <w:contextualSpacing/>
              <w:jc w:val="center"/>
              <w:rPr>
                <w:sz w:val="24"/>
                <w:szCs w:val="24"/>
              </w:rPr>
            </w:pPr>
          </w:p>
        </w:tc>
        <w:tc>
          <w:tcPr>
            <w:tcW w:w="5103" w:type="dxa"/>
          </w:tcPr>
          <w:p w:rsidR="00B0379B" w:rsidRDefault="00B0379B" w:rsidP="00B0379B">
            <w:pPr>
              <w:widowControl w:val="0"/>
              <w:autoSpaceDE w:val="0"/>
              <w:autoSpaceDN w:val="0"/>
              <w:contextualSpacing/>
              <w:jc w:val="both"/>
              <w:rPr>
                <w:sz w:val="24"/>
                <w:szCs w:val="24"/>
              </w:rPr>
            </w:pPr>
            <w:r w:rsidRPr="0087024A">
              <w:rPr>
                <w:sz w:val="24"/>
                <w:szCs w:val="24"/>
              </w:rPr>
              <w:lastRenderedPageBreak/>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w:t>
            </w:r>
          </w:p>
          <w:p w:rsidR="00B0379B" w:rsidRPr="0087024A" w:rsidRDefault="00B0379B" w:rsidP="00E3190D">
            <w:pPr>
              <w:widowControl w:val="0"/>
              <w:autoSpaceDE w:val="0"/>
              <w:autoSpaceDN w:val="0"/>
              <w:contextualSpacing/>
              <w:jc w:val="both"/>
              <w:rPr>
                <w:sz w:val="24"/>
                <w:szCs w:val="24"/>
              </w:rPr>
            </w:pPr>
            <w:r w:rsidRPr="0087024A">
              <w:rPr>
                <w:sz w:val="24"/>
                <w:szCs w:val="24"/>
              </w:rPr>
              <w:t xml:space="preserve">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B0379B" w:rsidRPr="0087024A" w:rsidRDefault="00B0379B" w:rsidP="00E3190D">
            <w:pPr>
              <w:widowControl w:val="0"/>
              <w:autoSpaceDE w:val="0"/>
              <w:autoSpaceDN w:val="0"/>
              <w:contextualSpacing/>
              <w:jc w:val="both"/>
              <w:rPr>
                <w:sz w:val="24"/>
                <w:szCs w:val="24"/>
              </w:rPr>
            </w:pPr>
            <w:r w:rsidRPr="0087024A">
              <w:rPr>
                <w:sz w:val="24"/>
                <w:szCs w:val="24"/>
              </w:rPr>
              <w:t>разведение декоративных и плодовых деревьев, овощных и ягодных культур;</w:t>
            </w:r>
          </w:p>
          <w:p w:rsidR="00B0379B" w:rsidRPr="0087024A" w:rsidRDefault="00B0379B" w:rsidP="00E3190D">
            <w:pPr>
              <w:widowControl w:val="0"/>
              <w:autoSpaceDE w:val="0"/>
              <w:autoSpaceDN w:val="0"/>
              <w:contextualSpacing/>
              <w:jc w:val="both"/>
              <w:rPr>
                <w:sz w:val="24"/>
                <w:szCs w:val="24"/>
              </w:rPr>
            </w:pPr>
            <w:r w:rsidRPr="0087024A">
              <w:rPr>
                <w:sz w:val="24"/>
                <w:szCs w:val="24"/>
              </w:rPr>
              <w:lastRenderedPageBreak/>
              <w:t>размещение индивидуальных гаражей и иных вспомогательных сооружений;</w:t>
            </w:r>
          </w:p>
          <w:p w:rsidR="00B0379B" w:rsidRDefault="00B0379B" w:rsidP="00E3190D">
            <w:pPr>
              <w:contextualSpacing/>
              <w:jc w:val="both"/>
              <w:rPr>
                <w:sz w:val="24"/>
                <w:szCs w:val="24"/>
              </w:rPr>
            </w:pPr>
            <w:r w:rsidRPr="0087024A">
              <w:rPr>
                <w:sz w:val="24"/>
                <w:szCs w:val="24"/>
              </w:rPr>
              <w:t>обустройство спортивных и детских площадок, площадок отдыха</w:t>
            </w:r>
          </w:p>
          <w:p w:rsidR="00B0379B" w:rsidRDefault="00B0379B" w:rsidP="00E3190D">
            <w:pPr>
              <w:contextualSpacing/>
              <w:jc w:val="both"/>
              <w:rPr>
                <w:sz w:val="24"/>
                <w:szCs w:val="24"/>
              </w:rPr>
            </w:pPr>
          </w:p>
          <w:p w:rsidR="00B0379B" w:rsidRPr="0087024A" w:rsidRDefault="00B0379B" w:rsidP="00E3190D">
            <w:pPr>
              <w:contextualSpacing/>
              <w:jc w:val="center"/>
              <w:rPr>
                <w:sz w:val="24"/>
                <w:szCs w:val="24"/>
              </w:rPr>
            </w:pPr>
          </w:p>
        </w:tc>
        <w:tc>
          <w:tcPr>
            <w:tcW w:w="709" w:type="dxa"/>
          </w:tcPr>
          <w:p w:rsidR="00B0379B" w:rsidRDefault="00B0379B" w:rsidP="00E3190D">
            <w:pPr>
              <w:contextualSpacing/>
              <w:rPr>
                <w:sz w:val="24"/>
                <w:szCs w:val="24"/>
              </w:rPr>
            </w:pPr>
            <w:r w:rsidRPr="0087024A">
              <w:rPr>
                <w:sz w:val="24"/>
                <w:szCs w:val="24"/>
              </w:rPr>
              <w:lastRenderedPageBreak/>
              <w:t>2.3</w:t>
            </w: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jc w:val="center"/>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Pr="0087024A" w:rsidRDefault="00B0379B" w:rsidP="00E3190D">
            <w:pPr>
              <w:contextualSpacing/>
              <w:jc w:val="center"/>
              <w:rPr>
                <w:sz w:val="24"/>
                <w:szCs w:val="24"/>
              </w:rPr>
            </w:pPr>
          </w:p>
        </w:tc>
        <w:tc>
          <w:tcPr>
            <w:tcW w:w="5812" w:type="dxa"/>
          </w:tcPr>
          <w:p w:rsidR="00B0379B" w:rsidRPr="0087024A" w:rsidRDefault="00B0379B" w:rsidP="00E3190D">
            <w:pPr>
              <w:contextualSpacing/>
              <w:jc w:val="both"/>
              <w:rPr>
                <w:sz w:val="24"/>
                <w:szCs w:val="24"/>
              </w:rPr>
            </w:pPr>
            <w:r w:rsidRPr="0087024A">
              <w:rPr>
                <w:sz w:val="24"/>
                <w:szCs w:val="24"/>
              </w:rPr>
              <w:lastRenderedPageBreak/>
              <w:t>минимальная/максимальная площадь прикварт</w:t>
            </w:r>
            <w:r>
              <w:rPr>
                <w:sz w:val="24"/>
                <w:szCs w:val="24"/>
              </w:rPr>
              <w:t xml:space="preserve">ирного участка на одну семью – </w:t>
            </w:r>
            <w:r w:rsidRPr="0087024A">
              <w:rPr>
                <w:sz w:val="24"/>
                <w:szCs w:val="24"/>
              </w:rPr>
              <w:t xml:space="preserve"> 500/5000 кв. м;</w:t>
            </w:r>
          </w:p>
          <w:p w:rsidR="00B0379B" w:rsidRDefault="00B0379B" w:rsidP="00E3190D">
            <w:pPr>
              <w:contextualSpacing/>
              <w:jc w:val="both"/>
              <w:rPr>
                <w:sz w:val="24"/>
                <w:szCs w:val="24"/>
              </w:rPr>
            </w:pPr>
            <w:r w:rsidRPr="0087024A">
              <w:rPr>
                <w:sz w:val="24"/>
                <w:szCs w:val="24"/>
              </w:rPr>
              <w:t xml:space="preserve">минимальная ширина земельных участков вдоль фронта улицы (проезда) – 8 м; </w:t>
            </w:r>
          </w:p>
          <w:p w:rsidR="00B0379B" w:rsidRPr="0087024A" w:rsidRDefault="00B0379B" w:rsidP="00E3190D">
            <w:pPr>
              <w:contextualSpacing/>
              <w:jc w:val="both"/>
              <w:rPr>
                <w:sz w:val="24"/>
                <w:szCs w:val="24"/>
              </w:rPr>
            </w:pPr>
            <w:r w:rsidRPr="0087024A">
              <w:rPr>
                <w:sz w:val="24"/>
                <w:szCs w:val="24"/>
              </w:rPr>
              <w:t>максимальное количество этажей –  3;</w:t>
            </w:r>
          </w:p>
          <w:p w:rsidR="00B0379B" w:rsidRDefault="00B0379B" w:rsidP="00B0379B">
            <w:pPr>
              <w:contextualSpacing/>
              <w:jc w:val="both"/>
              <w:rPr>
                <w:sz w:val="24"/>
                <w:szCs w:val="24"/>
              </w:rPr>
            </w:pPr>
            <w:r w:rsidRPr="0087024A">
              <w:rPr>
                <w:sz w:val="24"/>
                <w:szCs w:val="24"/>
              </w:rPr>
              <w:t>максимальная высота зданий от проектной отметки земли до наивысшей точки плоской крыши или до наивысшей точки конька скатной крыши -     12 м;</w:t>
            </w:r>
          </w:p>
          <w:p w:rsidR="00B0379B" w:rsidRPr="0087024A" w:rsidRDefault="00B0379B" w:rsidP="00E3190D">
            <w:pPr>
              <w:contextualSpacing/>
              <w:jc w:val="both"/>
              <w:rPr>
                <w:rFonts w:eastAsia="SimSun"/>
                <w:sz w:val="24"/>
                <w:szCs w:val="24"/>
                <w:lang w:eastAsia="zh-CN"/>
              </w:rPr>
            </w:pPr>
            <w:r w:rsidRPr="0087024A">
              <w:rPr>
                <w:rFonts w:eastAsia="SimSun"/>
                <w:sz w:val="24"/>
                <w:szCs w:val="24"/>
                <w:lang w:eastAsia="zh-CN"/>
              </w:rPr>
              <w:t>максимальный процент застройки в границах земельного участка – 40%;</w:t>
            </w:r>
          </w:p>
          <w:p w:rsidR="00B0379B" w:rsidRPr="0087024A" w:rsidRDefault="00B0379B" w:rsidP="00E3190D">
            <w:pPr>
              <w:contextualSpacing/>
              <w:jc w:val="both"/>
              <w:rPr>
                <w:sz w:val="24"/>
                <w:szCs w:val="24"/>
              </w:rPr>
            </w:pPr>
            <w:r>
              <w:rPr>
                <w:rFonts w:eastAsia="SimSun"/>
                <w:sz w:val="24"/>
                <w:szCs w:val="24"/>
                <w:lang w:eastAsia="zh-CN"/>
              </w:rPr>
              <w:t xml:space="preserve"> </w:t>
            </w:r>
            <w:r w:rsidRPr="0087024A">
              <w:rPr>
                <w:sz w:val="24"/>
                <w:szCs w:val="24"/>
              </w:rPr>
              <w:t>коэффициент плотности застройки Кпз-0,8;</w:t>
            </w:r>
          </w:p>
          <w:p w:rsidR="00B0379B" w:rsidRPr="0087024A" w:rsidRDefault="00B0379B" w:rsidP="00E3190D">
            <w:pPr>
              <w:contextualSpacing/>
              <w:jc w:val="both"/>
              <w:rPr>
                <w:sz w:val="24"/>
                <w:szCs w:val="24"/>
              </w:rPr>
            </w:pPr>
            <w:r>
              <w:rPr>
                <w:sz w:val="24"/>
                <w:szCs w:val="24"/>
              </w:rPr>
              <w:t>м</w:t>
            </w:r>
            <w:r w:rsidRPr="0087024A">
              <w:rPr>
                <w:sz w:val="24"/>
                <w:szCs w:val="24"/>
              </w:rPr>
              <w:t>инимальные отступы до границы смежного земельного участка:</w:t>
            </w:r>
          </w:p>
          <w:p w:rsidR="00B0379B" w:rsidRPr="0087024A" w:rsidRDefault="00B0379B" w:rsidP="00E3190D">
            <w:pPr>
              <w:ind w:firstLine="223"/>
              <w:contextualSpacing/>
              <w:jc w:val="both"/>
              <w:rPr>
                <w:sz w:val="24"/>
                <w:szCs w:val="24"/>
              </w:rPr>
            </w:pPr>
            <w:r w:rsidRPr="0087024A">
              <w:rPr>
                <w:sz w:val="24"/>
                <w:szCs w:val="24"/>
              </w:rPr>
              <w:t xml:space="preserve">  от жилых зданий - 3 м;</w:t>
            </w:r>
          </w:p>
          <w:p w:rsidR="00B0379B" w:rsidRPr="0087024A" w:rsidRDefault="00B0379B" w:rsidP="00E3190D">
            <w:pPr>
              <w:ind w:firstLine="223"/>
              <w:contextualSpacing/>
              <w:jc w:val="both"/>
              <w:rPr>
                <w:sz w:val="24"/>
                <w:szCs w:val="24"/>
              </w:rPr>
            </w:pPr>
            <w:r w:rsidRPr="0087024A">
              <w:rPr>
                <w:sz w:val="24"/>
                <w:szCs w:val="24"/>
              </w:rPr>
              <w:t xml:space="preserve">  от хозяйственных построек- 1 м с учетом </w:t>
            </w:r>
            <w:r w:rsidRPr="0087024A">
              <w:rPr>
                <w:sz w:val="24"/>
                <w:szCs w:val="24"/>
              </w:rPr>
              <w:lastRenderedPageBreak/>
              <w:t>соблюдения требований технических регламентов;</w:t>
            </w:r>
          </w:p>
          <w:p w:rsidR="00B0379B" w:rsidRPr="0087024A" w:rsidRDefault="00B0379B" w:rsidP="00E3190D">
            <w:pPr>
              <w:ind w:firstLine="223"/>
              <w:contextualSpacing/>
              <w:jc w:val="both"/>
              <w:rPr>
                <w:sz w:val="24"/>
                <w:szCs w:val="24"/>
              </w:rPr>
            </w:pPr>
            <w:r w:rsidRPr="0087024A">
              <w:rPr>
                <w:sz w:val="24"/>
                <w:szCs w:val="24"/>
              </w:rPr>
              <w:t xml:space="preserve">  от постройки для содержания скота и птицы – 4 м.</w:t>
            </w:r>
          </w:p>
          <w:p w:rsidR="00B0379B" w:rsidRDefault="00B0379B" w:rsidP="00E3190D">
            <w:pPr>
              <w:ind w:firstLine="223"/>
              <w:contextualSpacing/>
              <w:jc w:val="both"/>
              <w:rPr>
                <w:sz w:val="24"/>
                <w:szCs w:val="24"/>
              </w:rPr>
            </w:pPr>
            <w:r w:rsidRPr="0087024A">
              <w:rPr>
                <w:sz w:val="24"/>
                <w:szCs w:val="24"/>
              </w:rPr>
              <w:t xml:space="preserve">  в сложившейся застройке, при ширине земельного </w:t>
            </w:r>
          </w:p>
          <w:p w:rsidR="00B0379B" w:rsidRPr="0087024A" w:rsidRDefault="00B0379B" w:rsidP="00E3190D">
            <w:pPr>
              <w:contextualSpacing/>
              <w:jc w:val="both"/>
              <w:rPr>
                <w:sz w:val="24"/>
                <w:szCs w:val="24"/>
              </w:rPr>
            </w:pPr>
            <w:r w:rsidRPr="0087024A">
              <w:rPr>
                <w:sz w:val="24"/>
                <w:szCs w:val="24"/>
              </w:rPr>
              <w:t>участка 12 и менее метров, для строительства жилого дома минимальный отступ от границы соседнего участка составляет:</w:t>
            </w:r>
          </w:p>
          <w:p w:rsidR="00B0379B" w:rsidRPr="0087024A" w:rsidRDefault="00B0379B" w:rsidP="00E3190D">
            <w:pPr>
              <w:ind w:firstLine="223"/>
              <w:contextualSpacing/>
              <w:jc w:val="both"/>
              <w:rPr>
                <w:sz w:val="24"/>
                <w:szCs w:val="24"/>
              </w:rPr>
            </w:pPr>
            <w:r w:rsidRPr="0087024A">
              <w:rPr>
                <w:sz w:val="24"/>
                <w:szCs w:val="24"/>
              </w:rPr>
              <w:t xml:space="preserve">  для одноэтажного – 1 м.;</w:t>
            </w:r>
          </w:p>
          <w:p w:rsidR="00B0379B" w:rsidRPr="0087024A" w:rsidRDefault="00B0379B" w:rsidP="00E3190D">
            <w:pPr>
              <w:ind w:firstLine="223"/>
              <w:contextualSpacing/>
              <w:jc w:val="both"/>
              <w:rPr>
                <w:sz w:val="24"/>
                <w:szCs w:val="24"/>
              </w:rPr>
            </w:pPr>
            <w:r w:rsidRPr="0087024A">
              <w:rPr>
                <w:sz w:val="24"/>
                <w:szCs w:val="24"/>
              </w:rPr>
              <w:t xml:space="preserve">  для двухэтажного – 1,5 м.;</w:t>
            </w:r>
          </w:p>
          <w:p w:rsidR="00B0379B" w:rsidRPr="0087024A" w:rsidRDefault="00B0379B" w:rsidP="00E3190D">
            <w:pPr>
              <w:ind w:firstLine="223"/>
              <w:contextualSpacing/>
              <w:jc w:val="both"/>
              <w:rPr>
                <w:sz w:val="24"/>
                <w:szCs w:val="24"/>
              </w:rPr>
            </w:pPr>
            <w:r w:rsidRPr="0087024A">
              <w:rPr>
                <w:sz w:val="24"/>
                <w:szCs w:val="24"/>
              </w:rPr>
              <w:t xml:space="preserve">  для трехэтажного – 2 м., при условии, что расстояние до расположенного на соседнем земельном участке жилого дома не менее 5 м.</w:t>
            </w:r>
          </w:p>
          <w:p w:rsidR="00B0379B" w:rsidRPr="0087024A" w:rsidRDefault="00B0379B" w:rsidP="00E3190D">
            <w:pPr>
              <w:contextualSpacing/>
              <w:jc w:val="both"/>
              <w:rPr>
                <w:sz w:val="24"/>
                <w:szCs w:val="24"/>
              </w:rPr>
            </w:pPr>
            <w:r w:rsidRPr="0087024A">
              <w:rPr>
                <w:sz w:val="24"/>
                <w:szCs w:val="24"/>
              </w:rPr>
              <w:t>минимальный отступ строений от красной линии улиц не менее чем на - 5 м, от красной линии проездов не менее чем на 3 м, в условиях сложившейся застройки, основные строения допускается размещать с учетом сложившейся линии застройки;</w:t>
            </w:r>
          </w:p>
          <w:p w:rsidR="00B0379B" w:rsidRPr="0087024A" w:rsidRDefault="00B0379B" w:rsidP="00E3190D">
            <w:pPr>
              <w:contextualSpacing/>
              <w:jc w:val="both"/>
              <w:rPr>
                <w:sz w:val="24"/>
                <w:szCs w:val="24"/>
              </w:rPr>
            </w:pPr>
            <w:r>
              <w:rPr>
                <w:sz w:val="24"/>
                <w:szCs w:val="24"/>
              </w:rPr>
              <w:t>о</w:t>
            </w:r>
            <w:r w:rsidRPr="0087024A">
              <w:rPr>
                <w:sz w:val="24"/>
                <w:szCs w:val="24"/>
              </w:rPr>
              <w:t>тмостка зданий должна располагаться в пределах отведенного (предоставленного) земельного участка.</w:t>
            </w:r>
          </w:p>
        </w:tc>
      </w:tr>
      <w:tr w:rsidR="00B0379B" w:rsidRPr="0087024A" w:rsidTr="00E3190D">
        <w:trPr>
          <w:trHeight w:val="255"/>
        </w:trPr>
        <w:tc>
          <w:tcPr>
            <w:tcW w:w="14601" w:type="dxa"/>
            <w:gridSpan w:val="5"/>
          </w:tcPr>
          <w:p w:rsidR="00B0379B" w:rsidRPr="0087024A" w:rsidRDefault="00B0379B" w:rsidP="00E3190D">
            <w:pPr>
              <w:contextualSpacing/>
              <w:jc w:val="center"/>
              <w:rPr>
                <w:b/>
                <w:sz w:val="24"/>
                <w:szCs w:val="24"/>
              </w:rPr>
            </w:pPr>
            <w:r w:rsidRPr="0087024A">
              <w:rPr>
                <w:b/>
                <w:sz w:val="24"/>
                <w:szCs w:val="24"/>
              </w:rPr>
              <w:lastRenderedPageBreak/>
              <w:t>Вспомогательные виды разрешенного использования</w:t>
            </w:r>
          </w:p>
        </w:tc>
      </w:tr>
      <w:tr w:rsidR="00B0379B" w:rsidRPr="0087024A" w:rsidTr="00E3190D">
        <w:trPr>
          <w:trHeight w:val="300"/>
        </w:trPr>
        <w:tc>
          <w:tcPr>
            <w:tcW w:w="636" w:type="dxa"/>
          </w:tcPr>
          <w:p w:rsidR="00B0379B" w:rsidRDefault="00B0379B" w:rsidP="00E3190D">
            <w:pPr>
              <w:contextualSpacing/>
              <w:rPr>
                <w:sz w:val="24"/>
                <w:szCs w:val="24"/>
              </w:rPr>
            </w:pPr>
            <w:r w:rsidRPr="0087024A">
              <w:rPr>
                <w:sz w:val="24"/>
                <w:szCs w:val="24"/>
              </w:rPr>
              <w:t>1</w:t>
            </w: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Pr="0087024A" w:rsidRDefault="00B0379B" w:rsidP="00E3190D">
            <w:pPr>
              <w:contextualSpacing/>
              <w:jc w:val="center"/>
              <w:rPr>
                <w:sz w:val="24"/>
                <w:szCs w:val="24"/>
              </w:rPr>
            </w:pPr>
          </w:p>
        </w:tc>
        <w:tc>
          <w:tcPr>
            <w:tcW w:w="2341" w:type="dxa"/>
          </w:tcPr>
          <w:p w:rsidR="00B0379B" w:rsidRDefault="00B0379B" w:rsidP="00E3190D">
            <w:pPr>
              <w:contextualSpacing/>
              <w:rPr>
                <w:sz w:val="24"/>
                <w:szCs w:val="24"/>
              </w:rPr>
            </w:pPr>
            <w:r>
              <w:rPr>
                <w:sz w:val="24"/>
                <w:szCs w:val="24"/>
              </w:rPr>
              <w:t>О</w:t>
            </w:r>
            <w:r w:rsidRPr="0087024A">
              <w:rPr>
                <w:sz w:val="24"/>
                <w:szCs w:val="24"/>
              </w:rPr>
              <w:t>бслуживание жилой застройки</w:t>
            </w: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Pr="0087024A" w:rsidRDefault="00B0379B" w:rsidP="00E3190D">
            <w:pPr>
              <w:contextualSpacing/>
              <w:jc w:val="center"/>
              <w:rPr>
                <w:sz w:val="24"/>
                <w:szCs w:val="24"/>
              </w:rPr>
            </w:pPr>
          </w:p>
        </w:tc>
        <w:tc>
          <w:tcPr>
            <w:tcW w:w="5103" w:type="dxa"/>
          </w:tcPr>
          <w:p w:rsidR="00B0379B" w:rsidRPr="0087024A" w:rsidRDefault="00B0379B" w:rsidP="00E3190D">
            <w:pPr>
              <w:contextualSpacing/>
              <w:jc w:val="both"/>
              <w:rPr>
                <w:sz w:val="24"/>
                <w:szCs w:val="24"/>
              </w:rPr>
            </w:pPr>
            <w:r w:rsidRPr="0087024A">
              <w:rPr>
                <w:sz w:val="24"/>
                <w:szCs w:val="24"/>
              </w:rPr>
              <w:t xml:space="preserve">размещение объектов капитального строительства, размещение которых предусмотрено видами разрешенного использования с </w:t>
            </w:r>
            <w:hyperlink w:anchor="P180" w:history="1">
              <w:r w:rsidRPr="0087024A">
                <w:rPr>
                  <w:sz w:val="24"/>
                  <w:szCs w:val="24"/>
                </w:rPr>
                <w:t>кодами 3.1</w:t>
              </w:r>
            </w:hyperlink>
            <w:r w:rsidRPr="0087024A">
              <w:rPr>
                <w:sz w:val="24"/>
                <w:szCs w:val="24"/>
              </w:rPr>
              <w:t xml:space="preserve">, </w:t>
            </w:r>
            <w:hyperlink w:anchor="P184" w:history="1">
              <w:r w:rsidRPr="0087024A">
                <w:rPr>
                  <w:sz w:val="24"/>
                  <w:szCs w:val="24"/>
                </w:rPr>
                <w:t>3.2</w:t>
              </w:r>
            </w:hyperlink>
            <w:r w:rsidRPr="0087024A">
              <w:rPr>
                <w:sz w:val="24"/>
                <w:szCs w:val="24"/>
              </w:rPr>
              <w:t xml:space="preserve">, </w:t>
            </w:r>
            <w:hyperlink w:anchor="P189" w:history="1">
              <w:r w:rsidRPr="0087024A">
                <w:rPr>
                  <w:sz w:val="24"/>
                  <w:szCs w:val="24"/>
                </w:rPr>
                <w:t>3.3</w:t>
              </w:r>
            </w:hyperlink>
            <w:r w:rsidRPr="0087024A">
              <w:rPr>
                <w:sz w:val="24"/>
                <w:szCs w:val="24"/>
              </w:rPr>
              <w:t xml:space="preserve">, </w:t>
            </w:r>
            <w:hyperlink w:anchor="P193" w:history="1">
              <w:r w:rsidRPr="0087024A">
                <w:rPr>
                  <w:sz w:val="24"/>
                  <w:szCs w:val="24"/>
                </w:rPr>
                <w:t>3.4</w:t>
              </w:r>
            </w:hyperlink>
            <w:r w:rsidRPr="0087024A">
              <w:rPr>
                <w:sz w:val="24"/>
                <w:szCs w:val="24"/>
              </w:rPr>
              <w:t xml:space="preserve">, </w:t>
            </w:r>
            <w:hyperlink w:anchor="P197" w:history="1">
              <w:r w:rsidRPr="0087024A">
                <w:rPr>
                  <w:sz w:val="24"/>
                  <w:szCs w:val="24"/>
                </w:rPr>
                <w:t>3.4.1</w:t>
              </w:r>
            </w:hyperlink>
            <w:r w:rsidRPr="0087024A">
              <w:rPr>
                <w:sz w:val="24"/>
                <w:szCs w:val="24"/>
              </w:rPr>
              <w:t xml:space="preserve">, </w:t>
            </w:r>
            <w:hyperlink w:anchor="P210" w:history="1">
              <w:r w:rsidRPr="0087024A">
                <w:rPr>
                  <w:sz w:val="24"/>
                  <w:szCs w:val="24"/>
                </w:rPr>
                <w:t>3.5.1</w:t>
              </w:r>
            </w:hyperlink>
            <w:r w:rsidRPr="0087024A">
              <w:rPr>
                <w:sz w:val="24"/>
                <w:szCs w:val="24"/>
              </w:rPr>
              <w:t xml:space="preserve">, </w:t>
            </w:r>
            <w:hyperlink w:anchor="P218" w:history="1">
              <w:r w:rsidRPr="0087024A">
                <w:rPr>
                  <w:sz w:val="24"/>
                  <w:szCs w:val="24"/>
                </w:rPr>
                <w:t>3.6</w:t>
              </w:r>
            </w:hyperlink>
            <w:r w:rsidRPr="0087024A">
              <w:rPr>
                <w:sz w:val="24"/>
                <w:szCs w:val="24"/>
              </w:rPr>
              <w:t xml:space="preserve">, </w:t>
            </w:r>
            <w:hyperlink w:anchor="P224" w:history="1">
              <w:r w:rsidRPr="0087024A">
                <w:rPr>
                  <w:sz w:val="24"/>
                  <w:szCs w:val="24"/>
                </w:rPr>
                <w:t>3.7</w:t>
              </w:r>
            </w:hyperlink>
            <w:r w:rsidRPr="0087024A">
              <w:rPr>
                <w:sz w:val="24"/>
                <w:szCs w:val="24"/>
              </w:rPr>
              <w:t xml:space="preserve">, </w:t>
            </w:r>
            <w:hyperlink w:anchor="P245" w:history="1">
              <w:r w:rsidRPr="0087024A">
                <w:rPr>
                  <w:sz w:val="24"/>
                  <w:szCs w:val="24"/>
                </w:rPr>
                <w:t>3.10.1</w:t>
              </w:r>
            </w:hyperlink>
            <w:r w:rsidRPr="0087024A">
              <w:rPr>
                <w:sz w:val="24"/>
                <w:szCs w:val="24"/>
              </w:rPr>
              <w:t xml:space="preserve">, </w:t>
            </w:r>
            <w:hyperlink w:anchor="P260" w:history="1">
              <w:r w:rsidRPr="0087024A">
                <w:rPr>
                  <w:sz w:val="24"/>
                  <w:szCs w:val="24"/>
                </w:rPr>
                <w:t>4.1</w:t>
              </w:r>
            </w:hyperlink>
            <w:r w:rsidRPr="0087024A">
              <w:rPr>
                <w:sz w:val="24"/>
                <w:szCs w:val="24"/>
              </w:rPr>
              <w:t xml:space="preserve">, </w:t>
            </w:r>
            <w:hyperlink w:anchor="P269" w:history="1">
              <w:r w:rsidRPr="0087024A">
                <w:rPr>
                  <w:sz w:val="24"/>
                  <w:szCs w:val="24"/>
                </w:rPr>
                <w:t>4.3</w:t>
              </w:r>
            </w:hyperlink>
            <w:r w:rsidRPr="0087024A">
              <w:rPr>
                <w:sz w:val="24"/>
                <w:szCs w:val="24"/>
              </w:rPr>
              <w:t xml:space="preserve">, </w:t>
            </w:r>
            <w:hyperlink w:anchor="P274" w:history="1">
              <w:r w:rsidRPr="0087024A">
                <w:rPr>
                  <w:sz w:val="24"/>
                  <w:szCs w:val="24"/>
                </w:rPr>
                <w:t>4.4</w:t>
              </w:r>
            </w:hyperlink>
            <w:r w:rsidRPr="0087024A">
              <w:rPr>
                <w:sz w:val="24"/>
                <w:szCs w:val="24"/>
              </w:rPr>
              <w:t xml:space="preserve">, </w:t>
            </w:r>
            <w:hyperlink w:anchor="P280" w:history="1">
              <w:r w:rsidRPr="0087024A">
                <w:rPr>
                  <w:sz w:val="24"/>
                  <w:szCs w:val="24"/>
                </w:rPr>
                <w:t>4.6</w:t>
              </w:r>
            </w:hyperlink>
            <w:r w:rsidRPr="0087024A">
              <w:rPr>
                <w:sz w:val="24"/>
                <w:szCs w:val="24"/>
              </w:rPr>
              <w:t xml:space="preserve">, </w:t>
            </w:r>
            <w:hyperlink w:anchor="P284" w:history="1">
              <w:r w:rsidRPr="0087024A">
                <w:rPr>
                  <w:sz w:val="24"/>
                  <w:szCs w:val="24"/>
                </w:rPr>
                <w:t>4.7</w:t>
              </w:r>
            </w:hyperlink>
            <w:r w:rsidRPr="0087024A">
              <w:rPr>
                <w:sz w:val="24"/>
                <w:szCs w:val="24"/>
              </w:rPr>
              <w:t xml:space="preserve">, </w:t>
            </w:r>
            <w:hyperlink w:anchor="P292" w:history="1">
              <w:r w:rsidRPr="0087024A">
                <w:rPr>
                  <w:sz w:val="24"/>
                  <w:szCs w:val="24"/>
                </w:rPr>
                <w:t>4.9</w:t>
              </w:r>
            </w:hyperlink>
            <w:r w:rsidRPr="0087024A">
              <w:rPr>
                <w:sz w:val="24"/>
                <w:szCs w:val="24"/>
              </w:rPr>
              <w:t>, если их размещение связано с</w:t>
            </w:r>
            <w:r>
              <w:rPr>
                <w:sz w:val="24"/>
                <w:szCs w:val="24"/>
              </w:rPr>
              <w:t xml:space="preserve"> </w:t>
            </w:r>
            <w:r w:rsidRPr="0087024A">
              <w:rPr>
                <w:sz w:val="24"/>
                <w:szCs w:val="24"/>
              </w:rPr>
              <w:t>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709" w:type="dxa"/>
          </w:tcPr>
          <w:p w:rsidR="00B0379B" w:rsidRDefault="00B0379B" w:rsidP="00E3190D">
            <w:pPr>
              <w:contextualSpacing/>
              <w:rPr>
                <w:sz w:val="24"/>
                <w:szCs w:val="24"/>
              </w:rPr>
            </w:pPr>
            <w:r w:rsidRPr="0087024A">
              <w:rPr>
                <w:sz w:val="24"/>
                <w:szCs w:val="24"/>
              </w:rPr>
              <w:t>2.7</w:t>
            </w:r>
          </w:p>
          <w:p w:rsidR="00B0379B" w:rsidRDefault="00B0379B" w:rsidP="00E3190D">
            <w:pPr>
              <w:contextualSpacing/>
              <w:rPr>
                <w:sz w:val="24"/>
                <w:szCs w:val="24"/>
              </w:rPr>
            </w:pPr>
          </w:p>
          <w:p w:rsidR="00B0379B" w:rsidRDefault="00B0379B" w:rsidP="00E3190D">
            <w:pPr>
              <w:contextualSpacing/>
              <w:rPr>
                <w:sz w:val="24"/>
                <w:szCs w:val="24"/>
              </w:rPr>
            </w:pPr>
          </w:p>
          <w:p w:rsidR="00B0379B" w:rsidRDefault="00B0379B" w:rsidP="00E3190D">
            <w:pPr>
              <w:contextualSpacing/>
              <w:rPr>
                <w:sz w:val="24"/>
                <w:szCs w:val="24"/>
              </w:rPr>
            </w:pPr>
          </w:p>
          <w:p w:rsidR="00B0379B" w:rsidRPr="0087024A" w:rsidRDefault="00B0379B" w:rsidP="00E3190D">
            <w:pPr>
              <w:contextualSpacing/>
              <w:jc w:val="center"/>
              <w:rPr>
                <w:sz w:val="24"/>
                <w:szCs w:val="24"/>
              </w:rPr>
            </w:pPr>
          </w:p>
        </w:tc>
        <w:tc>
          <w:tcPr>
            <w:tcW w:w="5812" w:type="dxa"/>
            <w:vMerge w:val="restart"/>
          </w:tcPr>
          <w:p w:rsidR="00B0379B" w:rsidRPr="0087024A" w:rsidRDefault="00B0379B" w:rsidP="00E3190D">
            <w:pPr>
              <w:tabs>
                <w:tab w:val="left" w:pos="567"/>
              </w:tabs>
              <w:ind w:firstLine="317"/>
              <w:contextualSpacing/>
              <w:jc w:val="both"/>
              <w:rPr>
                <w:b/>
                <w:sz w:val="24"/>
                <w:szCs w:val="24"/>
                <w:u w:val="single"/>
              </w:rPr>
            </w:pPr>
            <w:r w:rsidRPr="0087024A">
              <w:rPr>
                <w:b/>
                <w:sz w:val="24"/>
                <w:szCs w:val="24"/>
                <w:u w:val="single"/>
              </w:rPr>
              <w:t>Действие градостроительного регламента не распространяется в границах территорий общего пользования.</w:t>
            </w:r>
          </w:p>
          <w:p w:rsidR="00B0379B" w:rsidRPr="0087024A" w:rsidRDefault="00B0379B" w:rsidP="00E3190D">
            <w:pPr>
              <w:tabs>
                <w:tab w:val="left" w:pos="567"/>
              </w:tabs>
              <w:contextualSpacing/>
              <w:jc w:val="both"/>
              <w:rPr>
                <w:sz w:val="24"/>
                <w:szCs w:val="24"/>
              </w:rPr>
            </w:pPr>
            <w:r>
              <w:rPr>
                <w:sz w:val="24"/>
                <w:szCs w:val="24"/>
              </w:rPr>
              <w:t>м</w:t>
            </w:r>
            <w:r w:rsidRPr="0087024A">
              <w:rPr>
                <w:sz w:val="24"/>
                <w:szCs w:val="24"/>
              </w:rPr>
              <w:t>инимальная площадь земельного участка –  20 кв. м</w:t>
            </w:r>
          </w:p>
          <w:p w:rsidR="00B0379B" w:rsidRPr="0087024A" w:rsidRDefault="00B0379B" w:rsidP="00B0379B">
            <w:pPr>
              <w:contextualSpacing/>
              <w:jc w:val="both"/>
              <w:rPr>
                <w:rFonts w:eastAsia="SimSun"/>
                <w:sz w:val="24"/>
                <w:szCs w:val="24"/>
                <w:lang w:eastAsia="zh-CN"/>
              </w:rPr>
            </w:pPr>
            <w:r>
              <w:rPr>
                <w:rFonts w:eastAsia="SimSun"/>
                <w:sz w:val="24"/>
                <w:szCs w:val="24"/>
                <w:lang w:eastAsia="zh-CN"/>
              </w:rPr>
              <w:t>м</w:t>
            </w:r>
            <w:r w:rsidRPr="0087024A">
              <w:rPr>
                <w:rFonts w:eastAsia="SimSun"/>
                <w:sz w:val="24"/>
                <w:szCs w:val="24"/>
                <w:lang w:eastAsia="zh-CN"/>
              </w:rPr>
              <w:t>аксимальный процент застройки в границах земельного участка – 60 %;</w:t>
            </w:r>
          </w:p>
          <w:p w:rsidR="00B0379B" w:rsidRPr="0087024A" w:rsidRDefault="00B0379B" w:rsidP="00E3190D">
            <w:pPr>
              <w:contextualSpacing/>
              <w:jc w:val="both"/>
              <w:rPr>
                <w:rFonts w:eastAsia="SimSun"/>
                <w:sz w:val="24"/>
                <w:szCs w:val="24"/>
                <w:lang w:eastAsia="zh-CN"/>
              </w:rPr>
            </w:pPr>
            <w:r>
              <w:rPr>
                <w:rFonts w:eastAsia="SimSun"/>
                <w:sz w:val="24"/>
                <w:szCs w:val="24"/>
                <w:lang w:eastAsia="zh-CN"/>
              </w:rPr>
              <w:t>в</w:t>
            </w:r>
            <w:r w:rsidRPr="0087024A">
              <w:rPr>
                <w:rFonts w:eastAsia="SimSun"/>
                <w:sz w:val="24"/>
                <w:szCs w:val="24"/>
                <w:lang w:eastAsia="zh-CN"/>
              </w:rPr>
              <w:t>ысота – до 10 м</w:t>
            </w:r>
          </w:p>
          <w:p w:rsidR="00B0379B" w:rsidRPr="0087024A" w:rsidRDefault="00B0379B" w:rsidP="00E3190D">
            <w:pPr>
              <w:tabs>
                <w:tab w:val="left" w:pos="567"/>
                <w:tab w:val="left" w:pos="1134"/>
              </w:tabs>
              <w:contextualSpacing/>
              <w:jc w:val="both"/>
              <w:rPr>
                <w:sz w:val="24"/>
                <w:szCs w:val="24"/>
              </w:rPr>
            </w:pPr>
            <w:r>
              <w:rPr>
                <w:sz w:val="24"/>
                <w:szCs w:val="24"/>
              </w:rPr>
              <w:t>м</w:t>
            </w:r>
            <w:r w:rsidRPr="0087024A">
              <w:rPr>
                <w:sz w:val="24"/>
                <w:szCs w:val="24"/>
              </w:rPr>
              <w:t xml:space="preserve">инимальный отступ от границ участка - 1 м (с учетом  требований технических  регламентов).  </w:t>
            </w:r>
          </w:p>
          <w:p w:rsidR="00B0379B" w:rsidRPr="0087024A" w:rsidRDefault="00B0379B" w:rsidP="00E3190D">
            <w:pPr>
              <w:tabs>
                <w:tab w:val="left" w:pos="567"/>
              </w:tabs>
              <w:contextualSpacing/>
              <w:jc w:val="both"/>
              <w:rPr>
                <w:sz w:val="24"/>
                <w:szCs w:val="24"/>
              </w:rPr>
            </w:pPr>
            <w:r>
              <w:rPr>
                <w:sz w:val="24"/>
                <w:szCs w:val="24"/>
              </w:rPr>
              <w:t>м</w:t>
            </w:r>
            <w:r w:rsidRPr="0087024A">
              <w:rPr>
                <w:sz w:val="24"/>
                <w:szCs w:val="24"/>
              </w:rPr>
              <w:t>инимально допустимое расстояние от окон жилых и общественных зданий до площадок:</w:t>
            </w:r>
          </w:p>
          <w:p w:rsidR="00B0379B" w:rsidRPr="0087024A" w:rsidRDefault="00B0379B" w:rsidP="00E3190D">
            <w:pPr>
              <w:tabs>
                <w:tab w:val="left" w:pos="567"/>
              </w:tabs>
              <w:ind w:firstLine="317"/>
              <w:contextualSpacing/>
              <w:jc w:val="both"/>
              <w:rPr>
                <w:sz w:val="24"/>
                <w:szCs w:val="24"/>
              </w:rPr>
            </w:pPr>
            <w:r w:rsidRPr="0087024A">
              <w:rPr>
                <w:sz w:val="24"/>
                <w:szCs w:val="24"/>
              </w:rPr>
              <w:t xml:space="preserve"> для игр детей дошкольного и младшего </w:t>
            </w:r>
            <w:r w:rsidRPr="0087024A">
              <w:rPr>
                <w:sz w:val="24"/>
                <w:szCs w:val="24"/>
              </w:rPr>
              <w:lastRenderedPageBreak/>
              <w:t>школьного возраста - не менее 12 м;</w:t>
            </w:r>
          </w:p>
          <w:p w:rsidR="00B0379B" w:rsidRPr="0087024A" w:rsidRDefault="00B0379B" w:rsidP="00E3190D">
            <w:pPr>
              <w:tabs>
                <w:tab w:val="left" w:pos="567"/>
              </w:tabs>
              <w:ind w:firstLine="317"/>
              <w:contextualSpacing/>
              <w:jc w:val="both"/>
              <w:rPr>
                <w:sz w:val="24"/>
                <w:szCs w:val="24"/>
              </w:rPr>
            </w:pPr>
            <w:r w:rsidRPr="0087024A">
              <w:rPr>
                <w:sz w:val="24"/>
                <w:szCs w:val="24"/>
              </w:rPr>
              <w:t>для отдыха взрослого населения - не менее 10 м;</w:t>
            </w:r>
          </w:p>
          <w:p w:rsidR="00B0379B" w:rsidRPr="0087024A" w:rsidRDefault="00B0379B" w:rsidP="00E3190D">
            <w:pPr>
              <w:tabs>
                <w:tab w:val="left" w:pos="567"/>
              </w:tabs>
              <w:ind w:firstLine="317"/>
              <w:contextualSpacing/>
              <w:jc w:val="both"/>
              <w:rPr>
                <w:sz w:val="24"/>
                <w:szCs w:val="24"/>
              </w:rPr>
            </w:pPr>
            <w:r w:rsidRPr="0087024A">
              <w:rPr>
                <w:sz w:val="24"/>
                <w:szCs w:val="24"/>
              </w:rPr>
              <w:t>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rsidR="00B0379B" w:rsidRPr="0087024A" w:rsidRDefault="00B0379B" w:rsidP="00E3190D">
            <w:pPr>
              <w:tabs>
                <w:tab w:val="left" w:pos="567"/>
              </w:tabs>
              <w:ind w:firstLine="317"/>
              <w:contextualSpacing/>
              <w:jc w:val="both"/>
              <w:rPr>
                <w:sz w:val="24"/>
                <w:szCs w:val="24"/>
              </w:rPr>
            </w:pPr>
            <w:r w:rsidRPr="0087024A">
              <w:rPr>
                <w:sz w:val="24"/>
                <w:szCs w:val="24"/>
              </w:rPr>
              <w:t>для хозяйственных целей - не менее 20 м;</w:t>
            </w:r>
          </w:p>
          <w:p w:rsidR="00B0379B" w:rsidRPr="0087024A" w:rsidRDefault="00B0379B" w:rsidP="00E3190D">
            <w:pPr>
              <w:tabs>
                <w:tab w:val="left" w:pos="567"/>
              </w:tabs>
              <w:ind w:firstLine="317"/>
              <w:contextualSpacing/>
              <w:jc w:val="both"/>
              <w:rPr>
                <w:sz w:val="24"/>
                <w:szCs w:val="24"/>
              </w:rPr>
            </w:pPr>
            <w:r w:rsidRPr="0087024A">
              <w:rPr>
                <w:sz w:val="24"/>
                <w:szCs w:val="24"/>
              </w:rPr>
              <w:t>для выгула собак - не менее 40 м;</w:t>
            </w:r>
          </w:p>
          <w:p w:rsidR="00B0379B" w:rsidRPr="0087024A" w:rsidRDefault="00B0379B" w:rsidP="00E3190D">
            <w:pPr>
              <w:tabs>
                <w:tab w:val="left" w:pos="567"/>
              </w:tabs>
              <w:ind w:firstLine="317"/>
              <w:contextualSpacing/>
              <w:jc w:val="both"/>
              <w:rPr>
                <w:sz w:val="24"/>
                <w:szCs w:val="24"/>
              </w:rPr>
            </w:pPr>
            <w:r w:rsidRPr="0087024A">
              <w:rPr>
                <w:sz w:val="24"/>
                <w:szCs w:val="24"/>
              </w:rPr>
              <w:t>Площадь территорий, предназначенных для хранения транспортных средств как вспомогательных видов использования - не менее 10% от площади земельного участка. Нормы расчета стоянок автомобилей для конкретного разрешенного вида использования объекта предусматривать в соответствии с СП 42.13330.2011 «Градостроительство. Планировка и застройка городских и сельских поселений».</w:t>
            </w:r>
          </w:p>
          <w:p w:rsidR="00B0379B" w:rsidRPr="0087024A" w:rsidRDefault="00B0379B" w:rsidP="00E3190D">
            <w:pPr>
              <w:contextualSpacing/>
              <w:jc w:val="both"/>
              <w:rPr>
                <w:sz w:val="24"/>
                <w:szCs w:val="24"/>
              </w:rPr>
            </w:pPr>
            <w:r>
              <w:rPr>
                <w:sz w:val="24"/>
                <w:szCs w:val="24"/>
              </w:rPr>
              <w:t xml:space="preserve">     </w:t>
            </w:r>
            <w:r w:rsidRPr="0087024A">
              <w:rPr>
                <w:sz w:val="24"/>
                <w:szCs w:val="24"/>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tc>
      </w:tr>
      <w:tr w:rsidR="00B0379B" w:rsidRPr="0087024A" w:rsidTr="00E3190D">
        <w:trPr>
          <w:trHeight w:val="315"/>
        </w:trPr>
        <w:tc>
          <w:tcPr>
            <w:tcW w:w="636" w:type="dxa"/>
          </w:tcPr>
          <w:p w:rsidR="00B0379B" w:rsidRDefault="00B0379B" w:rsidP="00E3190D">
            <w:pPr>
              <w:contextualSpacing/>
              <w:rPr>
                <w:sz w:val="24"/>
                <w:szCs w:val="24"/>
              </w:rPr>
            </w:pPr>
            <w:r w:rsidRPr="0087024A">
              <w:rPr>
                <w:sz w:val="24"/>
                <w:szCs w:val="24"/>
              </w:rPr>
              <w:lastRenderedPageBreak/>
              <w:t>1.1</w:t>
            </w:r>
          </w:p>
          <w:p w:rsidR="00B0379B" w:rsidRDefault="00B0379B" w:rsidP="00E3190D">
            <w:pPr>
              <w:contextualSpacing/>
              <w:rPr>
                <w:sz w:val="24"/>
                <w:szCs w:val="24"/>
              </w:rPr>
            </w:pPr>
          </w:p>
          <w:p w:rsidR="00B0379B" w:rsidRPr="0087024A" w:rsidRDefault="00B0379B" w:rsidP="00E3190D">
            <w:pPr>
              <w:contextualSpacing/>
              <w:rPr>
                <w:sz w:val="24"/>
                <w:szCs w:val="24"/>
              </w:rPr>
            </w:pPr>
          </w:p>
        </w:tc>
        <w:tc>
          <w:tcPr>
            <w:tcW w:w="2341" w:type="dxa"/>
          </w:tcPr>
          <w:p w:rsidR="00B0379B" w:rsidRDefault="00B0379B" w:rsidP="00E3190D">
            <w:pPr>
              <w:contextualSpacing/>
              <w:rPr>
                <w:sz w:val="24"/>
                <w:szCs w:val="24"/>
              </w:rPr>
            </w:pPr>
            <w:r>
              <w:rPr>
                <w:sz w:val="24"/>
                <w:szCs w:val="24"/>
              </w:rPr>
              <w:t>К</w:t>
            </w:r>
            <w:r w:rsidRPr="0087024A">
              <w:rPr>
                <w:sz w:val="24"/>
                <w:szCs w:val="24"/>
              </w:rPr>
              <w:t>оммунальное обслуживание</w:t>
            </w:r>
          </w:p>
          <w:p w:rsidR="00B0379B" w:rsidRPr="0087024A" w:rsidRDefault="00B0379B" w:rsidP="00E3190D">
            <w:pPr>
              <w:contextualSpacing/>
              <w:jc w:val="center"/>
              <w:rPr>
                <w:sz w:val="24"/>
                <w:szCs w:val="24"/>
              </w:rPr>
            </w:pPr>
          </w:p>
        </w:tc>
        <w:tc>
          <w:tcPr>
            <w:tcW w:w="5103" w:type="dxa"/>
          </w:tcPr>
          <w:p w:rsidR="00B0379B" w:rsidRDefault="00B0379B" w:rsidP="00E3190D">
            <w:pPr>
              <w:contextualSpacing/>
              <w:jc w:val="both"/>
              <w:rPr>
                <w:sz w:val="24"/>
                <w:szCs w:val="24"/>
              </w:rPr>
            </w:pPr>
            <w:r w:rsidRPr="0087024A">
              <w:rPr>
                <w:sz w:val="24"/>
                <w:szCs w:val="24"/>
              </w:rPr>
              <w:t xml:space="preserve">размещение объектов капитального строительства в целях обеспечения физических и юридических лиц коммунальными услугами, </w:t>
            </w:r>
          </w:p>
          <w:p w:rsidR="00B0379B" w:rsidRPr="0087024A" w:rsidRDefault="00B0379B" w:rsidP="00E3190D">
            <w:pPr>
              <w:contextualSpacing/>
              <w:jc w:val="both"/>
              <w:rPr>
                <w:sz w:val="24"/>
                <w:szCs w:val="24"/>
              </w:rPr>
            </w:pPr>
            <w:r w:rsidRPr="0087024A">
              <w:rPr>
                <w:sz w:val="24"/>
                <w:szCs w:val="24"/>
              </w:rPr>
              <w:t>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B0379B" w:rsidRDefault="00B0379B" w:rsidP="00E3190D">
            <w:pPr>
              <w:contextualSpacing/>
              <w:rPr>
                <w:sz w:val="24"/>
                <w:szCs w:val="24"/>
              </w:rPr>
            </w:pPr>
            <w:r w:rsidRPr="0087024A">
              <w:rPr>
                <w:sz w:val="24"/>
                <w:szCs w:val="24"/>
              </w:rPr>
              <w:t>3.1</w:t>
            </w:r>
          </w:p>
          <w:p w:rsidR="00B0379B" w:rsidRDefault="00B0379B" w:rsidP="00E3190D">
            <w:pPr>
              <w:contextualSpacing/>
              <w:rPr>
                <w:sz w:val="24"/>
                <w:szCs w:val="24"/>
              </w:rPr>
            </w:pPr>
          </w:p>
          <w:p w:rsidR="00B0379B" w:rsidRPr="0087024A" w:rsidRDefault="00B0379B" w:rsidP="00E3190D">
            <w:pPr>
              <w:contextualSpacing/>
              <w:jc w:val="center"/>
              <w:rPr>
                <w:sz w:val="24"/>
                <w:szCs w:val="24"/>
              </w:rPr>
            </w:pPr>
          </w:p>
        </w:tc>
        <w:tc>
          <w:tcPr>
            <w:tcW w:w="5812" w:type="dxa"/>
            <w:vMerge/>
          </w:tcPr>
          <w:p w:rsidR="00B0379B" w:rsidRPr="0087024A" w:rsidRDefault="00B0379B" w:rsidP="00E3190D">
            <w:pPr>
              <w:contextualSpacing/>
              <w:rPr>
                <w:sz w:val="24"/>
                <w:szCs w:val="24"/>
              </w:rPr>
            </w:pPr>
          </w:p>
        </w:tc>
      </w:tr>
      <w:tr w:rsidR="00B0379B" w:rsidRPr="0087024A" w:rsidTr="00E3190D">
        <w:trPr>
          <w:trHeight w:val="285"/>
        </w:trPr>
        <w:tc>
          <w:tcPr>
            <w:tcW w:w="636" w:type="dxa"/>
          </w:tcPr>
          <w:p w:rsidR="00B0379B" w:rsidRPr="0087024A" w:rsidRDefault="00B0379B" w:rsidP="00E3190D">
            <w:pPr>
              <w:contextualSpacing/>
              <w:rPr>
                <w:sz w:val="24"/>
                <w:szCs w:val="24"/>
              </w:rPr>
            </w:pPr>
            <w:r w:rsidRPr="0087024A">
              <w:rPr>
                <w:sz w:val="24"/>
                <w:szCs w:val="24"/>
              </w:rPr>
              <w:lastRenderedPageBreak/>
              <w:t>1.2</w:t>
            </w:r>
          </w:p>
        </w:tc>
        <w:tc>
          <w:tcPr>
            <w:tcW w:w="2341" w:type="dxa"/>
          </w:tcPr>
          <w:p w:rsidR="00B0379B" w:rsidRPr="0087024A" w:rsidRDefault="00B0379B" w:rsidP="00E3190D">
            <w:pPr>
              <w:contextualSpacing/>
              <w:rPr>
                <w:sz w:val="24"/>
                <w:szCs w:val="24"/>
              </w:rPr>
            </w:pPr>
            <w:r>
              <w:rPr>
                <w:sz w:val="24"/>
                <w:szCs w:val="24"/>
              </w:rPr>
              <w:t>З</w:t>
            </w:r>
            <w:r w:rsidRPr="0087024A">
              <w:rPr>
                <w:sz w:val="24"/>
                <w:szCs w:val="24"/>
              </w:rPr>
              <w:t>емельные участки (территории) общего пользования</w:t>
            </w:r>
          </w:p>
        </w:tc>
        <w:tc>
          <w:tcPr>
            <w:tcW w:w="5103" w:type="dxa"/>
          </w:tcPr>
          <w:p w:rsidR="00B0379B" w:rsidRPr="0087024A" w:rsidRDefault="00B0379B" w:rsidP="00E3190D">
            <w:pPr>
              <w:contextualSpacing/>
              <w:jc w:val="both"/>
              <w:rPr>
                <w:sz w:val="24"/>
                <w:szCs w:val="24"/>
              </w:rPr>
            </w:pPr>
            <w:r w:rsidRPr="0087024A">
              <w:rPr>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B0379B" w:rsidRPr="0087024A" w:rsidRDefault="00B0379B" w:rsidP="00E3190D">
            <w:pPr>
              <w:contextualSpacing/>
              <w:rPr>
                <w:sz w:val="24"/>
                <w:szCs w:val="24"/>
              </w:rPr>
            </w:pPr>
          </w:p>
        </w:tc>
        <w:tc>
          <w:tcPr>
            <w:tcW w:w="5812" w:type="dxa"/>
            <w:vMerge/>
          </w:tcPr>
          <w:p w:rsidR="00B0379B" w:rsidRPr="0087024A" w:rsidRDefault="00B0379B" w:rsidP="00E3190D">
            <w:pPr>
              <w:contextualSpacing/>
              <w:rPr>
                <w:sz w:val="24"/>
                <w:szCs w:val="24"/>
              </w:rPr>
            </w:pPr>
          </w:p>
        </w:tc>
      </w:tr>
    </w:tbl>
    <w:p w:rsidR="001C447C" w:rsidRPr="00B0379B" w:rsidRDefault="001C447C" w:rsidP="001C447C">
      <w:pPr>
        <w:jc w:val="both"/>
        <w:rPr>
          <w:rFonts w:eastAsiaTheme="minorHAnsi"/>
          <w:iCs/>
          <w:color w:val="000000"/>
          <w:sz w:val="24"/>
          <w:szCs w:val="24"/>
          <w:lang w:eastAsia="en-US"/>
        </w:rPr>
      </w:pPr>
    </w:p>
    <w:p w:rsidR="00B0379B" w:rsidRPr="00B0379B" w:rsidRDefault="00B0379B" w:rsidP="00B0379B">
      <w:pPr>
        <w:pStyle w:val="a6"/>
        <w:ind w:left="0" w:firstLine="708"/>
        <w:jc w:val="both"/>
        <w:rPr>
          <w:u w:val="single"/>
          <w:lang w:val="ru-RU"/>
        </w:rPr>
      </w:pPr>
      <w:r w:rsidRPr="00B0379B">
        <w:rPr>
          <w:u w:val="single"/>
          <w:lang w:val="ru-RU"/>
        </w:rPr>
        <w:t>Примечание:</w:t>
      </w:r>
    </w:p>
    <w:p w:rsidR="00B0379B" w:rsidRPr="00B0379B" w:rsidRDefault="00B0379B" w:rsidP="00B0379B">
      <w:pPr>
        <w:pStyle w:val="a6"/>
        <w:ind w:left="0" w:firstLine="708"/>
        <w:jc w:val="both"/>
        <w:rPr>
          <w:lang w:val="ru-RU"/>
        </w:rPr>
      </w:pPr>
      <w:r w:rsidRPr="00B0379B">
        <w:rPr>
          <w:lang w:val="ru-RU"/>
        </w:rPr>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w:t>
      </w:r>
      <w:r w:rsidRPr="00B0379B">
        <w:rPr>
          <w:lang w:val="ru-RU"/>
        </w:rPr>
        <w:lastRenderedPageBreak/>
        <w:t>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B0379B" w:rsidRPr="00B0379B" w:rsidRDefault="00B0379B" w:rsidP="00B0379B">
      <w:pPr>
        <w:pStyle w:val="a6"/>
        <w:ind w:left="0" w:firstLine="708"/>
        <w:jc w:val="both"/>
        <w:rPr>
          <w:lang w:val="ru-RU"/>
        </w:rPr>
      </w:pPr>
      <w:r w:rsidRPr="00B0379B">
        <w:rPr>
          <w:lang w:val="ru-RU"/>
        </w:rPr>
        <w:t>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w:t>
      </w:r>
    </w:p>
    <w:p w:rsidR="00B0379B" w:rsidRPr="00B0379B" w:rsidRDefault="00B0379B" w:rsidP="00B0379B">
      <w:pPr>
        <w:pStyle w:val="a6"/>
        <w:ind w:left="0" w:firstLine="708"/>
        <w:jc w:val="both"/>
        <w:rPr>
          <w:lang w:val="ru-RU"/>
        </w:rPr>
      </w:pPr>
      <w:r w:rsidRPr="00B0379B">
        <w:rPr>
          <w:lang w:val="ru-RU"/>
        </w:rPr>
        <w:t>на 10 постов - 1,0 га;</w:t>
      </w:r>
    </w:p>
    <w:p w:rsidR="00B0379B" w:rsidRPr="00B0379B" w:rsidRDefault="00B0379B" w:rsidP="00B0379B">
      <w:pPr>
        <w:pStyle w:val="a6"/>
        <w:ind w:left="0" w:firstLine="708"/>
        <w:jc w:val="both"/>
        <w:rPr>
          <w:lang w:val="ru-RU"/>
        </w:rPr>
      </w:pPr>
      <w:r w:rsidRPr="00B0379B">
        <w:rPr>
          <w:lang w:val="ru-RU"/>
        </w:rPr>
        <w:t>на 15 постов - 1,5 га;</w:t>
      </w:r>
    </w:p>
    <w:p w:rsidR="00B0379B" w:rsidRPr="00B0379B" w:rsidRDefault="00B0379B" w:rsidP="00B0379B">
      <w:pPr>
        <w:pStyle w:val="a6"/>
        <w:ind w:left="0" w:firstLine="708"/>
        <w:jc w:val="both"/>
        <w:rPr>
          <w:lang w:val="ru-RU"/>
        </w:rPr>
      </w:pPr>
      <w:r w:rsidRPr="00B0379B">
        <w:rPr>
          <w:lang w:val="ru-RU"/>
        </w:rPr>
        <w:t>на 25 постов - 2,0 га;</w:t>
      </w:r>
    </w:p>
    <w:p w:rsidR="00B0379B" w:rsidRPr="00B0379B" w:rsidRDefault="00B0379B" w:rsidP="00B0379B">
      <w:pPr>
        <w:pStyle w:val="a6"/>
        <w:ind w:left="0" w:firstLine="708"/>
        <w:jc w:val="both"/>
        <w:rPr>
          <w:lang w:val="ru-RU"/>
        </w:rPr>
      </w:pPr>
      <w:r w:rsidRPr="00B0379B">
        <w:rPr>
          <w:lang w:val="ru-RU"/>
        </w:rPr>
        <w:t>на 40 постов - 3,5 га.</w:t>
      </w:r>
    </w:p>
    <w:p w:rsidR="00B0379B" w:rsidRPr="00B0379B" w:rsidRDefault="00B0379B" w:rsidP="00B0379B">
      <w:pPr>
        <w:pStyle w:val="a6"/>
        <w:ind w:left="0" w:firstLine="708"/>
        <w:jc w:val="both"/>
        <w:rPr>
          <w:lang w:val="ru-RU"/>
        </w:rPr>
      </w:pPr>
      <w:r w:rsidRPr="00B0379B">
        <w:rPr>
          <w:lang w:val="ru-RU"/>
        </w:rPr>
        <w:t xml:space="preserve">Расстояния от границы земельного участка станций технического обслуживания до жилых домов, общественных зданий, а также до участков дошкольных образовательных учреждений, общеобразовательных школ, лечебных учреждений, размещаемых на селитебных территориях, следует принимать не менее приведенных в </w:t>
      </w:r>
      <w:hyperlink r:id="rId11" w:history="1">
        <w:r w:rsidRPr="00B0379B">
          <w:rPr>
            <w:rStyle w:val="af"/>
            <w:rFonts w:eastAsiaTheme="majorEastAsia"/>
            <w:color w:val="auto"/>
            <w:lang w:val="ru-RU"/>
          </w:rPr>
          <w:t>таблице</w:t>
        </w:r>
      </w:hyperlink>
      <w:r w:rsidRPr="00B0379B">
        <w:rPr>
          <w:lang w:val="ru-RU"/>
        </w:rPr>
        <w:t>.</w:t>
      </w:r>
    </w:p>
    <w:p w:rsidR="001C447C" w:rsidRDefault="00B0379B" w:rsidP="00B0379B">
      <w:pPr>
        <w:ind w:firstLine="851"/>
        <w:jc w:val="both"/>
        <w:rPr>
          <w:sz w:val="24"/>
          <w:szCs w:val="24"/>
        </w:rPr>
      </w:pPr>
      <w:r w:rsidRPr="00031DFD">
        <w:rPr>
          <w:sz w:val="24"/>
          <w:szCs w:val="24"/>
        </w:rPr>
        <w:t>Таблица.</w:t>
      </w:r>
    </w:p>
    <w:tbl>
      <w:tblPr>
        <w:tblW w:w="9548" w:type="dxa"/>
        <w:tblCellSpacing w:w="5" w:type="nil"/>
        <w:tblInd w:w="2515" w:type="dxa"/>
        <w:tblLayout w:type="fixed"/>
        <w:tblCellMar>
          <w:left w:w="75" w:type="dxa"/>
          <w:right w:w="75" w:type="dxa"/>
        </w:tblCellMar>
        <w:tblLook w:val="0000"/>
      </w:tblPr>
      <w:tblGrid>
        <w:gridCol w:w="6076"/>
        <w:gridCol w:w="1984"/>
        <w:gridCol w:w="1488"/>
      </w:tblGrid>
      <w:tr w:rsidR="001549E7" w:rsidRPr="00031DFD" w:rsidTr="00E3190D">
        <w:trPr>
          <w:trHeight w:val="400"/>
          <w:tblCellSpacing w:w="5" w:type="nil"/>
        </w:trPr>
        <w:tc>
          <w:tcPr>
            <w:tcW w:w="6076" w:type="dxa"/>
            <w:vMerge w:val="restart"/>
            <w:tcBorders>
              <w:top w:val="single" w:sz="4" w:space="0" w:color="auto"/>
              <w:left w:val="single" w:sz="4" w:space="0" w:color="auto"/>
              <w:bottom w:val="single" w:sz="4" w:space="0" w:color="auto"/>
              <w:right w:val="single" w:sz="4" w:space="0" w:color="auto"/>
            </w:tcBorders>
          </w:tcPr>
          <w:p w:rsidR="001549E7" w:rsidRPr="001549E7" w:rsidRDefault="001549E7" w:rsidP="00E3190D">
            <w:pPr>
              <w:pStyle w:val="a6"/>
              <w:ind w:left="0"/>
              <w:jc w:val="both"/>
              <w:rPr>
                <w:lang w:val="ru-RU"/>
              </w:rPr>
            </w:pPr>
            <w:r w:rsidRPr="001549E7">
              <w:rPr>
                <w:lang w:val="ru-RU"/>
              </w:rPr>
              <w:t xml:space="preserve">  Здания, до которых определяется расстояние   </w:t>
            </w:r>
          </w:p>
        </w:tc>
        <w:tc>
          <w:tcPr>
            <w:tcW w:w="3472" w:type="dxa"/>
            <w:gridSpan w:val="2"/>
            <w:tcBorders>
              <w:top w:val="single" w:sz="4" w:space="0" w:color="auto"/>
              <w:left w:val="single" w:sz="4" w:space="0" w:color="auto"/>
              <w:bottom w:val="single" w:sz="4" w:space="0" w:color="auto"/>
              <w:right w:val="single" w:sz="4" w:space="0" w:color="auto"/>
            </w:tcBorders>
          </w:tcPr>
          <w:p w:rsidR="001549E7" w:rsidRPr="00031DFD" w:rsidRDefault="001549E7" w:rsidP="00E3190D">
            <w:pPr>
              <w:pStyle w:val="a6"/>
              <w:ind w:left="0"/>
              <w:jc w:val="both"/>
            </w:pPr>
            <w:r w:rsidRPr="001549E7">
              <w:rPr>
                <w:lang w:val="ru-RU"/>
              </w:rPr>
              <w:t xml:space="preserve">      </w:t>
            </w:r>
            <w:r w:rsidRPr="00031DFD">
              <w:t xml:space="preserve">Расстояние, м      </w:t>
            </w:r>
          </w:p>
        </w:tc>
      </w:tr>
      <w:tr w:rsidR="001549E7" w:rsidRPr="00031DFD" w:rsidTr="00E3190D">
        <w:trPr>
          <w:trHeight w:val="800"/>
          <w:tblCellSpacing w:w="5" w:type="nil"/>
        </w:trPr>
        <w:tc>
          <w:tcPr>
            <w:tcW w:w="6076" w:type="dxa"/>
            <w:vMerge/>
            <w:tcBorders>
              <w:left w:val="single" w:sz="4" w:space="0" w:color="auto"/>
              <w:bottom w:val="single" w:sz="4" w:space="0" w:color="auto"/>
              <w:right w:val="single" w:sz="4" w:space="0" w:color="auto"/>
            </w:tcBorders>
          </w:tcPr>
          <w:p w:rsidR="001549E7" w:rsidRPr="00031DFD" w:rsidRDefault="001549E7" w:rsidP="00E3190D">
            <w:pPr>
              <w:pStyle w:val="a6"/>
              <w:ind w:left="0"/>
              <w:jc w:val="both"/>
            </w:pPr>
          </w:p>
        </w:tc>
        <w:tc>
          <w:tcPr>
            <w:tcW w:w="3472" w:type="dxa"/>
            <w:gridSpan w:val="2"/>
            <w:tcBorders>
              <w:left w:val="single" w:sz="4" w:space="0" w:color="auto"/>
              <w:bottom w:val="single" w:sz="4" w:space="0" w:color="auto"/>
              <w:right w:val="single" w:sz="4" w:space="0" w:color="auto"/>
            </w:tcBorders>
          </w:tcPr>
          <w:p w:rsidR="001549E7" w:rsidRPr="001549E7" w:rsidRDefault="001549E7" w:rsidP="00E3190D">
            <w:pPr>
              <w:pStyle w:val="a6"/>
              <w:ind w:left="0"/>
              <w:jc w:val="both"/>
              <w:rPr>
                <w:lang w:val="ru-RU"/>
              </w:rPr>
            </w:pPr>
            <w:r w:rsidRPr="001549E7">
              <w:rPr>
                <w:lang w:val="ru-RU"/>
              </w:rPr>
              <w:t xml:space="preserve"> от станций технического </w:t>
            </w:r>
            <w:r w:rsidRPr="001549E7">
              <w:rPr>
                <w:lang w:val="ru-RU"/>
              </w:rPr>
              <w:br/>
              <w:t xml:space="preserve"> обслуживания при числе  </w:t>
            </w:r>
            <w:r w:rsidRPr="001549E7">
              <w:rPr>
                <w:lang w:val="ru-RU"/>
              </w:rPr>
              <w:br/>
              <w:t xml:space="preserve"> постов          </w:t>
            </w:r>
          </w:p>
        </w:tc>
      </w:tr>
      <w:tr w:rsidR="001549E7" w:rsidRPr="00031DFD" w:rsidTr="00E3190D">
        <w:trPr>
          <w:tblCellSpacing w:w="5" w:type="nil"/>
        </w:trPr>
        <w:tc>
          <w:tcPr>
            <w:tcW w:w="6076" w:type="dxa"/>
            <w:vMerge/>
            <w:tcBorders>
              <w:left w:val="single" w:sz="4" w:space="0" w:color="auto"/>
              <w:bottom w:val="single" w:sz="4" w:space="0" w:color="auto"/>
              <w:right w:val="single" w:sz="4" w:space="0" w:color="auto"/>
            </w:tcBorders>
          </w:tcPr>
          <w:p w:rsidR="001549E7" w:rsidRPr="001549E7" w:rsidRDefault="001549E7" w:rsidP="00E3190D">
            <w:pPr>
              <w:pStyle w:val="a6"/>
              <w:ind w:left="0"/>
              <w:jc w:val="both"/>
              <w:rPr>
                <w:lang w:val="ru-RU"/>
              </w:rPr>
            </w:pPr>
          </w:p>
        </w:tc>
        <w:tc>
          <w:tcPr>
            <w:tcW w:w="1984" w:type="dxa"/>
            <w:tcBorders>
              <w:left w:val="single" w:sz="4" w:space="0" w:color="auto"/>
              <w:bottom w:val="single" w:sz="4" w:space="0" w:color="auto"/>
              <w:right w:val="single" w:sz="4" w:space="0" w:color="auto"/>
            </w:tcBorders>
          </w:tcPr>
          <w:p w:rsidR="001549E7" w:rsidRPr="00031DFD" w:rsidRDefault="001549E7" w:rsidP="00E3190D">
            <w:pPr>
              <w:pStyle w:val="a6"/>
              <w:ind w:left="0"/>
              <w:jc w:val="both"/>
            </w:pPr>
            <w:r w:rsidRPr="00031DFD">
              <w:t xml:space="preserve">10 и менее  </w:t>
            </w:r>
          </w:p>
        </w:tc>
        <w:tc>
          <w:tcPr>
            <w:tcW w:w="1488" w:type="dxa"/>
            <w:tcBorders>
              <w:left w:val="single" w:sz="4" w:space="0" w:color="auto"/>
              <w:bottom w:val="single" w:sz="4" w:space="0" w:color="auto"/>
              <w:right w:val="single" w:sz="4" w:space="0" w:color="auto"/>
            </w:tcBorders>
          </w:tcPr>
          <w:p w:rsidR="001549E7" w:rsidRPr="00031DFD" w:rsidRDefault="001549E7" w:rsidP="00E3190D">
            <w:pPr>
              <w:pStyle w:val="a6"/>
              <w:ind w:left="0"/>
              <w:jc w:val="both"/>
            </w:pPr>
            <w:r w:rsidRPr="00031DFD">
              <w:t xml:space="preserve">11 - 30  </w:t>
            </w:r>
          </w:p>
        </w:tc>
      </w:tr>
      <w:tr w:rsidR="001549E7" w:rsidRPr="00031DFD" w:rsidTr="00E3190D">
        <w:trPr>
          <w:tblCellSpacing w:w="5" w:type="nil"/>
        </w:trPr>
        <w:tc>
          <w:tcPr>
            <w:tcW w:w="6076" w:type="dxa"/>
            <w:tcBorders>
              <w:left w:val="single" w:sz="4" w:space="0" w:color="auto"/>
              <w:bottom w:val="single" w:sz="4" w:space="0" w:color="auto"/>
              <w:right w:val="single" w:sz="4" w:space="0" w:color="auto"/>
            </w:tcBorders>
          </w:tcPr>
          <w:p w:rsidR="001549E7" w:rsidRPr="00031DFD" w:rsidRDefault="001549E7" w:rsidP="00E3190D">
            <w:pPr>
              <w:pStyle w:val="a6"/>
              <w:ind w:left="0"/>
              <w:jc w:val="both"/>
            </w:pPr>
            <w:r w:rsidRPr="00031DFD">
              <w:t xml:space="preserve">Жилые дома,                                    </w:t>
            </w:r>
          </w:p>
        </w:tc>
        <w:tc>
          <w:tcPr>
            <w:tcW w:w="1984" w:type="dxa"/>
            <w:tcBorders>
              <w:left w:val="single" w:sz="4" w:space="0" w:color="auto"/>
              <w:bottom w:val="single" w:sz="4" w:space="0" w:color="auto"/>
              <w:right w:val="single" w:sz="4" w:space="0" w:color="auto"/>
            </w:tcBorders>
          </w:tcPr>
          <w:p w:rsidR="001549E7" w:rsidRPr="00031DFD" w:rsidRDefault="001549E7" w:rsidP="00E3190D">
            <w:pPr>
              <w:pStyle w:val="a6"/>
              <w:ind w:left="0"/>
              <w:jc w:val="both"/>
            </w:pPr>
            <w:r w:rsidRPr="00031DFD">
              <w:t xml:space="preserve">15            </w:t>
            </w:r>
          </w:p>
        </w:tc>
        <w:tc>
          <w:tcPr>
            <w:tcW w:w="1488" w:type="dxa"/>
            <w:tcBorders>
              <w:left w:val="single" w:sz="4" w:space="0" w:color="auto"/>
              <w:bottom w:val="single" w:sz="4" w:space="0" w:color="auto"/>
              <w:right w:val="single" w:sz="4" w:space="0" w:color="auto"/>
            </w:tcBorders>
          </w:tcPr>
          <w:p w:rsidR="001549E7" w:rsidRPr="00031DFD" w:rsidRDefault="001549E7" w:rsidP="00E3190D">
            <w:pPr>
              <w:pStyle w:val="a6"/>
              <w:ind w:left="0"/>
              <w:jc w:val="both"/>
            </w:pPr>
            <w:r w:rsidRPr="00031DFD">
              <w:t xml:space="preserve">25        </w:t>
            </w:r>
          </w:p>
        </w:tc>
      </w:tr>
      <w:tr w:rsidR="001549E7" w:rsidRPr="00031DFD" w:rsidTr="00E3190D">
        <w:trPr>
          <w:tblCellSpacing w:w="5" w:type="nil"/>
        </w:trPr>
        <w:tc>
          <w:tcPr>
            <w:tcW w:w="6076" w:type="dxa"/>
            <w:tcBorders>
              <w:left w:val="single" w:sz="4" w:space="0" w:color="auto"/>
              <w:bottom w:val="single" w:sz="4" w:space="0" w:color="auto"/>
              <w:right w:val="single" w:sz="4" w:space="0" w:color="auto"/>
            </w:tcBorders>
          </w:tcPr>
          <w:p w:rsidR="001549E7" w:rsidRPr="001549E7" w:rsidRDefault="001549E7" w:rsidP="00E3190D">
            <w:pPr>
              <w:pStyle w:val="a6"/>
              <w:ind w:left="0"/>
              <w:jc w:val="both"/>
              <w:rPr>
                <w:lang w:val="ru-RU"/>
              </w:rPr>
            </w:pPr>
            <w:r w:rsidRPr="001549E7">
              <w:rPr>
                <w:lang w:val="ru-RU"/>
              </w:rPr>
              <w:t xml:space="preserve">в том числе торцы жилых домов без окон         </w:t>
            </w:r>
          </w:p>
        </w:tc>
        <w:tc>
          <w:tcPr>
            <w:tcW w:w="1984" w:type="dxa"/>
            <w:tcBorders>
              <w:left w:val="single" w:sz="4" w:space="0" w:color="auto"/>
              <w:bottom w:val="single" w:sz="4" w:space="0" w:color="auto"/>
              <w:right w:val="single" w:sz="4" w:space="0" w:color="auto"/>
            </w:tcBorders>
          </w:tcPr>
          <w:p w:rsidR="001549E7" w:rsidRPr="00031DFD" w:rsidRDefault="001549E7" w:rsidP="00E3190D">
            <w:pPr>
              <w:pStyle w:val="a6"/>
              <w:ind w:left="0"/>
              <w:jc w:val="both"/>
            </w:pPr>
            <w:r w:rsidRPr="00031DFD">
              <w:t xml:space="preserve">15            </w:t>
            </w:r>
          </w:p>
        </w:tc>
        <w:tc>
          <w:tcPr>
            <w:tcW w:w="1488" w:type="dxa"/>
            <w:tcBorders>
              <w:left w:val="single" w:sz="4" w:space="0" w:color="auto"/>
              <w:bottom w:val="single" w:sz="4" w:space="0" w:color="auto"/>
              <w:right w:val="single" w:sz="4" w:space="0" w:color="auto"/>
            </w:tcBorders>
          </w:tcPr>
          <w:p w:rsidR="001549E7" w:rsidRPr="00031DFD" w:rsidRDefault="001549E7" w:rsidP="00E3190D">
            <w:pPr>
              <w:pStyle w:val="a6"/>
              <w:ind w:left="0"/>
              <w:jc w:val="both"/>
            </w:pPr>
            <w:r w:rsidRPr="00031DFD">
              <w:t xml:space="preserve">25        </w:t>
            </w:r>
          </w:p>
        </w:tc>
      </w:tr>
      <w:tr w:rsidR="001549E7" w:rsidRPr="00031DFD" w:rsidTr="00E3190D">
        <w:trPr>
          <w:tblCellSpacing w:w="5" w:type="nil"/>
        </w:trPr>
        <w:tc>
          <w:tcPr>
            <w:tcW w:w="6076" w:type="dxa"/>
            <w:tcBorders>
              <w:left w:val="single" w:sz="4" w:space="0" w:color="auto"/>
              <w:bottom w:val="single" w:sz="4" w:space="0" w:color="auto"/>
              <w:right w:val="single" w:sz="4" w:space="0" w:color="auto"/>
            </w:tcBorders>
          </w:tcPr>
          <w:p w:rsidR="001549E7" w:rsidRPr="00031DFD" w:rsidRDefault="001549E7" w:rsidP="00E3190D">
            <w:pPr>
              <w:pStyle w:val="a6"/>
              <w:ind w:left="0"/>
              <w:jc w:val="both"/>
            </w:pPr>
            <w:r w:rsidRPr="00031DFD">
              <w:t xml:space="preserve">Общественные здания                            </w:t>
            </w:r>
          </w:p>
        </w:tc>
        <w:tc>
          <w:tcPr>
            <w:tcW w:w="1984" w:type="dxa"/>
            <w:tcBorders>
              <w:left w:val="single" w:sz="4" w:space="0" w:color="auto"/>
              <w:bottom w:val="single" w:sz="4" w:space="0" w:color="auto"/>
              <w:right w:val="single" w:sz="4" w:space="0" w:color="auto"/>
            </w:tcBorders>
          </w:tcPr>
          <w:p w:rsidR="001549E7" w:rsidRPr="00031DFD" w:rsidRDefault="001549E7" w:rsidP="00E3190D">
            <w:pPr>
              <w:pStyle w:val="a6"/>
              <w:ind w:left="0"/>
              <w:jc w:val="both"/>
            </w:pPr>
            <w:r w:rsidRPr="00031DFD">
              <w:t xml:space="preserve">15            </w:t>
            </w:r>
          </w:p>
        </w:tc>
        <w:tc>
          <w:tcPr>
            <w:tcW w:w="1488" w:type="dxa"/>
            <w:tcBorders>
              <w:left w:val="single" w:sz="4" w:space="0" w:color="auto"/>
              <w:bottom w:val="single" w:sz="4" w:space="0" w:color="auto"/>
              <w:right w:val="single" w:sz="4" w:space="0" w:color="auto"/>
            </w:tcBorders>
          </w:tcPr>
          <w:p w:rsidR="001549E7" w:rsidRPr="00031DFD" w:rsidRDefault="001549E7" w:rsidP="00E3190D">
            <w:pPr>
              <w:pStyle w:val="a6"/>
              <w:ind w:left="0"/>
              <w:jc w:val="both"/>
            </w:pPr>
            <w:r w:rsidRPr="00031DFD">
              <w:t xml:space="preserve">20        </w:t>
            </w:r>
          </w:p>
        </w:tc>
      </w:tr>
      <w:tr w:rsidR="001549E7" w:rsidRPr="00031DFD" w:rsidTr="00E3190D">
        <w:trPr>
          <w:trHeight w:val="400"/>
          <w:tblCellSpacing w:w="5" w:type="nil"/>
        </w:trPr>
        <w:tc>
          <w:tcPr>
            <w:tcW w:w="6076" w:type="dxa"/>
            <w:tcBorders>
              <w:left w:val="single" w:sz="4" w:space="0" w:color="auto"/>
              <w:bottom w:val="single" w:sz="4" w:space="0" w:color="auto"/>
              <w:right w:val="single" w:sz="4" w:space="0" w:color="auto"/>
            </w:tcBorders>
          </w:tcPr>
          <w:p w:rsidR="001549E7" w:rsidRPr="001549E7" w:rsidRDefault="001549E7" w:rsidP="00E3190D">
            <w:pPr>
              <w:pStyle w:val="a6"/>
              <w:ind w:left="0"/>
              <w:jc w:val="both"/>
              <w:rPr>
                <w:lang w:val="ru-RU"/>
              </w:rPr>
            </w:pPr>
            <w:r w:rsidRPr="001549E7">
              <w:rPr>
                <w:lang w:val="ru-RU"/>
              </w:rPr>
              <w:t xml:space="preserve">Общеобразовательные школы и дошкольные         </w:t>
            </w:r>
            <w:r w:rsidRPr="001549E7">
              <w:rPr>
                <w:lang w:val="ru-RU"/>
              </w:rPr>
              <w:br/>
              <w:t xml:space="preserve">образовательные учреждения                     </w:t>
            </w:r>
          </w:p>
        </w:tc>
        <w:tc>
          <w:tcPr>
            <w:tcW w:w="1984" w:type="dxa"/>
            <w:tcBorders>
              <w:left w:val="single" w:sz="4" w:space="0" w:color="auto"/>
              <w:bottom w:val="single" w:sz="4" w:space="0" w:color="auto"/>
              <w:right w:val="single" w:sz="4" w:space="0" w:color="auto"/>
            </w:tcBorders>
          </w:tcPr>
          <w:p w:rsidR="001549E7" w:rsidRPr="00031DFD" w:rsidRDefault="001549E7" w:rsidP="00E3190D">
            <w:pPr>
              <w:pStyle w:val="a6"/>
              <w:ind w:left="0"/>
              <w:jc w:val="both"/>
            </w:pPr>
            <w:r w:rsidRPr="00031DFD">
              <w:t xml:space="preserve">50            </w:t>
            </w:r>
          </w:p>
        </w:tc>
        <w:tc>
          <w:tcPr>
            <w:tcW w:w="1488" w:type="dxa"/>
            <w:tcBorders>
              <w:left w:val="single" w:sz="4" w:space="0" w:color="auto"/>
              <w:bottom w:val="single" w:sz="4" w:space="0" w:color="auto"/>
              <w:right w:val="single" w:sz="4" w:space="0" w:color="auto"/>
            </w:tcBorders>
          </w:tcPr>
          <w:p w:rsidR="001549E7" w:rsidRPr="00031DFD" w:rsidRDefault="001549E7" w:rsidP="00E3190D">
            <w:pPr>
              <w:pStyle w:val="a6"/>
              <w:ind w:left="0"/>
              <w:jc w:val="both"/>
            </w:pPr>
            <w:hyperlink r:id="rId12" w:history="1">
              <w:r w:rsidRPr="00031DFD">
                <w:rPr>
                  <w:rStyle w:val="af"/>
                  <w:rFonts w:eastAsiaTheme="majorEastAsia"/>
                  <w:color w:val="auto"/>
                </w:rPr>
                <w:t>&lt;*&gt;</w:t>
              </w:r>
            </w:hyperlink>
          </w:p>
        </w:tc>
      </w:tr>
      <w:tr w:rsidR="001549E7" w:rsidRPr="00031DFD" w:rsidTr="00E3190D">
        <w:trPr>
          <w:tblCellSpacing w:w="5" w:type="nil"/>
        </w:trPr>
        <w:tc>
          <w:tcPr>
            <w:tcW w:w="6076" w:type="dxa"/>
            <w:tcBorders>
              <w:left w:val="single" w:sz="4" w:space="0" w:color="auto"/>
              <w:bottom w:val="single" w:sz="4" w:space="0" w:color="auto"/>
              <w:right w:val="single" w:sz="4" w:space="0" w:color="auto"/>
            </w:tcBorders>
          </w:tcPr>
          <w:p w:rsidR="001549E7" w:rsidRPr="00031DFD" w:rsidRDefault="001549E7" w:rsidP="00E3190D">
            <w:pPr>
              <w:pStyle w:val="a6"/>
              <w:ind w:left="0"/>
              <w:jc w:val="both"/>
            </w:pPr>
            <w:r w:rsidRPr="00031DFD">
              <w:t xml:space="preserve">Лечебные учреждения со стационаром             </w:t>
            </w:r>
          </w:p>
        </w:tc>
        <w:tc>
          <w:tcPr>
            <w:tcW w:w="1984" w:type="dxa"/>
            <w:tcBorders>
              <w:left w:val="single" w:sz="4" w:space="0" w:color="auto"/>
              <w:bottom w:val="single" w:sz="4" w:space="0" w:color="auto"/>
              <w:right w:val="single" w:sz="4" w:space="0" w:color="auto"/>
            </w:tcBorders>
          </w:tcPr>
          <w:p w:rsidR="001549E7" w:rsidRPr="00031DFD" w:rsidRDefault="001549E7" w:rsidP="00E3190D">
            <w:pPr>
              <w:pStyle w:val="a6"/>
              <w:ind w:left="0"/>
              <w:jc w:val="both"/>
            </w:pPr>
            <w:r w:rsidRPr="00031DFD">
              <w:t xml:space="preserve">50            </w:t>
            </w:r>
          </w:p>
        </w:tc>
        <w:tc>
          <w:tcPr>
            <w:tcW w:w="1488" w:type="dxa"/>
            <w:tcBorders>
              <w:left w:val="single" w:sz="4" w:space="0" w:color="auto"/>
              <w:bottom w:val="single" w:sz="4" w:space="0" w:color="auto"/>
              <w:right w:val="single" w:sz="4" w:space="0" w:color="auto"/>
            </w:tcBorders>
          </w:tcPr>
          <w:p w:rsidR="001549E7" w:rsidRPr="00031DFD" w:rsidRDefault="001549E7" w:rsidP="00E3190D">
            <w:pPr>
              <w:pStyle w:val="a6"/>
              <w:ind w:left="0"/>
              <w:jc w:val="both"/>
            </w:pPr>
            <w:hyperlink r:id="rId13" w:history="1">
              <w:r w:rsidRPr="00031DFD">
                <w:rPr>
                  <w:rStyle w:val="af"/>
                  <w:rFonts w:eastAsiaTheme="majorEastAsia"/>
                  <w:color w:val="auto"/>
                </w:rPr>
                <w:t>&lt;*&gt;</w:t>
              </w:r>
            </w:hyperlink>
          </w:p>
        </w:tc>
      </w:tr>
    </w:tbl>
    <w:p w:rsidR="001549E7" w:rsidRPr="001C447C" w:rsidRDefault="001549E7" w:rsidP="00B0379B">
      <w:pPr>
        <w:ind w:firstLine="851"/>
        <w:jc w:val="both"/>
        <w:rPr>
          <w:rFonts w:eastAsia="SimSun"/>
          <w:color w:val="000000"/>
          <w:sz w:val="24"/>
          <w:szCs w:val="24"/>
          <w:lang w:eastAsia="zh-CN"/>
        </w:rPr>
      </w:pPr>
    </w:p>
    <w:p w:rsidR="001C447C" w:rsidRPr="001C447C" w:rsidRDefault="001C447C" w:rsidP="001C447C">
      <w:pPr>
        <w:jc w:val="both"/>
        <w:rPr>
          <w:rFonts w:eastAsia="SimSun"/>
          <w:color w:val="000000"/>
          <w:sz w:val="24"/>
          <w:szCs w:val="24"/>
          <w:lang w:eastAsia="zh-CN"/>
        </w:rPr>
      </w:pPr>
      <w:r w:rsidRPr="001C447C">
        <w:rPr>
          <w:rFonts w:eastAsia="SimSun"/>
          <w:color w:val="000000"/>
          <w:sz w:val="24"/>
          <w:szCs w:val="24"/>
          <w:lang w:eastAsia="zh-CN"/>
        </w:rPr>
        <w:t>--------------------------------</w:t>
      </w:r>
    </w:p>
    <w:p w:rsidR="001549E7" w:rsidRPr="001549E7" w:rsidRDefault="001549E7" w:rsidP="001549E7">
      <w:pPr>
        <w:pStyle w:val="a6"/>
        <w:ind w:left="0" w:firstLine="708"/>
        <w:jc w:val="both"/>
        <w:rPr>
          <w:lang w:val="ru-RU"/>
        </w:rPr>
      </w:pPr>
      <w:r w:rsidRPr="001549E7">
        <w:rPr>
          <w:lang w:val="ru-RU"/>
        </w:rPr>
        <w:t>&lt;*&gt; Определяется по согласованию с органами Государственного санитарно-эпидемиологического надзора</w:t>
      </w:r>
    </w:p>
    <w:p w:rsidR="001549E7" w:rsidRPr="001549E7" w:rsidRDefault="001549E7" w:rsidP="001549E7">
      <w:pPr>
        <w:pStyle w:val="a6"/>
        <w:ind w:left="0"/>
        <w:jc w:val="both"/>
        <w:rPr>
          <w:lang w:val="ru-RU"/>
        </w:rPr>
      </w:pPr>
      <w:r w:rsidRPr="001549E7">
        <w:rPr>
          <w:lang w:val="ru-RU"/>
        </w:rPr>
        <w:t>Автозаправочные станции (далее - АЗС) следует проектировать из расчета одна топливораздаточная колонка на 1200 легковых автомобилей, принимая размеры их земельных участков для станций:</w:t>
      </w:r>
    </w:p>
    <w:p w:rsidR="001549E7" w:rsidRPr="001549E7" w:rsidRDefault="001549E7" w:rsidP="001549E7">
      <w:pPr>
        <w:pStyle w:val="a6"/>
        <w:ind w:left="0" w:firstLine="708"/>
        <w:jc w:val="both"/>
        <w:rPr>
          <w:lang w:val="ru-RU"/>
        </w:rPr>
      </w:pPr>
      <w:r w:rsidRPr="001549E7">
        <w:rPr>
          <w:lang w:val="ru-RU"/>
        </w:rPr>
        <w:t>на 2 колонки - 0,1 га;</w:t>
      </w:r>
    </w:p>
    <w:p w:rsidR="001549E7" w:rsidRPr="001549E7" w:rsidRDefault="001549E7" w:rsidP="001549E7">
      <w:pPr>
        <w:pStyle w:val="a6"/>
        <w:ind w:left="0" w:firstLine="708"/>
        <w:jc w:val="both"/>
        <w:rPr>
          <w:lang w:val="ru-RU"/>
        </w:rPr>
      </w:pPr>
      <w:r w:rsidRPr="001549E7">
        <w:rPr>
          <w:lang w:val="ru-RU"/>
        </w:rPr>
        <w:t>на 5 колонок - 0,2 га;</w:t>
      </w:r>
    </w:p>
    <w:p w:rsidR="001549E7" w:rsidRPr="001549E7" w:rsidRDefault="001549E7" w:rsidP="001549E7">
      <w:pPr>
        <w:pStyle w:val="a6"/>
        <w:ind w:left="0" w:firstLine="708"/>
        <w:jc w:val="both"/>
        <w:rPr>
          <w:lang w:val="ru-RU"/>
        </w:rPr>
      </w:pPr>
      <w:r w:rsidRPr="001549E7">
        <w:rPr>
          <w:lang w:val="ru-RU"/>
        </w:rPr>
        <w:t>на 7 колонок - 0,3 га;</w:t>
      </w:r>
    </w:p>
    <w:p w:rsidR="001549E7" w:rsidRPr="001549E7" w:rsidRDefault="001549E7" w:rsidP="001549E7">
      <w:pPr>
        <w:pStyle w:val="a6"/>
        <w:ind w:left="0" w:firstLine="708"/>
        <w:jc w:val="both"/>
        <w:rPr>
          <w:lang w:val="ru-RU"/>
        </w:rPr>
      </w:pPr>
      <w:r w:rsidRPr="001549E7">
        <w:rPr>
          <w:lang w:val="ru-RU"/>
        </w:rPr>
        <w:lastRenderedPageBreak/>
        <w:t>на 9 колонок - 0,35 га;</w:t>
      </w:r>
    </w:p>
    <w:p w:rsidR="001549E7" w:rsidRPr="001549E7" w:rsidRDefault="001549E7" w:rsidP="001549E7">
      <w:pPr>
        <w:pStyle w:val="a6"/>
        <w:ind w:left="0" w:firstLine="708"/>
        <w:jc w:val="both"/>
        <w:rPr>
          <w:lang w:val="ru-RU"/>
        </w:rPr>
      </w:pPr>
      <w:r w:rsidRPr="001549E7">
        <w:rPr>
          <w:lang w:val="ru-RU"/>
        </w:rPr>
        <w:t>на 11 колонок - 0,4 га.</w:t>
      </w:r>
    </w:p>
    <w:p w:rsidR="001549E7" w:rsidRPr="001549E7" w:rsidRDefault="001549E7" w:rsidP="001549E7">
      <w:pPr>
        <w:pStyle w:val="a6"/>
        <w:ind w:left="0" w:firstLine="708"/>
        <w:jc w:val="both"/>
        <w:rPr>
          <w:lang w:val="ru-RU"/>
        </w:rPr>
      </w:pPr>
      <w:r w:rsidRPr="001549E7">
        <w:rPr>
          <w:lang w:val="ru-RU"/>
        </w:rPr>
        <w:t>Расстояние от АЗС для легкового автотранспорта, оборудованных системой закольцовки паров бензина, автогазозаправочных станций с компрессорами внутри помещения с количеством заправок не более 500 автомобилей в сутки без объектов технического обслуживания автомобилей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следует принимать не менее 50 м.</w:t>
      </w:r>
    </w:p>
    <w:p w:rsidR="001549E7" w:rsidRPr="001549E7" w:rsidRDefault="001549E7" w:rsidP="001549E7">
      <w:pPr>
        <w:pStyle w:val="a6"/>
        <w:ind w:left="0" w:firstLine="708"/>
        <w:jc w:val="both"/>
        <w:rPr>
          <w:lang w:val="ru-RU"/>
        </w:rPr>
      </w:pPr>
      <w:r w:rsidRPr="001549E7">
        <w:rPr>
          <w:lang w:val="ru-RU"/>
        </w:rPr>
        <w:t>Расстояние от АЗС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rsidR="001549E7" w:rsidRPr="001549E7" w:rsidRDefault="001549E7" w:rsidP="001549E7">
      <w:pPr>
        <w:pStyle w:val="a6"/>
        <w:ind w:left="0"/>
        <w:jc w:val="both"/>
        <w:rPr>
          <w:lang w:val="ru-RU"/>
        </w:rPr>
      </w:pPr>
      <w:r w:rsidRPr="001549E7">
        <w:rPr>
          <w:lang w:val="ru-RU"/>
        </w:rPr>
        <w:t>Расстояние может быть изменено Главным государственным врачом субъекта РФ или его заместителем.</w:t>
      </w:r>
    </w:p>
    <w:p w:rsidR="001549E7" w:rsidRPr="001549E7" w:rsidRDefault="001549E7" w:rsidP="001549E7">
      <w:pPr>
        <w:pStyle w:val="a6"/>
        <w:ind w:left="0"/>
        <w:jc w:val="both"/>
        <w:rPr>
          <w:lang w:val="ru-RU"/>
        </w:rPr>
      </w:pPr>
      <w:r w:rsidRPr="001549E7">
        <w:rPr>
          <w:lang w:val="ru-RU"/>
        </w:rPr>
        <w:t>Нормы расчета стоянок автомобилей предусмотреть в соответствии с Приложением «К» СП 42.13330.2011 «Градостроительство. Планировка и застройка городских и сельских поселений», региональными и местными нормативами градостроительного проектирования.</w:t>
      </w:r>
    </w:p>
    <w:p w:rsidR="001549E7" w:rsidRPr="001549E7" w:rsidRDefault="001549E7" w:rsidP="001549E7">
      <w:pPr>
        <w:pStyle w:val="a6"/>
        <w:ind w:left="0" w:firstLine="708"/>
        <w:jc w:val="both"/>
        <w:rPr>
          <w:lang w:val="ru-RU"/>
        </w:rPr>
      </w:pPr>
      <w:r w:rsidRPr="001549E7">
        <w:rPr>
          <w:lang w:val="ru-RU"/>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549E7" w:rsidRPr="001549E7" w:rsidRDefault="001549E7" w:rsidP="001549E7">
      <w:pPr>
        <w:pStyle w:val="a6"/>
        <w:ind w:left="0" w:firstLine="708"/>
        <w:jc w:val="both"/>
        <w:rPr>
          <w:lang w:val="ru-RU"/>
        </w:rPr>
      </w:pPr>
      <w:r w:rsidRPr="001549E7">
        <w:rPr>
          <w:u w:val="single"/>
          <w:lang w:val="ru-RU"/>
        </w:rPr>
        <w:t>Границы территорий, подверженных затоплению и подтоплению, и режим осуществления хозяйственной и иной деятельности на этих территориях в зависимости от частоты их затопления и подтопления устанавливаются в соответствии с законодательством о градостроительной деятельности.</w:t>
      </w:r>
    </w:p>
    <w:p w:rsidR="001549E7" w:rsidRPr="001549E7" w:rsidRDefault="001549E7" w:rsidP="001549E7">
      <w:pPr>
        <w:pStyle w:val="a6"/>
        <w:ind w:left="0"/>
        <w:jc w:val="both"/>
        <w:rPr>
          <w:lang w:val="ru-RU"/>
        </w:rPr>
      </w:pPr>
      <w:r w:rsidRPr="001549E7">
        <w:rPr>
          <w:u w:val="single"/>
          <w:lang w:val="ru-RU"/>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1549E7" w:rsidRPr="001549E7" w:rsidRDefault="001549E7" w:rsidP="001549E7">
      <w:pPr>
        <w:pStyle w:val="a6"/>
        <w:ind w:left="0" w:firstLine="708"/>
        <w:jc w:val="both"/>
        <w:rPr>
          <w:lang w:val="ru-RU"/>
        </w:rPr>
      </w:pPr>
      <w:r w:rsidRPr="001549E7">
        <w:rPr>
          <w:lang w:val="ru-RU"/>
        </w:rPr>
        <w:t>При проектировании и строительстве в зонах затопления необходимо предусматривать инженерную защиту от затопления и подтопления зданий.</w:t>
      </w:r>
    </w:p>
    <w:p w:rsidR="001549E7" w:rsidRPr="001549E7" w:rsidRDefault="001549E7" w:rsidP="001549E7">
      <w:pPr>
        <w:pStyle w:val="a6"/>
        <w:ind w:left="0" w:firstLine="708"/>
        <w:jc w:val="both"/>
        <w:rPr>
          <w:lang w:val="ru-RU"/>
        </w:rPr>
      </w:pPr>
      <w:r w:rsidRPr="001549E7">
        <w:rPr>
          <w:lang w:val="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1549E7" w:rsidRDefault="001549E7" w:rsidP="001549E7">
      <w:pPr>
        <w:pStyle w:val="a6"/>
        <w:ind w:left="0" w:firstLine="708"/>
        <w:jc w:val="both"/>
        <w:rPr>
          <w:lang w:val="ru-RU"/>
        </w:rPr>
      </w:pPr>
      <w:r w:rsidRPr="001549E7">
        <w:rPr>
          <w:lang w:val="ru-RU"/>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r>
        <w:rPr>
          <w:lang w:val="ru-RU"/>
        </w:rPr>
        <w:tab/>
      </w:r>
    </w:p>
    <w:p w:rsidR="001C447C" w:rsidRPr="001549E7" w:rsidRDefault="001549E7" w:rsidP="001549E7">
      <w:pPr>
        <w:pStyle w:val="a6"/>
        <w:ind w:left="0" w:firstLine="708"/>
        <w:jc w:val="both"/>
        <w:rPr>
          <w:lang w:val="ru-RU"/>
        </w:rPr>
      </w:pPr>
      <w:r w:rsidRPr="001549E7">
        <w:rPr>
          <w:lang w:val="ru-RU"/>
        </w:rPr>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1C447C" w:rsidRPr="001C447C" w:rsidRDefault="001C447C" w:rsidP="001C447C">
      <w:pPr>
        <w:ind w:firstLine="709"/>
        <w:jc w:val="center"/>
        <w:rPr>
          <w:rFonts w:eastAsia="SimSun"/>
          <w:b/>
          <w:color w:val="000000"/>
          <w:sz w:val="24"/>
          <w:szCs w:val="24"/>
          <w:u w:val="single"/>
          <w:lang w:eastAsia="zh-CN"/>
        </w:rPr>
      </w:pPr>
      <w:r w:rsidRPr="001C447C">
        <w:rPr>
          <w:rFonts w:eastAsia="SimSun"/>
          <w:b/>
          <w:color w:val="000000"/>
          <w:sz w:val="24"/>
          <w:szCs w:val="24"/>
          <w:u w:val="single"/>
          <w:lang w:eastAsia="zh-CN"/>
        </w:rPr>
        <w:lastRenderedPageBreak/>
        <w:t>Требования к ограждению земельных участков:</w:t>
      </w:r>
    </w:p>
    <w:p w:rsidR="001C447C" w:rsidRPr="001C447C" w:rsidRDefault="001C447C" w:rsidP="001C447C">
      <w:pPr>
        <w:ind w:firstLine="709"/>
        <w:jc w:val="center"/>
        <w:rPr>
          <w:rFonts w:eastAsia="SimSun"/>
          <w:b/>
          <w:color w:val="000000"/>
          <w:sz w:val="24"/>
          <w:szCs w:val="24"/>
          <w:u w:val="single"/>
          <w:lang w:eastAsia="zh-CN"/>
        </w:rPr>
      </w:pPr>
    </w:p>
    <w:p w:rsidR="001549E7" w:rsidRPr="001549E7" w:rsidRDefault="001549E7" w:rsidP="001549E7">
      <w:pPr>
        <w:pStyle w:val="a6"/>
        <w:ind w:left="0" w:firstLine="708"/>
        <w:jc w:val="both"/>
        <w:rPr>
          <w:lang w:val="ru-RU"/>
        </w:rPr>
      </w:pPr>
      <w:r w:rsidRPr="001549E7">
        <w:rPr>
          <w:lang w:val="ru-RU"/>
        </w:rPr>
        <w:t>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Ограждения должны быть светопрозрачными, решетчатыми, эстетически привлекательными, иметь устойчивость к загрязнению и запылению и способность к легкой механической очистке.</w:t>
      </w:r>
    </w:p>
    <w:p w:rsidR="001549E7" w:rsidRDefault="001549E7" w:rsidP="001549E7">
      <w:pPr>
        <w:pStyle w:val="a6"/>
        <w:ind w:left="0" w:firstLine="708"/>
        <w:jc w:val="both"/>
        <w:rPr>
          <w:lang w:val="ru-RU"/>
        </w:rPr>
      </w:pPr>
      <w:r w:rsidRPr="001549E7">
        <w:rPr>
          <w:lang w:val="ru-RU"/>
        </w:rPr>
        <w:t>При устройстве ограждения объектов общественно-делового назначения необходимо представить в орган, уполномоченный в области архитектуры и градостроительства, обоснование необходимости устройства такового ограждения в целях охраны и безопасности.</w:t>
      </w:r>
      <w:r>
        <w:rPr>
          <w:lang w:val="ru-RU"/>
        </w:rPr>
        <w:tab/>
      </w:r>
    </w:p>
    <w:p w:rsidR="001C447C" w:rsidRPr="001549E7" w:rsidRDefault="001549E7" w:rsidP="001549E7">
      <w:pPr>
        <w:pStyle w:val="a6"/>
        <w:ind w:left="0" w:firstLine="708"/>
        <w:jc w:val="both"/>
        <w:rPr>
          <w:lang w:val="ru-RU"/>
        </w:rPr>
      </w:pPr>
      <w:r w:rsidRPr="001549E7">
        <w:rPr>
          <w:lang w:val="ru-RU"/>
        </w:rPr>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1C447C" w:rsidRPr="001C447C" w:rsidRDefault="001C447C" w:rsidP="001C447C">
      <w:pPr>
        <w:spacing w:line="276" w:lineRule="auto"/>
        <w:ind w:firstLine="284"/>
        <w:jc w:val="both"/>
        <w:rPr>
          <w:rFonts w:eastAsiaTheme="minorHAnsi"/>
          <w:sz w:val="24"/>
          <w:szCs w:val="24"/>
          <w:lang w:eastAsia="en-US"/>
        </w:rPr>
      </w:pPr>
    </w:p>
    <w:p w:rsidR="001C447C" w:rsidRPr="001C447C" w:rsidRDefault="001C447C" w:rsidP="001C447C">
      <w:pPr>
        <w:spacing w:line="276" w:lineRule="auto"/>
        <w:ind w:firstLine="284"/>
        <w:jc w:val="center"/>
        <w:rPr>
          <w:rFonts w:eastAsia="SimSun"/>
          <w:b/>
          <w:color w:val="000000"/>
          <w:sz w:val="24"/>
          <w:szCs w:val="24"/>
          <w:u w:val="single"/>
          <w:lang w:eastAsia="zh-CN"/>
        </w:rPr>
      </w:pPr>
      <w:r w:rsidRPr="001C447C">
        <w:rPr>
          <w:rFonts w:eastAsia="SimSun"/>
          <w:b/>
          <w:color w:val="000000"/>
          <w:sz w:val="24"/>
          <w:szCs w:val="24"/>
          <w:u w:val="single"/>
          <w:lang w:eastAsia="zh-CN"/>
        </w:rPr>
        <w:t>ОД-3. Зона объектов здравоохранения.</w:t>
      </w:r>
    </w:p>
    <w:p w:rsidR="001C447C" w:rsidRPr="001C447C" w:rsidRDefault="001C447C" w:rsidP="001C447C">
      <w:pPr>
        <w:spacing w:line="276" w:lineRule="auto"/>
        <w:ind w:firstLine="284"/>
        <w:jc w:val="center"/>
        <w:rPr>
          <w:rFonts w:eastAsia="SimSun"/>
          <w:color w:val="000000"/>
          <w:sz w:val="24"/>
          <w:szCs w:val="24"/>
          <w:lang w:eastAsia="zh-CN"/>
        </w:rPr>
      </w:pPr>
    </w:p>
    <w:p w:rsidR="001C447C" w:rsidRPr="001C447C" w:rsidRDefault="001C447C" w:rsidP="001C447C">
      <w:pPr>
        <w:widowControl w:val="0"/>
        <w:tabs>
          <w:tab w:val="left" w:pos="1260"/>
        </w:tabs>
        <w:ind w:firstLine="709"/>
        <w:jc w:val="both"/>
        <w:rPr>
          <w:rFonts w:eastAsiaTheme="minorHAnsi"/>
          <w:iCs/>
          <w:color w:val="000000"/>
          <w:sz w:val="24"/>
          <w:szCs w:val="24"/>
          <w:lang w:eastAsia="en-US"/>
        </w:rPr>
      </w:pPr>
      <w:r w:rsidRPr="001C447C">
        <w:rPr>
          <w:rFonts w:eastAsiaTheme="minorHAnsi"/>
          <w:iCs/>
          <w:color w:val="000000"/>
          <w:sz w:val="24"/>
          <w:szCs w:val="24"/>
          <w:lang w:eastAsia="en-US"/>
        </w:rPr>
        <w:t>Зона ОД-3 выделена для обеспечения правовых условий формирования объектов здравоохранения, требующих значительные территориальные ресурсы для своего нормального функционирования.</w:t>
      </w:r>
    </w:p>
    <w:p w:rsidR="001C447C" w:rsidRPr="001C447C" w:rsidRDefault="001C447C" w:rsidP="001C447C">
      <w:pPr>
        <w:widowControl w:val="0"/>
        <w:tabs>
          <w:tab w:val="left" w:pos="1260"/>
        </w:tabs>
        <w:ind w:firstLine="709"/>
        <w:jc w:val="both"/>
        <w:rPr>
          <w:rFonts w:eastAsiaTheme="minorHAnsi"/>
          <w:iCs/>
          <w:color w:val="000000"/>
          <w:sz w:val="24"/>
          <w:szCs w:val="24"/>
          <w:lang w:eastAsia="en-US"/>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295"/>
        <w:gridCol w:w="5245"/>
        <w:gridCol w:w="709"/>
        <w:gridCol w:w="5812"/>
      </w:tblGrid>
      <w:tr w:rsidR="001C447C" w:rsidRPr="001C447C" w:rsidTr="001C447C">
        <w:tc>
          <w:tcPr>
            <w:tcW w:w="540"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w:t>
            </w:r>
          </w:p>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п/п</w:t>
            </w:r>
          </w:p>
        </w:tc>
        <w:tc>
          <w:tcPr>
            <w:tcW w:w="2295"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5245"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1C447C" w:rsidRPr="001C447C" w:rsidRDefault="001C447C" w:rsidP="001C447C">
            <w:pPr>
              <w:rPr>
                <w:rFonts w:eastAsiaTheme="minorHAnsi"/>
                <w:sz w:val="24"/>
                <w:szCs w:val="24"/>
                <w:lang w:eastAsia="en-US"/>
              </w:rPr>
            </w:pPr>
          </w:p>
          <w:p w:rsidR="001C447C" w:rsidRPr="001C447C" w:rsidRDefault="001C447C" w:rsidP="001C447C">
            <w:pPr>
              <w:jc w:val="center"/>
              <w:rPr>
                <w:rFonts w:eastAsiaTheme="minorHAnsi"/>
                <w:sz w:val="24"/>
                <w:szCs w:val="24"/>
                <w:lang w:eastAsia="en-US"/>
              </w:rPr>
            </w:pPr>
          </w:p>
        </w:tc>
        <w:tc>
          <w:tcPr>
            <w:tcW w:w="709"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Код</w:t>
            </w:r>
          </w:p>
        </w:tc>
        <w:tc>
          <w:tcPr>
            <w:tcW w:w="5812"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 xml:space="preserve">Предельные (минимальные и (или) максимальные) размеры земельных участков и </w:t>
            </w:r>
            <w:r w:rsidRPr="001C447C">
              <w:rPr>
                <w:rFonts w:eastAsiaTheme="minorHAnsi"/>
                <w:sz w:val="24"/>
                <w:szCs w:val="24"/>
              </w:rPr>
              <w:t>предельные параметры разрешенного строительства, реконструкции объектов капитального строительства</w:t>
            </w:r>
          </w:p>
        </w:tc>
      </w:tr>
      <w:tr w:rsidR="001C447C" w:rsidRPr="001C447C" w:rsidTr="001C447C">
        <w:tc>
          <w:tcPr>
            <w:tcW w:w="540"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1</w:t>
            </w:r>
          </w:p>
        </w:tc>
        <w:tc>
          <w:tcPr>
            <w:tcW w:w="2295"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2</w:t>
            </w:r>
          </w:p>
        </w:tc>
        <w:tc>
          <w:tcPr>
            <w:tcW w:w="5245"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3</w:t>
            </w:r>
          </w:p>
        </w:tc>
        <w:tc>
          <w:tcPr>
            <w:tcW w:w="709"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4</w:t>
            </w:r>
          </w:p>
        </w:tc>
        <w:tc>
          <w:tcPr>
            <w:tcW w:w="5812"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5</w:t>
            </w:r>
          </w:p>
        </w:tc>
      </w:tr>
      <w:tr w:rsidR="001C447C" w:rsidRPr="001C447C" w:rsidTr="001C447C">
        <w:tc>
          <w:tcPr>
            <w:tcW w:w="14601" w:type="dxa"/>
            <w:gridSpan w:val="5"/>
          </w:tcPr>
          <w:p w:rsidR="001C447C" w:rsidRPr="001C447C" w:rsidRDefault="001C447C" w:rsidP="001C447C">
            <w:pPr>
              <w:jc w:val="center"/>
              <w:rPr>
                <w:rFonts w:eastAsiaTheme="minorHAnsi"/>
                <w:b/>
                <w:sz w:val="24"/>
                <w:szCs w:val="24"/>
                <w:lang w:eastAsia="en-US"/>
              </w:rPr>
            </w:pPr>
            <w:r w:rsidRPr="001C447C">
              <w:rPr>
                <w:rFonts w:eastAsiaTheme="minorHAnsi"/>
                <w:b/>
                <w:sz w:val="24"/>
                <w:szCs w:val="24"/>
                <w:lang w:eastAsia="en-US"/>
              </w:rPr>
              <w:t>Основные виды разрешенного использования</w:t>
            </w:r>
          </w:p>
        </w:tc>
      </w:tr>
      <w:tr w:rsidR="001C447C" w:rsidRPr="001C447C" w:rsidTr="001C447C">
        <w:trPr>
          <w:trHeight w:val="180"/>
        </w:trPr>
        <w:tc>
          <w:tcPr>
            <w:tcW w:w="540"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1</w:t>
            </w:r>
          </w:p>
        </w:tc>
        <w:tc>
          <w:tcPr>
            <w:tcW w:w="2295" w:type="dxa"/>
          </w:tcPr>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здравоохранение</w:t>
            </w:r>
          </w:p>
        </w:tc>
        <w:tc>
          <w:tcPr>
            <w:tcW w:w="5245" w:type="dxa"/>
          </w:tcPr>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197" w:history="1">
              <w:r w:rsidRPr="001C447C">
                <w:rPr>
                  <w:rFonts w:eastAsiaTheme="minorHAnsi"/>
                  <w:sz w:val="24"/>
                  <w:szCs w:val="24"/>
                  <w:lang w:eastAsia="en-US"/>
                </w:rPr>
                <w:t>кодами 3.4.1</w:t>
              </w:r>
            </w:hyperlink>
            <w:r w:rsidRPr="001C447C">
              <w:rPr>
                <w:rFonts w:eastAsiaTheme="minorHAnsi"/>
                <w:sz w:val="24"/>
                <w:szCs w:val="24"/>
                <w:lang w:eastAsia="en-US"/>
              </w:rPr>
              <w:t xml:space="preserve"> - </w:t>
            </w:r>
            <w:hyperlink w:anchor="P201" w:history="1">
              <w:r w:rsidRPr="001C447C">
                <w:rPr>
                  <w:rFonts w:eastAsiaTheme="minorHAnsi"/>
                  <w:sz w:val="24"/>
                  <w:szCs w:val="24"/>
                  <w:lang w:eastAsia="en-US"/>
                </w:rPr>
                <w:t>3.4.2</w:t>
              </w:r>
            </w:hyperlink>
          </w:p>
        </w:tc>
        <w:tc>
          <w:tcPr>
            <w:tcW w:w="709"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3.4</w:t>
            </w:r>
          </w:p>
        </w:tc>
        <w:tc>
          <w:tcPr>
            <w:tcW w:w="5812" w:type="dxa"/>
            <w:vMerge w:val="restart"/>
          </w:tcPr>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        Минимальная/максимальная площадь земельного участка - 50/50000 кв. м.</w:t>
            </w:r>
          </w:p>
          <w:p w:rsidR="001C447C" w:rsidRPr="001C447C" w:rsidRDefault="001C447C" w:rsidP="001C447C">
            <w:pPr>
              <w:ind w:firstLine="459"/>
              <w:jc w:val="both"/>
              <w:rPr>
                <w:rFonts w:eastAsiaTheme="minorHAnsi"/>
                <w:sz w:val="24"/>
                <w:szCs w:val="24"/>
                <w:lang w:eastAsia="en-US"/>
              </w:rPr>
            </w:pPr>
            <w:r w:rsidRPr="001C447C">
              <w:rPr>
                <w:rFonts w:eastAsiaTheme="minorHAnsi"/>
                <w:sz w:val="24"/>
                <w:szCs w:val="24"/>
                <w:lang w:eastAsia="en-US"/>
              </w:rPr>
              <w:t xml:space="preserve">Минимальная (максимальная) площадь земельного участка, предоставляемого для объектов здравоохранения, определяется в соответствии с приложением Ж СП 42.13330.2011 «Градостроительство. Планировка и застройка </w:t>
            </w:r>
            <w:r w:rsidRPr="001C447C">
              <w:rPr>
                <w:rFonts w:eastAsiaTheme="minorHAnsi"/>
                <w:sz w:val="24"/>
                <w:szCs w:val="24"/>
                <w:lang w:eastAsia="en-US"/>
              </w:rPr>
              <w:lastRenderedPageBreak/>
              <w:t>городских и сельских поселений».</w:t>
            </w:r>
          </w:p>
          <w:p w:rsidR="001C447C" w:rsidRPr="001C447C" w:rsidRDefault="001C447C" w:rsidP="001C447C">
            <w:pPr>
              <w:ind w:firstLine="459"/>
              <w:jc w:val="both"/>
              <w:rPr>
                <w:rFonts w:eastAsiaTheme="minorHAnsi"/>
                <w:sz w:val="24"/>
                <w:szCs w:val="24"/>
                <w:lang w:eastAsia="en-US"/>
              </w:rPr>
            </w:pPr>
            <w:r w:rsidRPr="001C447C">
              <w:rPr>
                <w:rFonts w:eastAsiaTheme="minorHAnsi"/>
                <w:sz w:val="24"/>
                <w:szCs w:val="24"/>
                <w:lang w:eastAsia="en-US"/>
              </w:rPr>
              <w:t>Максимальное количество этажей  – 3.</w:t>
            </w:r>
          </w:p>
          <w:p w:rsidR="001C447C" w:rsidRPr="001C447C" w:rsidRDefault="001C447C" w:rsidP="001C447C">
            <w:pPr>
              <w:keepLines/>
              <w:suppressAutoHyphens/>
              <w:overflowPunct w:val="0"/>
              <w:autoSpaceDE w:val="0"/>
              <w:autoSpaceDN w:val="0"/>
              <w:adjustRightInd w:val="0"/>
              <w:ind w:left="34" w:firstLine="459"/>
              <w:jc w:val="both"/>
              <w:textAlignment w:val="baseline"/>
              <w:rPr>
                <w:rFonts w:eastAsiaTheme="minorHAnsi"/>
                <w:sz w:val="24"/>
                <w:szCs w:val="24"/>
                <w:lang w:eastAsia="en-US"/>
              </w:rPr>
            </w:pPr>
            <w:r w:rsidRPr="001C447C">
              <w:rPr>
                <w:rFonts w:eastAsiaTheme="minorHAnsi"/>
                <w:sz w:val="24"/>
                <w:szCs w:val="24"/>
                <w:lang w:eastAsia="en-US"/>
              </w:rPr>
              <w:t>Максимальная высота этажа – 3 м.</w:t>
            </w:r>
          </w:p>
          <w:p w:rsidR="001C447C" w:rsidRPr="001C447C" w:rsidRDefault="001C447C" w:rsidP="001C447C">
            <w:pPr>
              <w:keepLines/>
              <w:suppressAutoHyphens/>
              <w:overflowPunct w:val="0"/>
              <w:autoSpaceDE w:val="0"/>
              <w:autoSpaceDN w:val="0"/>
              <w:adjustRightInd w:val="0"/>
              <w:ind w:left="34" w:firstLine="459"/>
              <w:jc w:val="both"/>
              <w:textAlignment w:val="baseline"/>
              <w:rPr>
                <w:rFonts w:eastAsiaTheme="minorHAnsi"/>
                <w:sz w:val="24"/>
                <w:szCs w:val="24"/>
                <w:lang w:eastAsia="en-US"/>
              </w:rPr>
            </w:pPr>
            <w:r w:rsidRPr="001C447C">
              <w:rPr>
                <w:rFonts w:eastAsiaTheme="minorHAnsi"/>
                <w:sz w:val="24"/>
                <w:szCs w:val="24"/>
                <w:lang w:eastAsia="en-US"/>
              </w:rPr>
              <w:t xml:space="preserve">Высота здания – не более 12 м. </w:t>
            </w:r>
          </w:p>
          <w:p w:rsidR="001C447C" w:rsidRPr="001C447C" w:rsidRDefault="001C447C" w:rsidP="001C447C">
            <w:pPr>
              <w:keepLines/>
              <w:suppressAutoHyphens/>
              <w:overflowPunct w:val="0"/>
              <w:autoSpaceDE w:val="0"/>
              <w:autoSpaceDN w:val="0"/>
              <w:adjustRightInd w:val="0"/>
              <w:ind w:left="34" w:firstLine="459"/>
              <w:jc w:val="both"/>
              <w:textAlignment w:val="baseline"/>
              <w:rPr>
                <w:rFonts w:eastAsiaTheme="minorHAnsi"/>
                <w:sz w:val="24"/>
                <w:szCs w:val="24"/>
                <w:lang w:eastAsia="en-US"/>
              </w:rPr>
            </w:pPr>
            <w:r w:rsidRPr="001C447C">
              <w:rPr>
                <w:rFonts w:eastAsiaTheme="minorHAnsi"/>
                <w:sz w:val="24"/>
                <w:szCs w:val="24"/>
                <w:lang w:eastAsia="en-US"/>
              </w:rPr>
              <w:t>Озеленение не менее 10%.</w:t>
            </w:r>
          </w:p>
          <w:p w:rsidR="001C447C" w:rsidRPr="001C447C" w:rsidRDefault="001C447C" w:rsidP="001C447C">
            <w:pPr>
              <w:ind w:firstLine="459"/>
              <w:jc w:val="both"/>
              <w:rPr>
                <w:rFonts w:eastAsiaTheme="minorHAnsi"/>
                <w:sz w:val="24"/>
                <w:szCs w:val="24"/>
                <w:lang w:eastAsia="en-US"/>
              </w:rPr>
            </w:pPr>
            <w:r w:rsidRPr="001C447C">
              <w:rPr>
                <w:rFonts w:eastAsiaTheme="minorHAnsi"/>
                <w:sz w:val="24"/>
                <w:szCs w:val="24"/>
                <w:lang w:eastAsia="en-US"/>
              </w:rPr>
              <w:t>Запрещается перепрофилирование объектов.</w:t>
            </w:r>
          </w:p>
          <w:p w:rsidR="001C447C" w:rsidRPr="001C447C" w:rsidRDefault="001C447C" w:rsidP="001C447C">
            <w:pPr>
              <w:ind w:firstLine="459"/>
              <w:jc w:val="both"/>
              <w:rPr>
                <w:rFonts w:eastAsiaTheme="minorHAnsi"/>
                <w:sz w:val="24"/>
                <w:szCs w:val="24"/>
                <w:lang w:eastAsia="en-US"/>
              </w:rPr>
            </w:pPr>
            <w:r w:rsidRPr="001C447C">
              <w:rPr>
                <w:rFonts w:eastAsiaTheme="minorHAnsi"/>
                <w:sz w:val="24"/>
                <w:szCs w:val="24"/>
                <w:lang w:eastAsia="en-US"/>
              </w:rPr>
              <w:t>Минимальный отступ строений:</w:t>
            </w:r>
          </w:p>
          <w:p w:rsidR="001C447C" w:rsidRPr="001C447C" w:rsidRDefault="001C447C" w:rsidP="001C447C">
            <w:pPr>
              <w:ind w:firstLine="459"/>
              <w:jc w:val="both"/>
              <w:rPr>
                <w:rFonts w:eastAsiaTheme="minorHAnsi"/>
                <w:sz w:val="24"/>
                <w:szCs w:val="24"/>
                <w:lang w:eastAsia="en-US"/>
              </w:rPr>
            </w:pPr>
            <w:r w:rsidRPr="001C447C">
              <w:rPr>
                <w:rFonts w:eastAsiaTheme="minorHAnsi"/>
                <w:sz w:val="24"/>
                <w:szCs w:val="24"/>
                <w:lang w:eastAsia="en-US"/>
              </w:rPr>
              <w:t>от красной линии улиц - не менее чем на 5 м,</w:t>
            </w:r>
          </w:p>
          <w:p w:rsidR="001C447C" w:rsidRPr="001C447C" w:rsidRDefault="001C447C" w:rsidP="001C447C">
            <w:pPr>
              <w:ind w:firstLine="459"/>
              <w:jc w:val="both"/>
              <w:rPr>
                <w:rFonts w:eastAsiaTheme="minorHAnsi"/>
                <w:sz w:val="24"/>
                <w:szCs w:val="24"/>
                <w:lang w:eastAsia="en-US"/>
              </w:rPr>
            </w:pPr>
            <w:r w:rsidRPr="001C447C">
              <w:rPr>
                <w:rFonts w:eastAsiaTheme="minorHAnsi"/>
                <w:sz w:val="24"/>
                <w:szCs w:val="24"/>
                <w:lang w:eastAsia="en-US"/>
              </w:rPr>
              <w:t>от красной линии проездов - не менее чем на 3 м,</w:t>
            </w:r>
          </w:p>
          <w:p w:rsidR="001C447C" w:rsidRPr="001C447C" w:rsidRDefault="001C447C" w:rsidP="001C447C">
            <w:pPr>
              <w:ind w:firstLine="459"/>
              <w:jc w:val="both"/>
              <w:rPr>
                <w:rFonts w:eastAsiaTheme="minorHAnsi"/>
                <w:sz w:val="24"/>
                <w:szCs w:val="24"/>
                <w:lang w:eastAsia="en-US"/>
              </w:rPr>
            </w:pPr>
            <w:r w:rsidRPr="001C447C">
              <w:rPr>
                <w:rFonts w:eastAsiaTheme="minorHAnsi"/>
                <w:sz w:val="24"/>
                <w:szCs w:val="24"/>
                <w:lang w:eastAsia="en-US"/>
              </w:rPr>
              <w:t>от границ соседнего участка - не менее чем 3 м.</w:t>
            </w:r>
          </w:p>
          <w:p w:rsidR="001C447C" w:rsidRPr="001C447C" w:rsidRDefault="001C447C" w:rsidP="001C447C">
            <w:pPr>
              <w:ind w:firstLine="459"/>
              <w:jc w:val="both"/>
              <w:rPr>
                <w:rFonts w:eastAsiaTheme="minorHAnsi"/>
                <w:sz w:val="24"/>
                <w:szCs w:val="24"/>
                <w:lang w:eastAsia="en-US"/>
              </w:rPr>
            </w:pPr>
            <w:r w:rsidRPr="001C447C">
              <w:rPr>
                <w:rFonts w:eastAsiaTheme="minorHAnsi"/>
                <w:sz w:val="24"/>
                <w:szCs w:val="24"/>
                <w:lang w:eastAsia="en-US"/>
              </w:rPr>
              <w:t>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p w:rsidR="001C447C" w:rsidRPr="001C447C" w:rsidRDefault="001C447C" w:rsidP="001C447C">
            <w:pPr>
              <w:ind w:firstLine="459"/>
              <w:jc w:val="both"/>
              <w:rPr>
                <w:rFonts w:eastAsiaTheme="minorHAnsi"/>
                <w:sz w:val="24"/>
                <w:szCs w:val="24"/>
                <w:lang w:eastAsia="en-US"/>
              </w:rPr>
            </w:pPr>
            <w:r w:rsidRPr="001C447C">
              <w:rPr>
                <w:rFonts w:eastAsiaTheme="minorHAnsi"/>
                <w:sz w:val="24"/>
                <w:szCs w:val="24"/>
                <w:lang w:eastAsia="en-US"/>
              </w:rPr>
              <w:t>Процент застройки территории – не более 40% от площади земельного участка.</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       Озеленение территории – не менее 15% от площади земельного участка.</w:t>
            </w:r>
          </w:p>
        </w:tc>
      </w:tr>
      <w:tr w:rsidR="001C447C" w:rsidRPr="001C447C" w:rsidTr="001C447C">
        <w:trPr>
          <w:trHeight w:val="225"/>
        </w:trPr>
        <w:tc>
          <w:tcPr>
            <w:tcW w:w="540" w:type="dxa"/>
          </w:tcPr>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lastRenderedPageBreak/>
              <w:t>1.1</w:t>
            </w:r>
          </w:p>
        </w:tc>
        <w:tc>
          <w:tcPr>
            <w:tcW w:w="2295" w:type="dxa"/>
          </w:tcPr>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обеспечение внутреннего правопорядка</w:t>
            </w:r>
          </w:p>
        </w:tc>
        <w:tc>
          <w:tcPr>
            <w:tcW w:w="5245" w:type="dxa"/>
          </w:tcPr>
          <w:p w:rsidR="001C447C" w:rsidRPr="001C447C" w:rsidRDefault="001C447C" w:rsidP="001C447C">
            <w:pPr>
              <w:widowControl w:val="0"/>
              <w:autoSpaceDE w:val="0"/>
              <w:autoSpaceDN w:val="0"/>
              <w:jc w:val="both"/>
              <w:rPr>
                <w:sz w:val="24"/>
                <w:szCs w:val="24"/>
              </w:rPr>
            </w:pPr>
            <w:r w:rsidRPr="001C447C">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8.3</w:t>
            </w:r>
          </w:p>
        </w:tc>
        <w:tc>
          <w:tcPr>
            <w:tcW w:w="5812" w:type="dxa"/>
            <w:vMerge/>
          </w:tcPr>
          <w:p w:rsidR="001C447C" w:rsidRPr="001C447C" w:rsidRDefault="001C447C" w:rsidP="001C447C">
            <w:pPr>
              <w:jc w:val="both"/>
              <w:rPr>
                <w:rFonts w:eastAsiaTheme="minorHAnsi"/>
                <w:sz w:val="24"/>
                <w:szCs w:val="24"/>
                <w:lang w:eastAsia="en-US"/>
              </w:rPr>
            </w:pPr>
          </w:p>
        </w:tc>
      </w:tr>
      <w:tr w:rsidR="001C447C" w:rsidRPr="001C447C" w:rsidTr="001C447C">
        <w:trPr>
          <w:trHeight w:val="330"/>
        </w:trPr>
        <w:tc>
          <w:tcPr>
            <w:tcW w:w="540"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lastRenderedPageBreak/>
              <w:t>2</w:t>
            </w:r>
          </w:p>
        </w:tc>
        <w:tc>
          <w:tcPr>
            <w:tcW w:w="2295"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коммунальное обслуживание</w:t>
            </w:r>
          </w:p>
        </w:tc>
        <w:tc>
          <w:tcPr>
            <w:tcW w:w="5245" w:type="dxa"/>
          </w:tcPr>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w:t>
            </w:r>
            <w:r w:rsidRPr="001C447C">
              <w:rPr>
                <w:rFonts w:eastAsiaTheme="minorHAnsi"/>
                <w:sz w:val="24"/>
                <w:szCs w:val="24"/>
                <w:lang w:eastAsia="en-US"/>
              </w:rPr>
              <w:lastRenderedPageBreak/>
              <w:t>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lastRenderedPageBreak/>
              <w:t>3.1</w:t>
            </w:r>
          </w:p>
        </w:tc>
        <w:tc>
          <w:tcPr>
            <w:tcW w:w="5812" w:type="dxa"/>
          </w:tcPr>
          <w:p w:rsidR="001C447C" w:rsidRPr="001C447C" w:rsidRDefault="001C447C" w:rsidP="001C447C">
            <w:pPr>
              <w:ind w:firstLine="426"/>
              <w:jc w:val="both"/>
              <w:rPr>
                <w:rFonts w:eastAsiaTheme="minorHAnsi"/>
                <w:sz w:val="24"/>
                <w:szCs w:val="24"/>
                <w:lang w:eastAsia="en-US"/>
              </w:rPr>
            </w:pPr>
            <w:r w:rsidRPr="001C447C">
              <w:rPr>
                <w:rFonts w:eastAsiaTheme="minorHAnsi"/>
                <w:sz w:val="24"/>
                <w:szCs w:val="24"/>
                <w:lang w:eastAsia="en-US"/>
              </w:rPr>
              <w:t>Минимальная площадь земельных участков –     20 кв. м.</w:t>
            </w:r>
          </w:p>
          <w:p w:rsidR="001C447C" w:rsidRPr="001C447C" w:rsidRDefault="001C447C" w:rsidP="001C447C">
            <w:pPr>
              <w:ind w:firstLine="426"/>
              <w:jc w:val="both"/>
              <w:rPr>
                <w:rFonts w:eastAsiaTheme="minorHAnsi"/>
                <w:sz w:val="24"/>
                <w:szCs w:val="24"/>
                <w:lang w:eastAsia="en-US"/>
              </w:rPr>
            </w:pPr>
            <w:r w:rsidRPr="001C447C">
              <w:rPr>
                <w:rFonts w:eastAsiaTheme="minorHAnsi"/>
                <w:sz w:val="24"/>
                <w:szCs w:val="24"/>
                <w:lang w:eastAsia="en-US"/>
              </w:rPr>
              <w:t>Тепловые  котельные мощностью  до 200 Гкал.</w:t>
            </w:r>
          </w:p>
          <w:p w:rsidR="001C447C" w:rsidRPr="001C447C" w:rsidRDefault="001C447C" w:rsidP="001C447C">
            <w:pPr>
              <w:ind w:firstLine="426"/>
              <w:jc w:val="both"/>
              <w:rPr>
                <w:rFonts w:eastAsiaTheme="minorHAnsi"/>
                <w:sz w:val="24"/>
                <w:szCs w:val="24"/>
                <w:lang w:eastAsia="en-US"/>
              </w:rPr>
            </w:pPr>
            <w:r w:rsidRPr="001C447C">
              <w:rPr>
                <w:rFonts w:eastAsiaTheme="minorHAnsi"/>
                <w:sz w:val="24"/>
                <w:szCs w:val="24"/>
                <w:lang w:eastAsia="en-US"/>
              </w:rPr>
              <w:t>Максимальное количество этажей  – не более 2.</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       Высота – не более 22 м.</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       Процент застройки территории – не более 40% от площади земельного участка</w:t>
            </w:r>
          </w:p>
          <w:p w:rsidR="001C447C" w:rsidRPr="001C447C" w:rsidRDefault="001C447C" w:rsidP="001C447C">
            <w:pPr>
              <w:ind w:firstLine="459"/>
              <w:jc w:val="both"/>
              <w:rPr>
                <w:rFonts w:eastAsiaTheme="minorHAnsi"/>
                <w:sz w:val="24"/>
                <w:szCs w:val="24"/>
                <w:lang w:eastAsia="en-US"/>
              </w:rPr>
            </w:pPr>
            <w:r w:rsidRPr="001C447C">
              <w:rPr>
                <w:rFonts w:eastAsiaTheme="minorHAnsi"/>
                <w:sz w:val="24"/>
                <w:szCs w:val="24"/>
                <w:lang w:eastAsia="en-US"/>
              </w:rPr>
              <w:t>Минимальный отступ строений:</w:t>
            </w:r>
          </w:p>
          <w:p w:rsidR="001C447C" w:rsidRPr="001C447C" w:rsidRDefault="001C447C" w:rsidP="001C447C">
            <w:pPr>
              <w:ind w:firstLine="459"/>
              <w:jc w:val="both"/>
              <w:rPr>
                <w:rFonts w:eastAsiaTheme="minorHAnsi"/>
                <w:sz w:val="24"/>
                <w:szCs w:val="24"/>
                <w:lang w:eastAsia="en-US"/>
              </w:rPr>
            </w:pPr>
            <w:r w:rsidRPr="001C447C">
              <w:rPr>
                <w:rFonts w:eastAsiaTheme="minorHAnsi"/>
                <w:sz w:val="24"/>
                <w:szCs w:val="24"/>
                <w:lang w:eastAsia="en-US"/>
              </w:rPr>
              <w:t>от красной линии улиц - не менее чем на 5 м.,</w:t>
            </w:r>
          </w:p>
          <w:p w:rsidR="001C447C" w:rsidRPr="001C447C" w:rsidRDefault="001C447C" w:rsidP="001C447C">
            <w:pPr>
              <w:ind w:firstLine="459"/>
              <w:jc w:val="both"/>
              <w:rPr>
                <w:rFonts w:eastAsiaTheme="minorHAnsi"/>
                <w:sz w:val="24"/>
                <w:szCs w:val="24"/>
                <w:lang w:eastAsia="en-US"/>
              </w:rPr>
            </w:pPr>
            <w:r w:rsidRPr="001C447C">
              <w:rPr>
                <w:rFonts w:eastAsiaTheme="minorHAnsi"/>
                <w:sz w:val="24"/>
                <w:szCs w:val="24"/>
                <w:lang w:eastAsia="en-US"/>
              </w:rPr>
              <w:t>от красной линии проездов - не менее чем на 3 м.,</w:t>
            </w:r>
          </w:p>
          <w:p w:rsidR="001C447C" w:rsidRPr="001C447C" w:rsidRDefault="001C447C" w:rsidP="001C447C">
            <w:pPr>
              <w:ind w:firstLine="459"/>
              <w:jc w:val="both"/>
              <w:rPr>
                <w:rFonts w:eastAsiaTheme="minorHAnsi"/>
                <w:sz w:val="24"/>
                <w:szCs w:val="24"/>
                <w:lang w:eastAsia="en-US"/>
              </w:rPr>
            </w:pPr>
            <w:r w:rsidRPr="001C447C">
              <w:rPr>
                <w:rFonts w:eastAsiaTheme="minorHAnsi"/>
                <w:sz w:val="24"/>
                <w:szCs w:val="24"/>
                <w:lang w:eastAsia="en-US"/>
              </w:rPr>
              <w:t>от границ соседнего участка - не менее чем 3 м.</w:t>
            </w:r>
          </w:p>
          <w:p w:rsidR="001C447C" w:rsidRPr="001C447C" w:rsidRDefault="001C447C" w:rsidP="001C447C">
            <w:pPr>
              <w:jc w:val="both"/>
              <w:rPr>
                <w:rFonts w:eastAsiaTheme="minorHAnsi"/>
                <w:sz w:val="24"/>
                <w:szCs w:val="24"/>
                <w:lang w:eastAsia="en-US"/>
              </w:rPr>
            </w:pPr>
          </w:p>
        </w:tc>
      </w:tr>
      <w:tr w:rsidR="001C447C" w:rsidRPr="001C447C" w:rsidTr="001C447C">
        <w:trPr>
          <w:trHeight w:val="270"/>
        </w:trPr>
        <w:tc>
          <w:tcPr>
            <w:tcW w:w="14601" w:type="dxa"/>
            <w:gridSpan w:val="5"/>
          </w:tcPr>
          <w:p w:rsidR="001C447C" w:rsidRPr="001C447C" w:rsidRDefault="001C447C" w:rsidP="001C447C">
            <w:pPr>
              <w:jc w:val="center"/>
              <w:rPr>
                <w:rFonts w:eastAsiaTheme="minorHAnsi"/>
                <w:b/>
                <w:sz w:val="24"/>
                <w:szCs w:val="24"/>
                <w:lang w:eastAsia="en-US"/>
              </w:rPr>
            </w:pPr>
            <w:r w:rsidRPr="001C447C">
              <w:rPr>
                <w:rFonts w:eastAsiaTheme="minorHAnsi"/>
                <w:b/>
                <w:sz w:val="24"/>
                <w:szCs w:val="24"/>
                <w:lang w:eastAsia="en-US"/>
              </w:rPr>
              <w:lastRenderedPageBreak/>
              <w:t>Условно разрешенные виды использования</w:t>
            </w:r>
          </w:p>
        </w:tc>
      </w:tr>
      <w:tr w:rsidR="001C447C" w:rsidRPr="001C447C" w:rsidTr="001C447C">
        <w:trPr>
          <w:trHeight w:val="375"/>
        </w:trPr>
        <w:tc>
          <w:tcPr>
            <w:tcW w:w="540" w:type="dxa"/>
          </w:tcPr>
          <w:p w:rsidR="001C447C" w:rsidRPr="001C447C" w:rsidRDefault="001C447C" w:rsidP="001C447C">
            <w:pPr>
              <w:rPr>
                <w:rFonts w:eastAsiaTheme="minorHAnsi"/>
                <w:sz w:val="24"/>
                <w:szCs w:val="24"/>
                <w:lang w:eastAsia="en-US"/>
              </w:rPr>
            </w:pPr>
          </w:p>
        </w:tc>
        <w:tc>
          <w:tcPr>
            <w:tcW w:w="2295"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обеспечение внутреннего правопорядка</w:t>
            </w:r>
          </w:p>
        </w:tc>
        <w:tc>
          <w:tcPr>
            <w:tcW w:w="5245" w:type="dxa"/>
          </w:tcPr>
          <w:p w:rsidR="001C447C" w:rsidRPr="001C447C" w:rsidRDefault="001C447C" w:rsidP="001C447C">
            <w:pPr>
              <w:widowControl w:val="0"/>
              <w:autoSpaceDE w:val="0"/>
              <w:autoSpaceDN w:val="0"/>
              <w:jc w:val="both"/>
              <w:rPr>
                <w:sz w:val="24"/>
                <w:szCs w:val="24"/>
              </w:rPr>
            </w:pPr>
            <w:r w:rsidRPr="001C447C">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8.3</w:t>
            </w:r>
          </w:p>
        </w:tc>
        <w:tc>
          <w:tcPr>
            <w:tcW w:w="5812" w:type="dxa"/>
          </w:tcPr>
          <w:p w:rsidR="001C447C" w:rsidRPr="001C447C" w:rsidRDefault="001C447C" w:rsidP="001C447C">
            <w:pPr>
              <w:keepLines/>
              <w:overflowPunct w:val="0"/>
              <w:autoSpaceDE w:val="0"/>
              <w:autoSpaceDN w:val="0"/>
              <w:adjustRightInd w:val="0"/>
              <w:ind w:firstLine="284"/>
              <w:jc w:val="both"/>
              <w:rPr>
                <w:rFonts w:eastAsia="SimSun"/>
                <w:sz w:val="24"/>
                <w:szCs w:val="24"/>
                <w:lang w:eastAsia="zh-CN"/>
              </w:rPr>
            </w:pPr>
            <w:r w:rsidRPr="001C447C">
              <w:rPr>
                <w:rFonts w:eastAsia="SimSun"/>
                <w:sz w:val="24"/>
                <w:szCs w:val="24"/>
                <w:lang w:eastAsia="zh-CN"/>
              </w:rPr>
              <w:t>минимальная/максимальная площадь земельного участка – 1000/20000 кв. м;</w:t>
            </w:r>
          </w:p>
          <w:p w:rsidR="001C447C" w:rsidRPr="001C447C" w:rsidRDefault="001C447C" w:rsidP="001C447C">
            <w:pPr>
              <w:keepLines/>
              <w:overflowPunct w:val="0"/>
              <w:autoSpaceDE w:val="0"/>
              <w:autoSpaceDN w:val="0"/>
              <w:adjustRightInd w:val="0"/>
              <w:ind w:firstLine="284"/>
              <w:jc w:val="both"/>
              <w:rPr>
                <w:rFonts w:eastAsia="SimSun"/>
                <w:sz w:val="24"/>
                <w:szCs w:val="24"/>
                <w:lang w:eastAsia="zh-CN"/>
              </w:rPr>
            </w:pPr>
            <w:r w:rsidRPr="001C447C">
              <w:rPr>
                <w:rFonts w:eastAsia="SimSun"/>
                <w:sz w:val="24"/>
                <w:szCs w:val="24"/>
                <w:lang w:eastAsia="zh-CN"/>
              </w:rPr>
              <w:t>максимальный процент застройки в границах земельного участка – 60%.</w:t>
            </w:r>
          </w:p>
          <w:p w:rsidR="001C447C" w:rsidRPr="001C447C" w:rsidRDefault="001C447C" w:rsidP="001C447C">
            <w:pPr>
              <w:keepLines/>
              <w:overflowPunct w:val="0"/>
              <w:autoSpaceDE w:val="0"/>
              <w:autoSpaceDN w:val="0"/>
              <w:adjustRightInd w:val="0"/>
              <w:ind w:firstLine="284"/>
              <w:jc w:val="both"/>
              <w:rPr>
                <w:rFonts w:eastAsia="SimSun"/>
                <w:sz w:val="24"/>
                <w:szCs w:val="24"/>
                <w:lang w:eastAsia="zh-CN"/>
              </w:rPr>
            </w:pPr>
            <w:r w:rsidRPr="001C447C">
              <w:rPr>
                <w:rFonts w:eastAsia="SimSun"/>
                <w:sz w:val="24"/>
                <w:szCs w:val="24"/>
                <w:lang w:eastAsia="zh-CN"/>
              </w:rPr>
              <w:t>минимальный отступ от границы земельного участка – 5 м.</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     Этажность – не более 2.</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     Высота этажа – не более 6 м.</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     Высота здания – не более 15 м.  </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     Озеленение – не менее 10 % от площади земельного участка.</w:t>
            </w:r>
          </w:p>
          <w:p w:rsidR="001C447C" w:rsidRPr="001C447C" w:rsidRDefault="001C447C" w:rsidP="001C447C">
            <w:pPr>
              <w:ind w:firstLine="318"/>
              <w:jc w:val="both"/>
              <w:rPr>
                <w:rFonts w:eastAsiaTheme="minorHAnsi"/>
                <w:sz w:val="24"/>
                <w:szCs w:val="24"/>
                <w:lang w:eastAsia="en-US"/>
              </w:rPr>
            </w:pPr>
            <w:r w:rsidRPr="001C447C">
              <w:rPr>
                <w:rFonts w:eastAsiaTheme="minorHAnsi"/>
                <w:sz w:val="24"/>
                <w:szCs w:val="24"/>
                <w:lang w:eastAsia="en-US"/>
              </w:rPr>
              <w:t>Пожарные депо необходимо располагать на участке с отступом от красной линии до фронта выезда пожарных автомобилей не менее чем 15 м, для пожарных депо II, IV, V типов указанное расстояние допускается уменьшать до 10 м.</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       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образовательных учреждений и лечебных учреждений стационарного типа - не менее 30 метров.</w:t>
            </w:r>
          </w:p>
        </w:tc>
      </w:tr>
      <w:tr w:rsidR="001C447C" w:rsidRPr="001C447C" w:rsidTr="001C447C">
        <w:trPr>
          <w:trHeight w:val="360"/>
        </w:trPr>
        <w:tc>
          <w:tcPr>
            <w:tcW w:w="540"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2</w:t>
            </w:r>
          </w:p>
        </w:tc>
        <w:tc>
          <w:tcPr>
            <w:tcW w:w="2295"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религиозное использование</w:t>
            </w:r>
          </w:p>
        </w:tc>
        <w:tc>
          <w:tcPr>
            <w:tcW w:w="5245" w:type="dxa"/>
          </w:tcPr>
          <w:p w:rsidR="001C447C" w:rsidRPr="001C447C" w:rsidRDefault="001C447C" w:rsidP="001C447C">
            <w:pPr>
              <w:widowControl w:val="0"/>
              <w:autoSpaceDE w:val="0"/>
              <w:autoSpaceDN w:val="0"/>
              <w:jc w:val="both"/>
              <w:rPr>
                <w:sz w:val="24"/>
                <w:szCs w:val="24"/>
              </w:rPr>
            </w:pPr>
            <w:r w:rsidRPr="001C447C">
              <w:rPr>
                <w:sz w:val="24"/>
                <w:szCs w:val="24"/>
              </w:rPr>
              <w:t xml:space="preserve">размещение объектов капитального строительства, предназначенных для отправления религиозных обрядов (церкви, соборы, храмы, часовни, монастыри, мечети, </w:t>
            </w:r>
            <w:r w:rsidRPr="001C447C">
              <w:rPr>
                <w:sz w:val="24"/>
                <w:szCs w:val="24"/>
              </w:rPr>
              <w:lastRenderedPageBreak/>
              <w:t>молельные дома);</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709"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lastRenderedPageBreak/>
              <w:t>3.7</w:t>
            </w:r>
          </w:p>
        </w:tc>
        <w:tc>
          <w:tcPr>
            <w:tcW w:w="5812" w:type="dxa"/>
          </w:tcPr>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       минимальная площадь земельных участков -    300 кв. м; </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       максимальный процент  застройки – 40%;</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       максимальная высота зданий, строений, </w:t>
            </w:r>
            <w:r w:rsidRPr="001C447C">
              <w:rPr>
                <w:rFonts w:eastAsiaTheme="minorHAnsi"/>
                <w:sz w:val="24"/>
                <w:szCs w:val="24"/>
                <w:lang w:eastAsia="en-US"/>
              </w:rPr>
              <w:lastRenderedPageBreak/>
              <w:t>сооружений от уровня земли - 50 м;</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      минимальный отступ от границ земельного участка - 3 м</w:t>
            </w:r>
          </w:p>
        </w:tc>
      </w:tr>
      <w:tr w:rsidR="001C447C" w:rsidRPr="001C447C" w:rsidTr="001C447C">
        <w:trPr>
          <w:trHeight w:val="255"/>
        </w:trPr>
        <w:tc>
          <w:tcPr>
            <w:tcW w:w="14601" w:type="dxa"/>
            <w:gridSpan w:val="5"/>
          </w:tcPr>
          <w:p w:rsidR="001C447C" w:rsidRPr="001C447C" w:rsidRDefault="001C447C" w:rsidP="001C447C">
            <w:pPr>
              <w:jc w:val="center"/>
              <w:rPr>
                <w:rFonts w:eastAsiaTheme="minorHAnsi"/>
                <w:b/>
                <w:sz w:val="24"/>
                <w:szCs w:val="24"/>
                <w:lang w:eastAsia="en-US"/>
              </w:rPr>
            </w:pPr>
            <w:r w:rsidRPr="001C447C">
              <w:rPr>
                <w:rFonts w:eastAsiaTheme="minorHAnsi"/>
                <w:b/>
                <w:sz w:val="24"/>
                <w:szCs w:val="24"/>
                <w:lang w:eastAsia="en-US"/>
              </w:rPr>
              <w:lastRenderedPageBreak/>
              <w:t>Вспомогательные виды разрешенного использования</w:t>
            </w:r>
          </w:p>
        </w:tc>
      </w:tr>
      <w:tr w:rsidR="001C447C" w:rsidRPr="001C447C" w:rsidTr="001C447C">
        <w:trPr>
          <w:trHeight w:val="300"/>
        </w:trPr>
        <w:tc>
          <w:tcPr>
            <w:tcW w:w="540"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1</w:t>
            </w:r>
          </w:p>
        </w:tc>
        <w:tc>
          <w:tcPr>
            <w:tcW w:w="2295"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коммунальное обслуживание</w:t>
            </w:r>
          </w:p>
        </w:tc>
        <w:tc>
          <w:tcPr>
            <w:tcW w:w="5245" w:type="dxa"/>
          </w:tcPr>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3.1</w:t>
            </w:r>
          </w:p>
        </w:tc>
        <w:tc>
          <w:tcPr>
            <w:tcW w:w="5812" w:type="dxa"/>
            <w:vMerge w:val="restart"/>
          </w:tcPr>
          <w:p w:rsidR="001C447C" w:rsidRPr="001C447C" w:rsidRDefault="001C447C" w:rsidP="001C447C">
            <w:pPr>
              <w:ind w:firstLine="317"/>
              <w:jc w:val="both"/>
              <w:rPr>
                <w:rFonts w:eastAsiaTheme="minorHAnsi"/>
                <w:b/>
                <w:sz w:val="24"/>
                <w:szCs w:val="24"/>
                <w:u w:val="single"/>
                <w:lang w:eastAsia="en-US"/>
              </w:rPr>
            </w:pPr>
            <w:r w:rsidRPr="001C447C">
              <w:rPr>
                <w:rFonts w:eastAsiaTheme="minorHAnsi"/>
                <w:b/>
                <w:sz w:val="24"/>
                <w:szCs w:val="24"/>
                <w:u w:val="single"/>
                <w:lang w:eastAsia="en-US"/>
              </w:rPr>
              <w:t>Действие градостроительного регламента не распространяется в границах территорий общего пользования.</w:t>
            </w:r>
          </w:p>
          <w:p w:rsidR="001C447C" w:rsidRPr="001C447C" w:rsidRDefault="001C447C" w:rsidP="001C447C">
            <w:pPr>
              <w:ind w:firstLine="317"/>
              <w:jc w:val="both"/>
              <w:rPr>
                <w:rFonts w:eastAsiaTheme="minorHAnsi"/>
                <w:sz w:val="24"/>
                <w:szCs w:val="24"/>
                <w:lang w:eastAsia="en-US"/>
              </w:rPr>
            </w:pPr>
            <w:r w:rsidRPr="001C447C">
              <w:rPr>
                <w:rFonts w:eastAsiaTheme="minorHAnsi"/>
                <w:sz w:val="24"/>
                <w:szCs w:val="24"/>
                <w:lang w:eastAsia="en-US"/>
              </w:rPr>
              <w:t>Минимальная площадь земельного участка –        20 кв. м</w:t>
            </w:r>
          </w:p>
          <w:p w:rsidR="001C447C" w:rsidRPr="001C447C" w:rsidRDefault="001C447C" w:rsidP="001C447C">
            <w:pPr>
              <w:ind w:firstLine="317"/>
              <w:jc w:val="both"/>
              <w:rPr>
                <w:rFonts w:eastAsiaTheme="minorHAnsi"/>
                <w:sz w:val="24"/>
                <w:szCs w:val="24"/>
                <w:lang w:eastAsia="en-US"/>
              </w:rPr>
            </w:pPr>
            <w:r w:rsidRPr="001C447C">
              <w:rPr>
                <w:rFonts w:eastAsiaTheme="minorHAnsi"/>
                <w:sz w:val="24"/>
                <w:szCs w:val="24"/>
                <w:lang w:eastAsia="en-US"/>
              </w:rPr>
              <w:t>Процент застройки территории – 40% от площади земельного участка</w:t>
            </w:r>
          </w:p>
          <w:p w:rsidR="001C447C" w:rsidRPr="001C447C" w:rsidRDefault="001C447C" w:rsidP="001C447C">
            <w:pPr>
              <w:ind w:left="34"/>
              <w:jc w:val="both"/>
              <w:rPr>
                <w:rFonts w:eastAsiaTheme="minorHAnsi"/>
                <w:sz w:val="24"/>
                <w:szCs w:val="24"/>
                <w:lang w:eastAsia="en-US"/>
              </w:rPr>
            </w:pPr>
            <w:r w:rsidRPr="001C447C">
              <w:rPr>
                <w:rFonts w:eastAsiaTheme="minorHAnsi"/>
                <w:sz w:val="24"/>
                <w:szCs w:val="24"/>
                <w:lang w:eastAsia="en-US"/>
              </w:rPr>
              <w:t xml:space="preserve">     Минимальный  отступ  от  границ  смежных участков – 3 м.</w:t>
            </w:r>
          </w:p>
          <w:p w:rsidR="001C447C" w:rsidRPr="001C447C" w:rsidRDefault="001C447C" w:rsidP="001C447C">
            <w:pPr>
              <w:ind w:left="34"/>
              <w:jc w:val="both"/>
              <w:rPr>
                <w:rFonts w:eastAsiaTheme="minorHAnsi"/>
                <w:sz w:val="24"/>
                <w:szCs w:val="24"/>
                <w:lang w:eastAsia="en-US"/>
              </w:rPr>
            </w:pPr>
            <w:r w:rsidRPr="001C447C">
              <w:rPr>
                <w:rFonts w:eastAsiaTheme="minorHAnsi"/>
                <w:sz w:val="24"/>
                <w:szCs w:val="24"/>
                <w:lang w:eastAsia="en-US"/>
              </w:rPr>
              <w:t xml:space="preserve">     Минимальный отступ строений от красной линии улиц 5 м.</w:t>
            </w:r>
          </w:p>
          <w:p w:rsidR="001C447C" w:rsidRPr="001C447C" w:rsidRDefault="001C447C" w:rsidP="001C447C">
            <w:pPr>
              <w:ind w:left="34" w:firstLine="425"/>
              <w:jc w:val="both"/>
              <w:rPr>
                <w:rFonts w:eastAsiaTheme="minorHAnsi"/>
                <w:sz w:val="24"/>
                <w:szCs w:val="24"/>
                <w:lang w:eastAsia="en-US"/>
              </w:rPr>
            </w:pPr>
            <w:r w:rsidRPr="001C447C">
              <w:rPr>
                <w:rFonts w:eastAsiaTheme="minorHAnsi"/>
                <w:sz w:val="24"/>
                <w:szCs w:val="24"/>
                <w:lang w:eastAsia="en-US"/>
              </w:rPr>
              <w:t>Максимальное количество этажей зданий – не более 1.</w:t>
            </w:r>
          </w:p>
          <w:p w:rsidR="001C447C" w:rsidRPr="001C447C" w:rsidRDefault="001C447C" w:rsidP="001C447C">
            <w:pPr>
              <w:ind w:left="34" w:firstLine="425"/>
              <w:jc w:val="both"/>
              <w:rPr>
                <w:rFonts w:eastAsiaTheme="minorHAnsi"/>
                <w:sz w:val="24"/>
                <w:szCs w:val="24"/>
                <w:lang w:eastAsia="en-US"/>
              </w:rPr>
            </w:pPr>
            <w:r w:rsidRPr="001C447C">
              <w:rPr>
                <w:rFonts w:eastAsiaTheme="minorHAnsi"/>
                <w:sz w:val="24"/>
                <w:szCs w:val="24"/>
                <w:lang w:eastAsia="en-US"/>
              </w:rPr>
              <w:t>Максимальная высота здания – до 6 м.</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        Площадь территорий, предназначенных для хранения транспортных средств как вспомогательных видов использования - не менее 10% от площади земельного участка. Нормы расчета стоянок автомобилей для конкретного разрешенного вида использования объекта предусматривать в </w:t>
            </w:r>
            <w:r w:rsidRPr="001C447C">
              <w:rPr>
                <w:rFonts w:eastAsiaTheme="minorHAnsi"/>
                <w:sz w:val="24"/>
                <w:szCs w:val="24"/>
                <w:lang w:eastAsia="en-US"/>
              </w:rPr>
              <w:lastRenderedPageBreak/>
              <w:t>соответствии с СП 42.13330.2011 «Градостроительство. Планировка и застройка городских и сельских поселений».</w:t>
            </w:r>
          </w:p>
        </w:tc>
      </w:tr>
      <w:tr w:rsidR="001C447C" w:rsidRPr="001C447C" w:rsidTr="001C447C">
        <w:trPr>
          <w:trHeight w:val="315"/>
        </w:trPr>
        <w:tc>
          <w:tcPr>
            <w:tcW w:w="540"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1.1</w:t>
            </w:r>
          </w:p>
        </w:tc>
        <w:tc>
          <w:tcPr>
            <w:tcW w:w="2295"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общественное питание</w:t>
            </w:r>
          </w:p>
        </w:tc>
        <w:tc>
          <w:tcPr>
            <w:tcW w:w="5245" w:type="dxa"/>
          </w:tcPr>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размещение объектов капитального строительства в целях устройства мест общественного питания (рестораны, кафе, </w:t>
            </w:r>
            <w:r w:rsidRPr="001C447C">
              <w:rPr>
                <w:rFonts w:eastAsiaTheme="minorHAnsi"/>
                <w:sz w:val="24"/>
                <w:szCs w:val="24"/>
                <w:lang w:eastAsia="en-US"/>
              </w:rPr>
              <w:lastRenderedPageBreak/>
              <w:t>столовые, закусочные, бары)</w:t>
            </w:r>
          </w:p>
        </w:tc>
        <w:tc>
          <w:tcPr>
            <w:tcW w:w="709"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lastRenderedPageBreak/>
              <w:t>4.6</w:t>
            </w:r>
          </w:p>
        </w:tc>
        <w:tc>
          <w:tcPr>
            <w:tcW w:w="5812" w:type="dxa"/>
            <w:vMerge/>
          </w:tcPr>
          <w:p w:rsidR="001C447C" w:rsidRPr="001C447C" w:rsidRDefault="001C447C" w:rsidP="001C447C">
            <w:pPr>
              <w:rPr>
                <w:rFonts w:eastAsiaTheme="minorHAnsi"/>
                <w:sz w:val="24"/>
                <w:szCs w:val="24"/>
                <w:lang w:eastAsia="en-US"/>
              </w:rPr>
            </w:pPr>
          </w:p>
        </w:tc>
      </w:tr>
      <w:tr w:rsidR="001C447C" w:rsidRPr="001C447C" w:rsidTr="001C447C">
        <w:trPr>
          <w:trHeight w:val="285"/>
        </w:trPr>
        <w:tc>
          <w:tcPr>
            <w:tcW w:w="540"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lastRenderedPageBreak/>
              <w:t>1.2</w:t>
            </w:r>
          </w:p>
        </w:tc>
        <w:tc>
          <w:tcPr>
            <w:tcW w:w="2295"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земельные участки (территории) общего пользования</w:t>
            </w:r>
          </w:p>
        </w:tc>
        <w:tc>
          <w:tcPr>
            <w:tcW w:w="5245" w:type="dxa"/>
          </w:tcPr>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12.0</w:t>
            </w:r>
          </w:p>
        </w:tc>
        <w:tc>
          <w:tcPr>
            <w:tcW w:w="5812" w:type="dxa"/>
            <w:vMerge/>
          </w:tcPr>
          <w:p w:rsidR="001C447C" w:rsidRPr="001C447C" w:rsidRDefault="001C447C" w:rsidP="001C447C">
            <w:pPr>
              <w:rPr>
                <w:rFonts w:eastAsiaTheme="minorHAnsi"/>
                <w:sz w:val="24"/>
                <w:szCs w:val="24"/>
                <w:lang w:eastAsia="en-US"/>
              </w:rPr>
            </w:pPr>
          </w:p>
        </w:tc>
      </w:tr>
    </w:tbl>
    <w:p w:rsidR="001C447C" w:rsidRPr="001C447C" w:rsidRDefault="001C447C" w:rsidP="001C447C">
      <w:pPr>
        <w:widowControl w:val="0"/>
        <w:tabs>
          <w:tab w:val="left" w:pos="1260"/>
        </w:tabs>
        <w:jc w:val="center"/>
        <w:rPr>
          <w:rFonts w:eastAsiaTheme="minorHAnsi"/>
          <w:iCs/>
          <w:color w:val="000000"/>
          <w:sz w:val="24"/>
          <w:szCs w:val="24"/>
          <w:lang w:eastAsia="en-US"/>
        </w:rPr>
      </w:pPr>
    </w:p>
    <w:p w:rsidR="001C447C" w:rsidRPr="001C447C" w:rsidRDefault="001C447C" w:rsidP="001C447C">
      <w:pPr>
        <w:widowControl w:val="0"/>
        <w:ind w:firstLine="426"/>
        <w:jc w:val="center"/>
        <w:rPr>
          <w:rFonts w:eastAsia="SimSun"/>
          <w:b/>
          <w:color w:val="000000"/>
          <w:sz w:val="24"/>
          <w:szCs w:val="24"/>
          <w:u w:val="single"/>
          <w:lang w:eastAsia="zh-CN"/>
        </w:rPr>
      </w:pPr>
      <w:r w:rsidRPr="001C447C">
        <w:rPr>
          <w:rFonts w:eastAsia="SimSun"/>
          <w:b/>
          <w:color w:val="000000"/>
          <w:sz w:val="24"/>
          <w:szCs w:val="24"/>
          <w:u w:val="single"/>
          <w:lang w:eastAsia="zh-CN"/>
        </w:rPr>
        <w:t>ОД-4. Зона объектов образования.</w:t>
      </w:r>
    </w:p>
    <w:p w:rsidR="001C447C" w:rsidRPr="001C447C" w:rsidRDefault="001C447C" w:rsidP="001C447C">
      <w:pPr>
        <w:widowControl w:val="0"/>
        <w:tabs>
          <w:tab w:val="left" w:pos="1260"/>
        </w:tabs>
        <w:ind w:firstLine="284"/>
        <w:jc w:val="center"/>
        <w:rPr>
          <w:rFonts w:eastAsiaTheme="minorHAnsi"/>
          <w:i/>
          <w:iCs/>
          <w:color w:val="000000"/>
          <w:sz w:val="24"/>
          <w:szCs w:val="24"/>
          <w:lang w:eastAsia="en-US"/>
        </w:rPr>
      </w:pPr>
    </w:p>
    <w:p w:rsidR="001C447C" w:rsidRPr="001C447C" w:rsidRDefault="001C447C" w:rsidP="001C447C">
      <w:pPr>
        <w:widowControl w:val="0"/>
        <w:tabs>
          <w:tab w:val="left" w:pos="1260"/>
        </w:tabs>
        <w:ind w:firstLine="851"/>
        <w:jc w:val="both"/>
        <w:rPr>
          <w:rFonts w:eastAsiaTheme="minorHAnsi"/>
          <w:iCs/>
          <w:color w:val="000000"/>
          <w:sz w:val="24"/>
          <w:szCs w:val="24"/>
          <w:lang w:eastAsia="en-US"/>
        </w:rPr>
      </w:pPr>
      <w:r w:rsidRPr="001C447C">
        <w:rPr>
          <w:rFonts w:eastAsiaTheme="minorHAnsi"/>
          <w:iCs/>
          <w:color w:val="000000"/>
          <w:sz w:val="24"/>
          <w:szCs w:val="24"/>
          <w:lang w:eastAsia="en-US"/>
        </w:rPr>
        <w:t>Зона ОД-4 выделена для обеспечения правовых условий формирования объектов образования и научных комплексов, требующих значительные территориальные ресурсы для своего нормального функционирования.</w:t>
      </w:r>
    </w:p>
    <w:p w:rsidR="001C447C" w:rsidRPr="001C447C" w:rsidRDefault="001C447C" w:rsidP="001C447C">
      <w:pPr>
        <w:widowControl w:val="0"/>
        <w:tabs>
          <w:tab w:val="left" w:pos="1260"/>
        </w:tabs>
        <w:ind w:firstLine="851"/>
        <w:jc w:val="both"/>
        <w:rPr>
          <w:rFonts w:eastAsiaTheme="minorHAnsi"/>
          <w:iCs/>
          <w:color w:val="000000"/>
          <w:sz w:val="24"/>
          <w:szCs w:val="24"/>
          <w:lang w:eastAsia="en-US"/>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295"/>
        <w:gridCol w:w="5245"/>
        <w:gridCol w:w="709"/>
        <w:gridCol w:w="5812"/>
      </w:tblGrid>
      <w:tr w:rsidR="001C447C" w:rsidRPr="001C447C" w:rsidTr="001C447C">
        <w:tc>
          <w:tcPr>
            <w:tcW w:w="540"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w:t>
            </w:r>
          </w:p>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п/п</w:t>
            </w:r>
          </w:p>
        </w:tc>
        <w:tc>
          <w:tcPr>
            <w:tcW w:w="2295"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5245"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1C447C" w:rsidRPr="001C447C" w:rsidRDefault="001C447C" w:rsidP="001C447C">
            <w:pPr>
              <w:rPr>
                <w:rFonts w:eastAsiaTheme="minorHAnsi"/>
                <w:sz w:val="24"/>
                <w:szCs w:val="24"/>
                <w:lang w:eastAsia="en-US"/>
              </w:rPr>
            </w:pPr>
          </w:p>
          <w:p w:rsidR="001C447C" w:rsidRPr="001C447C" w:rsidRDefault="001C447C" w:rsidP="001C447C">
            <w:pPr>
              <w:jc w:val="center"/>
              <w:rPr>
                <w:rFonts w:eastAsiaTheme="minorHAnsi"/>
                <w:sz w:val="24"/>
                <w:szCs w:val="24"/>
                <w:lang w:eastAsia="en-US"/>
              </w:rPr>
            </w:pPr>
          </w:p>
        </w:tc>
        <w:tc>
          <w:tcPr>
            <w:tcW w:w="709"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Код</w:t>
            </w:r>
          </w:p>
        </w:tc>
        <w:tc>
          <w:tcPr>
            <w:tcW w:w="5812"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 xml:space="preserve">Предельные (минимальные и (или) максимальные) размеры земельных участков и </w:t>
            </w:r>
            <w:r w:rsidRPr="001C447C">
              <w:rPr>
                <w:rFonts w:eastAsiaTheme="minorHAnsi"/>
                <w:sz w:val="24"/>
                <w:szCs w:val="24"/>
              </w:rPr>
              <w:t>предельные параметры разрешенного строительства, реконструкции объектов капитального строительства</w:t>
            </w:r>
          </w:p>
        </w:tc>
      </w:tr>
      <w:tr w:rsidR="001C447C" w:rsidRPr="001C447C" w:rsidTr="001C447C">
        <w:tc>
          <w:tcPr>
            <w:tcW w:w="540"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1</w:t>
            </w:r>
          </w:p>
        </w:tc>
        <w:tc>
          <w:tcPr>
            <w:tcW w:w="2295"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2</w:t>
            </w:r>
          </w:p>
        </w:tc>
        <w:tc>
          <w:tcPr>
            <w:tcW w:w="5245"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3</w:t>
            </w:r>
          </w:p>
        </w:tc>
        <w:tc>
          <w:tcPr>
            <w:tcW w:w="709"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4</w:t>
            </w:r>
          </w:p>
        </w:tc>
        <w:tc>
          <w:tcPr>
            <w:tcW w:w="5812"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5</w:t>
            </w:r>
          </w:p>
        </w:tc>
      </w:tr>
      <w:tr w:rsidR="001C447C" w:rsidRPr="001C447C" w:rsidTr="001C447C">
        <w:tc>
          <w:tcPr>
            <w:tcW w:w="14601" w:type="dxa"/>
            <w:gridSpan w:val="5"/>
          </w:tcPr>
          <w:p w:rsidR="001C447C" w:rsidRPr="001C447C" w:rsidRDefault="001C447C" w:rsidP="001C447C">
            <w:pPr>
              <w:jc w:val="center"/>
              <w:rPr>
                <w:rFonts w:eastAsiaTheme="minorHAnsi"/>
                <w:b/>
                <w:sz w:val="24"/>
                <w:szCs w:val="24"/>
                <w:lang w:eastAsia="en-US"/>
              </w:rPr>
            </w:pPr>
            <w:r w:rsidRPr="001C447C">
              <w:rPr>
                <w:rFonts w:eastAsiaTheme="minorHAnsi"/>
                <w:b/>
                <w:sz w:val="24"/>
                <w:szCs w:val="24"/>
                <w:lang w:eastAsia="en-US"/>
              </w:rPr>
              <w:t>Основные виды разрешенного использования</w:t>
            </w:r>
          </w:p>
        </w:tc>
      </w:tr>
      <w:tr w:rsidR="001C447C" w:rsidRPr="001C447C" w:rsidTr="001C447C">
        <w:trPr>
          <w:trHeight w:val="179"/>
        </w:trPr>
        <w:tc>
          <w:tcPr>
            <w:tcW w:w="540"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1</w:t>
            </w:r>
          </w:p>
        </w:tc>
        <w:tc>
          <w:tcPr>
            <w:tcW w:w="2295"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образование и просвещение</w:t>
            </w:r>
          </w:p>
        </w:tc>
        <w:tc>
          <w:tcPr>
            <w:tcW w:w="5245" w:type="dxa"/>
          </w:tcPr>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w:t>
            </w:r>
            <w:r w:rsidRPr="001C447C">
              <w:rPr>
                <w:rFonts w:eastAsiaTheme="minorHAnsi"/>
                <w:sz w:val="24"/>
                <w:szCs w:val="24"/>
                <w:lang w:eastAsia="en-US"/>
              </w:rPr>
              <w:lastRenderedPageBreak/>
              <w:t xml:space="preserve">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w:t>
            </w:r>
            <w:hyperlink w:anchor="P210" w:history="1">
              <w:r w:rsidRPr="001C447C">
                <w:rPr>
                  <w:rFonts w:eastAsiaTheme="minorHAnsi"/>
                  <w:sz w:val="24"/>
                  <w:szCs w:val="24"/>
                  <w:lang w:eastAsia="en-US"/>
                </w:rPr>
                <w:t>кодами 3.5.1</w:t>
              </w:r>
            </w:hyperlink>
            <w:r w:rsidRPr="001C447C">
              <w:rPr>
                <w:rFonts w:eastAsiaTheme="minorHAnsi"/>
                <w:sz w:val="24"/>
                <w:szCs w:val="24"/>
                <w:lang w:eastAsia="en-US"/>
              </w:rPr>
              <w:t xml:space="preserve"> - </w:t>
            </w:r>
            <w:hyperlink w:anchor="P214" w:history="1">
              <w:r w:rsidRPr="001C447C">
                <w:rPr>
                  <w:rFonts w:eastAsiaTheme="minorHAnsi"/>
                  <w:sz w:val="24"/>
                  <w:szCs w:val="24"/>
                  <w:lang w:eastAsia="en-US"/>
                </w:rPr>
                <w:t>3.5.2</w:t>
              </w:r>
            </w:hyperlink>
          </w:p>
        </w:tc>
        <w:tc>
          <w:tcPr>
            <w:tcW w:w="709"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lastRenderedPageBreak/>
              <w:t>3.5</w:t>
            </w:r>
          </w:p>
        </w:tc>
        <w:tc>
          <w:tcPr>
            <w:tcW w:w="5812" w:type="dxa"/>
            <w:vMerge w:val="restart"/>
          </w:tcPr>
          <w:p w:rsidR="001C447C" w:rsidRPr="001C447C" w:rsidRDefault="001C447C" w:rsidP="001C447C">
            <w:pPr>
              <w:ind w:firstLine="426"/>
              <w:jc w:val="both"/>
              <w:rPr>
                <w:rFonts w:eastAsiaTheme="minorHAnsi"/>
                <w:sz w:val="24"/>
                <w:szCs w:val="24"/>
                <w:lang w:eastAsia="en-US"/>
              </w:rPr>
            </w:pPr>
            <w:r w:rsidRPr="001C447C">
              <w:rPr>
                <w:rFonts w:eastAsiaTheme="minorHAnsi"/>
                <w:sz w:val="24"/>
                <w:szCs w:val="24"/>
                <w:lang w:eastAsia="en-US"/>
              </w:rPr>
              <w:t>Минимальная/максимальная площадь земельного участка - 50/50000 кв.м.</w:t>
            </w:r>
          </w:p>
          <w:p w:rsidR="001C447C" w:rsidRPr="001C447C" w:rsidRDefault="001C447C" w:rsidP="001C447C">
            <w:pPr>
              <w:ind w:firstLine="284"/>
              <w:jc w:val="both"/>
              <w:rPr>
                <w:rFonts w:eastAsiaTheme="minorHAnsi"/>
                <w:sz w:val="24"/>
                <w:szCs w:val="24"/>
                <w:lang w:eastAsia="en-US"/>
              </w:rPr>
            </w:pPr>
            <w:r w:rsidRPr="001C447C">
              <w:rPr>
                <w:rFonts w:eastAsiaTheme="minorHAnsi"/>
                <w:sz w:val="24"/>
                <w:szCs w:val="24"/>
                <w:lang w:eastAsia="en-US"/>
              </w:rPr>
              <w:t>Максимальное количество этажей  – не более 3.</w:t>
            </w:r>
          </w:p>
          <w:p w:rsidR="001C447C" w:rsidRPr="001C447C" w:rsidRDefault="001C447C" w:rsidP="001C447C">
            <w:pPr>
              <w:keepLines/>
              <w:suppressAutoHyphens/>
              <w:overflowPunct w:val="0"/>
              <w:autoSpaceDE w:val="0"/>
              <w:autoSpaceDN w:val="0"/>
              <w:adjustRightInd w:val="0"/>
              <w:ind w:left="34" w:firstLine="284"/>
              <w:jc w:val="both"/>
              <w:textAlignment w:val="baseline"/>
              <w:rPr>
                <w:rFonts w:eastAsiaTheme="minorHAnsi"/>
                <w:sz w:val="24"/>
                <w:szCs w:val="24"/>
                <w:lang w:eastAsia="en-US"/>
              </w:rPr>
            </w:pPr>
            <w:r w:rsidRPr="001C447C">
              <w:rPr>
                <w:rFonts w:eastAsiaTheme="minorHAnsi"/>
                <w:sz w:val="24"/>
                <w:szCs w:val="24"/>
                <w:lang w:eastAsia="en-US"/>
              </w:rPr>
              <w:t xml:space="preserve">Высота – не более 15 м. </w:t>
            </w:r>
          </w:p>
          <w:p w:rsidR="001C447C" w:rsidRPr="001C447C" w:rsidRDefault="001C447C" w:rsidP="001C447C">
            <w:pPr>
              <w:keepLines/>
              <w:suppressAutoHyphens/>
              <w:overflowPunct w:val="0"/>
              <w:autoSpaceDE w:val="0"/>
              <w:autoSpaceDN w:val="0"/>
              <w:adjustRightInd w:val="0"/>
              <w:ind w:left="34" w:firstLine="284"/>
              <w:jc w:val="both"/>
              <w:textAlignment w:val="baseline"/>
              <w:rPr>
                <w:rFonts w:eastAsiaTheme="minorHAnsi"/>
                <w:sz w:val="24"/>
                <w:szCs w:val="24"/>
                <w:lang w:eastAsia="en-US"/>
              </w:rPr>
            </w:pPr>
            <w:r w:rsidRPr="001C447C">
              <w:rPr>
                <w:rFonts w:eastAsiaTheme="minorHAnsi"/>
                <w:sz w:val="24"/>
                <w:szCs w:val="24"/>
                <w:lang w:eastAsia="en-US"/>
              </w:rPr>
              <w:t>Озеленение не менее 10%.</w:t>
            </w:r>
          </w:p>
          <w:p w:rsidR="001C447C" w:rsidRPr="001C447C" w:rsidRDefault="001C447C" w:rsidP="001C447C">
            <w:pPr>
              <w:ind w:firstLine="284"/>
              <w:jc w:val="both"/>
              <w:rPr>
                <w:rFonts w:eastAsiaTheme="minorHAnsi"/>
                <w:sz w:val="24"/>
                <w:szCs w:val="24"/>
                <w:lang w:eastAsia="en-US"/>
              </w:rPr>
            </w:pPr>
            <w:r w:rsidRPr="001C447C">
              <w:rPr>
                <w:rFonts w:eastAsiaTheme="minorHAnsi"/>
                <w:sz w:val="24"/>
                <w:szCs w:val="24"/>
                <w:lang w:eastAsia="en-US"/>
              </w:rPr>
              <w:t>Максимальный процент застройки участка – 40 %</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     Минимальные отступы от границ участка - 5 м, от  красной  линии - 10 м, с учетом соблюдения требований технических регламентов, размещение </w:t>
            </w:r>
            <w:r w:rsidRPr="001C447C">
              <w:rPr>
                <w:rFonts w:eastAsiaTheme="minorHAnsi"/>
                <w:sz w:val="24"/>
                <w:szCs w:val="24"/>
                <w:lang w:eastAsia="en-US"/>
              </w:rPr>
              <w:lastRenderedPageBreak/>
              <w:t>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tc>
      </w:tr>
      <w:tr w:rsidR="001C447C" w:rsidRPr="001C447C" w:rsidTr="001C447C">
        <w:trPr>
          <w:trHeight w:val="225"/>
        </w:trPr>
        <w:tc>
          <w:tcPr>
            <w:tcW w:w="540"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lastRenderedPageBreak/>
              <w:t>1.1</w:t>
            </w:r>
          </w:p>
        </w:tc>
        <w:tc>
          <w:tcPr>
            <w:tcW w:w="2295"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культурное развитие</w:t>
            </w:r>
          </w:p>
        </w:tc>
        <w:tc>
          <w:tcPr>
            <w:tcW w:w="5245" w:type="dxa"/>
          </w:tcPr>
          <w:p w:rsidR="001C447C" w:rsidRPr="001C447C" w:rsidRDefault="001C447C" w:rsidP="001C447C">
            <w:pPr>
              <w:widowControl w:val="0"/>
              <w:autoSpaceDE w:val="0"/>
              <w:autoSpaceDN w:val="0"/>
              <w:jc w:val="both"/>
              <w:rPr>
                <w:sz w:val="24"/>
                <w:szCs w:val="24"/>
              </w:rPr>
            </w:pPr>
            <w:r w:rsidRPr="001C447C">
              <w:rPr>
                <w:sz w:val="24"/>
                <w:szCs w:val="24"/>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1C447C" w:rsidRPr="001C447C" w:rsidRDefault="001C447C" w:rsidP="001C447C">
            <w:pPr>
              <w:widowControl w:val="0"/>
              <w:autoSpaceDE w:val="0"/>
              <w:autoSpaceDN w:val="0"/>
              <w:jc w:val="both"/>
              <w:rPr>
                <w:sz w:val="24"/>
                <w:szCs w:val="24"/>
              </w:rPr>
            </w:pPr>
            <w:r w:rsidRPr="001C447C">
              <w:rPr>
                <w:sz w:val="24"/>
                <w:szCs w:val="24"/>
              </w:rPr>
              <w:t>устройство площадок для празднеств и гуляний;</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размещение зданий и сооружений для размещения цирков, зверинцев, зоопарков, океанариумов</w:t>
            </w:r>
          </w:p>
        </w:tc>
        <w:tc>
          <w:tcPr>
            <w:tcW w:w="709"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3.6</w:t>
            </w:r>
          </w:p>
        </w:tc>
        <w:tc>
          <w:tcPr>
            <w:tcW w:w="5812" w:type="dxa"/>
            <w:vMerge/>
          </w:tcPr>
          <w:p w:rsidR="001C447C" w:rsidRPr="001C447C" w:rsidRDefault="001C447C" w:rsidP="001C447C">
            <w:pPr>
              <w:rPr>
                <w:rFonts w:eastAsiaTheme="minorHAnsi"/>
                <w:sz w:val="24"/>
                <w:szCs w:val="24"/>
                <w:lang w:eastAsia="en-US"/>
              </w:rPr>
            </w:pPr>
          </w:p>
        </w:tc>
      </w:tr>
      <w:tr w:rsidR="001C447C" w:rsidRPr="001C447C" w:rsidTr="001C447C">
        <w:trPr>
          <w:trHeight w:val="240"/>
        </w:trPr>
        <w:tc>
          <w:tcPr>
            <w:tcW w:w="540"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1.2</w:t>
            </w:r>
          </w:p>
        </w:tc>
        <w:tc>
          <w:tcPr>
            <w:tcW w:w="2295"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обеспечение внутреннего правопорядка</w:t>
            </w:r>
          </w:p>
        </w:tc>
        <w:tc>
          <w:tcPr>
            <w:tcW w:w="5245" w:type="dxa"/>
          </w:tcPr>
          <w:p w:rsidR="001C447C" w:rsidRPr="001C447C" w:rsidRDefault="001C447C" w:rsidP="001C447C">
            <w:pPr>
              <w:widowControl w:val="0"/>
              <w:autoSpaceDE w:val="0"/>
              <w:autoSpaceDN w:val="0"/>
              <w:jc w:val="both"/>
              <w:rPr>
                <w:sz w:val="24"/>
                <w:szCs w:val="24"/>
              </w:rPr>
            </w:pPr>
            <w:r w:rsidRPr="001C447C">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8.3</w:t>
            </w:r>
          </w:p>
        </w:tc>
        <w:tc>
          <w:tcPr>
            <w:tcW w:w="5812" w:type="dxa"/>
            <w:vMerge/>
          </w:tcPr>
          <w:p w:rsidR="001C447C" w:rsidRPr="001C447C" w:rsidRDefault="001C447C" w:rsidP="001C447C">
            <w:pPr>
              <w:rPr>
                <w:rFonts w:eastAsiaTheme="minorHAnsi"/>
                <w:sz w:val="24"/>
                <w:szCs w:val="24"/>
                <w:lang w:eastAsia="en-US"/>
              </w:rPr>
            </w:pPr>
          </w:p>
        </w:tc>
      </w:tr>
      <w:tr w:rsidR="001C447C" w:rsidRPr="001C447C" w:rsidTr="001C447C">
        <w:trPr>
          <w:trHeight w:val="330"/>
        </w:trPr>
        <w:tc>
          <w:tcPr>
            <w:tcW w:w="540"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2</w:t>
            </w:r>
          </w:p>
        </w:tc>
        <w:tc>
          <w:tcPr>
            <w:tcW w:w="2295"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коммунальное обслуживание</w:t>
            </w:r>
          </w:p>
        </w:tc>
        <w:tc>
          <w:tcPr>
            <w:tcW w:w="5245" w:type="dxa"/>
          </w:tcPr>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w:t>
            </w:r>
            <w:r w:rsidRPr="001C447C">
              <w:rPr>
                <w:rFonts w:eastAsiaTheme="minorHAnsi"/>
                <w:sz w:val="24"/>
                <w:szCs w:val="24"/>
                <w:lang w:eastAsia="en-US"/>
              </w:rPr>
              <w:lastRenderedPageBreak/>
              <w:t>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lastRenderedPageBreak/>
              <w:t>3.1</w:t>
            </w:r>
          </w:p>
        </w:tc>
        <w:tc>
          <w:tcPr>
            <w:tcW w:w="5812" w:type="dxa"/>
          </w:tcPr>
          <w:p w:rsidR="001C447C" w:rsidRPr="001C447C" w:rsidRDefault="001C447C" w:rsidP="001C447C">
            <w:pPr>
              <w:ind w:firstLine="426"/>
              <w:jc w:val="both"/>
              <w:rPr>
                <w:rFonts w:eastAsiaTheme="minorHAnsi"/>
                <w:sz w:val="24"/>
                <w:szCs w:val="24"/>
                <w:lang w:eastAsia="en-US"/>
              </w:rPr>
            </w:pPr>
            <w:r w:rsidRPr="001C447C">
              <w:rPr>
                <w:rFonts w:eastAsiaTheme="minorHAnsi"/>
                <w:sz w:val="24"/>
                <w:szCs w:val="24"/>
                <w:lang w:eastAsia="en-US"/>
              </w:rPr>
              <w:t>Минимальная площадь земельных участков –     20 кв. м.</w:t>
            </w:r>
          </w:p>
          <w:p w:rsidR="001C447C" w:rsidRPr="001C447C" w:rsidRDefault="001C447C" w:rsidP="001C447C">
            <w:pPr>
              <w:ind w:firstLine="426"/>
              <w:jc w:val="both"/>
              <w:rPr>
                <w:rFonts w:eastAsiaTheme="minorHAnsi"/>
                <w:sz w:val="24"/>
                <w:szCs w:val="24"/>
                <w:lang w:eastAsia="en-US"/>
              </w:rPr>
            </w:pPr>
            <w:r w:rsidRPr="001C447C">
              <w:rPr>
                <w:rFonts w:eastAsiaTheme="minorHAnsi"/>
                <w:sz w:val="24"/>
                <w:szCs w:val="24"/>
                <w:lang w:eastAsia="en-US"/>
              </w:rPr>
              <w:t>Тепловые  котельные мощностью  до 200 Гкал.</w:t>
            </w:r>
          </w:p>
          <w:p w:rsidR="001C447C" w:rsidRPr="001C447C" w:rsidRDefault="001C447C" w:rsidP="001C447C">
            <w:pPr>
              <w:ind w:firstLine="426"/>
              <w:jc w:val="both"/>
              <w:rPr>
                <w:rFonts w:eastAsiaTheme="minorHAnsi"/>
                <w:sz w:val="24"/>
                <w:szCs w:val="24"/>
                <w:lang w:eastAsia="en-US"/>
              </w:rPr>
            </w:pPr>
            <w:r w:rsidRPr="001C447C">
              <w:rPr>
                <w:rFonts w:eastAsiaTheme="minorHAnsi"/>
                <w:sz w:val="24"/>
                <w:szCs w:val="24"/>
                <w:lang w:eastAsia="en-US"/>
              </w:rPr>
              <w:t>Максимальное количество надземных этажей  – не более 2.</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lastRenderedPageBreak/>
              <w:t xml:space="preserve">       Высота – не более 22 м.</w:t>
            </w:r>
          </w:p>
          <w:p w:rsidR="001C447C" w:rsidRPr="001C447C" w:rsidRDefault="001C447C" w:rsidP="001C447C">
            <w:pPr>
              <w:ind w:firstLine="317"/>
              <w:jc w:val="both"/>
              <w:rPr>
                <w:rFonts w:eastAsiaTheme="minorHAnsi"/>
                <w:sz w:val="24"/>
                <w:szCs w:val="24"/>
                <w:lang w:eastAsia="en-US"/>
              </w:rPr>
            </w:pPr>
            <w:r w:rsidRPr="001C447C">
              <w:rPr>
                <w:rFonts w:eastAsiaTheme="minorHAnsi"/>
                <w:sz w:val="24"/>
                <w:szCs w:val="24"/>
                <w:lang w:eastAsia="en-US"/>
              </w:rPr>
              <w:t xml:space="preserve">  Процент застройки территории – 40% от площади земельного участка</w:t>
            </w:r>
          </w:p>
          <w:p w:rsidR="001C447C" w:rsidRPr="001C447C" w:rsidRDefault="001C447C" w:rsidP="001C447C">
            <w:pPr>
              <w:ind w:left="34" w:firstLine="425"/>
              <w:jc w:val="both"/>
              <w:rPr>
                <w:rFonts w:eastAsiaTheme="minorHAnsi"/>
                <w:sz w:val="24"/>
                <w:szCs w:val="24"/>
                <w:lang w:eastAsia="en-US"/>
              </w:rPr>
            </w:pPr>
            <w:r w:rsidRPr="001C447C">
              <w:rPr>
                <w:rFonts w:eastAsiaTheme="minorHAnsi"/>
                <w:sz w:val="24"/>
                <w:szCs w:val="24"/>
                <w:lang w:eastAsia="en-US"/>
              </w:rPr>
              <w:t>Минимальный  отступ  от  границ  смежных участков – 3 м.</w:t>
            </w:r>
          </w:p>
          <w:p w:rsidR="001C447C" w:rsidRPr="001C447C" w:rsidRDefault="001C447C" w:rsidP="001C447C">
            <w:pPr>
              <w:ind w:left="34" w:firstLine="425"/>
              <w:jc w:val="both"/>
              <w:rPr>
                <w:rFonts w:eastAsiaTheme="minorHAnsi"/>
                <w:sz w:val="24"/>
                <w:szCs w:val="24"/>
                <w:lang w:eastAsia="en-US"/>
              </w:rPr>
            </w:pPr>
            <w:r w:rsidRPr="001C447C">
              <w:rPr>
                <w:rFonts w:eastAsiaTheme="minorHAnsi"/>
                <w:sz w:val="24"/>
                <w:szCs w:val="24"/>
                <w:lang w:eastAsia="en-US"/>
              </w:rPr>
              <w:t xml:space="preserve"> Минимальный отступ строений от красной линии улиц - 5 м.</w:t>
            </w:r>
          </w:p>
          <w:p w:rsidR="001C447C" w:rsidRPr="001C447C" w:rsidRDefault="001C447C" w:rsidP="001C447C">
            <w:pPr>
              <w:jc w:val="both"/>
              <w:rPr>
                <w:rFonts w:eastAsiaTheme="minorHAnsi"/>
                <w:sz w:val="24"/>
                <w:szCs w:val="24"/>
                <w:lang w:eastAsia="en-US"/>
              </w:rPr>
            </w:pPr>
          </w:p>
        </w:tc>
      </w:tr>
      <w:tr w:rsidR="001C447C" w:rsidRPr="001C447C" w:rsidTr="001C447C">
        <w:trPr>
          <w:trHeight w:val="270"/>
        </w:trPr>
        <w:tc>
          <w:tcPr>
            <w:tcW w:w="14601" w:type="dxa"/>
            <w:gridSpan w:val="5"/>
          </w:tcPr>
          <w:p w:rsidR="001C447C" w:rsidRPr="001C447C" w:rsidRDefault="001C447C" w:rsidP="001C447C">
            <w:pPr>
              <w:jc w:val="center"/>
              <w:rPr>
                <w:rFonts w:eastAsiaTheme="minorHAnsi"/>
                <w:b/>
                <w:sz w:val="24"/>
                <w:szCs w:val="24"/>
                <w:lang w:eastAsia="en-US"/>
              </w:rPr>
            </w:pPr>
            <w:r w:rsidRPr="001C447C">
              <w:rPr>
                <w:rFonts w:eastAsiaTheme="minorHAnsi"/>
                <w:b/>
                <w:sz w:val="24"/>
                <w:szCs w:val="24"/>
                <w:lang w:eastAsia="en-US"/>
              </w:rPr>
              <w:lastRenderedPageBreak/>
              <w:t>Условно разрешенные виды использования</w:t>
            </w:r>
          </w:p>
        </w:tc>
      </w:tr>
      <w:tr w:rsidR="001C447C" w:rsidRPr="001C447C" w:rsidTr="001C447C">
        <w:trPr>
          <w:trHeight w:val="375"/>
        </w:trPr>
        <w:tc>
          <w:tcPr>
            <w:tcW w:w="540" w:type="dxa"/>
          </w:tcPr>
          <w:p w:rsidR="001C447C" w:rsidRPr="001C447C" w:rsidRDefault="001C447C" w:rsidP="001C447C">
            <w:pPr>
              <w:rPr>
                <w:rFonts w:eastAsiaTheme="minorHAnsi"/>
                <w:sz w:val="24"/>
                <w:szCs w:val="24"/>
                <w:lang w:eastAsia="en-US"/>
              </w:rPr>
            </w:pPr>
          </w:p>
        </w:tc>
        <w:tc>
          <w:tcPr>
            <w:tcW w:w="2295"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не установлены</w:t>
            </w:r>
          </w:p>
        </w:tc>
        <w:tc>
          <w:tcPr>
            <w:tcW w:w="5245" w:type="dxa"/>
          </w:tcPr>
          <w:p w:rsidR="001C447C" w:rsidRPr="001C447C" w:rsidRDefault="001C447C" w:rsidP="001C447C">
            <w:pPr>
              <w:rPr>
                <w:rFonts w:eastAsiaTheme="minorHAnsi"/>
                <w:sz w:val="24"/>
                <w:szCs w:val="24"/>
                <w:lang w:eastAsia="en-US"/>
              </w:rPr>
            </w:pPr>
          </w:p>
        </w:tc>
        <w:tc>
          <w:tcPr>
            <w:tcW w:w="709" w:type="dxa"/>
          </w:tcPr>
          <w:p w:rsidR="001C447C" w:rsidRPr="001C447C" w:rsidRDefault="001C447C" w:rsidP="001C447C">
            <w:pPr>
              <w:rPr>
                <w:rFonts w:eastAsiaTheme="minorHAnsi"/>
                <w:sz w:val="24"/>
                <w:szCs w:val="24"/>
                <w:lang w:eastAsia="en-US"/>
              </w:rPr>
            </w:pPr>
          </w:p>
        </w:tc>
        <w:tc>
          <w:tcPr>
            <w:tcW w:w="5812"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не установлены</w:t>
            </w:r>
          </w:p>
        </w:tc>
      </w:tr>
      <w:tr w:rsidR="001C447C" w:rsidRPr="001C447C" w:rsidTr="001C447C">
        <w:trPr>
          <w:trHeight w:val="255"/>
        </w:trPr>
        <w:tc>
          <w:tcPr>
            <w:tcW w:w="14601" w:type="dxa"/>
            <w:gridSpan w:val="5"/>
          </w:tcPr>
          <w:p w:rsidR="001C447C" w:rsidRPr="001C447C" w:rsidRDefault="001C447C" w:rsidP="001C447C">
            <w:pPr>
              <w:jc w:val="center"/>
              <w:rPr>
                <w:rFonts w:eastAsiaTheme="minorHAnsi"/>
                <w:b/>
                <w:sz w:val="24"/>
                <w:szCs w:val="24"/>
                <w:lang w:eastAsia="en-US"/>
              </w:rPr>
            </w:pPr>
            <w:r w:rsidRPr="001C447C">
              <w:rPr>
                <w:rFonts w:eastAsiaTheme="minorHAnsi"/>
                <w:b/>
                <w:sz w:val="24"/>
                <w:szCs w:val="24"/>
                <w:lang w:eastAsia="en-US"/>
              </w:rPr>
              <w:t>Вспомогательные виды разрешенного использования</w:t>
            </w:r>
          </w:p>
        </w:tc>
      </w:tr>
      <w:tr w:rsidR="001C447C" w:rsidRPr="001C447C" w:rsidTr="001C447C">
        <w:trPr>
          <w:trHeight w:val="300"/>
        </w:trPr>
        <w:tc>
          <w:tcPr>
            <w:tcW w:w="540"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1</w:t>
            </w:r>
          </w:p>
        </w:tc>
        <w:tc>
          <w:tcPr>
            <w:tcW w:w="2295"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коммунальное обслуживание</w:t>
            </w:r>
          </w:p>
        </w:tc>
        <w:tc>
          <w:tcPr>
            <w:tcW w:w="5245" w:type="dxa"/>
          </w:tcPr>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w:t>
            </w:r>
            <w:r w:rsidRPr="001C447C">
              <w:rPr>
                <w:rFonts w:eastAsiaTheme="minorHAnsi"/>
                <w:sz w:val="24"/>
                <w:szCs w:val="24"/>
                <w:lang w:eastAsia="en-US"/>
              </w:rPr>
              <w:lastRenderedPageBreak/>
              <w:t>коммунальных услуг)</w:t>
            </w:r>
          </w:p>
        </w:tc>
        <w:tc>
          <w:tcPr>
            <w:tcW w:w="709"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lastRenderedPageBreak/>
              <w:t>3.1</w:t>
            </w:r>
          </w:p>
        </w:tc>
        <w:tc>
          <w:tcPr>
            <w:tcW w:w="5812" w:type="dxa"/>
            <w:vMerge w:val="restart"/>
          </w:tcPr>
          <w:p w:rsidR="001C447C" w:rsidRPr="001C447C" w:rsidRDefault="001C447C" w:rsidP="001C447C">
            <w:pPr>
              <w:ind w:firstLine="317"/>
              <w:jc w:val="both"/>
              <w:rPr>
                <w:rFonts w:eastAsiaTheme="minorHAnsi"/>
                <w:b/>
                <w:sz w:val="24"/>
                <w:szCs w:val="24"/>
                <w:u w:val="single"/>
                <w:lang w:eastAsia="en-US"/>
              </w:rPr>
            </w:pPr>
            <w:r w:rsidRPr="001C447C">
              <w:rPr>
                <w:rFonts w:eastAsiaTheme="minorHAnsi"/>
                <w:b/>
                <w:sz w:val="24"/>
                <w:szCs w:val="24"/>
                <w:u w:val="single"/>
                <w:lang w:eastAsia="en-US"/>
              </w:rPr>
              <w:t xml:space="preserve"> Действие градостроительного регламента не распространяется в границах территорий общего пользования.</w:t>
            </w:r>
          </w:p>
          <w:p w:rsidR="001C447C" w:rsidRPr="001C447C" w:rsidRDefault="001C447C" w:rsidP="001C447C">
            <w:pPr>
              <w:ind w:firstLine="317"/>
              <w:jc w:val="both"/>
              <w:rPr>
                <w:rFonts w:eastAsiaTheme="minorHAnsi"/>
                <w:sz w:val="24"/>
                <w:szCs w:val="24"/>
                <w:lang w:eastAsia="en-US"/>
              </w:rPr>
            </w:pPr>
            <w:r w:rsidRPr="001C447C">
              <w:rPr>
                <w:rFonts w:eastAsiaTheme="minorHAnsi"/>
                <w:sz w:val="24"/>
                <w:szCs w:val="24"/>
                <w:lang w:eastAsia="en-US"/>
              </w:rPr>
              <w:t xml:space="preserve"> Минимальная площадь земельного участка –      20 кв. м</w:t>
            </w:r>
          </w:p>
          <w:p w:rsidR="001C447C" w:rsidRPr="001C447C" w:rsidRDefault="001C447C" w:rsidP="001C447C">
            <w:pPr>
              <w:ind w:firstLine="317"/>
              <w:jc w:val="both"/>
              <w:rPr>
                <w:rFonts w:eastAsiaTheme="minorHAnsi"/>
                <w:sz w:val="24"/>
                <w:szCs w:val="24"/>
                <w:lang w:eastAsia="en-US"/>
              </w:rPr>
            </w:pPr>
            <w:r w:rsidRPr="001C447C">
              <w:rPr>
                <w:rFonts w:eastAsiaTheme="minorHAnsi"/>
                <w:sz w:val="24"/>
                <w:szCs w:val="24"/>
                <w:lang w:eastAsia="en-US"/>
              </w:rPr>
              <w:t xml:space="preserve"> Процент застройки территории – 40% от площади земельного участка</w:t>
            </w:r>
          </w:p>
          <w:p w:rsidR="001C447C" w:rsidRPr="001C447C" w:rsidRDefault="001C447C" w:rsidP="001C447C">
            <w:pPr>
              <w:ind w:left="34"/>
              <w:jc w:val="both"/>
              <w:rPr>
                <w:rFonts w:eastAsiaTheme="minorHAnsi"/>
                <w:sz w:val="24"/>
                <w:szCs w:val="24"/>
                <w:lang w:eastAsia="en-US"/>
              </w:rPr>
            </w:pPr>
            <w:r w:rsidRPr="001C447C">
              <w:rPr>
                <w:rFonts w:eastAsiaTheme="minorHAnsi"/>
                <w:sz w:val="24"/>
                <w:szCs w:val="24"/>
                <w:lang w:eastAsia="en-US"/>
              </w:rPr>
              <w:t xml:space="preserve">      Минимальный  отступ  от  границ  смежных участков – 3 м.</w:t>
            </w:r>
          </w:p>
          <w:p w:rsidR="001C447C" w:rsidRPr="001C447C" w:rsidRDefault="001C447C" w:rsidP="001C447C">
            <w:pPr>
              <w:ind w:firstLine="284"/>
              <w:jc w:val="both"/>
              <w:rPr>
                <w:rFonts w:eastAsiaTheme="minorHAnsi"/>
                <w:sz w:val="24"/>
                <w:szCs w:val="24"/>
                <w:lang w:eastAsia="en-US"/>
              </w:rPr>
            </w:pPr>
            <w:r w:rsidRPr="001C447C">
              <w:rPr>
                <w:rFonts w:eastAsiaTheme="minorHAnsi"/>
                <w:sz w:val="24"/>
                <w:szCs w:val="24"/>
                <w:lang w:eastAsia="en-US"/>
              </w:rPr>
              <w:t xml:space="preserve"> Максимальное количество этажей  – не более 2.</w:t>
            </w:r>
          </w:p>
          <w:p w:rsidR="001C447C" w:rsidRPr="001C447C" w:rsidRDefault="001C447C" w:rsidP="001C447C">
            <w:pPr>
              <w:ind w:firstLine="284"/>
              <w:jc w:val="both"/>
              <w:rPr>
                <w:rFonts w:eastAsiaTheme="minorHAnsi"/>
                <w:sz w:val="24"/>
                <w:szCs w:val="24"/>
                <w:lang w:eastAsia="en-US"/>
              </w:rPr>
            </w:pPr>
            <w:r w:rsidRPr="001C447C">
              <w:rPr>
                <w:rFonts w:eastAsiaTheme="minorHAnsi"/>
                <w:sz w:val="24"/>
                <w:szCs w:val="24"/>
                <w:lang w:eastAsia="en-US"/>
              </w:rPr>
              <w:t xml:space="preserve"> Высота здания - не более 12 м. </w:t>
            </w:r>
          </w:p>
          <w:p w:rsidR="001C447C" w:rsidRPr="001C447C" w:rsidRDefault="001C447C" w:rsidP="001C447C">
            <w:pPr>
              <w:ind w:firstLine="284"/>
              <w:jc w:val="both"/>
              <w:rPr>
                <w:rFonts w:eastAsiaTheme="minorHAnsi"/>
                <w:sz w:val="24"/>
                <w:szCs w:val="24"/>
                <w:lang w:eastAsia="en-US"/>
              </w:rPr>
            </w:pPr>
            <w:r w:rsidRPr="001C447C">
              <w:rPr>
                <w:rFonts w:eastAsiaTheme="minorHAnsi"/>
                <w:sz w:val="24"/>
                <w:szCs w:val="24"/>
                <w:lang w:eastAsia="en-US"/>
              </w:rPr>
              <w:t xml:space="preserve"> Озеленение не менее 10%.</w:t>
            </w:r>
          </w:p>
          <w:p w:rsidR="001C447C" w:rsidRPr="001C447C" w:rsidRDefault="001C447C" w:rsidP="001C447C">
            <w:pPr>
              <w:ind w:firstLine="284"/>
              <w:jc w:val="both"/>
              <w:rPr>
                <w:rFonts w:asciiTheme="minorHAnsi" w:eastAsiaTheme="minorHAnsi" w:hAnsiTheme="minorHAnsi" w:cstheme="minorBidi"/>
                <w:sz w:val="24"/>
                <w:szCs w:val="24"/>
                <w:lang w:eastAsia="en-US"/>
              </w:rPr>
            </w:pPr>
            <w:r w:rsidRPr="001C447C">
              <w:rPr>
                <w:rFonts w:eastAsiaTheme="minorHAnsi"/>
                <w:sz w:val="24"/>
                <w:szCs w:val="24"/>
                <w:lang w:eastAsia="en-US"/>
              </w:rPr>
              <w:t xml:space="preserve"> 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w:t>
            </w:r>
            <w:r w:rsidRPr="001C447C">
              <w:rPr>
                <w:rFonts w:eastAsiaTheme="minorHAnsi"/>
                <w:sz w:val="24"/>
                <w:szCs w:val="24"/>
                <w:lang w:eastAsia="en-US"/>
              </w:rPr>
              <w:lastRenderedPageBreak/>
              <w:t>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tc>
      </w:tr>
      <w:tr w:rsidR="001C447C" w:rsidRPr="001C447C" w:rsidTr="001C447C">
        <w:trPr>
          <w:trHeight w:val="315"/>
        </w:trPr>
        <w:tc>
          <w:tcPr>
            <w:tcW w:w="540"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lastRenderedPageBreak/>
              <w:t>1.1</w:t>
            </w:r>
          </w:p>
        </w:tc>
        <w:tc>
          <w:tcPr>
            <w:tcW w:w="2295"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общественное питание</w:t>
            </w:r>
          </w:p>
        </w:tc>
        <w:tc>
          <w:tcPr>
            <w:tcW w:w="5245" w:type="dxa"/>
          </w:tcPr>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09"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4.6</w:t>
            </w:r>
          </w:p>
        </w:tc>
        <w:tc>
          <w:tcPr>
            <w:tcW w:w="5812" w:type="dxa"/>
            <w:vMerge/>
          </w:tcPr>
          <w:p w:rsidR="001C447C" w:rsidRPr="001C447C" w:rsidRDefault="001C447C" w:rsidP="001C447C">
            <w:pPr>
              <w:rPr>
                <w:rFonts w:eastAsiaTheme="minorHAnsi"/>
                <w:sz w:val="24"/>
                <w:szCs w:val="24"/>
                <w:lang w:eastAsia="en-US"/>
              </w:rPr>
            </w:pPr>
          </w:p>
        </w:tc>
      </w:tr>
      <w:tr w:rsidR="001C447C" w:rsidRPr="001C447C" w:rsidTr="001C447C">
        <w:trPr>
          <w:trHeight w:val="270"/>
        </w:trPr>
        <w:tc>
          <w:tcPr>
            <w:tcW w:w="540"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1.2</w:t>
            </w:r>
          </w:p>
        </w:tc>
        <w:tc>
          <w:tcPr>
            <w:tcW w:w="2295"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спорт</w:t>
            </w:r>
          </w:p>
        </w:tc>
        <w:tc>
          <w:tcPr>
            <w:tcW w:w="5245" w:type="dxa"/>
          </w:tcPr>
          <w:p w:rsidR="001C447C" w:rsidRPr="001C447C" w:rsidRDefault="001C447C" w:rsidP="001C447C">
            <w:pPr>
              <w:widowControl w:val="0"/>
              <w:autoSpaceDE w:val="0"/>
              <w:autoSpaceDN w:val="0"/>
              <w:jc w:val="both"/>
              <w:rPr>
                <w:sz w:val="24"/>
                <w:szCs w:val="24"/>
              </w:rPr>
            </w:pPr>
            <w:r w:rsidRPr="001C447C">
              <w:rPr>
                <w:sz w:val="24"/>
                <w:szCs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1C447C" w:rsidRPr="001C447C" w:rsidRDefault="001C447C" w:rsidP="001C447C">
            <w:pPr>
              <w:rPr>
                <w:rFonts w:eastAsiaTheme="minorHAnsi"/>
                <w:sz w:val="24"/>
                <w:szCs w:val="24"/>
                <w:lang w:eastAsia="en-US"/>
              </w:rPr>
            </w:pPr>
            <w:r w:rsidRPr="001C447C">
              <w:rPr>
                <w:rFonts w:eastAsiaTheme="minorHAnsi"/>
                <w:sz w:val="24"/>
                <w:szCs w:val="24"/>
                <w:lang w:eastAsia="en-US"/>
              </w:rPr>
              <w:t>размещение спортивных баз и лагерей</w:t>
            </w:r>
          </w:p>
        </w:tc>
        <w:tc>
          <w:tcPr>
            <w:tcW w:w="709"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5.1</w:t>
            </w:r>
          </w:p>
        </w:tc>
        <w:tc>
          <w:tcPr>
            <w:tcW w:w="5812" w:type="dxa"/>
            <w:vMerge/>
          </w:tcPr>
          <w:p w:rsidR="001C447C" w:rsidRPr="001C447C" w:rsidRDefault="001C447C" w:rsidP="001C447C">
            <w:pPr>
              <w:rPr>
                <w:rFonts w:eastAsiaTheme="minorHAnsi"/>
                <w:sz w:val="24"/>
                <w:szCs w:val="24"/>
                <w:lang w:eastAsia="en-US"/>
              </w:rPr>
            </w:pPr>
          </w:p>
        </w:tc>
      </w:tr>
      <w:tr w:rsidR="001C447C" w:rsidRPr="001C447C" w:rsidTr="001C447C">
        <w:trPr>
          <w:trHeight w:val="270"/>
        </w:trPr>
        <w:tc>
          <w:tcPr>
            <w:tcW w:w="540"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1.3</w:t>
            </w:r>
          </w:p>
        </w:tc>
        <w:tc>
          <w:tcPr>
            <w:tcW w:w="2295"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амбулаторно-поликлиническое обслуживание</w:t>
            </w:r>
          </w:p>
        </w:tc>
        <w:tc>
          <w:tcPr>
            <w:tcW w:w="5245" w:type="dxa"/>
          </w:tcPr>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709"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3.4.1</w:t>
            </w:r>
          </w:p>
        </w:tc>
        <w:tc>
          <w:tcPr>
            <w:tcW w:w="5812" w:type="dxa"/>
            <w:vMerge/>
          </w:tcPr>
          <w:p w:rsidR="001C447C" w:rsidRPr="001C447C" w:rsidRDefault="001C447C" w:rsidP="001C447C">
            <w:pPr>
              <w:rPr>
                <w:rFonts w:eastAsiaTheme="minorHAnsi"/>
                <w:sz w:val="24"/>
                <w:szCs w:val="24"/>
                <w:lang w:eastAsia="en-US"/>
              </w:rPr>
            </w:pPr>
          </w:p>
        </w:tc>
      </w:tr>
      <w:tr w:rsidR="001C447C" w:rsidRPr="001C447C" w:rsidTr="001C447C">
        <w:trPr>
          <w:trHeight w:val="360"/>
        </w:trPr>
        <w:tc>
          <w:tcPr>
            <w:tcW w:w="540"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1.4</w:t>
            </w:r>
          </w:p>
        </w:tc>
        <w:tc>
          <w:tcPr>
            <w:tcW w:w="2295"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обслуживание автотранспорта</w:t>
            </w:r>
          </w:p>
        </w:tc>
        <w:tc>
          <w:tcPr>
            <w:tcW w:w="5245" w:type="dxa"/>
          </w:tcPr>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1C447C">
                <w:rPr>
                  <w:rFonts w:eastAsiaTheme="minorHAnsi"/>
                  <w:sz w:val="24"/>
                  <w:szCs w:val="24"/>
                  <w:lang w:eastAsia="en-US"/>
                </w:rPr>
                <w:t>коде 2.7.1</w:t>
              </w:r>
            </w:hyperlink>
          </w:p>
        </w:tc>
        <w:tc>
          <w:tcPr>
            <w:tcW w:w="709"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4.9</w:t>
            </w:r>
          </w:p>
        </w:tc>
        <w:tc>
          <w:tcPr>
            <w:tcW w:w="5812" w:type="dxa"/>
            <w:vMerge/>
          </w:tcPr>
          <w:p w:rsidR="001C447C" w:rsidRPr="001C447C" w:rsidRDefault="001C447C" w:rsidP="001C447C">
            <w:pPr>
              <w:rPr>
                <w:rFonts w:eastAsiaTheme="minorHAnsi"/>
                <w:sz w:val="24"/>
                <w:szCs w:val="24"/>
                <w:lang w:eastAsia="en-US"/>
              </w:rPr>
            </w:pPr>
          </w:p>
        </w:tc>
      </w:tr>
      <w:tr w:rsidR="001C447C" w:rsidRPr="001C447C" w:rsidTr="001C447C">
        <w:trPr>
          <w:trHeight w:val="1905"/>
        </w:trPr>
        <w:tc>
          <w:tcPr>
            <w:tcW w:w="540"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lastRenderedPageBreak/>
              <w:t>1.5</w:t>
            </w:r>
          </w:p>
        </w:tc>
        <w:tc>
          <w:tcPr>
            <w:tcW w:w="2295"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земельные участки (территории) общего пользования</w:t>
            </w:r>
          </w:p>
        </w:tc>
        <w:tc>
          <w:tcPr>
            <w:tcW w:w="5245" w:type="dxa"/>
          </w:tcPr>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1C447C" w:rsidRPr="001C447C" w:rsidRDefault="001C447C" w:rsidP="001C447C">
            <w:pPr>
              <w:rPr>
                <w:rFonts w:eastAsiaTheme="minorHAnsi"/>
                <w:sz w:val="24"/>
                <w:szCs w:val="24"/>
                <w:lang w:eastAsia="en-US"/>
              </w:rPr>
            </w:pPr>
          </w:p>
        </w:tc>
        <w:tc>
          <w:tcPr>
            <w:tcW w:w="5812" w:type="dxa"/>
            <w:vMerge/>
          </w:tcPr>
          <w:p w:rsidR="001C447C" w:rsidRPr="001C447C" w:rsidRDefault="001C447C" w:rsidP="001C447C">
            <w:pPr>
              <w:rPr>
                <w:rFonts w:eastAsiaTheme="minorHAnsi"/>
                <w:sz w:val="24"/>
                <w:szCs w:val="24"/>
                <w:lang w:eastAsia="en-US"/>
              </w:rPr>
            </w:pPr>
          </w:p>
        </w:tc>
      </w:tr>
    </w:tbl>
    <w:p w:rsidR="001C447C" w:rsidRPr="001C447C" w:rsidRDefault="001C447C" w:rsidP="001C447C">
      <w:pPr>
        <w:ind w:firstLine="851"/>
        <w:jc w:val="both"/>
        <w:rPr>
          <w:rFonts w:eastAsiaTheme="minorHAnsi"/>
          <w:sz w:val="24"/>
          <w:szCs w:val="24"/>
          <w:u w:val="single"/>
          <w:lang w:eastAsia="en-US"/>
        </w:rPr>
      </w:pPr>
      <w:r w:rsidRPr="001C447C">
        <w:rPr>
          <w:rFonts w:eastAsiaTheme="minorHAnsi"/>
          <w:sz w:val="24"/>
          <w:szCs w:val="24"/>
          <w:u w:val="single"/>
          <w:lang w:eastAsia="en-US"/>
        </w:rPr>
        <w:t>Примечание:</w:t>
      </w:r>
    </w:p>
    <w:p w:rsidR="001C447C" w:rsidRPr="001C447C" w:rsidRDefault="001C447C" w:rsidP="001C447C">
      <w:pPr>
        <w:ind w:firstLine="851"/>
        <w:jc w:val="both"/>
        <w:rPr>
          <w:rFonts w:eastAsiaTheme="minorHAnsi"/>
          <w:sz w:val="24"/>
          <w:szCs w:val="24"/>
          <w:u w:val="single"/>
          <w:lang w:eastAsia="en-US"/>
        </w:rPr>
      </w:pPr>
      <w:r w:rsidRPr="001C447C">
        <w:rPr>
          <w:rFonts w:eastAsiaTheme="minorHAnsi"/>
          <w:sz w:val="24"/>
          <w:szCs w:val="24"/>
          <w:lang w:eastAsia="en-US"/>
        </w:rPr>
        <w:t xml:space="preserve">Размеры земельного участка </w:t>
      </w:r>
      <w:r w:rsidRPr="001C447C">
        <w:rPr>
          <w:rFonts w:eastAsiaTheme="minorHAnsi"/>
          <w:sz w:val="24"/>
          <w:szCs w:val="24"/>
          <w:u w:val="single"/>
          <w:lang w:eastAsia="en-US"/>
        </w:rPr>
        <w:t>для отдельно стоящего объекта дошкольного  образования:</w:t>
      </w:r>
    </w:p>
    <w:p w:rsidR="001C447C" w:rsidRPr="001C447C" w:rsidRDefault="001C447C" w:rsidP="001C447C">
      <w:pPr>
        <w:ind w:firstLine="851"/>
        <w:jc w:val="both"/>
        <w:rPr>
          <w:rFonts w:eastAsiaTheme="minorHAnsi"/>
          <w:sz w:val="24"/>
          <w:szCs w:val="24"/>
          <w:u w:val="single"/>
          <w:lang w:eastAsia="en-US"/>
        </w:rPr>
      </w:pPr>
      <w:r w:rsidRPr="001C447C">
        <w:rPr>
          <w:rFonts w:eastAsiaTheme="minorHAnsi"/>
          <w:sz w:val="24"/>
          <w:szCs w:val="24"/>
          <w:lang w:eastAsia="en-US"/>
        </w:rPr>
        <w:t>при вместимости до 100 мест – 40 кв. м на 1 чел.;</w:t>
      </w:r>
    </w:p>
    <w:p w:rsidR="001C447C" w:rsidRPr="001C447C" w:rsidRDefault="001C447C" w:rsidP="001C447C">
      <w:pPr>
        <w:ind w:firstLine="851"/>
        <w:jc w:val="both"/>
        <w:rPr>
          <w:rFonts w:eastAsiaTheme="minorHAnsi"/>
          <w:sz w:val="24"/>
          <w:szCs w:val="24"/>
          <w:u w:val="single"/>
          <w:lang w:eastAsia="en-US"/>
        </w:rPr>
      </w:pPr>
      <w:r w:rsidRPr="001C447C">
        <w:rPr>
          <w:rFonts w:eastAsiaTheme="minorHAnsi"/>
          <w:sz w:val="24"/>
          <w:szCs w:val="24"/>
          <w:lang w:eastAsia="en-US"/>
        </w:rPr>
        <w:t>при вместимости свыше 100 мест – 35 кв. м на 1 чел.</w:t>
      </w:r>
    </w:p>
    <w:p w:rsidR="001C447C" w:rsidRPr="001C447C" w:rsidRDefault="001C447C" w:rsidP="001C447C">
      <w:pPr>
        <w:ind w:firstLine="851"/>
        <w:jc w:val="both"/>
        <w:rPr>
          <w:rFonts w:eastAsiaTheme="minorHAnsi"/>
          <w:sz w:val="24"/>
          <w:szCs w:val="24"/>
          <w:u w:val="single"/>
          <w:lang w:eastAsia="en-US"/>
        </w:rPr>
      </w:pPr>
      <w:r w:rsidRPr="001C447C">
        <w:rPr>
          <w:rFonts w:eastAsiaTheme="minorHAnsi"/>
          <w:sz w:val="24"/>
          <w:szCs w:val="24"/>
          <w:lang w:eastAsia="en-US"/>
        </w:rPr>
        <w:t xml:space="preserve">Размеры земельного участка </w:t>
      </w:r>
      <w:r w:rsidRPr="001C447C">
        <w:rPr>
          <w:rFonts w:eastAsiaTheme="minorHAnsi"/>
          <w:sz w:val="24"/>
          <w:szCs w:val="24"/>
          <w:u w:val="single"/>
          <w:lang w:eastAsia="en-US"/>
        </w:rPr>
        <w:t>для встроенного объекта дошкольного  образования</w:t>
      </w:r>
      <w:r w:rsidRPr="001C447C">
        <w:rPr>
          <w:rFonts w:eastAsiaTheme="minorHAnsi"/>
          <w:sz w:val="24"/>
          <w:szCs w:val="24"/>
          <w:lang w:eastAsia="en-US"/>
        </w:rPr>
        <w:t>:</w:t>
      </w:r>
    </w:p>
    <w:p w:rsidR="001C447C" w:rsidRPr="001C447C" w:rsidRDefault="001C447C" w:rsidP="001C447C">
      <w:pPr>
        <w:ind w:firstLine="851"/>
        <w:jc w:val="both"/>
        <w:rPr>
          <w:rFonts w:eastAsiaTheme="minorHAnsi"/>
          <w:sz w:val="24"/>
          <w:szCs w:val="24"/>
          <w:u w:val="single"/>
          <w:lang w:eastAsia="en-US"/>
        </w:rPr>
      </w:pPr>
      <w:r w:rsidRPr="001C447C">
        <w:rPr>
          <w:rFonts w:eastAsiaTheme="minorHAnsi"/>
          <w:sz w:val="24"/>
          <w:szCs w:val="24"/>
          <w:lang w:eastAsia="en-US"/>
        </w:rPr>
        <w:t>при вместимости более 100 мест – 29 кв. м на 1 чел.;</w:t>
      </w:r>
    </w:p>
    <w:p w:rsidR="001C447C" w:rsidRPr="001C447C" w:rsidRDefault="001C447C" w:rsidP="001C447C">
      <w:pPr>
        <w:ind w:firstLine="851"/>
        <w:jc w:val="both"/>
        <w:rPr>
          <w:rFonts w:eastAsiaTheme="minorHAnsi"/>
          <w:sz w:val="24"/>
          <w:szCs w:val="24"/>
          <w:u w:val="single"/>
          <w:lang w:eastAsia="en-US"/>
        </w:rPr>
      </w:pPr>
      <w:r w:rsidRPr="001C447C">
        <w:rPr>
          <w:rFonts w:eastAsiaTheme="minorHAnsi"/>
          <w:sz w:val="24"/>
          <w:szCs w:val="24"/>
          <w:lang w:eastAsia="en-US"/>
        </w:rPr>
        <w:t>Расстояние между зданиями определяются по нормам инсоляции и освещенности.</w:t>
      </w:r>
    </w:p>
    <w:p w:rsidR="001C447C" w:rsidRPr="001C447C" w:rsidRDefault="001C447C" w:rsidP="001C447C">
      <w:pPr>
        <w:ind w:firstLine="851"/>
        <w:jc w:val="both"/>
        <w:rPr>
          <w:rFonts w:eastAsiaTheme="minorHAnsi"/>
          <w:sz w:val="24"/>
          <w:szCs w:val="24"/>
          <w:u w:val="single"/>
          <w:lang w:eastAsia="en-US"/>
        </w:rPr>
      </w:pPr>
      <w:r w:rsidRPr="001C447C">
        <w:rPr>
          <w:rFonts w:eastAsiaTheme="minorHAnsi"/>
          <w:sz w:val="24"/>
          <w:szCs w:val="24"/>
          <w:u w:val="single"/>
          <w:lang w:eastAsia="en-US"/>
        </w:rPr>
        <w:t>Для  объекта общеобразовательного назначения</w:t>
      </w:r>
      <w:r w:rsidRPr="001C447C">
        <w:rPr>
          <w:rFonts w:eastAsiaTheme="minorHAnsi"/>
          <w:sz w:val="24"/>
          <w:szCs w:val="24"/>
          <w:lang w:eastAsia="en-US"/>
        </w:rPr>
        <w:t xml:space="preserve"> размеры земельного участка при вместимости:</w:t>
      </w:r>
    </w:p>
    <w:p w:rsidR="001C447C" w:rsidRPr="001C447C" w:rsidRDefault="001C447C" w:rsidP="001C447C">
      <w:pPr>
        <w:ind w:firstLine="851"/>
        <w:jc w:val="both"/>
        <w:rPr>
          <w:rFonts w:eastAsiaTheme="minorHAnsi"/>
          <w:sz w:val="24"/>
          <w:szCs w:val="24"/>
          <w:u w:val="single"/>
          <w:lang w:eastAsia="en-US"/>
        </w:rPr>
      </w:pPr>
      <w:r w:rsidRPr="001C447C">
        <w:rPr>
          <w:rFonts w:eastAsiaTheme="minorHAnsi"/>
          <w:sz w:val="24"/>
          <w:szCs w:val="24"/>
          <w:lang w:eastAsia="en-US"/>
        </w:rPr>
        <w:t>до 400 мест – 50 кв. м на 1 чел.;</w:t>
      </w:r>
    </w:p>
    <w:p w:rsidR="001C447C" w:rsidRPr="001C447C" w:rsidRDefault="001C447C" w:rsidP="001C447C">
      <w:pPr>
        <w:ind w:firstLine="851"/>
        <w:jc w:val="both"/>
        <w:rPr>
          <w:rFonts w:eastAsiaTheme="minorHAnsi"/>
          <w:sz w:val="24"/>
          <w:szCs w:val="24"/>
          <w:u w:val="single"/>
          <w:lang w:eastAsia="en-US"/>
        </w:rPr>
      </w:pPr>
      <w:r w:rsidRPr="001C447C">
        <w:rPr>
          <w:rFonts w:eastAsiaTheme="minorHAnsi"/>
          <w:sz w:val="24"/>
          <w:szCs w:val="24"/>
          <w:lang w:eastAsia="en-US"/>
        </w:rPr>
        <w:t>от 401 до 500 мест – 60 кв. м на 1 чел.;</w:t>
      </w:r>
    </w:p>
    <w:p w:rsidR="001C447C" w:rsidRPr="001C447C" w:rsidRDefault="001C447C" w:rsidP="001C447C">
      <w:pPr>
        <w:ind w:firstLine="851"/>
        <w:jc w:val="both"/>
        <w:rPr>
          <w:rFonts w:eastAsiaTheme="minorHAnsi"/>
          <w:sz w:val="24"/>
          <w:szCs w:val="24"/>
          <w:u w:val="single"/>
          <w:lang w:eastAsia="en-US"/>
        </w:rPr>
      </w:pPr>
      <w:r w:rsidRPr="001C447C">
        <w:rPr>
          <w:rFonts w:eastAsiaTheme="minorHAnsi"/>
          <w:sz w:val="24"/>
          <w:szCs w:val="24"/>
          <w:lang w:eastAsia="en-US"/>
        </w:rPr>
        <w:t>Расстояние между зданиями определяется  по нормам инсоляции и освещенности.</w:t>
      </w:r>
    </w:p>
    <w:p w:rsidR="001C447C" w:rsidRPr="001C447C" w:rsidRDefault="001C447C" w:rsidP="001C447C">
      <w:pPr>
        <w:ind w:firstLine="851"/>
        <w:jc w:val="both"/>
        <w:rPr>
          <w:rFonts w:eastAsiaTheme="minorHAnsi"/>
          <w:sz w:val="24"/>
          <w:szCs w:val="24"/>
          <w:u w:val="single"/>
          <w:lang w:eastAsia="en-US"/>
        </w:rPr>
      </w:pPr>
      <w:r w:rsidRPr="001C447C">
        <w:rPr>
          <w:rFonts w:eastAsiaTheme="minorHAnsi"/>
          <w:sz w:val="24"/>
          <w:szCs w:val="24"/>
          <w:lang w:eastAsia="en-US"/>
        </w:rPr>
        <w:t>Отмостка должна располагаться в пределах отведенного (предоставленного) земельного участка.</w:t>
      </w:r>
    </w:p>
    <w:p w:rsidR="001C447C" w:rsidRPr="001C447C" w:rsidRDefault="001C447C" w:rsidP="001C447C">
      <w:pPr>
        <w:ind w:firstLine="851"/>
        <w:jc w:val="both"/>
        <w:rPr>
          <w:rFonts w:eastAsiaTheme="minorHAnsi"/>
          <w:sz w:val="24"/>
          <w:szCs w:val="24"/>
          <w:u w:val="single"/>
          <w:lang w:eastAsia="en-US"/>
        </w:rPr>
      </w:pPr>
      <w:r w:rsidRPr="001C447C">
        <w:rPr>
          <w:rFonts w:eastAsiaTheme="minorHAnsi"/>
          <w:sz w:val="24"/>
          <w:szCs w:val="24"/>
          <w:lang w:eastAsia="en-US"/>
        </w:rPr>
        <w:t>Нормы расчета стоянок автомобилей для конкретного объекта предусматривать в соответствии с СП 42.13330.2011 «Градостроительство. Планировка и застройка городских и сельских поселений».</w:t>
      </w:r>
    </w:p>
    <w:p w:rsidR="001C447C" w:rsidRPr="001C447C" w:rsidRDefault="001C447C" w:rsidP="001C447C">
      <w:pPr>
        <w:ind w:firstLine="851"/>
        <w:jc w:val="both"/>
        <w:rPr>
          <w:rFonts w:eastAsiaTheme="minorHAnsi"/>
          <w:sz w:val="24"/>
          <w:szCs w:val="24"/>
          <w:u w:val="single"/>
          <w:lang w:eastAsia="en-US"/>
        </w:rPr>
      </w:pPr>
      <w:r w:rsidRPr="001C447C">
        <w:rPr>
          <w:rFonts w:eastAsiaTheme="minorHAnsi"/>
          <w:sz w:val="24"/>
          <w:szCs w:val="24"/>
          <w:lang w:eastAsia="en-US"/>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1C447C" w:rsidRPr="001C447C" w:rsidRDefault="001C447C" w:rsidP="001C447C">
      <w:pPr>
        <w:ind w:firstLine="851"/>
        <w:jc w:val="both"/>
        <w:rPr>
          <w:rFonts w:eastAsiaTheme="minorHAnsi"/>
          <w:sz w:val="24"/>
          <w:szCs w:val="24"/>
          <w:u w:val="single"/>
          <w:lang w:eastAsia="en-US"/>
        </w:rPr>
      </w:pPr>
      <w:r w:rsidRPr="001C447C">
        <w:rPr>
          <w:rFonts w:eastAsiaTheme="minorHAnsi"/>
          <w:sz w:val="24"/>
          <w:szCs w:val="24"/>
          <w:lang w:eastAsia="en-US"/>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1C447C" w:rsidRPr="001C447C" w:rsidRDefault="001C447C" w:rsidP="001C447C">
      <w:pPr>
        <w:ind w:firstLine="851"/>
        <w:jc w:val="both"/>
        <w:rPr>
          <w:rFonts w:eastAsiaTheme="minorHAnsi"/>
          <w:sz w:val="24"/>
          <w:szCs w:val="24"/>
          <w:u w:val="single"/>
          <w:lang w:eastAsia="en-US"/>
        </w:rPr>
      </w:pPr>
      <w:r w:rsidRPr="001C447C">
        <w:rPr>
          <w:rFonts w:eastAsiaTheme="minorHAnsi"/>
          <w:sz w:val="24"/>
          <w:szCs w:val="24"/>
          <w:lang w:eastAsia="en-US"/>
        </w:rPr>
        <w:t>Проектирование  и строительство зданий, строений и сооружений вести в соответствии с установленными параметрами разрешенного строительства, реконструкции, а также требованиями законодательства о пожарной безопасности, и законодательства в области обеспечения санитарно-эпидемиологического благополучия населения, минимальными нормативными противопожарными и санитарно-эпидемиологическими разрывами между зданиями, строениями и сооружениями, в том числе и расположенными на соседних земельных участках, а также техническими регламентами, градостроительными и строительными нормами и Правилами.</w:t>
      </w:r>
    </w:p>
    <w:p w:rsidR="001C447C" w:rsidRPr="001C447C" w:rsidRDefault="001C447C" w:rsidP="001C447C">
      <w:pPr>
        <w:ind w:firstLine="851"/>
        <w:jc w:val="both"/>
        <w:rPr>
          <w:rFonts w:eastAsiaTheme="minorHAnsi"/>
          <w:sz w:val="24"/>
          <w:szCs w:val="24"/>
          <w:lang w:eastAsia="en-US"/>
        </w:rPr>
      </w:pPr>
      <w:r w:rsidRPr="001C447C">
        <w:rPr>
          <w:rFonts w:eastAsiaTheme="minorHAnsi"/>
          <w:sz w:val="24"/>
          <w:szCs w:val="24"/>
          <w:lang w:eastAsia="en-US"/>
        </w:rPr>
        <w:t xml:space="preserve">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w:t>
      </w:r>
      <w:r w:rsidRPr="001C447C">
        <w:rPr>
          <w:rFonts w:eastAsiaTheme="minorHAnsi"/>
          <w:sz w:val="24"/>
          <w:szCs w:val="24"/>
          <w:lang w:eastAsia="en-US"/>
        </w:rPr>
        <w:lastRenderedPageBreak/>
        <w:t>(предоставлении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1C447C" w:rsidRPr="001C447C" w:rsidRDefault="001C447C" w:rsidP="001C447C">
      <w:pPr>
        <w:ind w:firstLine="851"/>
        <w:jc w:val="both"/>
        <w:rPr>
          <w:rFonts w:eastAsiaTheme="minorHAnsi"/>
          <w:sz w:val="24"/>
          <w:szCs w:val="24"/>
          <w:lang w:eastAsia="en-US"/>
        </w:rPr>
      </w:pPr>
    </w:p>
    <w:p w:rsidR="001C447C" w:rsidRPr="001C447C" w:rsidRDefault="001C447C" w:rsidP="001C447C">
      <w:pPr>
        <w:ind w:firstLine="709"/>
        <w:jc w:val="center"/>
        <w:rPr>
          <w:rFonts w:eastAsiaTheme="minorHAnsi"/>
          <w:b/>
          <w:sz w:val="24"/>
          <w:szCs w:val="24"/>
          <w:u w:val="single"/>
          <w:lang w:eastAsia="en-US"/>
        </w:rPr>
      </w:pPr>
      <w:r w:rsidRPr="001C447C">
        <w:rPr>
          <w:rFonts w:eastAsiaTheme="minorHAnsi"/>
          <w:b/>
          <w:sz w:val="24"/>
          <w:szCs w:val="24"/>
          <w:u w:val="single"/>
          <w:lang w:eastAsia="en-US"/>
        </w:rPr>
        <w:t>Требования к ограждению земельных участков:</w:t>
      </w:r>
    </w:p>
    <w:p w:rsidR="001C447C" w:rsidRPr="001C447C" w:rsidRDefault="001C447C" w:rsidP="001C447C">
      <w:pPr>
        <w:ind w:firstLine="709"/>
        <w:jc w:val="center"/>
        <w:rPr>
          <w:rFonts w:eastAsiaTheme="minorHAnsi"/>
          <w:b/>
          <w:sz w:val="24"/>
          <w:szCs w:val="24"/>
          <w:u w:val="single"/>
          <w:lang w:eastAsia="en-US"/>
        </w:rPr>
      </w:pPr>
    </w:p>
    <w:p w:rsidR="001C447C" w:rsidRPr="001C447C" w:rsidRDefault="001C447C" w:rsidP="001C447C">
      <w:pPr>
        <w:ind w:firstLine="851"/>
        <w:jc w:val="both"/>
        <w:rPr>
          <w:rFonts w:eastAsiaTheme="minorHAnsi"/>
          <w:sz w:val="24"/>
          <w:szCs w:val="24"/>
          <w:lang w:eastAsia="en-US"/>
        </w:rPr>
      </w:pPr>
      <w:r w:rsidRPr="001C447C">
        <w:rPr>
          <w:rFonts w:eastAsiaTheme="minorHAnsi"/>
          <w:sz w:val="24"/>
          <w:szCs w:val="24"/>
          <w:lang w:eastAsia="en-US"/>
        </w:rPr>
        <w:t>Ограждения детских садов и школ должны обеспечивать защиту территории от проникновения посторонних  и несанкционированного въезда автомобилей, должны быть изготовлены и установлены таким образом, чтобы полностью исключалась вероятность получения травм об элементы конструкции, должны быть устойчивы к различным механическим повреждениям.</w:t>
      </w:r>
    </w:p>
    <w:p w:rsidR="001C447C" w:rsidRPr="001C447C" w:rsidRDefault="001C447C" w:rsidP="001C447C">
      <w:pPr>
        <w:ind w:firstLine="709"/>
        <w:jc w:val="both"/>
        <w:rPr>
          <w:rFonts w:eastAsiaTheme="minorHAnsi"/>
          <w:sz w:val="24"/>
          <w:szCs w:val="24"/>
          <w:lang w:eastAsia="en-US"/>
        </w:rPr>
      </w:pPr>
    </w:p>
    <w:p w:rsidR="001C447C" w:rsidRPr="001C447C" w:rsidRDefault="001C447C" w:rsidP="001C447C">
      <w:pPr>
        <w:ind w:firstLine="709"/>
        <w:jc w:val="both"/>
        <w:rPr>
          <w:rFonts w:eastAsiaTheme="minorHAnsi"/>
          <w:sz w:val="24"/>
          <w:szCs w:val="24"/>
          <w:lang w:eastAsia="en-US"/>
        </w:rPr>
      </w:pPr>
    </w:p>
    <w:p w:rsidR="001C447C" w:rsidRPr="001C447C" w:rsidRDefault="001C447C" w:rsidP="001C447C">
      <w:pPr>
        <w:ind w:firstLine="709"/>
        <w:jc w:val="both"/>
        <w:rPr>
          <w:rFonts w:eastAsiaTheme="minorHAnsi"/>
          <w:sz w:val="24"/>
          <w:szCs w:val="24"/>
          <w:lang w:eastAsia="en-US"/>
        </w:rPr>
      </w:pPr>
    </w:p>
    <w:p w:rsidR="001C447C" w:rsidRPr="001C447C" w:rsidRDefault="001C447C" w:rsidP="001C447C">
      <w:pPr>
        <w:widowControl w:val="0"/>
        <w:jc w:val="center"/>
        <w:rPr>
          <w:rFonts w:eastAsiaTheme="minorHAnsi"/>
          <w:b/>
          <w:sz w:val="24"/>
          <w:szCs w:val="24"/>
          <w:lang w:eastAsia="en-US"/>
        </w:rPr>
      </w:pPr>
      <w:r w:rsidRPr="001C447C">
        <w:rPr>
          <w:rFonts w:eastAsia="SimSun"/>
          <w:b/>
          <w:color w:val="000000"/>
          <w:sz w:val="24"/>
          <w:szCs w:val="24"/>
          <w:u w:val="single"/>
          <w:lang w:eastAsia="zh-CN"/>
        </w:rPr>
        <w:t>ОД-6. Зона обслуживания и деловой активности при транспортных коридорах и узлах</w:t>
      </w:r>
    </w:p>
    <w:p w:rsidR="001C447C" w:rsidRPr="001C447C" w:rsidRDefault="001C447C" w:rsidP="001C447C">
      <w:pPr>
        <w:ind w:firstLine="709"/>
        <w:jc w:val="both"/>
        <w:rPr>
          <w:rFonts w:eastAsiaTheme="minorHAnsi"/>
          <w:sz w:val="24"/>
          <w:szCs w:val="24"/>
          <w:u w:val="single"/>
          <w:lang w:eastAsia="en-US"/>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295"/>
        <w:gridCol w:w="5103"/>
        <w:gridCol w:w="709"/>
        <w:gridCol w:w="5954"/>
      </w:tblGrid>
      <w:tr w:rsidR="001C447C" w:rsidRPr="001C447C" w:rsidTr="001C447C">
        <w:tc>
          <w:tcPr>
            <w:tcW w:w="540"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w:t>
            </w:r>
          </w:p>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п/п</w:t>
            </w:r>
          </w:p>
        </w:tc>
        <w:tc>
          <w:tcPr>
            <w:tcW w:w="2295"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5103"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1C447C" w:rsidRPr="001C447C" w:rsidRDefault="001C447C" w:rsidP="001C447C">
            <w:pPr>
              <w:rPr>
                <w:rFonts w:eastAsiaTheme="minorHAnsi"/>
                <w:sz w:val="24"/>
                <w:szCs w:val="24"/>
                <w:lang w:eastAsia="en-US"/>
              </w:rPr>
            </w:pPr>
          </w:p>
          <w:p w:rsidR="001C447C" w:rsidRPr="001C447C" w:rsidRDefault="001C447C" w:rsidP="001C447C">
            <w:pPr>
              <w:jc w:val="center"/>
              <w:rPr>
                <w:rFonts w:eastAsiaTheme="minorHAnsi"/>
                <w:sz w:val="24"/>
                <w:szCs w:val="24"/>
                <w:lang w:eastAsia="en-US"/>
              </w:rPr>
            </w:pPr>
          </w:p>
        </w:tc>
        <w:tc>
          <w:tcPr>
            <w:tcW w:w="709"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Код</w:t>
            </w:r>
          </w:p>
        </w:tc>
        <w:tc>
          <w:tcPr>
            <w:tcW w:w="5954"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 xml:space="preserve">Предельные (минимальные и (или) максимальные) размеры земельных участков и </w:t>
            </w:r>
            <w:r w:rsidRPr="001C447C">
              <w:rPr>
                <w:rFonts w:eastAsiaTheme="minorHAnsi"/>
                <w:sz w:val="24"/>
                <w:szCs w:val="24"/>
              </w:rPr>
              <w:t>предельные параметры разрешенного строительства, реконструкции объектов капитального строительства</w:t>
            </w:r>
          </w:p>
        </w:tc>
      </w:tr>
      <w:tr w:rsidR="001C447C" w:rsidRPr="001C447C" w:rsidTr="001C447C">
        <w:tc>
          <w:tcPr>
            <w:tcW w:w="540"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1</w:t>
            </w:r>
          </w:p>
        </w:tc>
        <w:tc>
          <w:tcPr>
            <w:tcW w:w="2295"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2</w:t>
            </w:r>
          </w:p>
        </w:tc>
        <w:tc>
          <w:tcPr>
            <w:tcW w:w="5103"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3</w:t>
            </w:r>
          </w:p>
        </w:tc>
        <w:tc>
          <w:tcPr>
            <w:tcW w:w="709"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4</w:t>
            </w:r>
          </w:p>
        </w:tc>
        <w:tc>
          <w:tcPr>
            <w:tcW w:w="5954"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5</w:t>
            </w:r>
          </w:p>
        </w:tc>
      </w:tr>
      <w:tr w:rsidR="001C447C" w:rsidRPr="001C447C" w:rsidTr="001C447C">
        <w:tc>
          <w:tcPr>
            <w:tcW w:w="14601" w:type="dxa"/>
            <w:gridSpan w:val="5"/>
          </w:tcPr>
          <w:p w:rsidR="001C447C" w:rsidRPr="001C447C" w:rsidRDefault="001C447C" w:rsidP="001C447C">
            <w:pPr>
              <w:jc w:val="center"/>
              <w:rPr>
                <w:rFonts w:eastAsiaTheme="minorHAnsi"/>
                <w:b/>
                <w:sz w:val="24"/>
                <w:szCs w:val="24"/>
                <w:lang w:eastAsia="en-US"/>
              </w:rPr>
            </w:pPr>
            <w:r w:rsidRPr="001C447C">
              <w:rPr>
                <w:rFonts w:eastAsiaTheme="minorHAnsi"/>
                <w:b/>
                <w:sz w:val="24"/>
                <w:szCs w:val="24"/>
                <w:lang w:eastAsia="en-US"/>
              </w:rPr>
              <w:t>Основные виды разрешенного использования</w:t>
            </w:r>
          </w:p>
        </w:tc>
      </w:tr>
      <w:tr w:rsidR="001C447C" w:rsidRPr="001C447C" w:rsidTr="001C447C">
        <w:trPr>
          <w:trHeight w:val="419"/>
        </w:trPr>
        <w:tc>
          <w:tcPr>
            <w:tcW w:w="540"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1</w:t>
            </w:r>
          </w:p>
        </w:tc>
        <w:tc>
          <w:tcPr>
            <w:tcW w:w="2295"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обслуживание автотранспорта</w:t>
            </w:r>
          </w:p>
        </w:tc>
        <w:tc>
          <w:tcPr>
            <w:tcW w:w="5103" w:type="dxa"/>
          </w:tcPr>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1C447C">
                <w:rPr>
                  <w:rFonts w:eastAsiaTheme="minorHAnsi"/>
                  <w:sz w:val="24"/>
                  <w:szCs w:val="24"/>
                  <w:lang w:eastAsia="en-US"/>
                </w:rPr>
                <w:t>коде 2.7.1</w:t>
              </w:r>
            </w:hyperlink>
          </w:p>
        </w:tc>
        <w:tc>
          <w:tcPr>
            <w:tcW w:w="709"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4.9</w:t>
            </w:r>
          </w:p>
        </w:tc>
        <w:tc>
          <w:tcPr>
            <w:tcW w:w="5954" w:type="dxa"/>
            <w:vMerge w:val="restart"/>
          </w:tcPr>
          <w:p w:rsidR="001C447C" w:rsidRPr="001C447C" w:rsidRDefault="001C447C" w:rsidP="001C447C">
            <w:pPr>
              <w:jc w:val="both"/>
              <w:rPr>
                <w:rFonts w:eastAsiaTheme="minorHAnsi"/>
                <w:b/>
                <w:sz w:val="24"/>
                <w:szCs w:val="24"/>
                <w:lang w:eastAsia="en-US"/>
              </w:rPr>
            </w:pPr>
            <w:r w:rsidRPr="001C447C">
              <w:rPr>
                <w:rFonts w:eastAsiaTheme="minorHAnsi"/>
                <w:sz w:val="24"/>
                <w:szCs w:val="24"/>
                <w:lang w:eastAsia="en-US"/>
              </w:rPr>
              <w:t xml:space="preserve">    Минимальная/максимальная  площадь земельного участка – 50/20000 кв. м;</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    Этажность – не более 2.</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    Высота этажа – не более 6 м.  </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    Озеленение – не менее 10 % от площади земельного участка.</w:t>
            </w:r>
          </w:p>
          <w:p w:rsidR="001C447C" w:rsidRPr="001C447C" w:rsidRDefault="001C447C" w:rsidP="001C447C">
            <w:pPr>
              <w:jc w:val="both"/>
              <w:rPr>
                <w:rFonts w:eastAsiaTheme="minorHAnsi"/>
                <w:color w:val="000000"/>
                <w:sz w:val="24"/>
                <w:szCs w:val="24"/>
                <w:lang w:eastAsia="en-US"/>
              </w:rPr>
            </w:pPr>
            <w:r w:rsidRPr="001C447C">
              <w:rPr>
                <w:rFonts w:eastAsiaTheme="minorHAnsi"/>
                <w:color w:val="000000"/>
                <w:sz w:val="24"/>
                <w:szCs w:val="24"/>
                <w:lang w:eastAsia="en-US"/>
              </w:rPr>
              <w:t xml:space="preserve">     Минимальный отступ от границ участка - 3 м;</w:t>
            </w:r>
          </w:p>
          <w:p w:rsidR="001C447C" w:rsidRPr="001C447C" w:rsidRDefault="001C447C" w:rsidP="001C447C">
            <w:pPr>
              <w:jc w:val="both"/>
              <w:rPr>
                <w:rFonts w:eastAsiaTheme="minorHAnsi"/>
                <w:color w:val="000000"/>
                <w:sz w:val="24"/>
                <w:szCs w:val="24"/>
                <w:lang w:eastAsia="en-US"/>
              </w:rPr>
            </w:pPr>
            <w:r w:rsidRPr="001C447C">
              <w:rPr>
                <w:rFonts w:eastAsiaTheme="minorHAnsi"/>
                <w:color w:val="000000"/>
                <w:sz w:val="24"/>
                <w:szCs w:val="24"/>
                <w:lang w:eastAsia="en-US"/>
              </w:rPr>
              <w:t xml:space="preserve">     Максимальный процент застройки в границах земельного участка – 60 %.</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     Расстояние от АЗС до границ земельных участков </w:t>
            </w:r>
            <w:r w:rsidRPr="001C447C">
              <w:rPr>
                <w:rFonts w:eastAsiaTheme="minorHAnsi"/>
                <w:sz w:val="24"/>
                <w:szCs w:val="24"/>
                <w:lang w:eastAsia="en-US"/>
              </w:rPr>
              <w:lastRenderedPageBreak/>
              <w:t>дошкольных и школьных образовательных учреждений, лечебных учреждений, до жилых домов и других общественных зданий и сооружений не менее 50 м. Указанное расстояние следует определять от топливораздаточных колонок и подземных резервуаров для хранения жидкого топлива.</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     Размещаются в соответствии с СанПиН 2.2.1/2.1.1.2739-10. При условии наличия подключения к системе централизованной канализации или локальной системы водоочистки.</w:t>
            </w:r>
          </w:p>
        </w:tc>
      </w:tr>
      <w:tr w:rsidR="001C447C" w:rsidRPr="001C447C" w:rsidTr="001C447C">
        <w:trPr>
          <w:trHeight w:val="240"/>
        </w:trPr>
        <w:tc>
          <w:tcPr>
            <w:tcW w:w="540"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1.1</w:t>
            </w:r>
          </w:p>
        </w:tc>
        <w:tc>
          <w:tcPr>
            <w:tcW w:w="2295"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объекты придорожного сервиса</w:t>
            </w:r>
          </w:p>
        </w:tc>
        <w:tc>
          <w:tcPr>
            <w:tcW w:w="5103" w:type="dxa"/>
          </w:tcPr>
          <w:p w:rsidR="001C447C" w:rsidRPr="001C447C" w:rsidRDefault="001C447C" w:rsidP="001C447C">
            <w:pPr>
              <w:widowControl w:val="0"/>
              <w:autoSpaceDE w:val="0"/>
              <w:autoSpaceDN w:val="0"/>
              <w:jc w:val="both"/>
              <w:rPr>
                <w:sz w:val="24"/>
                <w:szCs w:val="24"/>
              </w:rPr>
            </w:pPr>
            <w:r w:rsidRPr="001C447C">
              <w:rPr>
                <w:sz w:val="24"/>
                <w:szCs w:val="24"/>
              </w:rPr>
              <w:t>размещение автозаправочных станций (бензиновых, газовых);</w:t>
            </w:r>
          </w:p>
          <w:p w:rsidR="001C447C" w:rsidRPr="001C447C" w:rsidRDefault="001C447C" w:rsidP="001C447C">
            <w:pPr>
              <w:widowControl w:val="0"/>
              <w:autoSpaceDE w:val="0"/>
              <w:autoSpaceDN w:val="0"/>
              <w:jc w:val="both"/>
              <w:rPr>
                <w:sz w:val="24"/>
                <w:szCs w:val="24"/>
              </w:rPr>
            </w:pPr>
            <w:r w:rsidRPr="001C447C">
              <w:rPr>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1C447C" w:rsidRPr="001C447C" w:rsidRDefault="001C447C" w:rsidP="001C447C">
            <w:pPr>
              <w:widowControl w:val="0"/>
              <w:autoSpaceDE w:val="0"/>
              <w:autoSpaceDN w:val="0"/>
              <w:jc w:val="both"/>
              <w:rPr>
                <w:sz w:val="24"/>
                <w:szCs w:val="24"/>
              </w:rPr>
            </w:pPr>
            <w:r w:rsidRPr="001C447C">
              <w:rPr>
                <w:sz w:val="24"/>
                <w:szCs w:val="24"/>
              </w:rPr>
              <w:lastRenderedPageBreak/>
              <w:t>предоставление гостиничных услуг в качестве придорожного сервиса;</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09"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lastRenderedPageBreak/>
              <w:t>4.9.1</w:t>
            </w:r>
          </w:p>
        </w:tc>
        <w:tc>
          <w:tcPr>
            <w:tcW w:w="5954" w:type="dxa"/>
            <w:vMerge/>
          </w:tcPr>
          <w:p w:rsidR="001C447C" w:rsidRPr="001C447C" w:rsidRDefault="001C447C" w:rsidP="001C447C">
            <w:pPr>
              <w:jc w:val="both"/>
              <w:rPr>
                <w:rFonts w:eastAsiaTheme="minorHAnsi"/>
                <w:sz w:val="24"/>
                <w:szCs w:val="24"/>
                <w:lang w:eastAsia="en-US"/>
              </w:rPr>
            </w:pPr>
          </w:p>
        </w:tc>
      </w:tr>
      <w:tr w:rsidR="001C447C" w:rsidRPr="001C447C" w:rsidTr="001C447C">
        <w:trPr>
          <w:trHeight w:val="360"/>
        </w:trPr>
        <w:tc>
          <w:tcPr>
            <w:tcW w:w="540"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lastRenderedPageBreak/>
              <w:t>2</w:t>
            </w:r>
          </w:p>
        </w:tc>
        <w:tc>
          <w:tcPr>
            <w:tcW w:w="2295"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коммунальное обслуживание</w:t>
            </w:r>
          </w:p>
        </w:tc>
        <w:tc>
          <w:tcPr>
            <w:tcW w:w="5103" w:type="dxa"/>
          </w:tcPr>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3.1</w:t>
            </w:r>
          </w:p>
        </w:tc>
        <w:tc>
          <w:tcPr>
            <w:tcW w:w="5954" w:type="dxa"/>
          </w:tcPr>
          <w:p w:rsidR="001C447C" w:rsidRPr="001C447C" w:rsidRDefault="001C447C" w:rsidP="001C447C">
            <w:pPr>
              <w:ind w:firstLine="426"/>
              <w:jc w:val="both"/>
              <w:rPr>
                <w:rFonts w:eastAsiaTheme="minorHAnsi"/>
                <w:sz w:val="24"/>
                <w:szCs w:val="24"/>
                <w:lang w:eastAsia="en-US"/>
              </w:rPr>
            </w:pPr>
            <w:r w:rsidRPr="001C447C">
              <w:rPr>
                <w:rFonts w:eastAsiaTheme="minorHAnsi"/>
                <w:sz w:val="24"/>
                <w:szCs w:val="24"/>
                <w:lang w:eastAsia="en-US"/>
              </w:rPr>
              <w:t>Минимальная площадь земельных участков –       20 кв. м.</w:t>
            </w:r>
          </w:p>
          <w:p w:rsidR="001C447C" w:rsidRPr="001C447C" w:rsidRDefault="001C447C" w:rsidP="001C447C">
            <w:pPr>
              <w:ind w:firstLine="426"/>
              <w:jc w:val="both"/>
              <w:rPr>
                <w:rFonts w:eastAsiaTheme="minorHAnsi"/>
                <w:sz w:val="24"/>
                <w:szCs w:val="24"/>
                <w:lang w:eastAsia="en-US"/>
              </w:rPr>
            </w:pPr>
            <w:r w:rsidRPr="001C447C">
              <w:rPr>
                <w:rFonts w:eastAsiaTheme="minorHAnsi"/>
                <w:sz w:val="24"/>
                <w:szCs w:val="24"/>
                <w:lang w:eastAsia="en-US"/>
              </w:rPr>
              <w:t>Тепловые  котельные мощностью  до 200 Гкал.</w:t>
            </w:r>
          </w:p>
          <w:p w:rsidR="001C447C" w:rsidRPr="001C447C" w:rsidRDefault="001C447C" w:rsidP="001C447C">
            <w:pPr>
              <w:ind w:firstLine="426"/>
              <w:jc w:val="both"/>
              <w:rPr>
                <w:rFonts w:eastAsiaTheme="minorHAnsi"/>
                <w:sz w:val="24"/>
                <w:szCs w:val="24"/>
                <w:lang w:eastAsia="en-US"/>
              </w:rPr>
            </w:pPr>
            <w:r w:rsidRPr="001C447C">
              <w:rPr>
                <w:rFonts w:eastAsiaTheme="minorHAnsi"/>
                <w:sz w:val="24"/>
                <w:szCs w:val="24"/>
                <w:lang w:eastAsia="en-US"/>
              </w:rPr>
              <w:t>Максимальное количество надземных этажей  – не более 2.</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       Высота – не более 22 м.</w:t>
            </w:r>
          </w:p>
          <w:p w:rsidR="001C447C" w:rsidRPr="001C447C" w:rsidRDefault="001C447C" w:rsidP="001C447C">
            <w:pPr>
              <w:jc w:val="both"/>
              <w:rPr>
                <w:rFonts w:eastAsiaTheme="minorHAnsi"/>
                <w:color w:val="000000"/>
                <w:sz w:val="24"/>
                <w:szCs w:val="24"/>
                <w:lang w:eastAsia="en-US"/>
              </w:rPr>
            </w:pPr>
            <w:r w:rsidRPr="001C447C">
              <w:rPr>
                <w:rFonts w:eastAsiaTheme="minorHAnsi"/>
                <w:color w:val="000000"/>
                <w:sz w:val="24"/>
                <w:szCs w:val="24"/>
                <w:lang w:eastAsia="en-US"/>
              </w:rPr>
              <w:t xml:space="preserve">       Минимальный отступ от границ участка - 3 м;</w:t>
            </w:r>
          </w:p>
          <w:p w:rsidR="001C447C" w:rsidRPr="001C447C" w:rsidRDefault="001C447C" w:rsidP="001C447C">
            <w:pPr>
              <w:jc w:val="both"/>
              <w:rPr>
                <w:rFonts w:asciiTheme="minorHAnsi" w:eastAsiaTheme="minorHAnsi" w:hAnsiTheme="minorHAnsi" w:cstheme="minorBidi"/>
                <w:color w:val="000000"/>
                <w:sz w:val="24"/>
                <w:szCs w:val="24"/>
                <w:lang w:eastAsia="en-US"/>
              </w:rPr>
            </w:pPr>
            <w:r w:rsidRPr="001C447C">
              <w:rPr>
                <w:rFonts w:eastAsiaTheme="minorHAnsi"/>
                <w:color w:val="000000"/>
                <w:sz w:val="24"/>
                <w:szCs w:val="24"/>
                <w:lang w:eastAsia="en-US"/>
              </w:rPr>
              <w:t xml:space="preserve">       Максимальный процент застройки в границах земельного участка – 60 %.</w:t>
            </w:r>
          </w:p>
        </w:tc>
      </w:tr>
      <w:tr w:rsidR="001C447C" w:rsidRPr="001C447C" w:rsidTr="001C447C">
        <w:trPr>
          <w:trHeight w:val="270"/>
        </w:trPr>
        <w:tc>
          <w:tcPr>
            <w:tcW w:w="14601" w:type="dxa"/>
            <w:gridSpan w:val="5"/>
          </w:tcPr>
          <w:p w:rsidR="001C447C" w:rsidRPr="001C447C" w:rsidRDefault="001C447C" w:rsidP="001C447C">
            <w:pPr>
              <w:jc w:val="center"/>
              <w:rPr>
                <w:rFonts w:eastAsiaTheme="minorHAnsi"/>
                <w:b/>
                <w:sz w:val="24"/>
                <w:szCs w:val="24"/>
                <w:lang w:eastAsia="en-US"/>
              </w:rPr>
            </w:pPr>
            <w:r w:rsidRPr="001C447C">
              <w:rPr>
                <w:rFonts w:eastAsiaTheme="minorHAnsi"/>
                <w:b/>
                <w:sz w:val="24"/>
                <w:szCs w:val="24"/>
                <w:lang w:eastAsia="en-US"/>
              </w:rPr>
              <w:t>Условно разрешенные виды использования</w:t>
            </w:r>
          </w:p>
        </w:tc>
      </w:tr>
      <w:tr w:rsidR="001C447C" w:rsidRPr="001C447C" w:rsidTr="001C447C">
        <w:trPr>
          <w:trHeight w:val="375"/>
        </w:trPr>
        <w:tc>
          <w:tcPr>
            <w:tcW w:w="540"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1</w:t>
            </w:r>
          </w:p>
        </w:tc>
        <w:tc>
          <w:tcPr>
            <w:tcW w:w="2295"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банковская и страховая деятельность</w:t>
            </w:r>
          </w:p>
        </w:tc>
        <w:tc>
          <w:tcPr>
            <w:tcW w:w="5103" w:type="dxa"/>
          </w:tcPr>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размещение объектов капитального строительства, предназначенных для размещения организаций, оказывающих </w:t>
            </w:r>
            <w:r w:rsidRPr="001C447C">
              <w:rPr>
                <w:rFonts w:eastAsiaTheme="minorHAnsi"/>
                <w:sz w:val="24"/>
                <w:szCs w:val="24"/>
                <w:lang w:eastAsia="en-US"/>
              </w:rPr>
              <w:lastRenderedPageBreak/>
              <w:t>банковские и страховые</w:t>
            </w:r>
          </w:p>
        </w:tc>
        <w:tc>
          <w:tcPr>
            <w:tcW w:w="709"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lastRenderedPageBreak/>
              <w:t>4.5</w:t>
            </w:r>
          </w:p>
        </w:tc>
        <w:tc>
          <w:tcPr>
            <w:tcW w:w="5954" w:type="dxa"/>
          </w:tcPr>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      Минимальная  площадь земельного участка –        50 кв. м;</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     Максимальное количество этажей  – не более 2.</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lastRenderedPageBreak/>
              <w:t xml:space="preserve">     Максимальная высота объектов – до 9 м.</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     Высота этажа – до 3 м. </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     Общая площадь помещений  - до 200 кв. м.</w:t>
            </w:r>
          </w:p>
          <w:p w:rsidR="001C447C" w:rsidRPr="001C447C" w:rsidRDefault="001C447C" w:rsidP="001C447C">
            <w:pPr>
              <w:jc w:val="both"/>
              <w:rPr>
                <w:rFonts w:eastAsiaTheme="minorHAnsi"/>
                <w:color w:val="000000"/>
                <w:sz w:val="24"/>
                <w:szCs w:val="24"/>
                <w:lang w:eastAsia="en-US"/>
              </w:rPr>
            </w:pPr>
            <w:r w:rsidRPr="001C447C">
              <w:rPr>
                <w:rFonts w:eastAsiaTheme="minorHAnsi"/>
                <w:color w:val="000000"/>
                <w:sz w:val="24"/>
                <w:szCs w:val="24"/>
                <w:lang w:eastAsia="en-US"/>
              </w:rPr>
              <w:t xml:space="preserve">     Минимальный отступ от границ участка - 3 м;</w:t>
            </w:r>
          </w:p>
          <w:p w:rsidR="001C447C" w:rsidRPr="001C447C" w:rsidRDefault="001C447C" w:rsidP="001C447C">
            <w:pPr>
              <w:jc w:val="both"/>
              <w:rPr>
                <w:rFonts w:eastAsiaTheme="minorHAnsi"/>
                <w:sz w:val="24"/>
                <w:szCs w:val="24"/>
                <w:lang w:eastAsia="en-US"/>
              </w:rPr>
            </w:pPr>
            <w:r w:rsidRPr="001C447C">
              <w:rPr>
                <w:rFonts w:eastAsiaTheme="minorHAnsi"/>
                <w:color w:val="000000"/>
                <w:sz w:val="24"/>
                <w:szCs w:val="24"/>
                <w:lang w:eastAsia="en-US"/>
              </w:rPr>
              <w:t xml:space="preserve">     Максимальный процент застройки в границах земельного участка – 60 %.</w:t>
            </w:r>
          </w:p>
        </w:tc>
      </w:tr>
      <w:tr w:rsidR="001C447C" w:rsidRPr="001C447C" w:rsidTr="001C447C">
        <w:trPr>
          <w:trHeight w:val="255"/>
        </w:trPr>
        <w:tc>
          <w:tcPr>
            <w:tcW w:w="14601" w:type="dxa"/>
            <w:gridSpan w:val="5"/>
          </w:tcPr>
          <w:p w:rsidR="001C447C" w:rsidRPr="001C447C" w:rsidRDefault="001C447C" w:rsidP="001C447C">
            <w:pPr>
              <w:jc w:val="center"/>
              <w:rPr>
                <w:rFonts w:eastAsiaTheme="minorHAnsi"/>
                <w:b/>
                <w:sz w:val="24"/>
                <w:szCs w:val="24"/>
                <w:lang w:eastAsia="en-US"/>
              </w:rPr>
            </w:pPr>
            <w:r w:rsidRPr="001C447C">
              <w:rPr>
                <w:rFonts w:eastAsiaTheme="minorHAnsi"/>
                <w:b/>
                <w:sz w:val="24"/>
                <w:szCs w:val="24"/>
                <w:lang w:eastAsia="en-US"/>
              </w:rPr>
              <w:lastRenderedPageBreak/>
              <w:t>Вспомогательные виды разрешенного использования</w:t>
            </w:r>
          </w:p>
        </w:tc>
      </w:tr>
      <w:tr w:rsidR="001C447C" w:rsidRPr="001C447C" w:rsidTr="001C447C">
        <w:trPr>
          <w:trHeight w:val="300"/>
        </w:trPr>
        <w:tc>
          <w:tcPr>
            <w:tcW w:w="540"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1</w:t>
            </w:r>
          </w:p>
        </w:tc>
        <w:tc>
          <w:tcPr>
            <w:tcW w:w="2295" w:type="dxa"/>
          </w:tcPr>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обслуживание автотранспорта</w:t>
            </w:r>
          </w:p>
        </w:tc>
        <w:tc>
          <w:tcPr>
            <w:tcW w:w="5103" w:type="dxa"/>
          </w:tcPr>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1C447C">
                <w:rPr>
                  <w:rFonts w:eastAsiaTheme="minorHAnsi"/>
                  <w:sz w:val="24"/>
                  <w:szCs w:val="24"/>
                  <w:lang w:eastAsia="en-US"/>
                </w:rPr>
                <w:t>коде 2.7.1</w:t>
              </w:r>
            </w:hyperlink>
          </w:p>
        </w:tc>
        <w:tc>
          <w:tcPr>
            <w:tcW w:w="709"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4.9</w:t>
            </w:r>
          </w:p>
        </w:tc>
        <w:tc>
          <w:tcPr>
            <w:tcW w:w="5954" w:type="dxa"/>
          </w:tcPr>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     Максимальное количество этажей – не более 1.</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     Максимальная высота здания – 6 м.</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     Минимальная  площадь земельного участка –         50 кв. м;</w:t>
            </w:r>
          </w:p>
          <w:p w:rsidR="001C447C" w:rsidRPr="001C447C" w:rsidRDefault="001C447C" w:rsidP="001C447C">
            <w:pPr>
              <w:jc w:val="both"/>
              <w:rPr>
                <w:rFonts w:eastAsiaTheme="minorHAnsi"/>
                <w:color w:val="000000"/>
                <w:sz w:val="24"/>
                <w:szCs w:val="24"/>
                <w:lang w:eastAsia="en-US"/>
              </w:rPr>
            </w:pPr>
            <w:r w:rsidRPr="001C447C">
              <w:rPr>
                <w:rFonts w:eastAsiaTheme="minorHAnsi"/>
                <w:color w:val="000000"/>
                <w:sz w:val="24"/>
                <w:szCs w:val="24"/>
                <w:lang w:eastAsia="en-US"/>
              </w:rPr>
              <w:t xml:space="preserve">     Минимальный отступ от границ участка - 3 м;</w:t>
            </w:r>
          </w:p>
          <w:p w:rsidR="001C447C" w:rsidRPr="001C447C" w:rsidRDefault="001C447C" w:rsidP="001C447C">
            <w:pPr>
              <w:jc w:val="both"/>
              <w:rPr>
                <w:rFonts w:eastAsiaTheme="minorHAnsi"/>
                <w:sz w:val="24"/>
                <w:szCs w:val="24"/>
                <w:lang w:eastAsia="en-US"/>
              </w:rPr>
            </w:pPr>
            <w:r w:rsidRPr="001C447C">
              <w:rPr>
                <w:rFonts w:eastAsiaTheme="minorHAnsi"/>
                <w:color w:val="000000"/>
                <w:sz w:val="24"/>
                <w:szCs w:val="24"/>
                <w:lang w:eastAsia="en-US"/>
              </w:rPr>
              <w:t xml:space="preserve">     Максимальный процент застройки в границах земельного участка – 60 %</w:t>
            </w:r>
          </w:p>
        </w:tc>
      </w:tr>
    </w:tbl>
    <w:p w:rsidR="001C447C" w:rsidRPr="001C447C" w:rsidRDefault="001C447C" w:rsidP="001C447C">
      <w:pPr>
        <w:widowControl w:val="0"/>
        <w:ind w:firstLine="851"/>
        <w:jc w:val="both"/>
        <w:rPr>
          <w:rFonts w:eastAsiaTheme="minorHAnsi"/>
          <w:sz w:val="24"/>
          <w:szCs w:val="24"/>
          <w:u w:val="single"/>
          <w:lang w:eastAsia="en-US"/>
        </w:rPr>
      </w:pPr>
      <w:r w:rsidRPr="001C447C">
        <w:rPr>
          <w:rFonts w:eastAsiaTheme="minorHAnsi"/>
          <w:sz w:val="24"/>
          <w:szCs w:val="24"/>
          <w:u w:val="single"/>
          <w:lang w:eastAsia="en-US"/>
        </w:rPr>
        <w:t>Примечание:</w:t>
      </w:r>
    </w:p>
    <w:p w:rsidR="001C447C" w:rsidRPr="001C447C" w:rsidRDefault="001C447C" w:rsidP="001C447C">
      <w:pPr>
        <w:widowControl w:val="0"/>
        <w:ind w:firstLine="851"/>
        <w:jc w:val="both"/>
        <w:rPr>
          <w:rFonts w:eastAsiaTheme="minorHAnsi"/>
          <w:sz w:val="24"/>
          <w:szCs w:val="24"/>
          <w:lang w:eastAsia="en-US"/>
        </w:rPr>
      </w:pPr>
      <w:r w:rsidRPr="001C447C">
        <w:rPr>
          <w:rFonts w:eastAsiaTheme="minorHAnsi"/>
          <w:sz w:val="24"/>
          <w:szCs w:val="24"/>
          <w:lang w:eastAsia="en-US"/>
        </w:rPr>
        <w:t>Расстояние от АЗС для легкового автотранспорта, оборудованных системой закольцовки паров бензина, автогазозаправочных станций с компрессорами внутри помещения с количеством заправок не более 500 автомобилей в сутки без объектов технического обслуживания автомобилей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следует принимать не менее 50 м.</w:t>
      </w:r>
    </w:p>
    <w:p w:rsidR="001C447C" w:rsidRPr="001C447C" w:rsidRDefault="001C447C" w:rsidP="001C447C">
      <w:pPr>
        <w:widowControl w:val="0"/>
        <w:ind w:firstLine="851"/>
        <w:jc w:val="both"/>
        <w:rPr>
          <w:rFonts w:eastAsiaTheme="minorHAnsi"/>
          <w:sz w:val="24"/>
          <w:szCs w:val="24"/>
          <w:lang w:eastAsia="en-US"/>
        </w:rPr>
      </w:pPr>
      <w:r w:rsidRPr="001C447C">
        <w:rPr>
          <w:rFonts w:eastAsiaTheme="minorHAnsi"/>
          <w:sz w:val="24"/>
          <w:szCs w:val="24"/>
          <w:lang w:eastAsia="en-US"/>
        </w:rPr>
        <w:t>Расстояние от АЗС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rsidR="001C447C" w:rsidRPr="001C447C" w:rsidRDefault="001C447C" w:rsidP="001C447C">
      <w:pPr>
        <w:widowControl w:val="0"/>
        <w:ind w:firstLine="851"/>
        <w:jc w:val="both"/>
        <w:rPr>
          <w:rFonts w:eastAsiaTheme="minorHAnsi"/>
          <w:sz w:val="24"/>
          <w:szCs w:val="24"/>
          <w:lang w:eastAsia="en-US"/>
        </w:rPr>
      </w:pPr>
      <w:r w:rsidRPr="001C447C">
        <w:rPr>
          <w:rFonts w:eastAsiaTheme="minorHAnsi"/>
          <w:sz w:val="24"/>
          <w:szCs w:val="24"/>
          <w:lang w:eastAsia="en-US"/>
        </w:rPr>
        <w:t>Расстояние от СТО  до жилых и общественных зданий, общеобразовательных школ и дошкольных образовательных учреждений,  лечебных учреждений со стационаром - 50 м,</w:t>
      </w:r>
      <w:r w:rsidRPr="001C447C">
        <w:rPr>
          <w:rFonts w:eastAsia="SimSun"/>
          <w:color w:val="000000"/>
          <w:sz w:val="24"/>
          <w:szCs w:val="24"/>
          <w:lang w:eastAsia="zh-CN"/>
        </w:rPr>
        <w:t xml:space="preserve"> с учетом выполнения требования СанПиН 2.2.1/2.1.1.1200-03.</w:t>
      </w:r>
    </w:p>
    <w:p w:rsidR="001C447C" w:rsidRPr="001C447C" w:rsidRDefault="001C447C" w:rsidP="001C447C">
      <w:pPr>
        <w:widowControl w:val="0"/>
        <w:ind w:firstLine="851"/>
        <w:jc w:val="both"/>
        <w:rPr>
          <w:rFonts w:eastAsiaTheme="minorHAnsi"/>
          <w:sz w:val="24"/>
          <w:szCs w:val="24"/>
          <w:lang w:eastAsia="en-US"/>
        </w:rPr>
      </w:pPr>
      <w:r w:rsidRPr="001C447C">
        <w:rPr>
          <w:rFonts w:eastAsia="SimSun"/>
          <w:color w:val="000000"/>
          <w:sz w:val="24"/>
          <w:szCs w:val="24"/>
          <w:lang w:eastAsia="zh-CN"/>
        </w:rPr>
        <w:t xml:space="preserve">Расстояние от мойки автомобилей с количеством постов от 2 до 5 – 100 м, до 2 постов – 50 м. </w:t>
      </w:r>
    </w:p>
    <w:p w:rsidR="001C447C" w:rsidRDefault="001C447C" w:rsidP="001C447C">
      <w:pPr>
        <w:keepNext/>
        <w:keepLines/>
        <w:spacing w:line="312" w:lineRule="auto"/>
        <w:ind w:firstLine="709"/>
        <w:jc w:val="both"/>
        <w:outlineLvl w:val="2"/>
        <w:rPr>
          <w:rFonts w:eastAsia="SimSun"/>
          <w:color w:val="000000"/>
          <w:sz w:val="24"/>
          <w:szCs w:val="24"/>
          <w:lang w:eastAsia="zh-CN"/>
        </w:rPr>
      </w:pPr>
      <w:r w:rsidRPr="001C447C">
        <w:rPr>
          <w:rFonts w:eastAsia="SimSun"/>
          <w:color w:val="000000"/>
          <w:sz w:val="24"/>
          <w:szCs w:val="24"/>
          <w:lang w:eastAsia="zh-CN"/>
        </w:rPr>
        <w:t>Расстояние может быть изменено Главным государственным врачом субъекта РФ или его заместителем.</w:t>
      </w:r>
    </w:p>
    <w:p w:rsidR="000F7308" w:rsidRPr="000F7308" w:rsidRDefault="000F7308" w:rsidP="001C447C">
      <w:pPr>
        <w:keepNext/>
        <w:keepLines/>
        <w:spacing w:before="200" w:line="312" w:lineRule="auto"/>
        <w:ind w:firstLine="709"/>
        <w:jc w:val="both"/>
        <w:outlineLvl w:val="2"/>
        <w:rPr>
          <w:rFonts w:ascii="Cambria" w:hAnsi="Cambria"/>
          <w:b/>
          <w:sz w:val="24"/>
          <w:szCs w:val="24"/>
        </w:rPr>
      </w:pPr>
      <w:r w:rsidRPr="000F7308">
        <w:rPr>
          <w:rFonts w:ascii="Cambria" w:hAnsi="Cambria"/>
          <w:b/>
          <w:sz w:val="24"/>
          <w:szCs w:val="24"/>
        </w:rPr>
        <w:t xml:space="preserve">Статья </w:t>
      </w:r>
      <w:r w:rsidR="001C447C">
        <w:rPr>
          <w:rFonts w:ascii="Cambria" w:hAnsi="Cambria"/>
          <w:b/>
          <w:sz w:val="24"/>
          <w:szCs w:val="24"/>
        </w:rPr>
        <w:t>48</w:t>
      </w:r>
      <w:r w:rsidRPr="000F7308">
        <w:rPr>
          <w:rFonts w:ascii="Cambria" w:hAnsi="Cambria"/>
          <w:b/>
          <w:sz w:val="24"/>
          <w:szCs w:val="24"/>
        </w:rPr>
        <w:t>. Градостроительные регламенты. Производственные зоны.</w:t>
      </w:r>
      <w:bookmarkEnd w:id="14"/>
      <w:bookmarkEnd w:id="15"/>
      <w:bookmarkEnd w:id="16"/>
    </w:p>
    <w:p w:rsidR="000F7308" w:rsidRPr="000F7308" w:rsidRDefault="000F7308" w:rsidP="000F7308">
      <w:pPr>
        <w:widowControl w:val="0"/>
        <w:jc w:val="center"/>
        <w:rPr>
          <w:rFonts w:eastAsia="SimSun"/>
          <w:b/>
          <w:color w:val="000000"/>
          <w:sz w:val="24"/>
          <w:szCs w:val="24"/>
          <w:u w:val="single"/>
          <w:lang w:eastAsia="zh-CN"/>
        </w:rPr>
      </w:pPr>
    </w:p>
    <w:p w:rsidR="001C447C" w:rsidRPr="001C447C" w:rsidRDefault="001C447C" w:rsidP="001C447C">
      <w:pPr>
        <w:widowControl w:val="0"/>
        <w:jc w:val="center"/>
        <w:rPr>
          <w:rFonts w:eastAsia="SimSun"/>
          <w:b/>
          <w:color w:val="000000"/>
          <w:sz w:val="24"/>
          <w:szCs w:val="24"/>
          <w:u w:val="single"/>
          <w:lang w:eastAsia="zh-CN"/>
        </w:rPr>
      </w:pPr>
      <w:bookmarkStart w:id="17" w:name="_Toc344077953"/>
      <w:bookmarkStart w:id="18" w:name="_Toc349045523"/>
      <w:bookmarkStart w:id="19" w:name="_Toc357004095"/>
      <w:bookmarkStart w:id="20" w:name="_Toc361819819"/>
      <w:bookmarkStart w:id="21" w:name="_Toc374709554"/>
      <w:bookmarkStart w:id="22" w:name="_Toc374973517"/>
      <w:bookmarkStart w:id="23" w:name="_Toc339439081"/>
      <w:bookmarkStart w:id="24" w:name="_Toc344077979"/>
      <w:bookmarkStart w:id="25" w:name="_Toc349045525"/>
      <w:bookmarkStart w:id="26" w:name="_Toc339439105"/>
      <w:r w:rsidRPr="001C447C">
        <w:rPr>
          <w:rFonts w:eastAsia="SimSun"/>
          <w:b/>
          <w:color w:val="000000"/>
          <w:sz w:val="24"/>
          <w:szCs w:val="24"/>
          <w:u w:val="single"/>
          <w:lang w:eastAsia="zh-CN"/>
        </w:rPr>
        <w:t>П</w:t>
      </w:r>
      <w:r w:rsidRPr="001C447C">
        <w:rPr>
          <w:rFonts w:eastAsiaTheme="minorHAnsi"/>
          <w:b/>
          <w:sz w:val="24"/>
          <w:szCs w:val="24"/>
          <w:u w:val="single"/>
          <w:lang w:eastAsia="en-US"/>
        </w:rPr>
        <w:t>–1</w:t>
      </w:r>
      <w:r w:rsidRPr="001C447C">
        <w:rPr>
          <w:rFonts w:eastAsia="SimSun"/>
          <w:b/>
          <w:color w:val="000000"/>
          <w:sz w:val="24"/>
          <w:szCs w:val="24"/>
          <w:u w:val="single"/>
          <w:lang w:eastAsia="zh-CN"/>
        </w:rPr>
        <w:t xml:space="preserve">. Зона предприятий, производств и объектов </w:t>
      </w:r>
      <w:r w:rsidRPr="001C447C">
        <w:rPr>
          <w:rFonts w:eastAsia="SimSun"/>
          <w:b/>
          <w:color w:val="000000"/>
          <w:sz w:val="24"/>
          <w:szCs w:val="24"/>
          <w:u w:val="single"/>
          <w:lang w:val="en-US" w:eastAsia="zh-CN"/>
        </w:rPr>
        <w:t>I</w:t>
      </w:r>
      <w:r w:rsidRPr="001C447C">
        <w:rPr>
          <w:rFonts w:eastAsia="SimSun"/>
          <w:b/>
          <w:color w:val="000000"/>
          <w:sz w:val="24"/>
          <w:szCs w:val="24"/>
          <w:u w:val="single"/>
          <w:lang w:eastAsia="zh-CN"/>
        </w:rPr>
        <w:t xml:space="preserve"> класса опасности СЗЗ-1000 м.</w:t>
      </w:r>
    </w:p>
    <w:p w:rsidR="001C447C" w:rsidRPr="001C447C" w:rsidRDefault="001C447C" w:rsidP="001C447C">
      <w:pPr>
        <w:widowControl w:val="0"/>
        <w:ind w:firstLine="709"/>
        <w:jc w:val="both"/>
        <w:rPr>
          <w:rFonts w:eastAsiaTheme="minorHAnsi"/>
          <w:i/>
          <w:iCs/>
          <w:sz w:val="24"/>
          <w:szCs w:val="24"/>
          <w:lang w:eastAsia="en-US"/>
        </w:rPr>
      </w:pPr>
    </w:p>
    <w:p w:rsidR="001C447C" w:rsidRPr="001C447C" w:rsidRDefault="001549E7" w:rsidP="001C447C">
      <w:pPr>
        <w:widowControl w:val="0"/>
        <w:ind w:firstLine="851"/>
        <w:jc w:val="both"/>
        <w:rPr>
          <w:rFonts w:eastAsiaTheme="minorHAnsi"/>
          <w:iCs/>
          <w:sz w:val="24"/>
          <w:szCs w:val="24"/>
          <w:lang w:eastAsia="en-US"/>
        </w:rPr>
      </w:pPr>
      <w:r w:rsidRPr="005A49EE">
        <w:rPr>
          <w:iCs/>
          <w:sz w:val="24"/>
          <w:szCs w:val="24"/>
        </w:rPr>
        <w:lastRenderedPageBreak/>
        <w:t xml:space="preserve">Зона П-1 выделена для обеспечения правовых условий формирования предприятий, производств и объектов </w:t>
      </w:r>
      <w:r w:rsidRPr="005A49EE">
        <w:rPr>
          <w:iCs/>
          <w:sz w:val="24"/>
          <w:szCs w:val="24"/>
          <w:lang w:val="en-US"/>
        </w:rPr>
        <w:t>I</w:t>
      </w:r>
      <w:r w:rsidRPr="005A49EE">
        <w:rPr>
          <w:iCs/>
          <w:sz w:val="24"/>
          <w:szCs w:val="24"/>
        </w:rPr>
        <w:t xml:space="preserve"> класса </w:t>
      </w:r>
      <w:r w:rsidRPr="005A49EE">
        <w:rPr>
          <w:bCs/>
          <w:sz w:val="24"/>
          <w:szCs w:val="24"/>
        </w:rPr>
        <w:t>опасности</w:t>
      </w:r>
      <w:r w:rsidRPr="005A49EE">
        <w:rPr>
          <w:iCs/>
          <w:sz w:val="24"/>
          <w:szCs w:val="24"/>
        </w:rPr>
        <w:t>, с высокими уровнями шума и загрязнения.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1C447C" w:rsidRPr="001C447C" w:rsidRDefault="001C447C" w:rsidP="001C447C">
      <w:pPr>
        <w:widowControl w:val="0"/>
        <w:ind w:firstLine="851"/>
        <w:jc w:val="both"/>
        <w:rPr>
          <w:rFonts w:eastAsiaTheme="minorHAnsi"/>
          <w:iCs/>
          <w:sz w:val="24"/>
          <w:szCs w:val="24"/>
          <w:lang w:eastAsia="en-US"/>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410"/>
        <w:gridCol w:w="4961"/>
        <w:gridCol w:w="709"/>
        <w:gridCol w:w="5812"/>
      </w:tblGrid>
      <w:tr w:rsidR="001549E7" w:rsidRPr="0087024A" w:rsidTr="00E3190D">
        <w:tc>
          <w:tcPr>
            <w:tcW w:w="709" w:type="dxa"/>
          </w:tcPr>
          <w:p w:rsidR="001549E7" w:rsidRPr="0087024A" w:rsidRDefault="001549E7" w:rsidP="00E3190D">
            <w:pPr>
              <w:contextualSpacing/>
              <w:jc w:val="center"/>
              <w:rPr>
                <w:sz w:val="24"/>
                <w:szCs w:val="24"/>
              </w:rPr>
            </w:pPr>
            <w:r w:rsidRPr="0087024A">
              <w:rPr>
                <w:sz w:val="24"/>
                <w:szCs w:val="24"/>
              </w:rPr>
              <w:t>№</w:t>
            </w:r>
          </w:p>
          <w:p w:rsidR="001549E7" w:rsidRPr="0087024A" w:rsidRDefault="001549E7" w:rsidP="00E3190D">
            <w:pPr>
              <w:contextualSpacing/>
              <w:jc w:val="center"/>
              <w:rPr>
                <w:sz w:val="24"/>
                <w:szCs w:val="24"/>
              </w:rPr>
            </w:pPr>
            <w:r w:rsidRPr="0087024A">
              <w:rPr>
                <w:sz w:val="24"/>
                <w:szCs w:val="24"/>
              </w:rPr>
              <w:t>п/п</w:t>
            </w:r>
          </w:p>
        </w:tc>
        <w:tc>
          <w:tcPr>
            <w:tcW w:w="2410" w:type="dxa"/>
          </w:tcPr>
          <w:p w:rsidR="001549E7" w:rsidRPr="0087024A" w:rsidRDefault="001549E7" w:rsidP="00E3190D">
            <w:pPr>
              <w:contextualSpacing/>
              <w:jc w:val="center"/>
              <w:rPr>
                <w:sz w:val="24"/>
                <w:szCs w:val="24"/>
              </w:rPr>
            </w:pPr>
            <w:r w:rsidRPr="0087024A">
              <w:rPr>
                <w:sz w:val="24"/>
                <w:szCs w:val="24"/>
              </w:rPr>
              <w:t>Виды разрешенного использования земельных участков и объектов капитального строительства</w:t>
            </w:r>
          </w:p>
        </w:tc>
        <w:tc>
          <w:tcPr>
            <w:tcW w:w="4961" w:type="dxa"/>
          </w:tcPr>
          <w:p w:rsidR="001549E7" w:rsidRPr="0087024A" w:rsidRDefault="001549E7" w:rsidP="00E3190D">
            <w:pPr>
              <w:contextualSpacing/>
              <w:jc w:val="center"/>
              <w:rPr>
                <w:sz w:val="24"/>
                <w:szCs w:val="24"/>
              </w:rPr>
            </w:pPr>
            <w:r w:rsidRPr="0087024A">
              <w:rPr>
                <w:sz w:val="24"/>
                <w:szCs w:val="24"/>
              </w:rPr>
              <w:t>Описание видов разрешенного использования земельных участков и объектов капитального строительства</w:t>
            </w:r>
          </w:p>
          <w:p w:rsidR="001549E7" w:rsidRPr="0087024A" w:rsidRDefault="001549E7" w:rsidP="00E3190D">
            <w:pPr>
              <w:contextualSpacing/>
              <w:rPr>
                <w:sz w:val="24"/>
                <w:szCs w:val="24"/>
              </w:rPr>
            </w:pPr>
          </w:p>
          <w:p w:rsidR="001549E7" w:rsidRPr="0087024A" w:rsidRDefault="001549E7" w:rsidP="00E3190D">
            <w:pPr>
              <w:contextualSpacing/>
              <w:jc w:val="center"/>
              <w:rPr>
                <w:sz w:val="24"/>
                <w:szCs w:val="24"/>
              </w:rPr>
            </w:pPr>
          </w:p>
        </w:tc>
        <w:tc>
          <w:tcPr>
            <w:tcW w:w="709" w:type="dxa"/>
          </w:tcPr>
          <w:p w:rsidR="001549E7" w:rsidRPr="0087024A" w:rsidRDefault="001549E7" w:rsidP="00E3190D">
            <w:pPr>
              <w:contextualSpacing/>
              <w:rPr>
                <w:sz w:val="24"/>
                <w:szCs w:val="24"/>
              </w:rPr>
            </w:pPr>
            <w:r w:rsidRPr="0087024A">
              <w:rPr>
                <w:sz w:val="24"/>
                <w:szCs w:val="24"/>
              </w:rPr>
              <w:t>Код</w:t>
            </w:r>
          </w:p>
        </w:tc>
        <w:tc>
          <w:tcPr>
            <w:tcW w:w="5812" w:type="dxa"/>
          </w:tcPr>
          <w:p w:rsidR="001549E7" w:rsidRPr="0087024A" w:rsidRDefault="001549E7" w:rsidP="00E3190D">
            <w:pPr>
              <w:contextualSpacing/>
              <w:jc w:val="center"/>
              <w:rPr>
                <w:sz w:val="24"/>
                <w:szCs w:val="24"/>
              </w:rPr>
            </w:pPr>
            <w:r w:rsidRPr="0087024A">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549E7" w:rsidRPr="0087024A" w:rsidTr="00E3190D">
        <w:tc>
          <w:tcPr>
            <w:tcW w:w="709" w:type="dxa"/>
          </w:tcPr>
          <w:p w:rsidR="001549E7" w:rsidRPr="0087024A" w:rsidRDefault="001549E7" w:rsidP="00E3190D">
            <w:pPr>
              <w:contextualSpacing/>
              <w:jc w:val="center"/>
              <w:rPr>
                <w:sz w:val="24"/>
                <w:szCs w:val="24"/>
              </w:rPr>
            </w:pPr>
            <w:r w:rsidRPr="0087024A">
              <w:rPr>
                <w:sz w:val="24"/>
                <w:szCs w:val="24"/>
              </w:rPr>
              <w:t>1</w:t>
            </w:r>
          </w:p>
        </w:tc>
        <w:tc>
          <w:tcPr>
            <w:tcW w:w="2410" w:type="dxa"/>
          </w:tcPr>
          <w:p w:rsidR="001549E7" w:rsidRPr="0087024A" w:rsidRDefault="001549E7" w:rsidP="00E3190D">
            <w:pPr>
              <w:contextualSpacing/>
              <w:jc w:val="center"/>
              <w:rPr>
                <w:sz w:val="24"/>
                <w:szCs w:val="24"/>
              </w:rPr>
            </w:pPr>
            <w:r w:rsidRPr="0087024A">
              <w:rPr>
                <w:sz w:val="24"/>
                <w:szCs w:val="24"/>
              </w:rPr>
              <w:t>2</w:t>
            </w:r>
          </w:p>
        </w:tc>
        <w:tc>
          <w:tcPr>
            <w:tcW w:w="4961" w:type="dxa"/>
          </w:tcPr>
          <w:p w:rsidR="001549E7" w:rsidRPr="0087024A" w:rsidRDefault="001549E7" w:rsidP="00E3190D">
            <w:pPr>
              <w:contextualSpacing/>
              <w:jc w:val="center"/>
              <w:rPr>
                <w:sz w:val="24"/>
                <w:szCs w:val="24"/>
              </w:rPr>
            </w:pPr>
            <w:r w:rsidRPr="0087024A">
              <w:rPr>
                <w:sz w:val="24"/>
                <w:szCs w:val="24"/>
              </w:rPr>
              <w:t>3</w:t>
            </w:r>
          </w:p>
        </w:tc>
        <w:tc>
          <w:tcPr>
            <w:tcW w:w="709" w:type="dxa"/>
          </w:tcPr>
          <w:p w:rsidR="001549E7" w:rsidRPr="0087024A" w:rsidRDefault="001549E7" w:rsidP="00E3190D">
            <w:pPr>
              <w:contextualSpacing/>
              <w:jc w:val="center"/>
              <w:rPr>
                <w:sz w:val="24"/>
                <w:szCs w:val="24"/>
              </w:rPr>
            </w:pPr>
            <w:r w:rsidRPr="0087024A">
              <w:rPr>
                <w:sz w:val="24"/>
                <w:szCs w:val="24"/>
              </w:rPr>
              <w:t>4</w:t>
            </w:r>
          </w:p>
        </w:tc>
        <w:tc>
          <w:tcPr>
            <w:tcW w:w="5812" w:type="dxa"/>
          </w:tcPr>
          <w:p w:rsidR="001549E7" w:rsidRPr="0087024A" w:rsidRDefault="001549E7" w:rsidP="00E3190D">
            <w:pPr>
              <w:contextualSpacing/>
              <w:jc w:val="center"/>
              <w:rPr>
                <w:sz w:val="24"/>
                <w:szCs w:val="24"/>
              </w:rPr>
            </w:pPr>
            <w:r w:rsidRPr="0087024A">
              <w:rPr>
                <w:sz w:val="24"/>
                <w:szCs w:val="24"/>
              </w:rPr>
              <w:t>5</w:t>
            </w:r>
          </w:p>
        </w:tc>
      </w:tr>
      <w:tr w:rsidR="001549E7" w:rsidRPr="0087024A" w:rsidTr="00E3190D">
        <w:tc>
          <w:tcPr>
            <w:tcW w:w="14601" w:type="dxa"/>
            <w:gridSpan w:val="5"/>
          </w:tcPr>
          <w:p w:rsidR="001549E7" w:rsidRPr="0087024A" w:rsidRDefault="001549E7" w:rsidP="00E3190D">
            <w:pPr>
              <w:contextualSpacing/>
              <w:jc w:val="center"/>
              <w:rPr>
                <w:b/>
                <w:sz w:val="24"/>
                <w:szCs w:val="24"/>
              </w:rPr>
            </w:pPr>
            <w:r w:rsidRPr="0087024A">
              <w:rPr>
                <w:b/>
                <w:sz w:val="24"/>
                <w:szCs w:val="24"/>
              </w:rPr>
              <w:t>Основные виды разрешенного использования</w:t>
            </w:r>
          </w:p>
        </w:tc>
      </w:tr>
      <w:tr w:rsidR="001549E7" w:rsidRPr="0087024A" w:rsidTr="00E3190D">
        <w:trPr>
          <w:trHeight w:val="419"/>
        </w:trPr>
        <w:tc>
          <w:tcPr>
            <w:tcW w:w="709" w:type="dxa"/>
          </w:tcPr>
          <w:p w:rsidR="001549E7" w:rsidRDefault="001549E7" w:rsidP="00E3190D">
            <w:pPr>
              <w:contextualSpacing/>
              <w:rPr>
                <w:sz w:val="24"/>
                <w:szCs w:val="24"/>
              </w:rPr>
            </w:pPr>
            <w:r w:rsidRPr="0087024A">
              <w:rPr>
                <w:sz w:val="24"/>
                <w:szCs w:val="24"/>
              </w:rPr>
              <w:t>1</w:t>
            </w: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Pr="0087024A" w:rsidRDefault="001549E7" w:rsidP="00E3190D">
            <w:pPr>
              <w:contextualSpacing/>
              <w:jc w:val="center"/>
              <w:rPr>
                <w:sz w:val="24"/>
                <w:szCs w:val="24"/>
              </w:rPr>
            </w:pPr>
            <w:r>
              <w:rPr>
                <w:sz w:val="24"/>
                <w:szCs w:val="24"/>
              </w:rPr>
              <w:t>1</w:t>
            </w:r>
          </w:p>
        </w:tc>
        <w:tc>
          <w:tcPr>
            <w:tcW w:w="2410" w:type="dxa"/>
          </w:tcPr>
          <w:p w:rsidR="001549E7" w:rsidRDefault="001549E7" w:rsidP="00E3190D">
            <w:pPr>
              <w:contextualSpacing/>
              <w:rPr>
                <w:sz w:val="24"/>
                <w:szCs w:val="24"/>
              </w:rPr>
            </w:pPr>
            <w:r>
              <w:rPr>
                <w:sz w:val="24"/>
                <w:szCs w:val="24"/>
              </w:rPr>
              <w:t>Не</w:t>
            </w:r>
            <w:r w:rsidRPr="0087024A">
              <w:rPr>
                <w:sz w:val="24"/>
                <w:szCs w:val="24"/>
              </w:rPr>
              <w:t>дропользование</w:t>
            </w: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Pr="0087024A" w:rsidRDefault="001549E7" w:rsidP="00E3190D">
            <w:pPr>
              <w:contextualSpacing/>
              <w:jc w:val="center"/>
              <w:rPr>
                <w:sz w:val="24"/>
                <w:szCs w:val="24"/>
              </w:rPr>
            </w:pPr>
            <w:r>
              <w:rPr>
                <w:sz w:val="24"/>
                <w:szCs w:val="24"/>
              </w:rPr>
              <w:t>2</w:t>
            </w:r>
          </w:p>
        </w:tc>
        <w:tc>
          <w:tcPr>
            <w:tcW w:w="4961" w:type="dxa"/>
          </w:tcPr>
          <w:p w:rsidR="001549E7" w:rsidRPr="0087024A" w:rsidRDefault="001549E7" w:rsidP="00E3190D">
            <w:pPr>
              <w:widowControl w:val="0"/>
              <w:autoSpaceDE w:val="0"/>
              <w:autoSpaceDN w:val="0"/>
              <w:contextualSpacing/>
              <w:jc w:val="both"/>
              <w:rPr>
                <w:sz w:val="24"/>
                <w:szCs w:val="24"/>
              </w:rPr>
            </w:pPr>
            <w:r w:rsidRPr="0087024A">
              <w:rPr>
                <w:sz w:val="24"/>
                <w:szCs w:val="24"/>
              </w:rPr>
              <w:t>осуществление геологических изысканий;</w:t>
            </w:r>
          </w:p>
          <w:p w:rsidR="001549E7" w:rsidRPr="0087024A" w:rsidRDefault="001549E7" w:rsidP="00E3190D">
            <w:pPr>
              <w:widowControl w:val="0"/>
              <w:autoSpaceDE w:val="0"/>
              <w:autoSpaceDN w:val="0"/>
              <w:contextualSpacing/>
              <w:jc w:val="both"/>
              <w:rPr>
                <w:sz w:val="24"/>
                <w:szCs w:val="24"/>
              </w:rPr>
            </w:pPr>
            <w:r w:rsidRPr="0087024A">
              <w:rPr>
                <w:sz w:val="24"/>
                <w:szCs w:val="24"/>
              </w:rPr>
              <w:t>добыча недр открытым (карьеры, отвалы) и закрытым (шахты, скважины) способами;</w:t>
            </w:r>
          </w:p>
          <w:p w:rsidR="001549E7" w:rsidRPr="0087024A" w:rsidRDefault="001549E7" w:rsidP="00E3190D">
            <w:pPr>
              <w:widowControl w:val="0"/>
              <w:autoSpaceDE w:val="0"/>
              <w:autoSpaceDN w:val="0"/>
              <w:contextualSpacing/>
              <w:jc w:val="both"/>
              <w:rPr>
                <w:sz w:val="24"/>
                <w:szCs w:val="24"/>
              </w:rPr>
            </w:pPr>
            <w:r w:rsidRPr="0087024A">
              <w:rPr>
                <w:sz w:val="24"/>
                <w:szCs w:val="24"/>
              </w:rPr>
              <w:t>размещение объектов капитального строительства, в том числе подземных, в целях добычи недр;</w:t>
            </w:r>
          </w:p>
          <w:p w:rsidR="001549E7" w:rsidRPr="0087024A" w:rsidRDefault="001549E7" w:rsidP="00E3190D">
            <w:pPr>
              <w:widowControl w:val="0"/>
              <w:autoSpaceDE w:val="0"/>
              <w:autoSpaceDN w:val="0"/>
              <w:contextualSpacing/>
              <w:jc w:val="both"/>
              <w:rPr>
                <w:sz w:val="24"/>
                <w:szCs w:val="24"/>
              </w:rPr>
            </w:pPr>
            <w:r w:rsidRPr="0087024A">
              <w:rPr>
                <w:sz w:val="24"/>
                <w:szCs w:val="24"/>
              </w:rPr>
              <w:t>размещение объектов капитального строительства, необходимых для подготовки сырья к транспортировке и (или) промышленной переработке;</w:t>
            </w:r>
          </w:p>
          <w:p w:rsidR="001549E7" w:rsidRDefault="001549E7" w:rsidP="00E3190D">
            <w:pPr>
              <w:contextualSpacing/>
              <w:jc w:val="both"/>
              <w:rPr>
                <w:sz w:val="24"/>
                <w:szCs w:val="24"/>
              </w:rPr>
            </w:pPr>
            <w:r w:rsidRPr="0087024A">
              <w:rPr>
                <w:sz w:val="24"/>
                <w:szCs w:val="24"/>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w:t>
            </w:r>
          </w:p>
          <w:p w:rsidR="001549E7" w:rsidRDefault="001549E7" w:rsidP="00E3190D">
            <w:pPr>
              <w:contextualSpacing/>
              <w:jc w:val="center"/>
              <w:rPr>
                <w:sz w:val="24"/>
                <w:szCs w:val="24"/>
              </w:rPr>
            </w:pPr>
            <w:r>
              <w:rPr>
                <w:sz w:val="24"/>
                <w:szCs w:val="24"/>
              </w:rPr>
              <w:t>3</w:t>
            </w:r>
          </w:p>
          <w:p w:rsidR="001549E7" w:rsidRPr="0087024A" w:rsidRDefault="001549E7" w:rsidP="00E3190D">
            <w:pPr>
              <w:contextualSpacing/>
              <w:jc w:val="both"/>
              <w:rPr>
                <w:sz w:val="24"/>
                <w:szCs w:val="24"/>
              </w:rPr>
            </w:pPr>
            <w:r w:rsidRPr="0087024A">
              <w:rPr>
                <w:sz w:val="24"/>
                <w:szCs w:val="24"/>
              </w:rPr>
              <w:t xml:space="preserve"> недропользования, если добыча недр происходит на межселенной территории</w:t>
            </w:r>
          </w:p>
        </w:tc>
        <w:tc>
          <w:tcPr>
            <w:tcW w:w="709" w:type="dxa"/>
          </w:tcPr>
          <w:p w:rsidR="001549E7" w:rsidRDefault="001549E7" w:rsidP="00E3190D">
            <w:pPr>
              <w:contextualSpacing/>
              <w:rPr>
                <w:sz w:val="24"/>
                <w:szCs w:val="24"/>
              </w:rPr>
            </w:pPr>
            <w:r w:rsidRPr="0087024A">
              <w:rPr>
                <w:sz w:val="24"/>
                <w:szCs w:val="24"/>
              </w:rPr>
              <w:t>6.1</w:t>
            </w: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Pr="0087024A" w:rsidRDefault="001549E7" w:rsidP="00E3190D">
            <w:pPr>
              <w:contextualSpacing/>
              <w:jc w:val="center"/>
              <w:rPr>
                <w:sz w:val="24"/>
                <w:szCs w:val="24"/>
              </w:rPr>
            </w:pPr>
            <w:r>
              <w:rPr>
                <w:sz w:val="24"/>
                <w:szCs w:val="24"/>
              </w:rPr>
              <w:t>4</w:t>
            </w:r>
          </w:p>
        </w:tc>
        <w:tc>
          <w:tcPr>
            <w:tcW w:w="5812" w:type="dxa"/>
            <w:vMerge w:val="restart"/>
          </w:tcPr>
          <w:p w:rsidR="001549E7" w:rsidRPr="0087024A" w:rsidRDefault="001549E7" w:rsidP="00E3190D">
            <w:pPr>
              <w:widowControl w:val="0"/>
              <w:contextualSpacing/>
              <w:jc w:val="both"/>
              <w:rPr>
                <w:sz w:val="24"/>
                <w:szCs w:val="24"/>
              </w:rPr>
            </w:pPr>
            <w:r>
              <w:rPr>
                <w:sz w:val="24"/>
                <w:szCs w:val="24"/>
              </w:rPr>
              <w:t>м</w:t>
            </w:r>
            <w:r w:rsidRPr="0087024A">
              <w:rPr>
                <w:sz w:val="24"/>
                <w:szCs w:val="24"/>
              </w:rPr>
              <w:t>инимальная /максимальная площадь земельного участка- 50/250000 кв. м.</w:t>
            </w:r>
          </w:p>
          <w:p w:rsidR="001549E7" w:rsidRPr="0087024A" w:rsidRDefault="001549E7" w:rsidP="00E3190D">
            <w:pPr>
              <w:widowControl w:val="0"/>
              <w:contextualSpacing/>
              <w:jc w:val="both"/>
              <w:rPr>
                <w:sz w:val="24"/>
                <w:szCs w:val="24"/>
              </w:rPr>
            </w:pPr>
            <w:r w:rsidRPr="0087024A">
              <w:rPr>
                <w:sz w:val="24"/>
                <w:szCs w:val="24"/>
              </w:rPr>
              <w:t>максимальное количество этажей зданий –2.</w:t>
            </w:r>
          </w:p>
          <w:p w:rsidR="001549E7" w:rsidRPr="0087024A" w:rsidRDefault="001549E7" w:rsidP="00E3190D">
            <w:pPr>
              <w:shd w:val="clear" w:color="auto" w:fill="FFFFFF"/>
              <w:contextualSpacing/>
              <w:jc w:val="both"/>
              <w:rPr>
                <w:sz w:val="24"/>
                <w:szCs w:val="24"/>
              </w:rPr>
            </w:pPr>
            <w:r w:rsidRPr="0087024A">
              <w:rPr>
                <w:sz w:val="24"/>
                <w:szCs w:val="24"/>
              </w:rPr>
              <w:t>максимальная высота этажа - 6 м.</w:t>
            </w:r>
          </w:p>
          <w:p w:rsidR="001549E7" w:rsidRPr="0087024A" w:rsidRDefault="001549E7" w:rsidP="00E3190D">
            <w:pPr>
              <w:shd w:val="clear" w:color="auto" w:fill="FFFFFF"/>
              <w:contextualSpacing/>
              <w:jc w:val="both"/>
              <w:rPr>
                <w:sz w:val="24"/>
                <w:szCs w:val="24"/>
              </w:rPr>
            </w:pPr>
            <w:r w:rsidRPr="0087024A">
              <w:rPr>
                <w:sz w:val="24"/>
                <w:szCs w:val="24"/>
              </w:rPr>
              <w:t>максимальная высота здания - 15 м.</w:t>
            </w:r>
          </w:p>
          <w:p w:rsidR="001549E7" w:rsidRPr="0087024A" w:rsidRDefault="001549E7" w:rsidP="00E3190D">
            <w:pPr>
              <w:shd w:val="clear" w:color="auto" w:fill="FFFFFF"/>
              <w:contextualSpacing/>
              <w:jc w:val="both"/>
              <w:rPr>
                <w:sz w:val="24"/>
                <w:szCs w:val="24"/>
              </w:rPr>
            </w:pPr>
            <w:r>
              <w:rPr>
                <w:sz w:val="24"/>
                <w:szCs w:val="24"/>
              </w:rPr>
              <w:t xml:space="preserve"> </w:t>
            </w:r>
            <w:r w:rsidRPr="0087024A">
              <w:rPr>
                <w:sz w:val="24"/>
                <w:szCs w:val="24"/>
              </w:rPr>
              <w:t>минимальный отступ зданий, строений и сооружений от красной линии улиц, проездов - 6 м;</w:t>
            </w:r>
          </w:p>
          <w:p w:rsidR="001549E7" w:rsidRPr="0087024A" w:rsidRDefault="001549E7" w:rsidP="00E3190D">
            <w:pPr>
              <w:shd w:val="clear" w:color="auto" w:fill="FFFFFF"/>
              <w:contextualSpacing/>
              <w:jc w:val="both"/>
              <w:rPr>
                <w:sz w:val="24"/>
                <w:szCs w:val="24"/>
              </w:rPr>
            </w:pPr>
            <w:r w:rsidRPr="0087024A">
              <w:rPr>
                <w:sz w:val="24"/>
                <w:szCs w:val="24"/>
              </w:rPr>
              <w:t>минимальный отступ от границ участка  - 3 м;</w:t>
            </w:r>
          </w:p>
          <w:p w:rsidR="001549E7" w:rsidRPr="0087024A" w:rsidRDefault="001549E7" w:rsidP="00E3190D">
            <w:pPr>
              <w:shd w:val="clear" w:color="auto" w:fill="FFFFFF"/>
              <w:contextualSpacing/>
              <w:jc w:val="both"/>
              <w:rPr>
                <w:sz w:val="24"/>
                <w:szCs w:val="24"/>
              </w:rPr>
            </w:pPr>
            <w:r w:rsidRPr="0087024A">
              <w:rPr>
                <w:sz w:val="24"/>
                <w:szCs w:val="24"/>
              </w:rPr>
              <w:t xml:space="preserve">максимальный процент застройки в границах </w:t>
            </w:r>
            <w:r>
              <w:rPr>
                <w:sz w:val="24"/>
                <w:szCs w:val="24"/>
              </w:rPr>
              <w:t xml:space="preserve">              </w:t>
            </w:r>
            <w:r w:rsidRPr="0087024A">
              <w:rPr>
                <w:sz w:val="24"/>
                <w:szCs w:val="24"/>
              </w:rPr>
              <w:t>участка – 40%.</w:t>
            </w:r>
          </w:p>
          <w:p w:rsidR="001549E7" w:rsidRDefault="001549E7" w:rsidP="00E3190D">
            <w:pPr>
              <w:shd w:val="clear" w:color="auto" w:fill="FFFFFF"/>
              <w:contextualSpacing/>
              <w:jc w:val="both"/>
              <w:rPr>
                <w:sz w:val="24"/>
                <w:szCs w:val="24"/>
              </w:rPr>
            </w:pPr>
            <w:r w:rsidRPr="0087024A">
              <w:rPr>
                <w:sz w:val="24"/>
                <w:szCs w:val="24"/>
              </w:rPr>
              <w:t>Предельные размеры земельных участков и параметры разрешенного строительства, реконструкции должны соответствовать требованиям СП 18.13330.2011 «Генеральные планы промышленных предприятий», СП 19.13330.2011</w:t>
            </w:r>
          </w:p>
          <w:p w:rsidR="001549E7" w:rsidRDefault="001549E7" w:rsidP="00E3190D">
            <w:pPr>
              <w:shd w:val="clear" w:color="auto" w:fill="FFFFFF"/>
              <w:contextualSpacing/>
              <w:jc w:val="center"/>
              <w:rPr>
                <w:sz w:val="24"/>
                <w:szCs w:val="24"/>
              </w:rPr>
            </w:pPr>
            <w:r>
              <w:rPr>
                <w:sz w:val="24"/>
                <w:szCs w:val="24"/>
              </w:rPr>
              <w:t>5</w:t>
            </w:r>
          </w:p>
          <w:p w:rsidR="001549E7" w:rsidRPr="0087024A" w:rsidRDefault="001549E7" w:rsidP="00E3190D">
            <w:pPr>
              <w:shd w:val="clear" w:color="auto" w:fill="FFFFFF"/>
              <w:contextualSpacing/>
              <w:jc w:val="both"/>
              <w:rPr>
                <w:sz w:val="24"/>
                <w:szCs w:val="24"/>
              </w:rPr>
            </w:pPr>
            <w:r w:rsidRPr="0087024A">
              <w:rPr>
                <w:sz w:val="24"/>
                <w:szCs w:val="24"/>
              </w:rPr>
              <w:t xml:space="preserve"> «Генеральные планы сельскохозяйственных предприятий»,  технических регламентов, других нормативных документов действующих на </w:t>
            </w:r>
            <w:r w:rsidRPr="0087024A">
              <w:rPr>
                <w:sz w:val="24"/>
                <w:szCs w:val="24"/>
              </w:rPr>
              <w:lastRenderedPageBreak/>
              <w:t>территории Российской Федерации.</w:t>
            </w:r>
          </w:p>
          <w:p w:rsidR="001549E7" w:rsidRDefault="001549E7" w:rsidP="00E3190D">
            <w:pPr>
              <w:contextualSpacing/>
              <w:jc w:val="both"/>
              <w:rPr>
                <w:sz w:val="24"/>
                <w:szCs w:val="24"/>
              </w:rPr>
            </w:pPr>
            <w:r w:rsidRPr="0087024A">
              <w:rPr>
                <w:sz w:val="24"/>
                <w:szCs w:val="24"/>
              </w:rPr>
              <w:t>Санитарно-защитная зона для предприятий I  класса должна быть максимально озеленена не менее 50  процентов площади.</w:t>
            </w: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Default="001549E7" w:rsidP="00E3190D">
            <w:pPr>
              <w:contextualSpacing/>
              <w:jc w:val="center"/>
              <w:rPr>
                <w:sz w:val="24"/>
                <w:szCs w:val="24"/>
              </w:rPr>
            </w:pPr>
          </w:p>
          <w:p w:rsidR="001549E7" w:rsidRPr="0087024A" w:rsidRDefault="001549E7" w:rsidP="00E3190D">
            <w:pPr>
              <w:contextualSpacing/>
              <w:jc w:val="center"/>
              <w:rPr>
                <w:sz w:val="24"/>
                <w:szCs w:val="24"/>
              </w:rPr>
            </w:pPr>
          </w:p>
        </w:tc>
      </w:tr>
      <w:tr w:rsidR="001549E7" w:rsidRPr="0087024A" w:rsidTr="00E3190D">
        <w:trPr>
          <w:trHeight w:val="240"/>
        </w:trPr>
        <w:tc>
          <w:tcPr>
            <w:tcW w:w="709" w:type="dxa"/>
          </w:tcPr>
          <w:p w:rsidR="001549E7" w:rsidRDefault="001549E7" w:rsidP="00E3190D">
            <w:pPr>
              <w:contextualSpacing/>
              <w:rPr>
                <w:sz w:val="24"/>
                <w:szCs w:val="24"/>
              </w:rPr>
            </w:pPr>
            <w:r w:rsidRPr="0087024A">
              <w:rPr>
                <w:sz w:val="24"/>
                <w:szCs w:val="24"/>
              </w:rPr>
              <w:t>1.1</w:t>
            </w: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Pr="0087024A" w:rsidRDefault="001549E7" w:rsidP="00E3190D">
            <w:pPr>
              <w:contextualSpacing/>
              <w:rPr>
                <w:sz w:val="24"/>
                <w:szCs w:val="24"/>
              </w:rPr>
            </w:pPr>
          </w:p>
        </w:tc>
        <w:tc>
          <w:tcPr>
            <w:tcW w:w="2410" w:type="dxa"/>
          </w:tcPr>
          <w:p w:rsidR="001549E7" w:rsidRDefault="001549E7" w:rsidP="00E3190D">
            <w:pPr>
              <w:contextualSpacing/>
              <w:rPr>
                <w:sz w:val="24"/>
                <w:szCs w:val="24"/>
              </w:rPr>
            </w:pPr>
            <w:r>
              <w:rPr>
                <w:sz w:val="24"/>
                <w:szCs w:val="24"/>
              </w:rPr>
              <w:lastRenderedPageBreak/>
              <w:t>Т</w:t>
            </w:r>
            <w:r w:rsidRPr="0087024A">
              <w:rPr>
                <w:sz w:val="24"/>
                <w:szCs w:val="24"/>
              </w:rPr>
              <w:t xml:space="preserve">яжелая </w:t>
            </w:r>
            <w:r w:rsidRPr="0087024A">
              <w:rPr>
                <w:sz w:val="24"/>
                <w:szCs w:val="24"/>
              </w:rPr>
              <w:lastRenderedPageBreak/>
              <w:t>промышленность</w:t>
            </w:r>
          </w:p>
          <w:p w:rsidR="001549E7" w:rsidRPr="0087024A" w:rsidRDefault="001549E7" w:rsidP="00E3190D">
            <w:pPr>
              <w:contextualSpacing/>
              <w:jc w:val="center"/>
              <w:rPr>
                <w:sz w:val="24"/>
                <w:szCs w:val="24"/>
              </w:rPr>
            </w:pPr>
          </w:p>
        </w:tc>
        <w:tc>
          <w:tcPr>
            <w:tcW w:w="4961" w:type="dxa"/>
          </w:tcPr>
          <w:p w:rsidR="001549E7" w:rsidRDefault="001549E7" w:rsidP="00E3190D">
            <w:pPr>
              <w:contextualSpacing/>
              <w:jc w:val="both"/>
              <w:rPr>
                <w:sz w:val="24"/>
                <w:szCs w:val="24"/>
              </w:rPr>
            </w:pPr>
            <w:r w:rsidRPr="0087024A">
              <w:rPr>
                <w:sz w:val="24"/>
                <w:szCs w:val="24"/>
              </w:rPr>
              <w:lastRenderedPageBreak/>
              <w:t xml:space="preserve">размещение объектов капитального </w:t>
            </w:r>
            <w:r w:rsidRPr="0087024A">
              <w:rPr>
                <w:sz w:val="24"/>
                <w:szCs w:val="24"/>
              </w:rPr>
              <w:lastRenderedPageBreak/>
              <w:t>строительства горно-обогатительной и горно-</w:t>
            </w:r>
          </w:p>
          <w:p w:rsidR="001549E7" w:rsidRDefault="001549E7" w:rsidP="00E3190D">
            <w:pPr>
              <w:contextualSpacing/>
              <w:jc w:val="both"/>
              <w:rPr>
                <w:sz w:val="24"/>
                <w:szCs w:val="24"/>
              </w:rPr>
            </w:pPr>
            <w:r w:rsidRPr="0087024A">
              <w:rPr>
                <w:sz w:val="24"/>
                <w:szCs w:val="24"/>
              </w:rPr>
              <w:t>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w:t>
            </w:r>
          </w:p>
          <w:p w:rsidR="001549E7" w:rsidRPr="0087024A" w:rsidRDefault="001549E7" w:rsidP="00E3190D">
            <w:pPr>
              <w:contextualSpacing/>
              <w:jc w:val="both"/>
              <w:rPr>
                <w:sz w:val="24"/>
                <w:szCs w:val="24"/>
              </w:rPr>
            </w:pPr>
            <w:r w:rsidRPr="0087024A">
              <w:rPr>
                <w:sz w:val="24"/>
                <w:szCs w:val="24"/>
              </w:rPr>
              <w:t>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709" w:type="dxa"/>
          </w:tcPr>
          <w:p w:rsidR="001549E7" w:rsidRDefault="001549E7" w:rsidP="00E3190D">
            <w:pPr>
              <w:contextualSpacing/>
              <w:rPr>
                <w:sz w:val="24"/>
                <w:szCs w:val="24"/>
              </w:rPr>
            </w:pPr>
            <w:r w:rsidRPr="0087024A">
              <w:rPr>
                <w:sz w:val="24"/>
                <w:szCs w:val="24"/>
              </w:rPr>
              <w:lastRenderedPageBreak/>
              <w:t>6.2</w:t>
            </w:r>
          </w:p>
          <w:p w:rsidR="001549E7" w:rsidRDefault="001549E7" w:rsidP="00E3190D">
            <w:pPr>
              <w:contextualSpacing/>
              <w:jc w:val="center"/>
              <w:rPr>
                <w:sz w:val="24"/>
                <w:szCs w:val="24"/>
              </w:rPr>
            </w:pPr>
          </w:p>
          <w:p w:rsidR="001549E7" w:rsidRPr="0087024A" w:rsidRDefault="001549E7" w:rsidP="00E3190D">
            <w:pPr>
              <w:contextualSpacing/>
              <w:jc w:val="center"/>
              <w:rPr>
                <w:sz w:val="24"/>
                <w:szCs w:val="24"/>
              </w:rPr>
            </w:pPr>
          </w:p>
        </w:tc>
        <w:tc>
          <w:tcPr>
            <w:tcW w:w="5812" w:type="dxa"/>
            <w:vMerge/>
          </w:tcPr>
          <w:p w:rsidR="001549E7" w:rsidRPr="0087024A" w:rsidRDefault="001549E7" w:rsidP="00E3190D">
            <w:pPr>
              <w:contextualSpacing/>
              <w:jc w:val="both"/>
              <w:rPr>
                <w:sz w:val="24"/>
                <w:szCs w:val="24"/>
              </w:rPr>
            </w:pPr>
          </w:p>
        </w:tc>
      </w:tr>
      <w:tr w:rsidR="001549E7" w:rsidRPr="0087024A" w:rsidTr="00E3190D">
        <w:trPr>
          <w:trHeight w:val="105"/>
        </w:trPr>
        <w:tc>
          <w:tcPr>
            <w:tcW w:w="709" w:type="dxa"/>
          </w:tcPr>
          <w:p w:rsidR="001549E7" w:rsidRPr="0087024A" w:rsidRDefault="001549E7" w:rsidP="00E3190D">
            <w:pPr>
              <w:contextualSpacing/>
              <w:rPr>
                <w:sz w:val="24"/>
                <w:szCs w:val="24"/>
              </w:rPr>
            </w:pPr>
            <w:r w:rsidRPr="0087024A">
              <w:rPr>
                <w:sz w:val="24"/>
                <w:szCs w:val="24"/>
              </w:rPr>
              <w:lastRenderedPageBreak/>
              <w:t>1.2</w:t>
            </w:r>
          </w:p>
        </w:tc>
        <w:tc>
          <w:tcPr>
            <w:tcW w:w="2410" w:type="dxa"/>
          </w:tcPr>
          <w:p w:rsidR="001549E7" w:rsidRPr="0087024A" w:rsidRDefault="001549E7" w:rsidP="00E3190D">
            <w:pPr>
              <w:contextualSpacing/>
              <w:rPr>
                <w:sz w:val="24"/>
                <w:szCs w:val="24"/>
              </w:rPr>
            </w:pPr>
            <w:r>
              <w:rPr>
                <w:sz w:val="24"/>
                <w:szCs w:val="24"/>
              </w:rPr>
              <w:t>Л</w:t>
            </w:r>
            <w:r w:rsidRPr="0087024A">
              <w:rPr>
                <w:sz w:val="24"/>
                <w:szCs w:val="24"/>
              </w:rPr>
              <w:t>егкая промышленность</w:t>
            </w:r>
          </w:p>
        </w:tc>
        <w:tc>
          <w:tcPr>
            <w:tcW w:w="4961" w:type="dxa"/>
          </w:tcPr>
          <w:p w:rsidR="001549E7" w:rsidRPr="0087024A" w:rsidRDefault="001549E7" w:rsidP="00E3190D">
            <w:pPr>
              <w:contextualSpacing/>
              <w:jc w:val="both"/>
              <w:rPr>
                <w:sz w:val="24"/>
                <w:szCs w:val="24"/>
              </w:rPr>
            </w:pPr>
            <w:r w:rsidRPr="0087024A">
              <w:rPr>
                <w:sz w:val="24"/>
                <w:szCs w:val="24"/>
              </w:rPr>
              <w:t>размещение объектов капитального строительства, предназначенных для текстильной, фарфоро-фаянсовой, электронной промышленности</w:t>
            </w:r>
          </w:p>
        </w:tc>
        <w:tc>
          <w:tcPr>
            <w:tcW w:w="709" w:type="dxa"/>
          </w:tcPr>
          <w:p w:rsidR="001549E7" w:rsidRPr="0087024A" w:rsidRDefault="001549E7" w:rsidP="00E3190D">
            <w:pPr>
              <w:contextualSpacing/>
              <w:rPr>
                <w:sz w:val="24"/>
                <w:szCs w:val="24"/>
              </w:rPr>
            </w:pPr>
            <w:r w:rsidRPr="0087024A">
              <w:rPr>
                <w:sz w:val="24"/>
                <w:szCs w:val="24"/>
              </w:rPr>
              <w:t>6.3</w:t>
            </w:r>
          </w:p>
        </w:tc>
        <w:tc>
          <w:tcPr>
            <w:tcW w:w="5812" w:type="dxa"/>
            <w:vMerge/>
          </w:tcPr>
          <w:p w:rsidR="001549E7" w:rsidRPr="0087024A" w:rsidRDefault="001549E7" w:rsidP="00E3190D">
            <w:pPr>
              <w:contextualSpacing/>
              <w:jc w:val="both"/>
              <w:rPr>
                <w:sz w:val="24"/>
                <w:szCs w:val="24"/>
              </w:rPr>
            </w:pPr>
          </w:p>
        </w:tc>
      </w:tr>
      <w:tr w:rsidR="001549E7" w:rsidRPr="0087024A" w:rsidTr="00E3190D">
        <w:trPr>
          <w:trHeight w:val="165"/>
        </w:trPr>
        <w:tc>
          <w:tcPr>
            <w:tcW w:w="709" w:type="dxa"/>
          </w:tcPr>
          <w:p w:rsidR="001549E7" w:rsidRPr="0087024A" w:rsidRDefault="001549E7" w:rsidP="00E3190D">
            <w:pPr>
              <w:contextualSpacing/>
              <w:rPr>
                <w:sz w:val="24"/>
                <w:szCs w:val="24"/>
              </w:rPr>
            </w:pPr>
            <w:r w:rsidRPr="0087024A">
              <w:rPr>
                <w:sz w:val="24"/>
                <w:szCs w:val="24"/>
              </w:rPr>
              <w:t>1.3</w:t>
            </w:r>
          </w:p>
        </w:tc>
        <w:tc>
          <w:tcPr>
            <w:tcW w:w="2410" w:type="dxa"/>
          </w:tcPr>
          <w:p w:rsidR="001549E7" w:rsidRPr="0087024A" w:rsidRDefault="001549E7" w:rsidP="00E3190D">
            <w:pPr>
              <w:contextualSpacing/>
              <w:rPr>
                <w:sz w:val="24"/>
                <w:szCs w:val="24"/>
              </w:rPr>
            </w:pPr>
            <w:r>
              <w:rPr>
                <w:sz w:val="24"/>
                <w:szCs w:val="24"/>
              </w:rPr>
              <w:t>П</w:t>
            </w:r>
            <w:r w:rsidRPr="0087024A">
              <w:rPr>
                <w:sz w:val="24"/>
                <w:szCs w:val="24"/>
              </w:rPr>
              <w:t>ищевая промышленность</w:t>
            </w:r>
          </w:p>
        </w:tc>
        <w:tc>
          <w:tcPr>
            <w:tcW w:w="4961" w:type="dxa"/>
          </w:tcPr>
          <w:p w:rsidR="001549E7" w:rsidRPr="0087024A" w:rsidRDefault="001549E7" w:rsidP="00E3190D">
            <w:pPr>
              <w:contextualSpacing/>
              <w:jc w:val="both"/>
              <w:rPr>
                <w:sz w:val="24"/>
                <w:szCs w:val="24"/>
              </w:rPr>
            </w:pPr>
            <w:r w:rsidRPr="0087024A">
              <w:rPr>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709" w:type="dxa"/>
          </w:tcPr>
          <w:p w:rsidR="001549E7" w:rsidRPr="0087024A" w:rsidRDefault="001549E7" w:rsidP="00E3190D">
            <w:pPr>
              <w:contextualSpacing/>
              <w:rPr>
                <w:sz w:val="24"/>
                <w:szCs w:val="24"/>
              </w:rPr>
            </w:pPr>
            <w:r w:rsidRPr="0087024A">
              <w:rPr>
                <w:sz w:val="24"/>
                <w:szCs w:val="24"/>
              </w:rPr>
              <w:t>6.4</w:t>
            </w:r>
          </w:p>
        </w:tc>
        <w:tc>
          <w:tcPr>
            <w:tcW w:w="5812" w:type="dxa"/>
            <w:vMerge/>
          </w:tcPr>
          <w:p w:rsidR="001549E7" w:rsidRPr="0087024A" w:rsidRDefault="001549E7" w:rsidP="00E3190D">
            <w:pPr>
              <w:contextualSpacing/>
              <w:jc w:val="both"/>
              <w:rPr>
                <w:sz w:val="24"/>
                <w:szCs w:val="24"/>
              </w:rPr>
            </w:pPr>
          </w:p>
        </w:tc>
      </w:tr>
      <w:tr w:rsidR="001549E7" w:rsidRPr="0087024A" w:rsidTr="00E3190D">
        <w:trPr>
          <w:trHeight w:val="225"/>
        </w:trPr>
        <w:tc>
          <w:tcPr>
            <w:tcW w:w="709" w:type="dxa"/>
          </w:tcPr>
          <w:p w:rsidR="001549E7" w:rsidRDefault="001549E7" w:rsidP="00E3190D">
            <w:pPr>
              <w:contextualSpacing/>
              <w:rPr>
                <w:sz w:val="24"/>
                <w:szCs w:val="24"/>
              </w:rPr>
            </w:pPr>
            <w:r w:rsidRPr="0087024A">
              <w:rPr>
                <w:sz w:val="24"/>
                <w:szCs w:val="24"/>
              </w:rPr>
              <w:t>1.4</w:t>
            </w: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Pr="0087024A" w:rsidRDefault="001549E7" w:rsidP="00E3190D">
            <w:pPr>
              <w:contextualSpacing/>
              <w:jc w:val="center"/>
              <w:rPr>
                <w:sz w:val="24"/>
                <w:szCs w:val="24"/>
              </w:rPr>
            </w:pPr>
          </w:p>
        </w:tc>
        <w:tc>
          <w:tcPr>
            <w:tcW w:w="2410" w:type="dxa"/>
          </w:tcPr>
          <w:p w:rsidR="001549E7" w:rsidRDefault="001549E7" w:rsidP="00E3190D">
            <w:pPr>
              <w:contextualSpacing/>
              <w:rPr>
                <w:sz w:val="24"/>
                <w:szCs w:val="24"/>
              </w:rPr>
            </w:pPr>
            <w:r>
              <w:rPr>
                <w:sz w:val="24"/>
                <w:szCs w:val="24"/>
              </w:rPr>
              <w:t>Н</w:t>
            </w:r>
            <w:r w:rsidRPr="0087024A">
              <w:rPr>
                <w:sz w:val="24"/>
                <w:szCs w:val="24"/>
              </w:rPr>
              <w:t>ефтехимическая промышленность</w:t>
            </w:r>
          </w:p>
          <w:p w:rsidR="001549E7" w:rsidRDefault="001549E7" w:rsidP="00E3190D">
            <w:pPr>
              <w:contextualSpacing/>
              <w:rPr>
                <w:sz w:val="24"/>
                <w:szCs w:val="24"/>
              </w:rPr>
            </w:pPr>
          </w:p>
          <w:p w:rsidR="001549E7" w:rsidRDefault="001549E7" w:rsidP="00E3190D">
            <w:pPr>
              <w:contextualSpacing/>
              <w:rPr>
                <w:sz w:val="24"/>
                <w:szCs w:val="24"/>
              </w:rPr>
            </w:pPr>
          </w:p>
          <w:p w:rsidR="001549E7" w:rsidRPr="0087024A" w:rsidRDefault="001549E7" w:rsidP="00E3190D">
            <w:pPr>
              <w:contextualSpacing/>
              <w:jc w:val="center"/>
              <w:rPr>
                <w:sz w:val="24"/>
                <w:szCs w:val="24"/>
              </w:rPr>
            </w:pPr>
          </w:p>
        </w:tc>
        <w:tc>
          <w:tcPr>
            <w:tcW w:w="4961" w:type="dxa"/>
          </w:tcPr>
          <w:p w:rsidR="001549E7" w:rsidRDefault="001549E7" w:rsidP="001549E7">
            <w:pPr>
              <w:contextualSpacing/>
              <w:jc w:val="both"/>
              <w:rPr>
                <w:sz w:val="24"/>
                <w:szCs w:val="24"/>
              </w:rPr>
            </w:pPr>
            <w:r w:rsidRPr="0087024A">
              <w:rPr>
                <w:sz w:val="24"/>
                <w:szCs w:val="24"/>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w:t>
            </w:r>
          </w:p>
          <w:p w:rsidR="001549E7" w:rsidRPr="0087024A" w:rsidRDefault="001549E7" w:rsidP="00E3190D">
            <w:pPr>
              <w:contextualSpacing/>
              <w:jc w:val="both"/>
              <w:rPr>
                <w:sz w:val="24"/>
                <w:szCs w:val="24"/>
              </w:rPr>
            </w:pPr>
            <w:r w:rsidRPr="0087024A">
              <w:rPr>
                <w:sz w:val="24"/>
                <w:szCs w:val="24"/>
              </w:rPr>
              <w:t xml:space="preserve"> и подобной продукции, а также другие </w:t>
            </w:r>
            <w:r w:rsidRPr="0087024A">
              <w:rPr>
                <w:sz w:val="24"/>
                <w:szCs w:val="24"/>
              </w:rPr>
              <w:lastRenderedPageBreak/>
              <w:t>подобные промышленные предприятия</w:t>
            </w:r>
          </w:p>
        </w:tc>
        <w:tc>
          <w:tcPr>
            <w:tcW w:w="709" w:type="dxa"/>
          </w:tcPr>
          <w:p w:rsidR="001549E7" w:rsidRDefault="001549E7" w:rsidP="00E3190D">
            <w:pPr>
              <w:contextualSpacing/>
              <w:rPr>
                <w:sz w:val="24"/>
                <w:szCs w:val="24"/>
              </w:rPr>
            </w:pPr>
            <w:r w:rsidRPr="0087024A">
              <w:rPr>
                <w:sz w:val="24"/>
                <w:szCs w:val="24"/>
              </w:rPr>
              <w:lastRenderedPageBreak/>
              <w:t>6.5</w:t>
            </w: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Pr="0087024A" w:rsidRDefault="001549E7" w:rsidP="00E3190D">
            <w:pPr>
              <w:contextualSpacing/>
              <w:jc w:val="center"/>
              <w:rPr>
                <w:sz w:val="24"/>
                <w:szCs w:val="24"/>
              </w:rPr>
            </w:pPr>
          </w:p>
        </w:tc>
        <w:tc>
          <w:tcPr>
            <w:tcW w:w="5812" w:type="dxa"/>
            <w:vMerge/>
          </w:tcPr>
          <w:p w:rsidR="001549E7" w:rsidRPr="0087024A" w:rsidRDefault="001549E7" w:rsidP="00E3190D">
            <w:pPr>
              <w:contextualSpacing/>
              <w:jc w:val="both"/>
              <w:rPr>
                <w:sz w:val="24"/>
                <w:szCs w:val="24"/>
              </w:rPr>
            </w:pPr>
          </w:p>
        </w:tc>
      </w:tr>
      <w:tr w:rsidR="001549E7" w:rsidRPr="0087024A" w:rsidTr="00E3190D">
        <w:trPr>
          <w:trHeight w:val="555"/>
        </w:trPr>
        <w:tc>
          <w:tcPr>
            <w:tcW w:w="709" w:type="dxa"/>
          </w:tcPr>
          <w:p w:rsidR="001549E7" w:rsidRDefault="001549E7" w:rsidP="00E3190D">
            <w:pPr>
              <w:contextualSpacing/>
              <w:rPr>
                <w:sz w:val="24"/>
                <w:szCs w:val="24"/>
              </w:rPr>
            </w:pPr>
            <w:r w:rsidRPr="0087024A">
              <w:rPr>
                <w:sz w:val="24"/>
                <w:szCs w:val="24"/>
              </w:rPr>
              <w:lastRenderedPageBreak/>
              <w:t>1.5</w:t>
            </w: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Pr="0087024A" w:rsidRDefault="001549E7" w:rsidP="00E3190D">
            <w:pPr>
              <w:contextualSpacing/>
              <w:jc w:val="center"/>
              <w:rPr>
                <w:sz w:val="24"/>
                <w:szCs w:val="24"/>
              </w:rPr>
            </w:pPr>
          </w:p>
        </w:tc>
        <w:tc>
          <w:tcPr>
            <w:tcW w:w="2410" w:type="dxa"/>
          </w:tcPr>
          <w:p w:rsidR="001549E7" w:rsidRDefault="001549E7" w:rsidP="00E3190D">
            <w:pPr>
              <w:contextualSpacing/>
              <w:rPr>
                <w:sz w:val="24"/>
                <w:szCs w:val="24"/>
              </w:rPr>
            </w:pPr>
            <w:r>
              <w:rPr>
                <w:sz w:val="24"/>
                <w:szCs w:val="24"/>
              </w:rPr>
              <w:t>С</w:t>
            </w:r>
            <w:r w:rsidRPr="0087024A">
              <w:rPr>
                <w:sz w:val="24"/>
                <w:szCs w:val="24"/>
              </w:rPr>
              <w:t>троительная промышленность</w:t>
            </w: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Pr="0087024A" w:rsidRDefault="001549E7" w:rsidP="00E3190D">
            <w:pPr>
              <w:contextualSpacing/>
              <w:jc w:val="center"/>
              <w:rPr>
                <w:sz w:val="24"/>
                <w:szCs w:val="24"/>
              </w:rPr>
            </w:pPr>
          </w:p>
        </w:tc>
        <w:tc>
          <w:tcPr>
            <w:tcW w:w="4961" w:type="dxa"/>
          </w:tcPr>
          <w:p w:rsidR="001549E7" w:rsidRDefault="001549E7" w:rsidP="00E3190D">
            <w:pPr>
              <w:contextualSpacing/>
              <w:jc w:val="both"/>
              <w:rPr>
                <w:sz w:val="24"/>
                <w:szCs w:val="24"/>
              </w:rPr>
            </w:pPr>
            <w:r w:rsidRPr="0087024A">
              <w:rPr>
                <w:sz w:val="24"/>
                <w:szCs w:val="24"/>
              </w:rPr>
              <w:t xml:space="preserve">размещение объектов капитального строительства, предназначенных для </w:t>
            </w:r>
          </w:p>
          <w:p w:rsidR="001549E7" w:rsidRPr="0087024A" w:rsidRDefault="001549E7" w:rsidP="00E3190D">
            <w:pPr>
              <w:contextualSpacing/>
              <w:jc w:val="both"/>
              <w:rPr>
                <w:sz w:val="24"/>
                <w:szCs w:val="24"/>
              </w:rPr>
            </w:pPr>
            <w:r w:rsidRPr="0087024A">
              <w:rPr>
                <w:sz w:val="24"/>
                <w:szCs w:val="24"/>
              </w:rPr>
              <w:t>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подъемников,столярной продукции, сборных домов или их частей и тому подобной продукции</w:t>
            </w:r>
          </w:p>
        </w:tc>
        <w:tc>
          <w:tcPr>
            <w:tcW w:w="709" w:type="dxa"/>
          </w:tcPr>
          <w:p w:rsidR="001549E7" w:rsidRDefault="001549E7" w:rsidP="00E3190D">
            <w:pPr>
              <w:contextualSpacing/>
              <w:rPr>
                <w:sz w:val="24"/>
                <w:szCs w:val="24"/>
              </w:rPr>
            </w:pPr>
            <w:r w:rsidRPr="0087024A">
              <w:rPr>
                <w:sz w:val="24"/>
                <w:szCs w:val="24"/>
              </w:rPr>
              <w:t>6.6</w:t>
            </w:r>
          </w:p>
          <w:p w:rsidR="001549E7" w:rsidRDefault="001549E7" w:rsidP="00E3190D">
            <w:pPr>
              <w:contextualSpacing/>
              <w:rPr>
                <w:sz w:val="24"/>
                <w:szCs w:val="24"/>
              </w:rPr>
            </w:pPr>
          </w:p>
          <w:p w:rsidR="001549E7" w:rsidRDefault="001549E7" w:rsidP="00E3190D">
            <w:pPr>
              <w:contextualSpacing/>
              <w:rPr>
                <w:sz w:val="24"/>
                <w:szCs w:val="24"/>
              </w:rPr>
            </w:pPr>
          </w:p>
          <w:p w:rsidR="001549E7" w:rsidRPr="0087024A" w:rsidRDefault="001549E7" w:rsidP="00E3190D">
            <w:pPr>
              <w:contextualSpacing/>
              <w:jc w:val="center"/>
              <w:rPr>
                <w:sz w:val="24"/>
                <w:szCs w:val="24"/>
              </w:rPr>
            </w:pPr>
          </w:p>
        </w:tc>
        <w:tc>
          <w:tcPr>
            <w:tcW w:w="5812" w:type="dxa"/>
            <w:vMerge/>
          </w:tcPr>
          <w:p w:rsidR="001549E7" w:rsidRPr="0087024A" w:rsidRDefault="001549E7" w:rsidP="00E3190D">
            <w:pPr>
              <w:contextualSpacing/>
              <w:jc w:val="both"/>
              <w:rPr>
                <w:sz w:val="24"/>
                <w:szCs w:val="24"/>
              </w:rPr>
            </w:pPr>
          </w:p>
        </w:tc>
      </w:tr>
      <w:tr w:rsidR="001549E7" w:rsidRPr="0087024A" w:rsidTr="00E3190D">
        <w:trPr>
          <w:trHeight w:val="111"/>
        </w:trPr>
        <w:tc>
          <w:tcPr>
            <w:tcW w:w="709" w:type="dxa"/>
          </w:tcPr>
          <w:p w:rsidR="001549E7" w:rsidRPr="0087024A" w:rsidRDefault="001549E7" w:rsidP="00E3190D">
            <w:pPr>
              <w:contextualSpacing/>
              <w:rPr>
                <w:sz w:val="24"/>
                <w:szCs w:val="24"/>
              </w:rPr>
            </w:pPr>
            <w:r w:rsidRPr="0087024A">
              <w:rPr>
                <w:sz w:val="24"/>
                <w:szCs w:val="24"/>
              </w:rPr>
              <w:t>1.6</w:t>
            </w:r>
          </w:p>
        </w:tc>
        <w:tc>
          <w:tcPr>
            <w:tcW w:w="2410" w:type="dxa"/>
          </w:tcPr>
          <w:p w:rsidR="001549E7" w:rsidRPr="0087024A" w:rsidRDefault="001549E7" w:rsidP="00E3190D">
            <w:pPr>
              <w:contextualSpacing/>
              <w:rPr>
                <w:sz w:val="24"/>
                <w:szCs w:val="24"/>
              </w:rPr>
            </w:pPr>
            <w:r>
              <w:rPr>
                <w:sz w:val="24"/>
                <w:szCs w:val="24"/>
              </w:rPr>
              <w:t>П</w:t>
            </w:r>
            <w:r w:rsidRPr="0087024A">
              <w:rPr>
                <w:sz w:val="24"/>
                <w:szCs w:val="24"/>
              </w:rPr>
              <w:t>роизводственная деятельность</w:t>
            </w:r>
          </w:p>
        </w:tc>
        <w:tc>
          <w:tcPr>
            <w:tcW w:w="4961" w:type="dxa"/>
          </w:tcPr>
          <w:p w:rsidR="001549E7" w:rsidRPr="0087024A" w:rsidRDefault="001549E7" w:rsidP="00E3190D">
            <w:pPr>
              <w:contextualSpacing/>
              <w:jc w:val="both"/>
              <w:rPr>
                <w:sz w:val="24"/>
                <w:szCs w:val="24"/>
              </w:rPr>
            </w:pPr>
            <w:r w:rsidRPr="0087024A">
              <w:rPr>
                <w:sz w:val="24"/>
                <w:szCs w:val="24"/>
              </w:rPr>
              <w:t>размещение объектов капитального строительства в целях добычи недр, их переработки, изготовления вещей промышленным способом</w:t>
            </w:r>
          </w:p>
        </w:tc>
        <w:tc>
          <w:tcPr>
            <w:tcW w:w="709" w:type="dxa"/>
          </w:tcPr>
          <w:p w:rsidR="001549E7" w:rsidRPr="0087024A" w:rsidRDefault="001549E7" w:rsidP="00E3190D">
            <w:pPr>
              <w:contextualSpacing/>
              <w:rPr>
                <w:sz w:val="24"/>
                <w:szCs w:val="24"/>
              </w:rPr>
            </w:pPr>
            <w:r w:rsidRPr="0087024A">
              <w:rPr>
                <w:sz w:val="24"/>
                <w:szCs w:val="24"/>
              </w:rPr>
              <w:t>6.0</w:t>
            </w:r>
          </w:p>
        </w:tc>
        <w:tc>
          <w:tcPr>
            <w:tcW w:w="5812" w:type="dxa"/>
            <w:vMerge/>
          </w:tcPr>
          <w:p w:rsidR="001549E7" w:rsidRPr="0087024A" w:rsidRDefault="001549E7" w:rsidP="00E3190D">
            <w:pPr>
              <w:contextualSpacing/>
              <w:jc w:val="both"/>
              <w:rPr>
                <w:sz w:val="24"/>
                <w:szCs w:val="24"/>
              </w:rPr>
            </w:pPr>
          </w:p>
        </w:tc>
      </w:tr>
      <w:tr w:rsidR="001549E7" w:rsidRPr="0087024A" w:rsidTr="00E3190D">
        <w:trPr>
          <w:trHeight w:val="150"/>
        </w:trPr>
        <w:tc>
          <w:tcPr>
            <w:tcW w:w="709" w:type="dxa"/>
          </w:tcPr>
          <w:p w:rsidR="001549E7" w:rsidRPr="0087024A" w:rsidRDefault="001549E7" w:rsidP="00E3190D">
            <w:pPr>
              <w:contextualSpacing/>
              <w:rPr>
                <w:sz w:val="24"/>
                <w:szCs w:val="24"/>
              </w:rPr>
            </w:pPr>
            <w:r w:rsidRPr="0087024A">
              <w:rPr>
                <w:sz w:val="24"/>
                <w:szCs w:val="24"/>
              </w:rPr>
              <w:t>1.7</w:t>
            </w:r>
          </w:p>
        </w:tc>
        <w:tc>
          <w:tcPr>
            <w:tcW w:w="2410" w:type="dxa"/>
          </w:tcPr>
          <w:p w:rsidR="001549E7" w:rsidRPr="0087024A" w:rsidRDefault="001549E7" w:rsidP="00E3190D">
            <w:pPr>
              <w:contextualSpacing/>
              <w:rPr>
                <w:sz w:val="24"/>
                <w:szCs w:val="24"/>
              </w:rPr>
            </w:pPr>
            <w:r>
              <w:rPr>
                <w:sz w:val="24"/>
                <w:szCs w:val="24"/>
              </w:rPr>
              <w:t>С</w:t>
            </w:r>
            <w:r w:rsidRPr="0087024A">
              <w:rPr>
                <w:sz w:val="24"/>
                <w:szCs w:val="24"/>
              </w:rPr>
              <w:t>клады</w:t>
            </w:r>
          </w:p>
        </w:tc>
        <w:tc>
          <w:tcPr>
            <w:tcW w:w="4961" w:type="dxa"/>
          </w:tcPr>
          <w:p w:rsidR="001549E7" w:rsidRPr="0087024A" w:rsidRDefault="001549E7" w:rsidP="00E3190D">
            <w:pPr>
              <w:contextualSpacing/>
              <w:jc w:val="both"/>
              <w:rPr>
                <w:sz w:val="24"/>
                <w:szCs w:val="24"/>
              </w:rPr>
            </w:pPr>
            <w:r w:rsidRPr="0087024A">
              <w:rPr>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709" w:type="dxa"/>
          </w:tcPr>
          <w:p w:rsidR="001549E7" w:rsidRPr="0087024A" w:rsidRDefault="001549E7" w:rsidP="00E3190D">
            <w:pPr>
              <w:contextualSpacing/>
              <w:rPr>
                <w:sz w:val="24"/>
                <w:szCs w:val="24"/>
              </w:rPr>
            </w:pPr>
            <w:r w:rsidRPr="0087024A">
              <w:rPr>
                <w:sz w:val="24"/>
                <w:szCs w:val="24"/>
              </w:rPr>
              <w:t>6.9</w:t>
            </w:r>
          </w:p>
        </w:tc>
        <w:tc>
          <w:tcPr>
            <w:tcW w:w="5812" w:type="dxa"/>
            <w:vMerge/>
          </w:tcPr>
          <w:p w:rsidR="001549E7" w:rsidRPr="0087024A" w:rsidRDefault="001549E7" w:rsidP="00E3190D">
            <w:pPr>
              <w:contextualSpacing/>
              <w:jc w:val="both"/>
              <w:rPr>
                <w:sz w:val="24"/>
                <w:szCs w:val="24"/>
              </w:rPr>
            </w:pPr>
          </w:p>
        </w:tc>
      </w:tr>
      <w:tr w:rsidR="001549E7" w:rsidRPr="0087024A" w:rsidTr="00E3190D">
        <w:trPr>
          <w:trHeight w:val="135"/>
        </w:trPr>
        <w:tc>
          <w:tcPr>
            <w:tcW w:w="709" w:type="dxa"/>
          </w:tcPr>
          <w:p w:rsidR="001549E7" w:rsidRDefault="001549E7" w:rsidP="00E3190D">
            <w:pPr>
              <w:contextualSpacing/>
              <w:jc w:val="both"/>
              <w:rPr>
                <w:sz w:val="24"/>
                <w:szCs w:val="24"/>
              </w:rPr>
            </w:pPr>
            <w:r w:rsidRPr="0087024A">
              <w:rPr>
                <w:sz w:val="24"/>
                <w:szCs w:val="24"/>
              </w:rPr>
              <w:t>1.8</w:t>
            </w:r>
          </w:p>
          <w:p w:rsidR="001549E7" w:rsidRDefault="001549E7" w:rsidP="00E3190D">
            <w:pPr>
              <w:contextualSpacing/>
              <w:jc w:val="both"/>
              <w:rPr>
                <w:sz w:val="24"/>
                <w:szCs w:val="24"/>
              </w:rPr>
            </w:pPr>
          </w:p>
          <w:p w:rsidR="001549E7" w:rsidRPr="0087024A" w:rsidRDefault="001549E7" w:rsidP="00E3190D">
            <w:pPr>
              <w:contextualSpacing/>
              <w:jc w:val="center"/>
              <w:rPr>
                <w:sz w:val="24"/>
                <w:szCs w:val="24"/>
              </w:rPr>
            </w:pPr>
          </w:p>
        </w:tc>
        <w:tc>
          <w:tcPr>
            <w:tcW w:w="2410" w:type="dxa"/>
          </w:tcPr>
          <w:p w:rsidR="001549E7" w:rsidRDefault="001549E7" w:rsidP="00E3190D">
            <w:pPr>
              <w:contextualSpacing/>
              <w:jc w:val="both"/>
              <w:rPr>
                <w:sz w:val="24"/>
                <w:szCs w:val="24"/>
              </w:rPr>
            </w:pPr>
            <w:r>
              <w:rPr>
                <w:sz w:val="24"/>
                <w:szCs w:val="24"/>
              </w:rPr>
              <w:lastRenderedPageBreak/>
              <w:t>О</w:t>
            </w:r>
            <w:r w:rsidRPr="0087024A">
              <w:rPr>
                <w:sz w:val="24"/>
                <w:szCs w:val="24"/>
              </w:rPr>
              <w:t>бслуживание автотранспорта</w:t>
            </w:r>
          </w:p>
          <w:p w:rsidR="001549E7" w:rsidRPr="0087024A" w:rsidRDefault="001549E7" w:rsidP="00E3190D">
            <w:pPr>
              <w:contextualSpacing/>
              <w:jc w:val="center"/>
              <w:rPr>
                <w:sz w:val="24"/>
                <w:szCs w:val="24"/>
              </w:rPr>
            </w:pPr>
          </w:p>
        </w:tc>
        <w:tc>
          <w:tcPr>
            <w:tcW w:w="4961" w:type="dxa"/>
          </w:tcPr>
          <w:p w:rsidR="001549E7" w:rsidRDefault="001549E7" w:rsidP="001549E7">
            <w:pPr>
              <w:contextualSpacing/>
              <w:jc w:val="both"/>
              <w:rPr>
                <w:sz w:val="24"/>
                <w:szCs w:val="24"/>
              </w:rPr>
            </w:pPr>
            <w:r w:rsidRPr="0087024A">
              <w:rPr>
                <w:sz w:val="24"/>
                <w:szCs w:val="24"/>
              </w:rPr>
              <w:lastRenderedPageBreak/>
              <w:t xml:space="preserve">размещение постоянных или временных гаражей с несколькими стояночными </w:t>
            </w:r>
            <w:r w:rsidRPr="0087024A">
              <w:rPr>
                <w:sz w:val="24"/>
                <w:szCs w:val="24"/>
              </w:rPr>
              <w:lastRenderedPageBreak/>
              <w:t>местами, стоянок (парковок), гаражей, в том</w:t>
            </w:r>
          </w:p>
          <w:p w:rsidR="001549E7" w:rsidRPr="0087024A" w:rsidRDefault="001549E7" w:rsidP="00E3190D">
            <w:pPr>
              <w:contextualSpacing/>
              <w:jc w:val="both"/>
              <w:rPr>
                <w:sz w:val="24"/>
                <w:szCs w:val="24"/>
              </w:rPr>
            </w:pPr>
            <w:r w:rsidRPr="0087024A">
              <w:rPr>
                <w:sz w:val="24"/>
                <w:szCs w:val="24"/>
              </w:rPr>
              <w:t xml:space="preserve"> числе многоярусных, не указанных в </w:t>
            </w:r>
            <w:hyperlink w:anchor="P172" w:history="1">
              <w:r w:rsidRPr="0087024A">
                <w:rPr>
                  <w:sz w:val="24"/>
                  <w:szCs w:val="24"/>
                </w:rPr>
                <w:t>коде 2.7.1</w:t>
              </w:r>
            </w:hyperlink>
          </w:p>
        </w:tc>
        <w:tc>
          <w:tcPr>
            <w:tcW w:w="709" w:type="dxa"/>
          </w:tcPr>
          <w:p w:rsidR="001549E7" w:rsidRDefault="001549E7" w:rsidP="00E3190D">
            <w:pPr>
              <w:contextualSpacing/>
              <w:rPr>
                <w:sz w:val="24"/>
                <w:szCs w:val="24"/>
              </w:rPr>
            </w:pPr>
            <w:r w:rsidRPr="0087024A">
              <w:rPr>
                <w:sz w:val="24"/>
                <w:szCs w:val="24"/>
              </w:rPr>
              <w:lastRenderedPageBreak/>
              <w:t>4.9</w:t>
            </w:r>
          </w:p>
          <w:p w:rsidR="001549E7" w:rsidRDefault="001549E7" w:rsidP="00E3190D">
            <w:pPr>
              <w:contextualSpacing/>
              <w:rPr>
                <w:sz w:val="24"/>
                <w:szCs w:val="24"/>
              </w:rPr>
            </w:pPr>
          </w:p>
          <w:p w:rsidR="001549E7" w:rsidRPr="0087024A" w:rsidRDefault="001549E7" w:rsidP="00E3190D">
            <w:pPr>
              <w:contextualSpacing/>
              <w:jc w:val="center"/>
              <w:rPr>
                <w:sz w:val="24"/>
                <w:szCs w:val="24"/>
              </w:rPr>
            </w:pPr>
          </w:p>
        </w:tc>
        <w:tc>
          <w:tcPr>
            <w:tcW w:w="5812" w:type="dxa"/>
            <w:vMerge/>
          </w:tcPr>
          <w:p w:rsidR="001549E7" w:rsidRPr="0087024A" w:rsidRDefault="001549E7" w:rsidP="00E3190D">
            <w:pPr>
              <w:contextualSpacing/>
              <w:jc w:val="both"/>
              <w:rPr>
                <w:sz w:val="24"/>
                <w:szCs w:val="24"/>
              </w:rPr>
            </w:pPr>
          </w:p>
        </w:tc>
      </w:tr>
      <w:tr w:rsidR="001549E7" w:rsidRPr="0087024A" w:rsidTr="00E3190D">
        <w:trPr>
          <w:trHeight w:val="3574"/>
        </w:trPr>
        <w:tc>
          <w:tcPr>
            <w:tcW w:w="709" w:type="dxa"/>
          </w:tcPr>
          <w:p w:rsidR="001549E7" w:rsidRPr="0087024A" w:rsidRDefault="001549E7" w:rsidP="00E3190D">
            <w:pPr>
              <w:contextualSpacing/>
              <w:rPr>
                <w:sz w:val="24"/>
                <w:szCs w:val="24"/>
              </w:rPr>
            </w:pPr>
            <w:r w:rsidRPr="0087024A">
              <w:rPr>
                <w:sz w:val="24"/>
                <w:szCs w:val="24"/>
              </w:rPr>
              <w:lastRenderedPageBreak/>
              <w:t>1.10</w:t>
            </w:r>
          </w:p>
        </w:tc>
        <w:tc>
          <w:tcPr>
            <w:tcW w:w="2410" w:type="dxa"/>
          </w:tcPr>
          <w:p w:rsidR="001549E7" w:rsidRPr="0087024A" w:rsidRDefault="001549E7" w:rsidP="00E3190D">
            <w:pPr>
              <w:contextualSpacing/>
              <w:rPr>
                <w:sz w:val="24"/>
                <w:szCs w:val="24"/>
              </w:rPr>
            </w:pPr>
            <w:r>
              <w:rPr>
                <w:sz w:val="24"/>
                <w:szCs w:val="24"/>
              </w:rPr>
              <w:t>О</w:t>
            </w:r>
            <w:r w:rsidRPr="0087024A">
              <w:rPr>
                <w:sz w:val="24"/>
                <w:szCs w:val="24"/>
              </w:rPr>
              <w:t>беспечение внутреннего правопорядка</w:t>
            </w:r>
          </w:p>
        </w:tc>
        <w:tc>
          <w:tcPr>
            <w:tcW w:w="4961" w:type="dxa"/>
          </w:tcPr>
          <w:p w:rsidR="001549E7" w:rsidRPr="0087024A" w:rsidRDefault="001549E7" w:rsidP="00E3190D">
            <w:pPr>
              <w:widowControl w:val="0"/>
              <w:autoSpaceDE w:val="0"/>
              <w:autoSpaceDN w:val="0"/>
              <w:contextualSpacing/>
              <w:jc w:val="both"/>
              <w:rPr>
                <w:sz w:val="24"/>
                <w:szCs w:val="24"/>
              </w:rPr>
            </w:pPr>
            <w:r w:rsidRPr="0087024A">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1549E7" w:rsidRPr="0087024A" w:rsidRDefault="001549E7" w:rsidP="00E3190D">
            <w:pPr>
              <w:contextualSpacing/>
              <w:jc w:val="both"/>
              <w:rPr>
                <w:sz w:val="24"/>
                <w:szCs w:val="24"/>
              </w:rPr>
            </w:pPr>
            <w:r w:rsidRPr="0087024A">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1549E7" w:rsidRPr="0087024A" w:rsidRDefault="001549E7" w:rsidP="00E3190D">
            <w:pPr>
              <w:contextualSpacing/>
              <w:rPr>
                <w:sz w:val="24"/>
                <w:szCs w:val="24"/>
              </w:rPr>
            </w:pPr>
            <w:r w:rsidRPr="0087024A">
              <w:rPr>
                <w:sz w:val="24"/>
                <w:szCs w:val="24"/>
              </w:rPr>
              <w:t>8.3</w:t>
            </w:r>
          </w:p>
        </w:tc>
        <w:tc>
          <w:tcPr>
            <w:tcW w:w="5812" w:type="dxa"/>
            <w:vMerge/>
          </w:tcPr>
          <w:p w:rsidR="001549E7" w:rsidRPr="0087024A" w:rsidRDefault="001549E7" w:rsidP="00E3190D">
            <w:pPr>
              <w:contextualSpacing/>
              <w:jc w:val="both"/>
              <w:rPr>
                <w:sz w:val="24"/>
                <w:szCs w:val="24"/>
              </w:rPr>
            </w:pPr>
          </w:p>
        </w:tc>
      </w:tr>
      <w:tr w:rsidR="001549E7" w:rsidRPr="0087024A" w:rsidTr="00E3190D">
        <w:trPr>
          <w:trHeight w:val="720"/>
        </w:trPr>
        <w:tc>
          <w:tcPr>
            <w:tcW w:w="709" w:type="dxa"/>
          </w:tcPr>
          <w:p w:rsidR="001549E7" w:rsidRDefault="001549E7" w:rsidP="00E3190D">
            <w:pPr>
              <w:contextualSpacing/>
              <w:rPr>
                <w:sz w:val="24"/>
                <w:szCs w:val="24"/>
              </w:rPr>
            </w:pPr>
            <w:r w:rsidRPr="0087024A">
              <w:rPr>
                <w:sz w:val="24"/>
                <w:szCs w:val="24"/>
              </w:rPr>
              <w:t>2</w:t>
            </w: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Pr="0087024A" w:rsidRDefault="001549E7" w:rsidP="00E3190D">
            <w:pPr>
              <w:contextualSpacing/>
              <w:jc w:val="center"/>
              <w:rPr>
                <w:sz w:val="24"/>
                <w:szCs w:val="24"/>
              </w:rPr>
            </w:pPr>
          </w:p>
        </w:tc>
        <w:tc>
          <w:tcPr>
            <w:tcW w:w="2410" w:type="dxa"/>
          </w:tcPr>
          <w:p w:rsidR="001549E7" w:rsidRDefault="001549E7" w:rsidP="00E3190D">
            <w:pPr>
              <w:contextualSpacing/>
              <w:rPr>
                <w:sz w:val="24"/>
                <w:szCs w:val="24"/>
              </w:rPr>
            </w:pPr>
            <w:r>
              <w:rPr>
                <w:sz w:val="24"/>
                <w:szCs w:val="24"/>
              </w:rPr>
              <w:lastRenderedPageBreak/>
              <w:t>К</w:t>
            </w:r>
            <w:r w:rsidRPr="0087024A">
              <w:rPr>
                <w:sz w:val="24"/>
                <w:szCs w:val="24"/>
              </w:rPr>
              <w:t>оммунальное обслуживание</w:t>
            </w: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Pr="0087024A" w:rsidRDefault="001549E7" w:rsidP="00E3190D">
            <w:pPr>
              <w:contextualSpacing/>
              <w:jc w:val="center"/>
              <w:rPr>
                <w:sz w:val="24"/>
                <w:szCs w:val="24"/>
              </w:rPr>
            </w:pPr>
          </w:p>
        </w:tc>
        <w:tc>
          <w:tcPr>
            <w:tcW w:w="4961" w:type="dxa"/>
          </w:tcPr>
          <w:p w:rsidR="001549E7" w:rsidRDefault="001549E7" w:rsidP="001549E7">
            <w:pPr>
              <w:contextualSpacing/>
              <w:jc w:val="both"/>
              <w:rPr>
                <w:sz w:val="24"/>
                <w:szCs w:val="24"/>
              </w:rPr>
            </w:pPr>
            <w:r w:rsidRPr="0087024A">
              <w:rPr>
                <w:sz w:val="24"/>
                <w:szCs w:val="24"/>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w:t>
            </w:r>
            <w:r w:rsidRPr="0087024A">
              <w:rPr>
                <w:sz w:val="24"/>
                <w:szCs w:val="24"/>
              </w:rPr>
              <w:lastRenderedPageBreak/>
              <w:t>приема физических и юридических лиц в связи с предоставлением им коммунальных</w:t>
            </w:r>
          </w:p>
          <w:p w:rsidR="001549E7" w:rsidRPr="0087024A" w:rsidRDefault="001549E7" w:rsidP="00E3190D">
            <w:pPr>
              <w:contextualSpacing/>
              <w:jc w:val="both"/>
              <w:rPr>
                <w:sz w:val="24"/>
                <w:szCs w:val="24"/>
              </w:rPr>
            </w:pPr>
            <w:r w:rsidRPr="0087024A">
              <w:rPr>
                <w:sz w:val="24"/>
                <w:szCs w:val="24"/>
              </w:rPr>
              <w:t xml:space="preserve"> услуг)</w:t>
            </w:r>
          </w:p>
        </w:tc>
        <w:tc>
          <w:tcPr>
            <w:tcW w:w="709" w:type="dxa"/>
          </w:tcPr>
          <w:p w:rsidR="001549E7" w:rsidRDefault="001549E7" w:rsidP="00E3190D">
            <w:pPr>
              <w:contextualSpacing/>
              <w:rPr>
                <w:sz w:val="24"/>
                <w:szCs w:val="24"/>
              </w:rPr>
            </w:pPr>
            <w:r w:rsidRPr="0087024A">
              <w:rPr>
                <w:sz w:val="24"/>
                <w:szCs w:val="24"/>
              </w:rPr>
              <w:lastRenderedPageBreak/>
              <w:t>3.1</w:t>
            </w: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jc w:val="center"/>
              <w:rPr>
                <w:sz w:val="24"/>
                <w:szCs w:val="24"/>
              </w:rPr>
            </w:pPr>
          </w:p>
          <w:p w:rsidR="001549E7" w:rsidRPr="0087024A" w:rsidRDefault="001549E7" w:rsidP="00E3190D">
            <w:pPr>
              <w:contextualSpacing/>
              <w:rPr>
                <w:sz w:val="24"/>
                <w:szCs w:val="24"/>
              </w:rPr>
            </w:pPr>
          </w:p>
        </w:tc>
        <w:tc>
          <w:tcPr>
            <w:tcW w:w="5812" w:type="dxa"/>
            <w:vMerge w:val="restart"/>
          </w:tcPr>
          <w:p w:rsidR="001549E7" w:rsidRPr="0087024A" w:rsidRDefault="001549E7" w:rsidP="00E3190D">
            <w:pPr>
              <w:contextualSpacing/>
              <w:jc w:val="both"/>
              <w:rPr>
                <w:sz w:val="24"/>
                <w:szCs w:val="24"/>
              </w:rPr>
            </w:pPr>
            <w:r>
              <w:rPr>
                <w:sz w:val="24"/>
                <w:szCs w:val="24"/>
              </w:rPr>
              <w:lastRenderedPageBreak/>
              <w:t>м</w:t>
            </w:r>
            <w:r w:rsidRPr="0087024A">
              <w:rPr>
                <w:sz w:val="24"/>
                <w:szCs w:val="24"/>
              </w:rPr>
              <w:t>инимальная площадь земельных участков – 20 кв. м.</w:t>
            </w:r>
          </w:p>
          <w:p w:rsidR="001549E7" w:rsidRPr="0087024A" w:rsidRDefault="001549E7" w:rsidP="00E3190D">
            <w:pPr>
              <w:contextualSpacing/>
              <w:jc w:val="both"/>
              <w:rPr>
                <w:sz w:val="24"/>
                <w:szCs w:val="24"/>
              </w:rPr>
            </w:pPr>
            <w:r w:rsidRPr="0087024A">
              <w:rPr>
                <w:sz w:val="24"/>
                <w:szCs w:val="24"/>
              </w:rPr>
              <w:t>Тепловые  котельные мощностью  до 200 Гкал.</w:t>
            </w:r>
          </w:p>
          <w:p w:rsidR="001549E7" w:rsidRPr="0087024A" w:rsidRDefault="001549E7" w:rsidP="00E3190D">
            <w:pPr>
              <w:contextualSpacing/>
              <w:jc w:val="both"/>
              <w:rPr>
                <w:sz w:val="24"/>
                <w:szCs w:val="24"/>
              </w:rPr>
            </w:pPr>
            <w:r w:rsidRPr="0087024A">
              <w:rPr>
                <w:sz w:val="24"/>
                <w:szCs w:val="24"/>
              </w:rPr>
              <w:t>Максимальное количество этажей  – не более 2.</w:t>
            </w:r>
          </w:p>
          <w:p w:rsidR="001549E7" w:rsidRPr="0087024A" w:rsidRDefault="001549E7" w:rsidP="00E3190D">
            <w:pPr>
              <w:contextualSpacing/>
              <w:jc w:val="both"/>
              <w:rPr>
                <w:sz w:val="24"/>
                <w:szCs w:val="24"/>
              </w:rPr>
            </w:pPr>
            <w:r w:rsidRPr="0087024A">
              <w:rPr>
                <w:sz w:val="24"/>
                <w:szCs w:val="24"/>
              </w:rPr>
              <w:t>Высота – не более 22 м, за исключением объектов сотовой, радиорелейной, спутниковой связи</w:t>
            </w:r>
          </w:p>
          <w:p w:rsidR="001549E7" w:rsidRPr="0087024A" w:rsidRDefault="001549E7" w:rsidP="00E3190D">
            <w:pPr>
              <w:shd w:val="clear" w:color="auto" w:fill="FFFFFF"/>
              <w:contextualSpacing/>
              <w:jc w:val="both"/>
              <w:rPr>
                <w:sz w:val="24"/>
                <w:szCs w:val="24"/>
              </w:rPr>
            </w:pPr>
            <w:r w:rsidRPr="0087024A">
              <w:rPr>
                <w:sz w:val="24"/>
                <w:szCs w:val="24"/>
              </w:rPr>
              <w:t>Минимальный отступ от границ участка  - 3 м;</w:t>
            </w:r>
          </w:p>
          <w:p w:rsidR="001549E7" w:rsidRPr="0087024A" w:rsidRDefault="001549E7" w:rsidP="00E3190D">
            <w:pPr>
              <w:shd w:val="clear" w:color="auto" w:fill="FFFFFF"/>
              <w:contextualSpacing/>
              <w:jc w:val="both"/>
              <w:rPr>
                <w:sz w:val="24"/>
                <w:szCs w:val="24"/>
              </w:rPr>
            </w:pPr>
            <w:r w:rsidRPr="0087024A">
              <w:rPr>
                <w:sz w:val="24"/>
                <w:szCs w:val="24"/>
              </w:rPr>
              <w:t xml:space="preserve">Максимальный процент застройки в границах </w:t>
            </w:r>
            <w:r>
              <w:rPr>
                <w:sz w:val="24"/>
                <w:szCs w:val="24"/>
              </w:rPr>
              <w:t xml:space="preserve">    </w:t>
            </w:r>
            <w:r w:rsidRPr="0087024A">
              <w:rPr>
                <w:sz w:val="24"/>
                <w:szCs w:val="24"/>
              </w:rPr>
              <w:t>участка – 40%.</w:t>
            </w:r>
          </w:p>
          <w:p w:rsidR="001549E7" w:rsidRDefault="001549E7" w:rsidP="00E3190D">
            <w:pPr>
              <w:contextualSpacing/>
              <w:jc w:val="both"/>
              <w:rPr>
                <w:sz w:val="24"/>
                <w:szCs w:val="24"/>
              </w:rPr>
            </w:pPr>
          </w:p>
          <w:p w:rsidR="001549E7" w:rsidRDefault="001549E7" w:rsidP="00E3190D">
            <w:pPr>
              <w:contextualSpacing/>
              <w:jc w:val="both"/>
              <w:rPr>
                <w:sz w:val="24"/>
                <w:szCs w:val="24"/>
              </w:rPr>
            </w:pPr>
          </w:p>
          <w:p w:rsidR="001549E7" w:rsidRDefault="001549E7" w:rsidP="00E3190D">
            <w:pPr>
              <w:contextualSpacing/>
              <w:jc w:val="both"/>
              <w:rPr>
                <w:sz w:val="24"/>
                <w:szCs w:val="24"/>
              </w:rPr>
            </w:pPr>
          </w:p>
          <w:p w:rsidR="001549E7" w:rsidRDefault="001549E7" w:rsidP="00E3190D">
            <w:pPr>
              <w:contextualSpacing/>
              <w:jc w:val="both"/>
              <w:rPr>
                <w:sz w:val="24"/>
                <w:szCs w:val="24"/>
              </w:rPr>
            </w:pPr>
          </w:p>
          <w:p w:rsidR="001549E7" w:rsidRDefault="001549E7" w:rsidP="00E3190D">
            <w:pPr>
              <w:contextualSpacing/>
              <w:jc w:val="both"/>
              <w:rPr>
                <w:sz w:val="24"/>
                <w:szCs w:val="24"/>
              </w:rPr>
            </w:pPr>
          </w:p>
          <w:p w:rsidR="001549E7" w:rsidRDefault="001549E7" w:rsidP="00E3190D">
            <w:pPr>
              <w:contextualSpacing/>
              <w:jc w:val="both"/>
              <w:rPr>
                <w:sz w:val="24"/>
                <w:szCs w:val="24"/>
              </w:rPr>
            </w:pPr>
          </w:p>
          <w:p w:rsidR="001549E7" w:rsidRDefault="001549E7" w:rsidP="00E3190D">
            <w:pPr>
              <w:contextualSpacing/>
              <w:jc w:val="both"/>
              <w:rPr>
                <w:sz w:val="24"/>
                <w:szCs w:val="24"/>
              </w:rPr>
            </w:pPr>
          </w:p>
          <w:p w:rsidR="001549E7" w:rsidRDefault="001549E7" w:rsidP="00E3190D">
            <w:pPr>
              <w:contextualSpacing/>
              <w:jc w:val="both"/>
              <w:rPr>
                <w:sz w:val="24"/>
                <w:szCs w:val="24"/>
              </w:rPr>
            </w:pPr>
          </w:p>
          <w:p w:rsidR="001549E7" w:rsidRDefault="001549E7" w:rsidP="00E3190D">
            <w:pPr>
              <w:contextualSpacing/>
              <w:jc w:val="both"/>
              <w:rPr>
                <w:sz w:val="24"/>
                <w:szCs w:val="24"/>
              </w:rPr>
            </w:pPr>
          </w:p>
          <w:p w:rsidR="001549E7" w:rsidRDefault="001549E7" w:rsidP="00E3190D">
            <w:pPr>
              <w:contextualSpacing/>
              <w:jc w:val="center"/>
              <w:rPr>
                <w:sz w:val="24"/>
                <w:szCs w:val="24"/>
              </w:rPr>
            </w:pPr>
          </w:p>
          <w:p w:rsidR="001549E7" w:rsidRPr="0087024A" w:rsidRDefault="001549E7" w:rsidP="00E3190D">
            <w:pPr>
              <w:contextualSpacing/>
              <w:jc w:val="both"/>
              <w:rPr>
                <w:sz w:val="24"/>
                <w:szCs w:val="24"/>
              </w:rPr>
            </w:pPr>
          </w:p>
        </w:tc>
      </w:tr>
      <w:tr w:rsidR="001549E7" w:rsidRPr="0087024A" w:rsidTr="00E3190D">
        <w:trPr>
          <w:trHeight w:val="2025"/>
        </w:trPr>
        <w:tc>
          <w:tcPr>
            <w:tcW w:w="709" w:type="dxa"/>
          </w:tcPr>
          <w:p w:rsidR="001549E7" w:rsidRPr="0087024A" w:rsidRDefault="001549E7" w:rsidP="00E3190D">
            <w:pPr>
              <w:contextualSpacing/>
              <w:rPr>
                <w:sz w:val="24"/>
                <w:szCs w:val="24"/>
              </w:rPr>
            </w:pPr>
            <w:r w:rsidRPr="0087024A">
              <w:rPr>
                <w:sz w:val="24"/>
                <w:szCs w:val="24"/>
              </w:rPr>
              <w:lastRenderedPageBreak/>
              <w:t>2.1</w:t>
            </w:r>
          </w:p>
        </w:tc>
        <w:tc>
          <w:tcPr>
            <w:tcW w:w="2410" w:type="dxa"/>
          </w:tcPr>
          <w:p w:rsidR="001549E7" w:rsidRPr="0087024A" w:rsidRDefault="001549E7" w:rsidP="00E3190D">
            <w:pPr>
              <w:contextualSpacing/>
              <w:rPr>
                <w:sz w:val="24"/>
                <w:szCs w:val="24"/>
              </w:rPr>
            </w:pPr>
            <w:r>
              <w:rPr>
                <w:sz w:val="24"/>
                <w:szCs w:val="24"/>
              </w:rPr>
              <w:t>С</w:t>
            </w:r>
            <w:r w:rsidRPr="0087024A">
              <w:rPr>
                <w:sz w:val="24"/>
                <w:szCs w:val="24"/>
              </w:rPr>
              <w:t>вязь</w:t>
            </w:r>
          </w:p>
        </w:tc>
        <w:tc>
          <w:tcPr>
            <w:tcW w:w="4961" w:type="dxa"/>
          </w:tcPr>
          <w:p w:rsidR="001549E7" w:rsidRPr="0087024A" w:rsidRDefault="001549E7" w:rsidP="00E3190D">
            <w:pPr>
              <w:contextualSpacing/>
              <w:jc w:val="both"/>
              <w:rPr>
                <w:sz w:val="24"/>
                <w:szCs w:val="24"/>
              </w:rPr>
            </w:pPr>
            <w:r w:rsidRPr="0087024A">
              <w:rPr>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87024A">
                <w:rPr>
                  <w:sz w:val="24"/>
                  <w:szCs w:val="24"/>
                </w:rPr>
                <w:t>кодом 3.1</w:t>
              </w:r>
            </w:hyperlink>
          </w:p>
        </w:tc>
        <w:tc>
          <w:tcPr>
            <w:tcW w:w="709" w:type="dxa"/>
          </w:tcPr>
          <w:p w:rsidR="001549E7" w:rsidRPr="0087024A" w:rsidRDefault="001549E7" w:rsidP="00E3190D">
            <w:pPr>
              <w:contextualSpacing/>
              <w:rPr>
                <w:sz w:val="24"/>
                <w:szCs w:val="24"/>
              </w:rPr>
            </w:pPr>
            <w:r w:rsidRPr="0087024A">
              <w:rPr>
                <w:sz w:val="24"/>
                <w:szCs w:val="24"/>
              </w:rPr>
              <w:t>6.8</w:t>
            </w:r>
          </w:p>
        </w:tc>
        <w:tc>
          <w:tcPr>
            <w:tcW w:w="5812" w:type="dxa"/>
            <w:vMerge/>
          </w:tcPr>
          <w:p w:rsidR="001549E7" w:rsidRPr="0087024A" w:rsidRDefault="001549E7" w:rsidP="00E3190D">
            <w:pPr>
              <w:ind w:firstLine="426"/>
              <w:contextualSpacing/>
              <w:jc w:val="both"/>
              <w:rPr>
                <w:sz w:val="24"/>
                <w:szCs w:val="24"/>
              </w:rPr>
            </w:pPr>
          </w:p>
        </w:tc>
      </w:tr>
      <w:tr w:rsidR="001549E7" w:rsidRPr="0087024A" w:rsidTr="00E3190D">
        <w:trPr>
          <w:trHeight w:val="270"/>
        </w:trPr>
        <w:tc>
          <w:tcPr>
            <w:tcW w:w="14601" w:type="dxa"/>
            <w:gridSpan w:val="5"/>
          </w:tcPr>
          <w:p w:rsidR="001549E7" w:rsidRPr="0087024A" w:rsidRDefault="001549E7" w:rsidP="00E3190D">
            <w:pPr>
              <w:contextualSpacing/>
              <w:jc w:val="center"/>
              <w:rPr>
                <w:b/>
                <w:sz w:val="24"/>
                <w:szCs w:val="24"/>
              </w:rPr>
            </w:pPr>
            <w:r w:rsidRPr="0087024A">
              <w:rPr>
                <w:b/>
                <w:sz w:val="24"/>
                <w:szCs w:val="24"/>
              </w:rPr>
              <w:t>Условно разрешенные виды использования</w:t>
            </w:r>
          </w:p>
        </w:tc>
      </w:tr>
      <w:tr w:rsidR="001549E7" w:rsidRPr="0087024A" w:rsidTr="00E3190D">
        <w:trPr>
          <w:trHeight w:val="375"/>
        </w:trPr>
        <w:tc>
          <w:tcPr>
            <w:tcW w:w="709" w:type="dxa"/>
          </w:tcPr>
          <w:p w:rsidR="001549E7" w:rsidRPr="0087024A" w:rsidRDefault="001549E7" w:rsidP="00E3190D">
            <w:pPr>
              <w:contextualSpacing/>
              <w:rPr>
                <w:sz w:val="24"/>
                <w:szCs w:val="24"/>
              </w:rPr>
            </w:pPr>
          </w:p>
        </w:tc>
        <w:tc>
          <w:tcPr>
            <w:tcW w:w="2410" w:type="dxa"/>
          </w:tcPr>
          <w:p w:rsidR="001549E7" w:rsidRPr="0087024A" w:rsidRDefault="001549E7" w:rsidP="00E3190D">
            <w:pPr>
              <w:contextualSpacing/>
              <w:jc w:val="center"/>
              <w:rPr>
                <w:sz w:val="24"/>
                <w:szCs w:val="24"/>
              </w:rPr>
            </w:pPr>
            <w:r w:rsidRPr="0087024A">
              <w:rPr>
                <w:sz w:val="24"/>
                <w:szCs w:val="24"/>
              </w:rPr>
              <w:t>не установлены</w:t>
            </w:r>
          </w:p>
        </w:tc>
        <w:tc>
          <w:tcPr>
            <w:tcW w:w="4961" w:type="dxa"/>
          </w:tcPr>
          <w:p w:rsidR="001549E7" w:rsidRPr="0087024A" w:rsidRDefault="001549E7" w:rsidP="00E3190D">
            <w:pPr>
              <w:contextualSpacing/>
              <w:rPr>
                <w:sz w:val="24"/>
                <w:szCs w:val="24"/>
              </w:rPr>
            </w:pPr>
          </w:p>
        </w:tc>
        <w:tc>
          <w:tcPr>
            <w:tcW w:w="709" w:type="dxa"/>
          </w:tcPr>
          <w:p w:rsidR="001549E7" w:rsidRPr="0087024A" w:rsidRDefault="001549E7" w:rsidP="00E3190D">
            <w:pPr>
              <w:contextualSpacing/>
              <w:rPr>
                <w:sz w:val="24"/>
                <w:szCs w:val="24"/>
              </w:rPr>
            </w:pPr>
          </w:p>
        </w:tc>
        <w:tc>
          <w:tcPr>
            <w:tcW w:w="5812" w:type="dxa"/>
          </w:tcPr>
          <w:p w:rsidR="001549E7" w:rsidRPr="0087024A" w:rsidRDefault="001549E7" w:rsidP="00E3190D">
            <w:pPr>
              <w:contextualSpacing/>
              <w:jc w:val="center"/>
              <w:rPr>
                <w:sz w:val="24"/>
                <w:szCs w:val="24"/>
              </w:rPr>
            </w:pPr>
            <w:r w:rsidRPr="0087024A">
              <w:rPr>
                <w:sz w:val="24"/>
                <w:szCs w:val="24"/>
              </w:rPr>
              <w:t>не установлены</w:t>
            </w:r>
          </w:p>
        </w:tc>
      </w:tr>
      <w:tr w:rsidR="001549E7" w:rsidRPr="0087024A" w:rsidTr="00E3190D">
        <w:trPr>
          <w:trHeight w:val="255"/>
        </w:trPr>
        <w:tc>
          <w:tcPr>
            <w:tcW w:w="14601" w:type="dxa"/>
            <w:gridSpan w:val="5"/>
          </w:tcPr>
          <w:p w:rsidR="001549E7" w:rsidRPr="0087024A" w:rsidRDefault="001549E7" w:rsidP="00E3190D">
            <w:pPr>
              <w:contextualSpacing/>
              <w:jc w:val="center"/>
              <w:rPr>
                <w:b/>
                <w:sz w:val="24"/>
                <w:szCs w:val="24"/>
              </w:rPr>
            </w:pPr>
            <w:r w:rsidRPr="0087024A">
              <w:rPr>
                <w:b/>
                <w:sz w:val="24"/>
                <w:szCs w:val="24"/>
              </w:rPr>
              <w:t>Вспомогательные виды разрешенного использования</w:t>
            </w:r>
          </w:p>
        </w:tc>
      </w:tr>
      <w:tr w:rsidR="001549E7" w:rsidRPr="0087024A" w:rsidTr="00E3190D">
        <w:trPr>
          <w:trHeight w:val="300"/>
        </w:trPr>
        <w:tc>
          <w:tcPr>
            <w:tcW w:w="709" w:type="dxa"/>
          </w:tcPr>
          <w:p w:rsidR="001549E7" w:rsidRDefault="001549E7" w:rsidP="00E3190D">
            <w:pPr>
              <w:contextualSpacing/>
              <w:rPr>
                <w:sz w:val="24"/>
                <w:szCs w:val="24"/>
              </w:rPr>
            </w:pPr>
            <w:r w:rsidRPr="0087024A">
              <w:rPr>
                <w:sz w:val="24"/>
                <w:szCs w:val="24"/>
              </w:rPr>
              <w:t>1</w:t>
            </w: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Pr="0087024A" w:rsidRDefault="001549E7" w:rsidP="00E3190D">
            <w:pPr>
              <w:contextualSpacing/>
              <w:jc w:val="center"/>
              <w:rPr>
                <w:sz w:val="24"/>
                <w:szCs w:val="24"/>
              </w:rPr>
            </w:pPr>
          </w:p>
        </w:tc>
        <w:tc>
          <w:tcPr>
            <w:tcW w:w="2410" w:type="dxa"/>
          </w:tcPr>
          <w:p w:rsidR="001549E7" w:rsidRDefault="001549E7" w:rsidP="00E3190D">
            <w:pPr>
              <w:contextualSpacing/>
              <w:rPr>
                <w:sz w:val="24"/>
                <w:szCs w:val="24"/>
              </w:rPr>
            </w:pPr>
            <w:r>
              <w:rPr>
                <w:sz w:val="24"/>
                <w:szCs w:val="24"/>
              </w:rPr>
              <w:lastRenderedPageBreak/>
              <w:t>К</w:t>
            </w:r>
            <w:r w:rsidRPr="0087024A">
              <w:rPr>
                <w:sz w:val="24"/>
                <w:szCs w:val="24"/>
              </w:rPr>
              <w:t>оммунальное обслуживание</w:t>
            </w: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Pr="0087024A" w:rsidRDefault="001549E7" w:rsidP="00E3190D">
            <w:pPr>
              <w:contextualSpacing/>
              <w:jc w:val="center"/>
              <w:rPr>
                <w:sz w:val="24"/>
                <w:szCs w:val="24"/>
              </w:rPr>
            </w:pPr>
          </w:p>
        </w:tc>
        <w:tc>
          <w:tcPr>
            <w:tcW w:w="4961" w:type="dxa"/>
          </w:tcPr>
          <w:p w:rsidR="001549E7" w:rsidRPr="0087024A" w:rsidRDefault="001549E7" w:rsidP="00E3190D">
            <w:pPr>
              <w:contextualSpacing/>
              <w:jc w:val="both"/>
              <w:rPr>
                <w:sz w:val="24"/>
                <w:szCs w:val="24"/>
              </w:rPr>
            </w:pPr>
            <w:r w:rsidRPr="0087024A">
              <w:rPr>
                <w:sz w:val="24"/>
                <w:szCs w:val="24"/>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w:t>
            </w:r>
            <w:r w:rsidRPr="0087024A">
              <w:rPr>
                <w:sz w:val="24"/>
                <w:szCs w:val="24"/>
              </w:rPr>
              <w:lastRenderedPageBreak/>
              <w:t>уборочной и аварийной техники, а также зданий или помещений, предназначенных для приема физических и юридических лиц всвязи с предоставлением им коммунальных услуг)</w:t>
            </w:r>
          </w:p>
        </w:tc>
        <w:tc>
          <w:tcPr>
            <w:tcW w:w="709" w:type="dxa"/>
          </w:tcPr>
          <w:p w:rsidR="001549E7" w:rsidRDefault="001549E7" w:rsidP="00E3190D">
            <w:pPr>
              <w:contextualSpacing/>
              <w:rPr>
                <w:sz w:val="24"/>
                <w:szCs w:val="24"/>
              </w:rPr>
            </w:pPr>
            <w:r w:rsidRPr="0087024A">
              <w:rPr>
                <w:sz w:val="24"/>
                <w:szCs w:val="24"/>
              </w:rPr>
              <w:lastRenderedPageBreak/>
              <w:t>3.1</w:t>
            </w: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Default="001549E7" w:rsidP="00E3190D">
            <w:pPr>
              <w:contextualSpacing/>
              <w:rPr>
                <w:sz w:val="24"/>
                <w:szCs w:val="24"/>
              </w:rPr>
            </w:pPr>
          </w:p>
          <w:p w:rsidR="001549E7" w:rsidRPr="0087024A" w:rsidRDefault="001549E7" w:rsidP="00E3190D">
            <w:pPr>
              <w:contextualSpacing/>
              <w:jc w:val="center"/>
              <w:rPr>
                <w:sz w:val="24"/>
                <w:szCs w:val="24"/>
              </w:rPr>
            </w:pPr>
          </w:p>
        </w:tc>
        <w:tc>
          <w:tcPr>
            <w:tcW w:w="5812" w:type="dxa"/>
            <w:vMerge w:val="restart"/>
          </w:tcPr>
          <w:p w:rsidR="001549E7" w:rsidRPr="0087024A" w:rsidRDefault="001549E7" w:rsidP="00E3190D">
            <w:pPr>
              <w:ind w:firstLine="317"/>
              <w:contextualSpacing/>
              <w:jc w:val="both"/>
              <w:rPr>
                <w:b/>
                <w:sz w:val="24"/>
                <w:szCs w:val="24"/>
                <w:u w:val="single"/>
              </w:rPr>
            </w:pPr>
            <w:r w:rsidRPr="0087024A">
              <w:rPr>
                <w:b/>
                <w:sz w:val="24"/>
                <w:szCs w:val="24"/>
                <w:u w:val="single"/>
              </w:rPr>
              <w:lastRenderedPageBreak/>
              <w:t>Действие градостроительного регламента не распространяется в границах территорий общего пользования.</w:t>
            </w:r>
          </w:p>
          <w:p w:rsidR="001549E7" w:rsidRPr="0087024A" w:rsidRDefault="001549E7" w:rsidP="00E3190D">
            <w:pPr>
              <w:shd w:val="clear" w:color="auto" w:fill="FFFFFF"/>
              <w:contextualSpacing/>
              <w:jc w:val="both"/>
              <w:rPr>
                <w:sz w:val="24"/>
                <w:szCs w:val="24"/>
              </w:rPr>
            </w:pPr>
            <w:r>
              <w:rPr>
                <w:sz w:val="24"/>
                <w:szCs w:val="24"/>
              </w:rPr>
              <w:t>п</w:t>
            </w:r>
            <w:r w:rsidRPr="0087024A">
              <w:rPr>
                <w:sz w:val="24"/>
                <w:szCs w:val="24"/>
              </w:rPr>
              <w:t>лощадь медицинского пункта следует принимать:</w:t>
            </w:r>
          </w:p>
          <w:p w:rsidR="001549E7" w:rsidRPr="0087024A" w:rsidRDefault="001549E7" w:rsidP="00E3190D">
            <w:pPr>
              <w:shd w:val="clear" w:color="auto" w:fill="FFFFFF"/>
              <w:ind w:firstLine="426"/>
              <w:contextualSpacing/>
              <w:jc w:val="both"/>
              <w:rPr>
                <w:sz w:val="24"/>
                <w:szCs w:val="24"/>
              </w:rPr>
            </w:pPr>
            <w:r w:rsidRPr="0087024A">
              <w:rPr>
                <w:sz w:val="24"/>
                <w:szCs w:val="24"/>
              </w:rPr>
              <w:t>12 кв. м - при списочной численности от 50 до 150 работающих;</w:t>
            </w:r>
          </w:p>
          <w:p w:rsidR="001549E7" w:rsidRPr="0087024A" w:rsidRDefault="001549E7" w:rsidP="00E3190D">
            <w:pPr>
              <w:shd w:val="clear" w:color="auto" w:fill="FFFFFF"/>
              <w:ind w:firstLine="426"/>
              <w:contextualSpacing/>
              <w:jc w:val="both"/>
              <w:rPr>
                <w:sz w:val="24"/>
                <w:szCs w:val="24"/>
              </w:rPr>
            </w:pPr>
            <w:r w:rsidRPr="0087024A">
              <w:rPr>
                <w:sz w:val="24"/>
                <w:szCs w:val="24"/>
              </w:rPr>
              <w:t>18 кв. м - при списочной численности от 151 до 300 работающих.</w:t>
            </w:r>
          </w:p>
          <w:p w:rsidR="001549E7" w:rsidRPr="0087024A" w:rsidRDefault="001549E7" w:rsidP="00E3190D">
            <w:pPr>
              <w:shd w:val="clear" w:color="auto" w:fill="FFFFFF"/>
              <w:ind w:firstLine="426"/>
              <w:contextualSpacing/>
              <w:jc w:val="both"/>
              <w:rPr>
                <w:sz w:val="24"/>
                <w:szCs w:val="24"/>
              </w:rPr>
            </w:pPr>
            <w:r w:rsidRPr="0087024A">
              <w:rPr>
                <w:sz w:val="24"/>
                <w:szCs w:val="24"/>
              </w:rPr>
              <w:t>Максимальное количество этажей – не более 2.</w:t>
            </w:r>
          </w:p>
          <w:p w:rsidR="001549E7" w:rsidRPr="0087024A" w:rsidRDefault="001549E7" w:rsidP="00E3190D">
            <w:pPr>
              <w:contextualSpacing/>
              <w:jc w:val="both"/>
              <w:rPr>
                <w:sz w:val="24"/>
                <w:szCs w:val="24"/>
              </w:rPr>
            </w:pPr>
            <w:r w:rsidRPr="0087024A">
              <w:rPr>
                <w:sz w:val="24"/>
                <w:szCs w:val="24"/>
              </w:rPr>
              <w:t xml:space="preserve">       Максимальная высота – до 12 м.</w:t>
            </w:r>
          </w:p>
          <w:p w:rsidR="001549E7" w:rsidRPr="0087024A" w:rsidRDefault="001549E7" w:rsidP="00E3190D">
            <w:pPr>
              <w:contextualSpacing/>
              <w:jc w:val="both"/>
              <w:rPr>
                <w:sz w:val="24"/>
                <w:szCs w:val="24"/>
              </w:rPr>
            </w:pPr>
            <w:r w:rsidRPr="0087024A">
              <w:rPr>
                <w:i/>
                <w:sz w:val="24"/>
                <w:szCs w:val="24"/>
              </w:rPr>
              <w:t xml:space="preserve">       </w:t>
            </w:r>
            <w:r w:rsidRPr="0087024A">
              <w:rPr>
                <w:sz w:val="24"/>
                <w:szCs w:val="24"/>
              </w:rPr>
              <w:t>Минимальная площадь земельного участка –      10 кв. м</w:t>
            </w:r>
          </w:p>
          <w:p w:rsidR="001549E7" w:rsidRPr="0087024A" w:rsidRDefault="001549E7" w:rsidP="00E3190D">
            <w:pPr>
              <w:shd w:val="clear" w:color="auto" w:fill="FFFFFF"/>
              <w:ind w:firstLine="426"/>
              <w:contextualSpacing/>
              <w:jc w:val="both"/>
              <w:rPr>
                <w:sz w:val="24"/>
                <w:szCs w:val="24"/>
              </w:rPr>
            </w:pPr>
            <w:r w:rsidRPr="0087024A">
              <w:rPr>
                <w:sz w:val="24"/>
                <w:szCs w:val="24"/>
              </w:rPr>
              <w:t>Минимальный отступ от границ участка  - 3 м;</w:t>
            </w:r>
          </w:p>
          <w:p w:rsidR="001549E7" w:rsidRPr="0087024A" w:rsidRDefault="001549E7" w:rsidP="00E3190D">
            <w:pPr>
              <w:shd w:val="clear" w:color="auto" w:fill="FFFFFF"/>
              <w:ind w:firstLine="426"/>
              <w:contextualSpacing/>
              <w:jc w:val="both"/>
              <w:rPr>
                <w:sz w:val="24"/>
                <w:szCs w:val="24"/>
              </w:rPr>
            </w:pPr>
            <w:r w:rsidRPr="0087024A">
              <w:rPr>
                <w:sz w:val="24"/>
                <w:szCs w:val="24"/>
              </w:rPr>
              <w:t xml:space="preserve">Максимальный процент застройки в границах </w:t>
            </w:r>
            <w:r w:rsidRPr="0087024A">
              <w:rPr>
                <w:sz w:val="24"/>
                <w:szCs w:val="24"/>
              </w:rPr>
              <w:lastRenderedPageBreak/>
              <w:t>участка – 40%.</w:t>
            </w:r>
          </w:p>
          <w:p w:rsidR="001549E7" w:rsidRPr="0087024A" w:rsidRDefault="001549E7" w:rsidP="00E3190D">
            <w:pPr>
              <w:contextualSpacing/>
              <w:jc w:val="center"/>
              <w:rPr>
                <w:sz w:val="24"/>
                <w:szCs w:val="24"/>
              </w:rPr>
            </w:pPr>
          </w:p>
        </w:tc>
      </w:tr>
      <w:tr w:rsidR="001549E7" w:rsidRPr="0087024A" w:rsidTr="00E3190D">
        <w:trPr>
          <w:trHeight w:val="315"/>
        </w:trPr>
        <w:tc>
          <w:tcPr>
            <w:tcW w:w="709" w:type="dxa"/>
          </w:tcPr>
          <w:p w:rsidR="001549E7" w:rsidRPr="0087024A" w:rsidRDefault="001549E7" w:rsidP="00E3190D">
            <w:pPr>
              <w:contextualSpacing/>
              <w:rPr>
                <w:sz w:val="24"/>
                <w:szCs w:val="24"/>
              </w:rPr>
            </w:pPr>
            <w:r w:rsidRPr="0087024A">
              <w:rPr>
                <w:sz w:val="24"/>
                <w:szCs w:val="24"/>
              </w:rPr>
              <w:lastRenderedPageBreak/>
              <w:t>2</w:t>
            </w:r>
          </w:p>
        </w:tc>
        <w:tc>
          <w:tcPr>
            <w:tcW w:w="2410" w:type="dxa"/>
          </w:tcPr>
          <w:p w:rsidR="001549E7" w:rsidRPr="0087024A" w:rsidRDefault="001549E7" w:rsidP="00E3190D">
            <w:pPr>
              <w:contextualSpacing/>
              <w:rPr>
                <w:sz w:val="24"/>
                <w:szCs w:val="24"/>
              </w:rPr>
            </w:pPr>
            <w:r>
              <w:rPr>
                <w:sz w:val="24"/>
                <w:szCs w:val="24"/>
              </w:rPr>
              <w:t>О</w:t>
            </w:r>
            <w:r w:rsidRPr="0087024A">
              <w:rPr>
                <w:sz w:val="24"/>
                <w:szCs w:val="24"/>
              </w:rPr>
              <w:t>бслуживание автотранспорта</w:t>
            </w:r>
          </w:p>
        </w:tc>
        <w:tc>
          <w:tcPr>
            <w:tcW w:w="4961" w:type="dxa"/>
          </w:tcPr>
          <w:p w:rsidR="001549E7" w:rsidRPr="0087024A" w:rsidRDefault="001549E7" w:rsidP="00E3190D">
            <w:pPr>
              <w:contextualSpacing/>
              <w:jc w:val="both"/>
              <w:rPr>
                <w:sz w:val="24"/>
                <w:szCs w:val="24"/>
              </w:rPr>
            </w:pPr>
            <w:r w:rsidRPr="0087024A">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87024A">
                <w:rPr>
                  <w:sz w:val="24"/>
                  <w:szCs w:val="24"/>
                </w:rPr>
                <w:t>коде 2.7.1</w:t>
              </w:r>
            </w:hyperlink>
          </w:p>
        </w:tc>
        <w:tc>
          <w:tcPr>
            <w:tcW w:w="709" w:type="dxa"/>
          </w:tcPr>
          <w:p w:rsidR="001549E7" w:rsidRPr="0087024A" w:rsidRDefault="001549E7" w:rsidP="00E3190D">
            <w:pPr>
              <w:contextualSpacing/>
              <w:rPr>
                <w:sz w:val="24"/>
                <w:szCs w:val="24"/>
              </w:rPr>
            </w:pPr>
            <w:r w:rsidRPr="0087024A">
              <w:rPr>
                <w:sz w:val="24"/>
                <w:szCs w:val="24"/>
              </w:rPr>
              <w:t>4.9</w:t>
            </w:r>
          </w:p>
        </w:tc>
        <w:tc>
          <w:tcPr>
            <w:tcW w:w="5812" w:type="dxa"/>
            <w:vMerge/>
          </w:tcPr>
          <w:p w:rsidR="001549E7" w:rsidRPr="0087024A" w:rsidRDefault="001549E7" w:rsidP="00E3190D">
            <w:pPr>
              <w:contextualSpacing/>
              <w:rPr>
                <w:sz w:val="24"/>
                <w:szCs w:val="24"/>
              </w:rPr>
            </w:pPr>
          </w:p>
        </w:tc>
      </w:tr>
      <w:tr w:rsidR="001549E7" w:rsidRPr="0087024A" w:rsidTr="00E3190D">
        <w:trPr>
          <w:trHeight w:val="2104"/>
        </w:trPr>
        <w:tc>
          <w:tcPr>
            <w:tcW w:w="709" w:type="dxa"/>
          </w:tcPr>
          <w:p w:rsidR="001549E7" w:rsidRPr="0087024A" w:rsidRDefault="001549E7" w:rsidP="00E3190D">
            <w:pPr>
              <w:contextualSpacing/>
              <w:rPr>
                <w:sz w:val="24"/>
                <w:szCs w:val="24"/>
              </w:rPr>
            </w:pPr>
            <w:r w:rsidRPr="0087024A">
              <w:rPr>
                <w:sz w:val="24"/>
                <w:szCs w:val="24"/>
              </w:rPr>
              <w:t>3</w:t>
            </w:r>
          </w:p>
        </w:tc>
        <w:tc>
          <w:tcPr>
            <w:tcW w:w="2410" w:type="dxa"/>
          </w:tcPr>
          <w:p w:rsidR="001549E7" w:rsidRPr="0087024A" w:rsidRDefault="001549E7" w:rsidP="00E3190D">
            <w:pPr>
              <w:contextualSpacing/>
              <w:rPr>
                <w:sz w:val="24"/>
                <w:szCs w:val="24"/>
              </w:rPr>
            </w:pPr>
            <w:r>
              <w:rPr>
                <w:sz w:val="24"/>
                <w:szCs w:val="24"/>
              </w:rPr>
              <w:t>Б</w:t>
            </w:r>
            <w:r w:rsidRPr="0087024A">
              <w:rPr>
                <w:sz w:val="24"/>
                <w:szCs w:val="24"/>
              </w:rPr>
              <w:t>ытовое обслуживание</w:t>
            </w:r>
          </w:p>
        </w:tc>
        <w:tc>
          <w:tcPr>
            <w:tcW w:w="4961" w:type="dxa"/>
          </w:tcPr>
          <w:p w:rsidR="001549E7" w:rsidRPr="0087024A" w:rsidRDefault="001549E7" w:rsidP="00E3190D">
            <w:pPr>
              <w:contextualSpacing/>
              <w:jc w:val="both"/>
              <w:rPr>
                <w:sz w:val="24"/>
                <w:szCs w:val="24"/>
              </w:rPr>
            </w:pPr>
            <w:r w:rsidRPr="0087024A">
              <w:rPr>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09" w:type="dxa"/>
          </w:tcPr>
          <w:p w:rsidR="001549E7" w:rsidRPr="0087024A" w:rsidRDefault="001549E7" w:rsidP="00E3190D">
            <w:pPr>
              <w:contextualSpacing/>
              <w:rPr>
                <w:sz w:val="24"/>
                <w:szCs w:val="24"/>
              </w:rPr>
            </w:pPr>
            <w:r w:rsidRPr="0087024A">
              <w:rPr>
                <w:sz w:val="24"/>
                <w:szCs w:val="24"/>
              </w:rPr>
              <w:t>3.3</w:t>
            </w:r>
          </w:p>
        </w:tc>
        <w:tc>
          <w:tcPr>
            <w:tcW w:w="5812" w:type="dxa"/>
            <w:vMerge/>
          </w:tcPr>
          <w:p w:rsidR="001549E7" w:rsidRPr="0087024A" w:rsidRDefault="001549E7" w:rsidP="00E3190D">
            <w:pPr>
              <w:contextualSpacing/>
              <w:rPr>
                <w:sz w:val="24"/>
                <w:szCs w:val="24"/>
              </w:rPr>
            </w:pPr>
          </w:p>
        </w:tc>
      </w:tr>
      <w:tr w:rsidR="001549E7" w:rsidRPr="0087024A" w:rsidTr="00E3190D">
        <w:trPr>
          <w:trHeight w:val="2739"/>
        </w:trPr>
        <w:tc>
          <w:tcPr>
            <w:tcW w:w="709" w:type="dxa"/>
          </w:tcPr>
          <w:p w:rsidR="001549E7" w:rsidRPr="0087024A" w:rsidRDefault="001549E7" w:rsidP="00E3190D">
            <w:pPr>
              <w:contextualSpacing/>
              <w:rPr>
                <w:sz w:val="24"/>
                <w:szCs w:val="24"/>
              </w:rPr>
            </w:pPr>
            <w:r w:rsidRPr="0087024A">
              <w:rPr>
                <w:sz w:val="24"/>
                <w:szCs w:val="24"/>
              </w:rPr>
              <w:t>4</w:t>
            </w:r>
          </w:p>
        </w:tc>
        <w:tc>
          <w:tcPr>
            <w:tcW w:w="2410" w:type="dxa"/>
          </w:tcPr>
          <w:p w:rsidR="001549E7" w:rsidRPr="0087024A" w:rsidRDefault="001549E7" w:rsidP="00E3190D">
            <w:pPr>
              <w:contextualSpacing/>
              <w:rPr>
                <w:sz w:val="24"/>
                <w:szCs w:val="24"/>
              </w:rPr>
            </w:pPr>
            <w:r>
              <w:rPr>
                <w:sz w:val="24"/>
                <w:szCs w:val="24"/>
              </w:rPr>
              <w:t>З</w:t>
            </w:r>
            <w:r w:rsidRPr="0087024A">
              <w:rPr>
                <w:sz w:val="24"/>
                <w:szCs w:val="24"/>
              </w:rPr>
              <w:t>емельные участки (территории) общего пользования</w:t>
            </w:r>
          </w:p>
        </w:tc>
        <w:tc>
          <w:tcPr>
            <w:tcW w:w="4961" w:type="dxa"/>
          </w:tcPr>
          <w:p w:rsidR="001549E7" w:rsidRPr="0087024A" w:rsidRDefault="001549E7" w:rsidP="00E3190D">
            <w:pPr>
              <w:contextualSpacing/>
              <w:jc w:val="both"/>
              <w:rPr>
                <w:sz w:val="24"/>
                <w:szCs w:val="24"/>
              </w:rPr>
            </w:pPr>
            <w:r w:rsidRPr="0087024A">
              <w:rPr>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1549E7" w:rsidRPr="0087024A" w:rsidRDefault="001549E7" w:rsidP="00E3190D">
            <w:pPr>
              <w:contextualSpacing/>
              <w:rPr>
                <w:sz w:val="24"/>
                <w:szCs w:val="24"/>
              </w:rPr>
            </w:pPr>
            <w:r w:rsidRPr="0087024A">
              <w:rPr>
                <w:sz w:val="24"/>
                <w:szCs w:val="24"/>
              </w:rPr>
              <w:t>12.0</w:t>
            </w:r>
          </w:p>
        </w:tc>
        <w:tc>
          <w:tcPr>
            <w:tcW w:w="5812" w:type="dxa"/>
            <w:vMerge/>
          </w:tcPr>
          <w:p w:rsidR="001549E7" w:rsidRPr="0087024A" w:rsidRDefault="001549E7" w:rsidP="00E3190D">
            <w:pPr>
              <w:contextualSpacing/>
              <w:rPr>
                <w:sz w:val="24"/>
                <w:szCs w:val="24"/>
              </w:rPr>
            </w:pPr>
          </w:p>
        </w:tc>
      </w:tr>
    </w:tbl>
    <w:p w:rsidR="001C447C" w:rsidRPr="001C447C" w:rsidRDefault="001C447C" w:rsidP="001C447C">
      <w:pPr>
        <w:widowControl w:val="0"/>
        <w:jc w:val="both"/>
        <w:rPr>
          <w:rFonts w:eastAsia="SimSun"/>
          <w:b/>
          <w:color w:val="000000"/>
          <w:sz w:val="24"/>
          <w:szCs w:val="24"/>
          <w:u w:val="single"/>
          <w:lang w:eastAsia="zh-CN"/>
        </w:rPr>
      </w:pPr>
    </w:p>
    <w:p w:rsidR="001C447C" w:rsidRPr="001C447C" w:rsidRDefault="001C447C" w:rsidP="001C447C">
      <w:pPr>
        <w:widowControl w:val="0"/>
        <w:jc w:val="center"/>
        <w:rPr>
          <w:rFonts w:eastAsia="SimSun"/>
          <w:b/>
          <w:color w:val="000000"/>
          <w:sz w:val="24"/>
          <w:szCs w:val="24"/>
          <w:u w:val="single"/>
          <w:lang w:eastAsia="zh-CN"/>
        </w:rPr>
      </w:pPr>
      <w:r w:rsidRPr="001C447C">
        <w:rPr>
          <w:rFonts w:eastAsia="SimSun"/>
          <w:b/>
          <w:color w:val="000000"/>
          <w:sz w:val="24"/>
          <w:szCs w:val="24"/>
          <w:u w:val="single"/>
          <w:lang w:eastAsia="zh-CN"/>
        </w:rPr>
        <w:t>П</w:t>
      </w:r>
      <w:r w:rsidRPr="001C447C">
        <w:rPr>
          <w:rFonts w:eastAsiaTheme="minorHAnsi"/>
          <w:b/>
          <w:sz w:val="24"/>
          <w:szCs w:val="24"/>
          <w:u w:val="single"/>
          <w:lang w:eastAsia="en-US"/>
        </w:rPr>
        <w:t>–2</w:t>
      </w:r>
      <w:r w:rsidRPr="001C447C">
        <w:rPr>
          <w:rFonts w:eastAsia="SimSun"/>
          <w:b/>
          <w:color w:val="000000"/>
          <w:sz w:val="24"/>
          <w:szCs w:val="24"/>
          <w:u w:val="single"/>
          <w:lang w:eastAsia="zh-CN"/>
        </w:rPr>
        <w:t xml:space="preserve">. Зона предприятий, производств и объектов </w:t>
      </w:r>
      <w:r w:rsidRPr="001C447C">
        <w:rPr>
          <w:rFonts w:eastAsia="SimSun"/>
          <w:b/>
          <w:color w:val="000000"/>
          <w:sz w:val="24"/>
          <w:szCs w:val="24"/>
          <w:u w:val="single"/>
          <w:lang w:val="en-US" w:eastAsia="zh-CN"/>
        </w:rPr>
        <w:t>II</w:t>
      </w:r>
      <w:r w:rsidRPr="001C447C">
        <w:rPr>
          <w:rFonts w:eastAsia="SimSun"/>
          <w:b/>
          <w:color w:val="000000"/>
          <w:sz w:val="24"/>
          <w:szCs w:val="24"/>
          <w:u w:val="single"/>
          <w:lang w:eastAsia="zh-CN"/>
        </w:rPr>
        <w:t xml:space="preserve"> класса опасности СЗЗ-500 м.</w:t>
      </w:r>
    </w:p>
    <w:p w:rsidR="001C447C" w:rsidRPr="001C447C" w:rsidRDefault="001C447C" w:rsidP="001C447C">
      <w:pPr>
        <w:jc w:val="both"/>
        <w:rPr>
          <w:rFonts w:eastAsiaTheme="minorHAnsi"/>
          <w:b/>
          <w:bCs/>
          <w:sz w:val="24"/>
          <w:szCs w:val="24"/>
          <w:lang w:eastAsia="en-US"/>
        </w:rPr>
      </w:pPr>
    </w:p>
    <w:p w:rsidR="001C447C" w:rsidRDefault="00551FDF" w:rsidP="001C447C">
      <w:pPr>
        <w:widowControl w:val="0"/>
        <w:ind w:firstLine="851"/>
        <w:jc w:val="both"/>
        <w:rPr>
          <w:iCs/>
          <w:sz w:val="24"/>
          <w:szCs w:val="24"/>
        </w:rPr>
      </w:pPr>
      <w:r w:rsidRPr="002170BF">
        <w:rPr>
          <w:iCs/>
          <w:sz w:val="24"/>
          <w:szCs w:val="24"/>
        </w:rPr>
        <w:t xml:space="preserve">Зона П-2 выделена для обеспечения правовых условий формирования предприятий, производств и объектов </w:t>
      </w:r>
      <w:r w:rsidRPr="002170BF">
        <w:rPr>
          <w:iCs/>
          <w:sz w:val="24"/>
          <w:szCs w:val="24"/>
          <w:lang w:val="en-US"/>
        </w:rPr>
        <w:t>II</w:t>
      </w:r>
      <w:r w:rsidRPr="002170BF">
        <w:rPr>
          <w:iCs/>
          <w:sz w:val="24"/>
          <w:szCs w:val="24"/>
        </w:rPr>
        <w:t xml:space="preserve"> класса </w:t>
      </w:r>
      <w:r w:rsidRPr="002170BF">
        <w:rPr>
          <w:bCs/>
          <w:sz w:val="24"/>
          <w:szCs w:val="24"/>
        </w:rPr>
        <w:t>опасности</w:t>
      </w:r>
      <w:r w:rsidRPr="002170BF">
        <w:rPr>
          <w:iCs/>
          <w:sz w:val="24"/>
          <w:szCs w:val="24"/>
        </w:rPr>
        <w:t xml:space="preserve">, с </w:t>
      </w:r>
      <w:r w:rsidRPr="002170BF">
        <w:rPr>
          <w:iCs/>
          <w:sz w:val="24"/>
          <w:szCs w:val="24"/>
        </w:rPr>
        <w:lastRenderedPageBreak/>
        <w:t>высокими уровнями шума и загрязнения.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551FDF" w:rsidRPr="001C447C" w:rsidRDefault="00551FDF" w:rsidP="001C447C">
      <w:pPr>
        <w:widowControl w:val="0"/>
        <w:ind w:firstLine="851"/>
        <w:jc w:val="both"/>
        <w:rPr>
          <w:rFonts w:eastAsiaTheme="minorHAnsi"/>
          <w:iCs/>
          <w:sz w:val="24"/>
          <w:szCs w:val="24"/>
          <w:lang w:eastAsia="en-US"/>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410"/>
        <w:gridCol w:w="4961"/>
        <w:gridCol w:w="709"/>
        <w:gridCol w:w="5953"/>
      </w:tblGrid>
      <w:tr w:rsidR="00551FDF" w:rsidRPr="0087024A" w:rsidTr="00E3190D">
        <w:tc>
          <w:tcPr>
            <w:tcW w:w="709" w:type="dxa"/>
          </w:tcPr>
          <w:p w:rsidR="00551FDF" w:rsidRPr="0087024A" w:rsidRDefault="00551FDF" w:rsidP="00E3190D">
            <w:pPr>
              <w:contextualSpacing/>
              <w:jc w:val="center"/>
              <w:rPr>
                <w:sz w:val="24"/>
                <w:szCs w:val="24"/>
              </w:rPr>
            </w:pPr>
            <w:r w:rsidRPr="0087024A">
              <w:rPr>
                <w:sz w:val="24"/>
                <w:szCs w:val="24"/>
              </w:rPr>
              <w:t>№</w:t>
            </w:r>
          </w:p>
          <w:p w:rsidR="00551FDF" w:rsidRPr="0087024A" w:rsidRDefault="00551FDF" w:rsidP="00E3190D">
            <w:pPr>
              <w:contextualSpacing/>
              <w:jc w:val="center"/>
              <w:rPr>
                <w:sz w:val="24"/>
                <w:szCs w:val="24"/>
              </w:rPr>
            </w:pPr>
            <w:r w:rsidRPr="0087024A">
              <w:rPr>
                <w:sz w:val="24"/>
                <w:szCs w:val="24"/>
              </w:rPr>
              <w:t>п/п</w:t>
            </w:r>
          </w:p>
        </w:tc>
        <w:tc>
          <w:tcPr>
            <w:tcW w:w="2410" w:type="dxa"/>
          </w:tcPr>
          <w:p w:rsidR="00551FDF" w:rsidRPr="0087024A" w:rsidRDefault="00551FDF" w:rsidP="00E3190D">
            <w:pPr>
              <w:contextualSpacing/>
              <w:jc w:val="center"/>
              <w:rPr>
                <w:sz w:val="24"/>
                <w:szCs w:val="24"/>
              </w:rPr>
            </w:pPr>
            <w:r w:rsidRPr="0087024A">
              <w:rPr>
                <w:sz w:val="24"/>
                <w:szCs w:val="24"/>
              </w:rPr>
              <w:t>Виды разрешенного использования земельных участков и объектов капитального строительства</w:t>
            </w:r>
          </w:p>
        </w:tc>
        <w:tc>
          <w:tcPr>
            <w:tcW w:w="4961" w:type="dxa"/>
          </w:tcPr>
          <w:p w:rsidR="00551FDF" w:rsidRPr="0087024A" w:rsidRDefault="00551FDF" w:rsidP="00E3190D">
            <w:pPr>
              <w:contextualSpacing/>
              <w:jc w:val="center"/>
              <w:rPr>
                <w:sz w:val="24"/>
                <w:szCs w:val="24"/>
              </w:rPr>
            </w:pPr>
            <w:r w:rsidRPr="0087024A">
              <w:rPr>
                <w:sz w:val="24"/>
                <w:szCs w:val="24"/>
              </w:rPr>
              <w:t>Описание видов разрешенного использования земельных участков и объектов капитального строительства</w:t>
            </w:r>
          </w:p>
          <w:p w:rsidR="00551FDF" w:rsidRPr="0087024A" w:rsidRDefault="00551FDF" w:rsidP="00E3190D">
            <w:pPr>
              <w:contextualSpacing/>
              <w:rPr>
                <w:sz w:val="24"/>
                <w:szCs w:val="24"/>
              </w:rPr>
            </w:pPr>
          </w:p>
          <w:p w:rsidR="00551FDF" w:rsidRPr="0087024A" w:rsidRDefault="00551FDF" w:rsidP="00E3190D">
            <w:pPr>
              <w:contextualSpacing/>
              <w:jc w:val="center"/>
              <w:rPr>
                <w:sz w:val="24"/>
                <w:szCs w:val="24"/>
              </w:rPr>
            </w:pPr>
          </w:p>
        </w:tc>
        <w:tc>
          <w:tcPr>
            <w:tcW w:w="709" w:type="dxa"/>
          </w:tcPr>
          <w:p w:rsidR="00551FDF" w:rsidRPr="0087024A" w:rsidRDefault="00551FDF" w:rsidP="00E3190D">
            <w:pPr>
              <w:contextualSpacing/>
              <w:jc w:val="center"/>
              <w:rPr>
                <w:sz w:val="24"/>
                <w:szCs w:val="24"/>
              </w:rPr>
            </w:pPr>
            <w:r w:rsidRPr="0087024A">
              <w:rPr>
                <w:sz w:val="24"/>
                <w:szCs w:val="24"/>
              </w:rPr>
              <w:t>Код</w:t>
            </w:r>
          </w:p>
        </w:tc>
        <w:tc>
          <w:tcPr>
            <w:tcW w:w="5953" w:type="dxa"/>
          </w:tcPr>
          <w:p w:rsidR="00551FDF" w:rsidRPr="0087024A" w:rsidRDefault="00551FDF" w:rsidP="00E3190D">
            <w:pPr>
              <w:contextualSpacing/>
              <w:jc w:val="center"/>
              <w:rPr>
                <w:sz w:val="24"/>
                <w:szCs w:val="24"/>
              </w:rPr>
            </w:pPr>
            <w:r w:rsidRPr="0087024A">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51FDF" w:rsidRPr="0087024A" w:rsidTr="00E3190D">
        <w:tc>
          <w:tcPr>
            <w:tcW w:w="709" w:type="dxa"/>
          </w:tcPr>
          <w:p w:rsidR="00551FDF" w:rsidRPr="0087024A" w:rsidRDefault="00551FDF" w:rsidP="00E3190D">
            <w:pPr>
              <w:contextualSpacing/>
              <w:jc w:val="center"/>
              <w:rPr>
                <w:sz w:val="24"/>
                <w:szCs w:val="24"/>
              </w:rPr>
            </w:pPr>
            <w:r w:rsidRPr="0087024A">
              <w:rPr>
                <w:sz w:val="24"/>
                <w:szCs w:val="24"/>
              </w:rPr>
              <w:t>1</w:t>
            </w:r>
          </w:p>
        </w:tc>
        <w:tc>
          <w:tcPr>
            <w:tcW w:w="2410" w:type="dxa"/>
          </w:tcPr>
          <w:p w:rsidR="00551FDF" w:rsidRPr="0087024A" w:rsidRDefault="00551FDF" w:rsidP="00E3190D">
            <w:pPr>
              <w:contextualSpacing/>
              <w:jc w:val="center"/>
              <w:rPr>
                <w:sz w:val="24"/>
                <w:szCs w:val="24"/>
              </w:rPr>
            </w:pPr>
            <w:r w:rsidRPr="0087024A">
              <w:rPr>
                <w:sz w:val="24"/>
                <w:szCs w:val="24"/>
              </w:rPr>
              <w:t>2</w:t>
            </w:r>
          </w:p>
        </w:tc>
        <w:tc>
          <w:tcPr>
            <w:tcW w:w="4961" w:type="dxa"/>
          </w:tcPr>
          <w:p w:rsidR="00551FDF" w:rsidRPr="0087024A" w:rsidRDefault="00551FDF" w:rsidP="00E3190D">
            <w:pPr>
              <w:contextualSpacing/>
              <w:jc w:val="center"/>
              <w:rPr>
                <w:sz w:val="24"/>
                <w:szCs w:val="24"/>
              </w:rPr>
            </w:pPr>
            <w:r w:rsidRPr="0087024A">
              <w:rPr>
                <w:sz w:val="24"/>
                <w:szCs w:val="24"/>
              </w:rPr>
              <w:t>3</w:t>
            </w:r>
          </w:p>
        </w:tc>
        <w:tc>
          <w:tcPr>
            <w:tcW w:w="709" w:type="dxa"/>
          </w:tcPr>
          <w:p w:rsidR="00551FDF" w:rsidRPr="0087024A" w:rsidRDefault="00551FDF" w:rsidP="00E3190D">
            <w:pPr>
              <w:contextualSpacing/>
              <w:jc w:val="center"/>
              <w:rPr>
                <w:sz w:val="24"/>
                <w:szCs w:val="24"/>
              </w:rPr>
            </w:pPr>
            <w:r w:rsidRPr="0087024A">
              <w:rPr>
                <w:sz w:val="24"/>
                <w:szCs w:val="24"/>
              </w:rPr>
              <w:t>4</w:t>
            </w:r>
          </w:p>
        </w:tc>
        <w:tc>
          <w:tcPr>
            <w:tcW w:w="5953" w:type="dxa"/>
          </w:tcPr>
          <w:p w:rsidR="00551FDF" w:rsidRPr="0087024A" w:rsidRDefault="00551FDF" w:rsidP="00E3190D">
            <w:pPr>
              <w:contextualSpacing/>
              <w:jc w:val="center"/>
              <w:rPr>
                <w:sz w:val="24"/>
                <w:szCs w:val="24"/>
              </w:rPr>
            </w:pPr>
            <w:r w:rsidRPr="0087024A">
              <w:rPr>
                <w:sz w:val="24"/>
                <w:szCs w:val="24"/>
              </w:rPr>
              <w:t>5</w:t>
            </w:r>
          </w:p>
        </w:tc>
      </w:tr>
      <w:tr w:rsidR="00551FDF" w:rsidRPr="0087024A" w:rsidTr="00E3190D">
        <w:tc>
          <w:tcPr>
            <w:tcW w:w="14742" w:type="dxa"/>
            <w:gridSpan w:val="5"/>
          </w:tcPr>
          <w:p w:rsidR="00551FDF" w:rsidRPr="0087024A" w:rsidRDefault="00551FDF" w:rsidP="00E3190D">
            <w:pPr>
              <w:contextualSpacing/>
              <w:jc w:val="center"/>
              <w:rPr>
                <w:b/>
                <w:sz w:val="24"/>
                <w:szCs w:val="24"/>
              </w:rPr>
            </w:pPr>
            <w:r w:rsidRPr="0087024A">
              <w:rPr>
                <w:b/>
                <w:sz w:val="24"/>
                <w:szCs w:val="24"/>
              </w:rPr>
              <w:t>Основные виды разрешенного использования</w:t>
            </w:r>
          </w:p>
        </w:tc>
      </w:tr>
      <w:tr w:rsidR="00551FDF" w:rsidRPr="0087024A" w:rsidTr="00E3190D">
        <w:trPr>
          <w:trHeight w:val="419"/>
        </w:trPr>
        <w:tc>
          <w:tcPr>
            <w:tcW w:w="709" w:type="dxa"/>
          </w:tcPr>
          <w:p w:rsidR="00551FDF" w:rsidRPr="0087024A" w:rsidRDefault="00551FDF" w:rsidP="00E3190D">
            <w:pPr>
              <w:contextualSpacing/>
              <w:rPr>
                <w:sz w:val="24"/>
                <w:szCs w:val="24"/>
              </w:rPr>
            </w:pPr>
            <w:r w:rsidRPr="0087024A">
              <w:rPr>
                <w:sz w:val="24"/>
                <w:szCs w:val="24"/>
              </w:rPr>
              <w:t>1</w:t>
            </w:r>
          </w:p>
        </w:tc>
        <w:tc>
          <w:tcPr>
            <w:tcW w:w="2410" w:type="dxa"/>
          </w:tcPr>
          <w:p w:rsidR="00551FDF" w:rsidRPr="0087024A" w:rsidRDefault="00551FDF" w:rsidP="00E3190D">
            <w:pPr>
              <w:contextualSpacing/>
              <w:rPr>
                <w:sz w:val="24"/>
                <w:szCs w:val="24"/>
              </w:rPr>
            </w:pPr>
            <w:r>
              <w:rPr>
                <w:sz w:val="24"/>
                <w:szCs w:val="24"/>
              </w:rPr>
              <w:t>Н</w:t>
            </w:r>
            <w:r w:rsidRPr="0087024A">
              <w:rPr>
                <w:sz w:val="24"/>
                <w:szCs w:val="24"/>
              </w:rPr>
              <w:t>едропользование</w:t>
            </w:r>
          </w:p>
        </w:tc>
        <w:tc>
          <w:tcPr>
            <w:tcW w:w="4961" w:type="dxa"/>
          </w:tcPr>
          <w:p w:rsidR="00551FDF" w:rsidRPr="0087024A" w:rsidRDefault="00551FDF" w:rsidP="00E3190D">
            <w:pPr>
              <w:widowControl w:val="0"/>
              <w:autoSpaceDE w:val="0"/>
              <w:autoSpaceDN w:val="0"/>
              <w:contextualSpacing/>
              <w:jc w:val="both"/>
              <w:rPr>
                <w:sz w:val="24"/>
                <w:szCs w:val="24"/>
              </w:rPr>
            </w:pPr>
            <w:r w:rsidRPr="0087024A">
              <w:rPr>
                <w:sz w:val="24"/>
                <w:szCs w:val="24"/>
              </w:rPr>
              <w:t>осуществление геологических изысканий;</w:t>
            </w:r>
          </w:p>
          <w:p w:rsidR="00551FDF" w:rsidRPr="0087024A" w:rsidRDefault="00551FDF" w:rsidP="00E3190D">
            <w:pPr>
              <w:widowControl w:val="0"/>
              <w:autoSpaceDE w:val="0"/>
              <w:autoSpaceDN w:val="0"/>
              <w:contextualSpacing/>
              <w:jc w:val="both"/>
              <w:rPr>
                <w:sz w:val="24"/>
                <w:szCs w:val="24"/>
              </w:rPr>
            </w:pPr>
            <w:r w:rsidRPr="0087024A">
              <w:rPr>
                <w:sz w:val="24"/>
                <w:szCs w:val="24"/>
              </w:rPr>
              <w:t>добыча недр открытым (карьеры, отвалы) и закрытым (шахты, скважины) способами;</w:t>
            </w:r>
          </w:p>
          <w:p w:rsidR="00551FDF" w:rsidRPr="0087024A" w:rsidRDefault="00551FDF" w:rsidP="00E3190D">
            <w:pPr>
              <w:widowControl w:val="0"/>
              <w:autoSpaceDE w:val="0"/>
              <w:autoSpaceDN w:val="0"/>
              <w:contextualSpacing/>
              <w:jc w:val="both"/>
              <w:rPr>
                <w:sz w:val="24"/>
                <w:szCs w:val="24"/>
              </w:rPr>
            </w:pPr>
            <w:r w:rsidRPr="0087024A">
              <w:rPr>
                <w:sz w:val="24"/>
                <w:szCs w:val="24"/>
              </w:rPr>
              <w:t>размещение объектов капитального строительства, в том числе подземных, в целях добычи недр;</w:t>
            </w:r>
          </w:p>
          <w:p w:rsidR="00551FDF" w:rsidRPr="0087024A" w:rsidRDefault="00551FDF" w:rsidP="00E3190D">
            <w:pPr>
              <w:widowControl w:val="0"/>
              <w:autoSpaceDE w:val="0"/>
              <w:autoSpaceDN w:val="0"/>
              <w:contextualSpacing/>
              <w:jc w:val="both"/>
              <w:rPr>
                <w:sz w:val="24"/>
                <w:szCs w:val="24"/>
              </w:rPr>
            </w:pPr>
            <w:r w:rsidRPr="0087024A">
              <w:rPr>
                <w:sz w:val="24"/>
                <w:szCs w:val="24"/>
              </w:rPr>
              <w:t>размещение объектов капитального строительства, необходимых для подготовки сырья к транспортировке и (или) промышленной переработке;</w:t>
            </w:r>
          </w:p>
          <w:p w:rsidR="00551FDF" w:rsidRPr="0087024A" w:rsidRDefault="00551FDF" w:rsidP="00E3190D">
            <w:pPr>
              <w:contextualSpacing/>
              <w:jc w:val="both"/>
              <w:rPr>
                <w:sz w:val="24"/>
                <w:szCs w:val="24"/>
              </w:rPr>
            </w:pPr>
            <w:r w:rsidRPr="0087024A">
              <w:rPr>
                <w:sz w:val="24"/>
                <w:szCs w:val="24"/>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709" w:type="dxa"/>
          </w:tcPr>
          <w:p w:rsidR="00551FDF" w:rsidRPr="0087024A" w:rsidRDefault="00551FDF" w:rsidP="00E3190D">
            <w:pPr>
              <w:contextualSpacing/>
              <w:rPr>
                <w:sz w:val="24"/>
                <w:szCs w:val="24"/>
              </w:rPr>
            </w:pPr>
            <w:r w:rsidRPr="0087024A">
              <w:rPr>
                <w:sz w:val="24"/>
                <w:szCs w:val="24"/>
              </w:rPr>
              <w:t>6.1</w:t>
            </w:r>
          </w:p>
        </w:tc>
        <w:tc>
          <w:tcPr>
            <w:tcW w:w="5953" w:type="dxa"/>
            <w:vMerge w:val="restart"/>
          </w:tcPr>
          <w:p w:rsidR="00551FDF" w:rsidRPr="0087024A" w:rsidRDefault="00551FDF" w:rsidP="00E3190D">
            <w:pPr>
              <w:widowControl w:val="0"/>
              <w:contextualSpacing/>
              <w:jc w:val="both"/>
              <w:rPr>
                <w:b/>
                <w:sz w:val="24"/>
                <w:szCs w:val="24"/>
              </w:rPr>
            </w:pPr>
            <w:r w:rsidRPr="0087024A">
              <w:rPr>
                <w:sz w:val="24"/>
                <w:szCs w:val="24"/>
              </w:rPr>
              <w:t>минимальная /максимальная площадь земельного участка - 50/250000 кв. м.</w:t>
            </w:r>
          </w:p>
          <w:p w:rsidR="00551FDF" w:rsidRPr="0087024A" w:rsidRDefault="00551FDF" w:rsidP="00E3190D">
            <w:pPr>
              <w:widowControl w:val="0"/>
              <w:contextualSpacing/>
              <w:jc w:val="both"/>
              <w:rPr>
                <w:sz w:val="24"/>
                <w:szCs w:val="24"/>
              </w:rPr>
            </w:pPr>
            <w:r w:rsidRPr="0087024A">
              <w:rPr>
                <w:sz w:val="24"/>
                <w:szCs w:val="24"/>
              </w:rPr>
              <w:t>максимальное количество этажей зданий –2.</w:t>
            </w:r>
          </w:p>
          <w:p w:rsidR="00551FDF" w:rsidRPr="0087024A" w:rsidRDefault="00551FDF" w:rsidP="00E3190D">
            <w:pPr>
              <w:shd w:val="clear" w:color="auto" w:fill="FFFFFF"/>
              <w:contextualSpacing/>
              <w:jc w:val="both"/>
              <w:rPr>
                <w:sz w:val="24"/>
                <w:szCs w:val="24"/>
              </w:rPr>
            </w:pPr>
            <w:r w:rsidRPr="0087024A">
              <w:rPr>
                <w:sz w:val="24"/>
                <w:szCs w:val="24"/>
              </w:rPr>
              <w:t xml:space="preserve">максимальная высота этажа - 6 м. </w:t>
            </w:r>
          </w:p>
          <w:p w:rsidR="00551FDF" w:rsidRPr="0087024A" w:rsidRDefault="00551FDF" w:rsidP="00E3190D">
            <w:pPr>
              <w:shd w:val="clear" w:color="auto" w:fill="FFFFFF"/>
              <w:contextualSpacing/>
              <w:jc w:val="both"/>
              <w:rPr>
                <w:sz w:val="24"/>
                <w:szCs w:val="24"/>
              </w:rPr>
            </w:pPr>
            <w:r w:rsidRPr="0087024A">
              <w:rPr>
                <w:sz w:val="24"/>
                <w:szCs w:val="24"/>
              </w:rPr>
              <w:t>максимальная высота здания - 15 м.</w:t>
            </w:r>
          </w:p>
          <w:p w:rsidR="00551FDF" w:rsidRPr="0087024A" w:rsidRDefault="00551FDF" w:rsidP="00E3190D">
            <w:pPr>
              <w:shd w:val="clear" w:color="auto" w:fill="FFFFFF"/>
              <w:contextualSpacing/>
              <w:jc w:val="both"/>
              <w:rPr>
                <w:sz w:val="24"/>
                <w:szCs w:val="24"/>
              </w:rPr>
            </w:pPr>
            <w:r w:rsidRPr="0087024A">
              <w:rPr>
                <w:sz w:val="24"/>
                <w:szCs w:val="24"/>
              </w:rPr>
              <w:t>минимальный отступ зданий, строений и сооружений от красной линии улиц, проездов - 6 м;</w:t>
            </w:r>
          </w:p>
          <w:p w:rsidR="00551FDF" w:rsidRPr="0087024A" w:rsidRDefault="00551FDF" w:rsidP="00E3190D">
            <w:pPr>
              <w:shd w:val="clear" w:color="auto" w:fill="FFFFFF"/>
              <w:contextualSpacing/>
              <w:jc w:val="both"/>
              <w:rPr>
                <w:sz w:val="24"/>
                <w:szCs w:val="24"/>
              </w:rPr>
            </w:pPr>
            <w:r w:rsidRPr="0087024A">
              <w:rPr>
                <w:sz w:val="24"/>
                <w:szCs w:val="24"/>
              </w:rPr>
              <w:t>минимальный отступ от границ участка  - 3 м;</w:t>
            </w:r>
          </w:p>
          <w:p w:rsidR="00551FDF" w:rsidRPr="0087024A" w:rsidRDefault="00551FDF" w:rsidP="00E3190D">
            <w:pPr>
              <w:shd w:val="clear" w:color="auto" w:fill="FFFFFF"/>
              <w:contextualSpacing/>
              <w:jc w:val="both"/>
              <w:rPr>
                <w:sz w:val="24"/>
                <w:szCs w:val="24"/>
              </w:rPr>
            </w:pPr>
            <w:r w:rsidRPr="0087024A">
              <w:rPr>
                <w:sz w:val="24"/>
                <w:szCs w:val="24"/>
              </w:rPr>
              <w:t xml:space="preserve">максимальный процент застройки в границах </w:t>
            </w:r>
            <w:r>
              <w:rPr>
                <w:sz w:val="24"/>
                <w:szCs w:val="24"/>
              </w:rPr>
              <w:t xml:space="preserve">          </w:t>
            </w:r>
            <w:r w:rsidRPr="0087024A">
              <w:rPr>
                <w:sz w:val="24"/>
                <w:szCs w:val="24"/>
              </w:rPr>
              <w:t>участка – 40%.</w:t>
            </w:r>
          </w:p>
          <w:p w:rsidR="00551FDF" w:rsidRPr="0087024A" w:rsidRDefault="00551FDF" w:rsidP="00E3190D">
            <w:pPr>
              <w:shd w:val="clear" w:color="auto" w:fill="FFFFFF"/>
              <w:ind w:firstLine="426"/>
              <w:contextualSpacing/>
              <w:jc w:val="both"/>
              <w:rPr>
                <w:sz w:val="24"/>
                <w:szCs w:val="24"/>
              </w:rPr>
            </w:pPr>
            <w:r w:rsidRPr="0087024A">
              <w:rPr>
                <w:sz w:val="24"/>
                <w:szCs w:val="24"/>
              </w:rPr>
              <w:t>Предельные размеры земельных участков и параметры разрешенного строительства, реконструкции должны соответствовать требованиям СП 18.13330.2011 «Генеральные планы промышленных предприятий», СП 19.13330.2011 «Генеральные планы сельскохозяйственных предприятий»,  технических регламентов, других нормативных документов действующих на территории Российской Федерации.</w:t>
            </w:r>
          </w:p>
          <w:p w:rsidR="00551FDF" w:rsidRDefault="00551FDF" w:rsidP="00E3190D">
            <w:pPr>
              <w:contextualSpacing/>
              <w:jc w:val="both"/>
              <w:rPr>
                <w:sz w:val="24"/>
                <w:szCs w:val="24"/>
              </w:rPr>
            </w:pPr>
            <w:r w:rsidRPr="0087024A">
              <w:rPr>
                <w:sz w:val="24"/>
                <w:szCs w:val="24"/>
              </w:rPr>
              <w:t xml:space="preserve">      Санитарно-защитная зона для предприятий I</w:t>
            </w:r>
            <w:r w:rsidRPr="0087024A">
              <w:rPr>
                <w:sz w:val="24"/>
                <w:szCs w:val="24"/>
                <w:lang w:val="en-US"/>
              </w:rPr>
              <w:t>I</w:t>
            </w:r>
            <w:r w:rsidRPr="0087024A">
              <w:rPr>
                <w:sz w:val="24"/>
                <w:szCs w:val="24"/>
              </w:rPr>
              <w:t xml:space="preserve">  </w:t>
            </w:r>
            <w:r w:rsidRPr="0087024A">
              <w:rPr>
                <w:sz w:val="24"/>
                <w:szCs w:val="24"/>
              </w:rPr>
              <w:lastRenderedPageBreak/>
              <w:t>класса должна быть максимально озеленена не менее 50  процентов площади.</w:t>
            </w:r>
          </w:p>
          <w:p w:rsidR="00551FDF" w:rsidRDefault="00551FDF" w:rsidP="00E3190D">
            <w:pPr>
              <w:contextualSpacing/>
              <w:jc w:val="both"/>
              <w:rPr>
                <w:sz w:val="24"/>
                <w:szCs w:val="24"/>
              </w:rPr>
            </w:pPr>
          </w:p>
          <w:p w:rsidR="00551FDF" w:rsidRDefault="00551FDF" w:rsidP="00E3190D">
            <w:pPr>
              <w:contextualSpacing/>
              <w:jc w:val="both"/>
              <w:rPr>
                <w:sz w:val="24"/>
                <w:szCs w:val="24"/>
              </w:rPr>
            </w:pPr>
          </w:p>
          <w:p w:rsidR="00551FDF" w:rsidRDefault="00551FDF" w:rsidP="00E3190D">
            <w:pPr>
              <w:contextualSpacing/>
              <w:jc w:val="both"/>
              <w:rPr>
                <w:sz w:val="24"/>
                <w:szCs w:val="24"/>
              </w:rPr>
            </w:pPr>
          </w:p>
          <w:p w:rsidR="00551FDF" w:rsidRDefault="00551FDF" w:rsidP="00E3190D">
            <w:pPr>
              <w:contextualSpacing/>
              <w:jc w:val="both"/>
              <w:rPr>
                <w:sz w:val="24"/>
                <w:szCs w:val="24"/>
              </w:rPr>
            </w:pPr>
          </w:p>
          <w:p w:rsidR="00551FDF" w:rsidRDefault="00551FDF" w:rsidP="00E3190D">
            <w:pPr>
              <w:contextualSpacing/>
              <w:jc w:val="center"/>
              <w:rPr>
                <w:sz w:val="24"/>
                <w:szCs w:val="24"/>
              </w:rPr>
            </w:pPr>
            <w:r>
              <w:rPr>
                <w:sz w:val="24"/>
                <w:szCs w:val="24"/>
              </w:rPr>
              <w:t xml:space="preserve"> </w:t>
            </w: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Pr="0087024A" w:rsidRDefault="00551FDF" w:rsidP="00551FDF">
            <w:pPr>
              <w:contextualSpacing/>
              <w:jc w:val="center"/>
              <w:rPr>
                <w:sz w:val="24"/>
                <w:szCs w:val="24"/>
              </w:rPr>
            </w:pPr>
          </w:p>
        </w:tc>
      </w:tr>
      <w:tr w:rsidR="00551FDF" w:rsidRPr="0087024A" w:rsidTr="00E3190D">
        <w:trPr>
          <w:trHeight w:val="240"/>
        </w:trPr>
        <w:tc>
          <w:tcPr>
            <w:tcW w:w="709" w:type="dxa"/>
          </w:tcPr>
          <w:p w:rsidR="00551FDF" w:rsidRDefault="00551FDF" w:rsidP="00E3190D">
            <w:pPr>
              <w:contextualSpacing/>
              <w:rPr>
                <w:sz w:val="24"/>
                <w:szCs w:val="24"/>
              </w:rPr>
            </w:pPr>
            <w:r w:rsidRPr="0087024A">
              <w:rPr>
                <w:sz w:val="24"/>
                <w:szCs w:val="24"/>
              </w:rPr>
              <w:t>1.1</w:t>
            </w: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Pr="00C5698F" w:rsidRDefault="00551FDF" w:rsidP="00551FDF">
            <w:pPr>
              <w:contextualSpacing/>
              <w:jc w:val="center"/>
              <w:rPr>
                <w:sz w:val="2"/>
                <w:szCs w:val="2"/>
              </w:rPr>
            </w:pPr>
          </w:p>
        </w:tc>
        <w:tc>
          <w:tcPr>
            <w:tcW w:w="2410" w:type="dxa"/>
          </w:tcPr>
          <w:p w:rsidR="00551FDF" w:rsidRDefault="00551FDF" w:rsidP="00E3190D">
            <w:pPr>
              <w:contextualSpacing/>
              <w:rPr>
                <w:sz w:val="24"/>
                <w:szCs w:val="24"/>
              </w:rPr>
            </w:pPr>
            <w:r>
              <w:rPr>
                <w:sz w:val="24"/>
                <w:szCs w:val="24"/>
              </w:rPr>
              <w:lastRenderedPageBreak/>
              <w:t>Т</w:t>
            </w:r>
            <w:r w:rsidRPr="0087024A">
              <w:rPr>
                <w:sz w:val="24"/>
                <w:szCs w:val="24"/>
              </w:rPr>
              <w:t>яжелая промышленность</w:t>
            </w: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Pr="0087024A" w:rsidRDefault="00551FDF" w:rsidP="00E3190D">
            <w:pPr>
              <w:contextualSpacing/>
              <w:jc w:val="center"/>
              <w:rPr>
                <w:sz w:val="24"/>
                <w:szCs w:val="24"/>
              </w:rPr>
            </w:pPr>
          </w:p>
        </w:tc>
        <w:tc>
          <w:tcPr>
            <w:tcW w:w="4961" w:type="dxa"/>
          </w:tcPr>
          <w:p w:rsidR="00551FDF" w:rsidRPr="0087024A" w:rsidRDefault="00551FDF" w:rsidP="00E3190D">
            <w:pPr>
              <w:contextualSpacing/>
              <w:jc w:val="both"/>
              <w:rPr>
                <w:sz w:val="24"/>
                <w:szCs w:val="24"/>
              </w:rPr>
            </w:pPr>
            <w:r w:rsidRPr="0087024A">
              <w:rPr>
                <w:sz w:val="24"/>
                <w:szCs w:val="24"/>
              </w:rPr>
              <w:lastRenderedPageBreak/>
              <w:t xml:space="preserve">размещение объектов капитального строительства горно-обогатительной и горно-перерабатывающей, металлургической, </w:t>
            </w:r>
            <w:r w:rsidRPr="0087024A">
              <w:rPr>
                <w:sz w:val="24"/>
                <w:szCs w:val="24"/>
              </w:rPr>
              <w:lastRenderedPageBreak/>
              <w:t>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709" w:type="dxa"/>
          </w:tcPr>
          <w:p w:rsidR="00551FDF" w:rsidRDefault="00551FDF" w:rsidP="00E3190D">
            <w:pPr>
              <w:contextualSpacing/>
              <w:rPr>
                <w:sz w:val="24"/>
                <w:szCs w:val="24"/>
              </w:rPr>
            </w:pPr>
            <w:r w:rsidRPr="0087024A">
              <w:rPr>
                <w:sz w:val="24"/>
                <w:szCs w:val="24"/>
              </w:rPr>
              <w:lastRenderedPageBreak/>
              <w:t>6.2</w:t>
            </w: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Pr="0087024A" w:rsidRDefault="00551FDF" w:rsidP="00E3190D">
            <w:pPr>
              <w:contextualSpacing/>
              <w:jc w:val="center"/>
              <w:rPr>
                <w:sz w:val="24"/>
                <w:szCs w:val="24"/>
              </w:rPr>
            </w:pPr>
          </w:p>
        </w:tc>
        <w:tc>
          <w:tcPr>
            <w:tcW w:w="5953" w:type="dxa"/>
            <w:vMerge/>
          </w:tcPr>
          <w:p w:rsidR="00551FDF" w:rsidRPr="0087024A" w:rsidRDefault="00551FDF" w:rsidP="00E3190D">
            <w:pPr>
              <w:contextualSpacing/>
              <w:jc w:val="both"/>
              <w:rPr>
                <w:sz w:val="24"/>
                <w:szCs w:val="24"/>
              </w:rPr>
            </w:pPr>
          </w:p>
        </w:tc>
      </w:tr>
      <w:tr w:rsidR="00551FDF" w:rsidRPr="0087024A" w:rsidTr="00E3190D">
        <w:trPr>
          <w:trHeight w:val="105"/>
        </w:trPr>
        <w:tc>
          <w:tcPr>
            <w:tcW w:w="709" w:type="dxa"/>
          </w:tcPr>
          <w:p w:rsidR="00551FDF" w:rsidRPr="0087024A" w:rsidRDefault="00551FDF" w:rsidP="00E3190D">
            <w:pPr>
              <w:contextualSpacing/>
              <w:rPr>
                <w:sz w:val="24"/>
                <w:szCs w:val="24"/>
              </w:rPr>
            </w:pPr>
            <w:r w:rsidRPr="0087024A">
              <w:rPr>
                <w:sz w:val="24"/>
                <w:szCs w:val="24"/>
              </w:rPr>
              <w:lastRenderedPageBreak/>
              <w:t>1.2</w:t>
            </w:r>
          </w:p>
        </w:tc>
        <w:tc>
          <w:tcPr>
            <w:tcW w:w="2410" w:type="dxa"/>
          </w:tcPr>
          <w:p w:rsidR="00551FDF" w:rsidRPr="0087024A" w:rsidRDefault="00551FDF" w:rsidP="00E3190D">
            <w:pPr>
              <w:contextualSpacing/>
              <w:rPr>
                <w:sz w:val="24"/>
                <w:szCs w:val="24"/>
              </w:rPr>
            </w:pPr>
            <w:r>
              <w:rPr>
                <w:sz w:val="24"/>
                <w:szCs w:val="24"/>
              </w:rPr>
              <w:t>Л</w:t>
            </w:r>
            <w:r w:rsidRPr="0087024A">
              <w:rPr>
                <w:sz w:val="24"/>
                <w:szCs w:val="24"/>
              </w:rPr>
              <w:t>егкая промышленность</w:t>
            </w:r>
          </w:p>
        </w:tc>
        <w:tc>
          <w:tcPr>
            <w:tcW w:w="4961" w:type="dxa"/>
          </w:tcPr>
          <w:p w:rsidR="00551FDF" w:rsidRPr="0087024A" w:rsidRDefault="00551FDF" w:rsidP="00E3190D">
            <w:pPr>
              <w:contextualSpacing/>
              <w:jc w:val="both"/>
              <w:rPr>
                <w:sz w:val="24"/>
                <w:szCs w:val="24"/>
              </w:rPr>
            </w:pPr>
            <w:r w:rsidRPr="0087024A">
              <w:rPr>
                <w:sz w:val="24"/>
                <w:szCs w:val="24"/>
              </w:rPr>
              <w:t>размещение объектов капитального строительства, предназначенных для текстильной, фарфоро-фаянсовой, электронной промышленности</w:t>
            </w:r>
          </w:p>
        </w:tc>
        <w:tc>
          <w:tcPr>
            <w:tcW w:w="709" w:type="dxa"/>
          </w:tcPr>
          <w:p w:rsidR="00551FDF" w:rsidRPr="0087024A" w:rsidRDefault="00551FDF" w:rsidP="00E3190D">
            <w:pPr>
              <w:contextualSpacing/>
              <w:rPr>
                <w:sz w:val="24"/>
                <w:szCs w:val="24"/>
              </w:rPr>
            </w:pPr>
            <w:r w:rsidRPr="0087024A">
              <w:rPr>
                <w:sz w:val="24"/>
                <w:szCs w:val="24"/>
              </w:rPr>
              <w:t>6.3</w:t>
            </w:r>
          </w:p>
        </w:tc>
        <w:tc>
          <w:tcPr>
            <w:tcW w:w="5953" w:type="dxa"/>
            <w:vMerge/>
          </w:tcPr>
          <w:p w:rsidR="00551FDF" w:rsidRPr="0087024A" w:rsidRDefault="00551FDF" w:rsidP="00E3190D">
            <w:pPr>
              <w:contextualSpacing/>
              <w:jc w:val="both"/>
              <w:rPr>
                <w:sz w:val="24"/>
                <w:szCs w:val="24"/>
              </w:rPr>
            </w:pPr>
          </w:p>
        </w:tc>
      </w:tr>
      <w:tr w:rsidR="00551FDF" w:rsidRPr="0087024A" w:rsidTr="00E3190D">
        <w:trPr>
          <w:trHeight w:val="165"/>
        </w:trPr>
        <w:tc>
          <w:tcPr>
            <w:tcW w:w="709" w:type="dxa"/>
          </w:tcPr>
          <w:p w:rsidR="00551FDF" w:rsidRPr="0087024A" w:rsidRDefault="00551FDF" w:rsidP="00E3190D">
            <w:pPr>
              <w:contextualSpacing/>
              <w:rPr>
                <w:sz w:val="24"/>
                <w:szCs w:val="24"/>
              </w:rPr>
            </w:pPr>
            <w:r w:rsidRPr="0087024A">
              <w:rPr>
                <w:sz w:val="24"/>
                <w:szCs w:val="24"/>
              </w:rPr>
              <w:t>1.3</w:t>
            </w:r>
          </w:p>
        </w:tc>
        <w:tc>
          <w:tcPr>
            <w:tcW w:w="2410" w:type="dxa"/>
          </w:tcPr>
          <w:p w:rsidR="00551FDF" w:rsidRPr="0087024A" w:rsidRDefault="00551FDF" w:rsidP="00E3190D">
            <w:pPr>
              <w:contextualSpacing/>
              <w:rPr>
                <w:sz w:val="24"/>
                <w:szCs w:val="24"/>
              </w:rPr>
            </w:pPr>
            <w:r>
              <w:rPr>
                <w:sz w:val="24"/>
                <w:szCs w:val="24"/>
              </w:rPr>
              <w:t>П</w:t>
            </w:r>
            <w:r w:rsidRPr="0087024A">
              <w:rPr>
                <w:sz w:val="24"/>
                <w:szCs w:val="24"/>
              </w:rPr>
              <w:t>ищевая промышленность</w:t>
            </w:r>
          </w:p>
        </w:tc>
        <w:tc>
          <w:tcPr>
            <w:tcW w:w="4961" w:type="dxa"/>
          </w:tcPr>
          <w:p w:rsidR="00551FDF" w:rsidRPr="0087024A" w:rsidRDefault="00551FDF" w:rsidP="00E3190D">
            <w:pPr>
              <w:contextualSpacing/>
              <w:jc w:val="both"/>
              <w:rPr>
                <w:sz w:val="24"/>
                <w:szCs w:val="24"/>
              </w:rPr>
            </w:pPr>
            <w:r w:rsidRPr="0087024A">
              <w:rPr>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709" w:type="dxa"/>
          </w:tcPr>
          <w:p w:rsidR="00551FDF" w:rsidRPr="0087024A" w:rsidRDefault="00551FDF" w:rsidP="00E3190D">
            <w:pPr>
              <w:contextualSpacing/>
              <w:rPr>
                <w:sz w:val="24"/>
                <w:szCs w:val="24"/>
              </w:rPr>
            </w:pPr>
            <w:r w:rsidRPr="0087024A">
              <w:rPr>
                <w:sz w:val="24"/>
                <w:szCs w:val="24"/>
              </w:rPr>
              <w:t>6.4</w:t>
            </w:r>
          </w:p>
        </w:tc>
        <w:tc>
          <w:tcPr>
            <w:tcW w:w="5953" w:type="dxa"/>
            <w:vMerge/>
          </w:tcPr>
          <w:p w:rsidR="00551FDF" w:rsidRPr="0087024A" w:rsidRDefault="00551FDF" w:rsidP="00E3190D">
            <w:pPr>
              <w:contextualSpacing/>
              <w:jc w:val="both"/>
              <w:rPr>
                <w:sz w:val="24"/>
                <w:szCs w:val="24"/>
              </w:rPr>
            </w:pPr>
          </w:p>
        </w:tc>
      </w:tr>
      <w:tr w:rsidR="00551FDF" w:rsidRPr="0087024A" w:rsidTr="00E3190D">
        <w:trPr>
          <w:trHeight w:val="1890"/>
        </w:trPr>
        <w:tc>
          <w:tcPr>
            <w:tcW w:w="709" w:type="dxa"/>
          </w:tcPr>
          <w:p w:rsidR="00551FDF" w:rsidRDefault="00551FDF" w:rsidP="00E3190D">
            <w:pPr>
              <w:contextualSpacing/>
              <w:rPr>
                <w:sz w:val="24"/>
                <w:szCs w:val="24"/>
              </w:rPr>
            </w:pPr>
            <w:r w:rsidRPr="0087024A">
              <w:rPr>
                <w:sz w:val="24"/>
                <w:szCs w:val="24"/>
              </w:rPr>
              <w:t>1.4</w:t>
            </w: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Pr="0087024A" w:rsidRDefault="00551FDF" w:rsidP="00E3190D">
            <w:pPr>
              <w:contextualSpacing/>
              <w:rPr>
                <w:sz w:val="24"/>
                <w:szCs w:val="24"/>
              </w:rPr>
            </w:pPr>
          </w:p>
        </w:tc>
        <w:tc>
          <w:tcPr>
            <w:tcW w:w="2410" w:type="dxa"/>
          </w:tcPr>
          <w:p w:rsidR="00551FDF" w:rsidRPr="0087024A" w:rsidRDefault="00551FDF" w:rsidP="00E3190D">
            <w:pPr>
              <w:contextualSpacing/>
              <w:rPr>
                <w:sz w:val="24"/>
                <w:szCs w:val="24"/>
              </w:rPr>
            </w:pPr>
            <w:r>
              <w:rPr>
                <w:sz w:val="24"/>
                <w:szCs w:val="24"/>
              </w:rPr>
              <w:t>Н</w:t>
            </w:r>
            <w:r w:rsidRPr="0087024A">
              <w:rPr>
                <w:sz w:val="24"/>
                <w:szCs w:val="24"/>
              </w:rPr>
              <w:t>ефтехимическая промышленность</w:t>
            </w:r>
          </w:p>
        </w:tc>
        <w:tc>
          <w:tcPr>
            <w:tcW w:w="4961" w:type="dxa"/>
          </w:tcPr>
          <w:p w:rsidR="00551FDF" w:rsidRDefault="00551FDF" w:rsidP="00E3190D">
            <w:pPr>
              <w:contextualSpacing/>
              <w:jc w:val="both"/>
              <w:rPr>
                <w:sz w:val="24"/>
                <w:szCs w:val="24"/>
              </w:rPr>
            </w:pPr>
            <w:r w:rsidRPr="0087024A">
              <w:rPr>
                <w:sz w:val="24"/>
                <w:szCs w:val="24"/>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w:t>
            </w:r>
          </w:p>
          <w:p w:rsidR="00551FDF" w:rsidRPr="0087024A" w:rsidRDefault="00551FDF" w:rsidP="00E3190D">
            <w:pPr>
              <w:contextualSpacing/>
              <w:jc w:val="both"/>
              <w:rPr>
                <w:sz w:val="24"/>
                <w:szCs w:val="24"/>
              </w:rPr>
            </w:pPr>
            <w:r w:rsidRPr="0087024A">
              <w:rPr>
                <w:sz w:val="24"/>
                <w:szCs w:val="24"/>
              </w:rPr>
              <w:t xml:space="preserve"> и подобной продукции, а также другие подобные промышленные предприятия</w:t>
            </w:r>
          </w:p>
        </w:tc>
        <w:tc>
          <w:tcPr>
            <w:tcW w:w="709" w:type="dxa"/>
          </w:tcPr>
          <w:p w:rsidR="00551FDF" w:rsidRPr="0087024A" w:rsidRDefault="00551FDF" w:rsidP="00E3190D">
            <w:pPr>
              <w:contextualSpacing/>
              <w:rPr>
                <w:sz w:val="24"/>
                <w:szCs w:val="24"/>
              </w:rPr>
            </w:pPr>
            <w:r w:rsidRPr="0087024A">
              <w:rPr>
                <w:sz w:val="24"/>
                <w:szCs w:val="24"/>
              </w:rPr>
              <w:t>6.5</w:t>
            </w:r>
          </w:p>
        </w:tc>
        <w:tc>
          <w:tcPr>
            <w:tcW w:w="5953" w:type="dxa"/>
            <w:vMerge/>
          </w:tcPr>
          <w:p w:rsidR="00551FDF" w:rsidRPr="0087024A" w:rsidRDefault="00551FDF" w:rsidP="00E3190D">
            <w:pPr>
              <w:contextualSpacing/>
              <w:jc w:val="both"/>
              <w:rPr>
                <w:sz w:val="24"/>
                <w:szCs w:val="24"/>
              </w:rPr>
            </w:pPr>
          </w:p>
        </w:tc>
      </w:tr>
      <w:tr w:rsidR="00551FDF" w:rsidRPr="0087024A" w:rsidTr="00E3190D">
        <w:trPr>
          <w:trHeight w:val="111"/>
        </w:trPr>
        <w:tc>
          <w:tcPr>
            <w:tcW w:w="709" w:type="dxa"/>
          </w:tcPr>
          <w:p w:rsidR="00551FDF" w:rsidRPr="0087024A" w:rsidRDefault="00551FDF" w:rsidP="00E3190D">
            <w:pPr>
              <w:contextualSpacing/>
              <w:rPr>
                <w:sz w:val="24"/>
                <w:szCs w:val="24"/>
              </w:rPr>
            </w:pPr>
            <w:r w:rsidRPr="0087024A">
              <w:rPr>
                <w:sz w:val="24"/>
                <w:szCs w:val="24"/>
              </w:rPr>
              <w:lastRenderedPageBreak/>
              <w:t>1.5</w:t>
            </w:r>
          </w:p>
        </w:tc>
        <w:tc>
          <w:tcPr>
            <w:tcW w:w="2410" w:type="dxa"/>
          </w:tcPr>
          <w:p w:rsidR="00551FDF" w:rsidRPr="0087024A" w:rsidRDefault="00551FDF" w:rsidP="00E3190D">
            <w:pPr>
              <w:contextualSpacing/>
              <w:rPr>
                <w:sz w:val="24"/>
                <w:szCs w:val="24"/>
              </w:rPr>
            </w:pPr>
            <w:r>
              <w:rPr>
                <w:sz w:val="24"/>
                <w:szCs w:val="24"/>
              </w:rPr>
              <w:t>П</w:t>
            </w:r>
            <w:r w:rsidRPr="0087024A">
              <w:rPr>
                <w:sz w:val="24"/>
                <w:szCs w:val="24"/>
              </w:rPr>
              <w:t>роизводственная деятельность</w:t>
            </w:r>
          </w:p>
        </w:tc>
        <w:tc>
          <w:tcPr>
            <w:tcW w:w="4961" w:type="dxa"/>
          </w:tcPr>
          <w:p w:rsidR="00551FDF" w:rsidRPr="0087024A" w:rsidRDefault="00551FDF" w:rsidP="00E3190D">
            <w:pPr>
              <w:contextualSpacing/>
              <w:jc w:val="both"/>
              <w:rPr>
                <w:sz w:val="24"/>
                <w:szCs w:val="24"/>
              </w:rPr>
            </w:pPr>
            <w:r w:rsidRPr="0087024A">
              <w:rPr>
                <w:sz w:val="24"/>
                <w:szCs w:val="24"/>
              </w:rPr>
              <w:t>размещение объектов капитального строительства в целях добычи недр, их переработки, изготовления вещей промышленным способом</w:t>
            </w:r>
          </w:p>
        </w:tc>
        <w:tc>
          <w:tcPr>
            <w:tcW w:w="709" w:type="dxa"/>
          </w:tcPr>
          <w:p w:rsidR="00551FDF" w:rsidRPr="0087024A" w:rsidRDefault="00551FDF" w:rsidP="00E3190D">
            <w:pPr>
              <w:contextualSpacing/>
              <w:rPr>
                <w:sz w:val="24"/>
                <w:szCs w:val="24"/>
              </w:rPr>
            </w:pPr>
            <w:r w:rsidRPr="0087024A">
              <w:rPr>
                <w:sz w:val="24"/>
                <w:szCs w:val="24"/>
              </w:rPr>
              <w:t>6.0</w:t>
            </w:r>
          </w:p>
        </w:tc>
        <w:tc>
          <w:tcPr>
            <w:tcW w:w="5953" w:type="dxa"/>
            <w:vMerge/>
          </w:tcPr>
          <w:p w:rsidR="00551FDF" w:rsidRPr="0087024A" w:rsidRDefault="00551FDF" w:rsidP="00E3190D">
            <w:pPr>
              <w:contextualSpacing/>
              <w:jc w:val="both"/>
              <w:rPr>
                <w:sz w:val="24"/>
                <w:szCs w:val="24"/>
              </w:rPr>
            </w:pPr>
          </w:p>
        </w:tc>
      </w:tr>
      <w:tr w:rsidR="00551FDF" w:rsidRPr="0087024A" w:rsidTr="00E3190D">
        <w:trPr>
          <w:trHeight w:val="195"/>
        </w:trPr>
        <w:tc>
          <w:tcPr>
            <w:tcW w:w="709" w:type="dxa"/>
          </w:tcPr>
          <w:p w:rsidR="00551FDF" w:rsidRDefault="00551FDF" w:rsidP="00E3190D">
            <w:pPr>
              <w:contextualSpacing/>
              <w:rPr>
                <w:sz w:val="24"/>
                <w:szCs w:val="24"/>
              </w:rPr>
            </w:pPr>
            <w:r w:rsidRPr="0087024A">
              <w:rPr>
                <w:sz w:val="24"/>
                <w:szCs w:val="24"/>
              </w:rPr>
              <w:lastRenderedPageBreak/>
              <w:t>1.6</w:t>
            </w:r>
          </w:p>
          <w:p w:rsidR="00551FDF" w:rsidRDefault="00551FDF" w:rsidP="00E3190D">
            <w:pPr>
              <w:contextualSpacing/>
              <w:rPr>
                <w:sz w:val="24"/>
                <w:szCs w:val="24"/>
              </w:rPr>
            </w:pPr>
          </w:p>
          <w:p w:rsidR="00551FDF" w:rsidRDefault="00551FDF" w:rsidP="00E3190D">
            <w:pPr>
              <w:contextualSpacing/>
              <w:rPr>
                <w:sz w:val="24"/>
                <w:szCs w:val="24"/>
              </w:rPr>
            </w:pPr>
          </w:p>
          <w:p w:rsidR="00551FDF" w:rsidRPr="0087024A" w:rsidRDefault="00551FDF" w:rsidP="00E3190D">
            <w:pPr>
              <w:contextualSpacing/>
              <w:jc w:val="center"/>
              <w:rPr>
                <w:sz w:val="24"/>
                <w:szCs w:val="24"/>
              </w:rPr>
            </w:pPr>
          </w:p>
        </w:tc>
        <w:tc>
          <w:tcPr>
            <w:tcW w:w="2410" w:type="dxa"/>
          </w:tcPr>
          <w:p w:rsidR="00551FDF" w:rsidRDefault="00551FDF" w:rsidP="00E3190D">
            <w:pPr>
              <w:contextualSpacing/>
              <w:rPr>
                <w:sz w:val="24"/>
                <w:szCs w:val="24"/>
              </w:rPr>
            </w:pPr>
            <w:r w:rsidRPr="0087024A">
              <w:rPr>
                <w:sz w:val="24"/>
                <w:szCs w:val="24"/>
              </w:rPr>
              <w:t>Склады</w:t>
            </w:r>
          </w:p>
          <w:p w:rsidR="00551FDF" w:rsidRDefault="00551FDF" w:rsidP="00E3190D">
            <w:pPr>
              <w:contextualSpacing/>
              <w:rPr>
                <w:sz w:val="24"/>
                <w:szCs w:val="24"/>
              </w:rPr>
            </w:pPr>
          </w:p>
          <w:p w:rsidR="00551FDF" w:rsidRDefault="00551FDF" w:rsidP="00E3190D">
            <w:pPr>
              <w:contextualSpacing/>
              <w:rPr>
                <w:sz w:val="24"/>
                <w:szCs w:val="24"/>
              </w:rPr>
            </w:pPr>
          </w:p>
          <w:p w:rsidR="00551FDF" w:rsidRPr="0087024A" w:rsidRDefault="00551FDF" w:rsidP="00E3190D">
            <w:pPr>
              <w:contextualSpacing/>
              <w:jc w:val="center"/>
              <w:rPr>
                <w:sz w:val="24"/>
                <w:szCs w:val="24"/>
              </w:rPr>
            </w:pPr>
          </w:p>
        </w:tc>
        <w:tc>
          <w:tcPr>
            <w:tcW w:w="4961" w:type="dxa"/>
          </w:tcPr>
          <w:p w:rsidR="00551FDF" w:rsidRPr="0087024A" w:rsidRDefault="00551FDF" w:rsidP="00E3190D">
            <w:pPr>
              <w:contextualSpacing/>
              <w:jc w:val="both"/>
              <w:rPr>
                <w:sz w:val="24"/>
                <w:szCs w:val="24"/>
              </w:rPr>
            </w:pPr>
            <w:r w:rsidRPr="0087024A">
              <w:rPr>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709" w:type="dxa"/>
          </w:tcPr>
          <w:p w:rsidR="00551FDF" w:rsidRDefault="00551FDF" w:rsidP="00E3190D">
            <w:pPr>
              <w:contextualSpacing/>
              <w:rPr>
                <w:sz w:val="24"/>
                <w:szCs w:val="24"/>
              </w:rPr>
            </w:pPr>
            <w:r w:rsidRPr="0087024A">
              <w:rPr>
                <w:sz w:val="24"/>
                <w:szCs w:val="24"/>
              </w:rPr>
              <w:t>6.9</w:t>
            </w:r>
          </w:p>
          <w:p w:rsidR="00551FDF" w:rsidRDefault="00551FDF" w:rsidP="00E3190D">
            <w:pPr>
              <w:contextualSpacing/>
              <w:rPr>
                <w:sz w:val="24"/>
                <w:szCs w:val="24"/>
              </w:rPr>
            </w:pPr>
          </w:p>
          <w:p w:rsidR="00551FDF" w:rsidRDefault="00551FDF" w:rsidP="00E3190D">
            <w:pPr>
              <w:contextualSpacing/>
              <w:rPr>
                <w:sz w:val="24"/>
                <w:szCs w:val="24"/>
              </w:rPr>
            </w:pPr>
          </w:p>
          <w:p w:rsidR="00551FDF" w:rsidRPr="0087024A" w:rsidRDefault="00551FDF" w:rsidP="00E3190D">
            <w:pPr>
              <w:contextualSpacing/>
              <w:jc w:val="center"/>
              <w:rPr>
                <w:sz w:val="24"/>
                <w:szCs w:val="24"/>
              </w:rPr>
            </w:pPr>
          </w:p>
        </w:tc>
        <w:tc>
          <w:tcPr>
            <w:tcW w:w="5953" w:type="dxa"/>
            <w:vMerge/>
          </w:tcPr>
          <w:p w:rsidR="00551FDF" w:rsidRPr="0087024A" w:rsidRDefault="00551FDF" w:rsidP="00E3190D">
            <w:pPr>
              <w:contextualSpacing/>
              <w:jc w:val="both"/>
              <w:rPr>
                <w:sz w:val="24"/>
                <w:szCs w:val="24"/>
              </w:rPr>
            </w:pPr>
          </w:p>
        </w:tc>
      </w:tr>
      <w:tr w:rsidR="00551FDF" w:rsidRPr="0087024A" w:rsidTr="00E3190D">
        <w:trPr>
          <w:trHeight w:val="126"/>
        </w:trPr>
        <w:tc>
          <w:tcPr>
            <w:tcW w:w="709" w:type="dxa"/>
          </w:tcPr>
          <w:p w:rsidR="00551FDF" w:rsidRPr="0087024A" w:rsidRDefault="00551FDF" w:rsidP="00E3190D">
            <w:pPr>
              <w:contextualSpacing/>
              <w:rPr>
                <w:sz w:val="24"/>
                <w:szCs w:val="24"/>
              </w:rPr>
            </w:pPr>
            <w:r w:rsidRPr="0087024A">
              <w:rPr>
                <w:sz w:val="24"/>
                <w:szCs w:val="24"/>
              </w:rPr>
              <w:t>1.7</w:t>
            </w:r>
          </w:p>
        </w:tc>
        <w:tc>
          <w:tcPr>
            <w:tcW w:w="2410" w:type="dxa"/>
          </w:tcPr>
          <w:p w:rsidR="00551FDF" w:rsidRPr="0087024A" w:rsidRDefault="00551FDF" w:rsidP="00E3190D">
            <w:pPr>
              <w:contextualSpacing/>
              <w:rPr>
                <w:sz w:val="24"/>
                <w:szCs w:val="24"/>
              </w:rPr>
            </w:pPr>
            <w:r>
              <w:rPr>
                <w:sz w:val="24"/>
                <w:szCs w:val="24"/>
              </w:rPr>
              <w:t>С</w:t>
            </w:r>
            <w:r w:rsidRPr="0087024A">
              <w:rPr>
                <w:sz w:val="24"/>
                <w:szCs w:val="24"/>
              </w:rPr>
              <w:t>троительная промышленность</w:t>
            </w:r>
          </w:p>
        </w:tc>
        <w:tc>
          <w:tcPr>
            <w:tcW w:w="4961" w:type="dxa"/>
          </w:tcPr>
          <w:p w:rsidR="00551FDF" w:rsidRPr="0087024A" w:rsidRDefault="00551FDF" w:rsidP="00E3190D">
            <w:pPr>
              <w:contextualSpacing/>
              <w:jc w:val="both"/>
              <w:rPr>
                <w:sz w:val="24"/>
                <w:szCs w:val="24"/>
              </w:rPr>
            </w:pPr>
            <w:r w:rsidRPr="0087024A">
              <w:rPr>
                <w:sz w:val="24"/>
                <w:szCs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709" w:type="dxa"/>
          </w:tcPr>
          <w:p w:rsidR="00551FDF" w:rsidRPr="0087024A" w:rsidRDefault="00551FDF" w:rsidP="00E3190D">
            <w:pPr>
              <w:contextualSpacing/>
              <w:rPr>
                <w:sz w:val="24"/>
                <w:szCs w:val="24"/>
              </w:rPr>
            </w:pPr>
            <w:r w:rsidRPr="0087024A">
              <w:rPr>
                <w:sz w:val="24"/>
                <w:szCs w:val="24"/>
              </w:rPr>
              <w:t>6.6</w:t>
            </w:r>
          </w:p>
        </w:tc>
        <w:tc>
          <w:tcPr>
            <w:tcW w:w="5953" w:type="dxa"/>
            <w:vMerge/>
          </w:tcPr>
          <w:p w:rsidR="00551FDF" w:rsidRPr="0087024A" w:rsidRDefault="00551FDF" w:rsidP="00E3190D">
            <w:pPr>
              <w:contextualSpacing/>
              <w:jc w:val="both"/>
              <w:rPr>
                <w:sz w:val="24"/>
                <w:szCs w:val="24"/>
              </w:rPr>
            </w:pPr>
          </w:p>
        </w:tc>
      </w:tr>
      <w:tr w:rsidR="00551FDF" w:rsidRPr="0087024A" w:rsidTr="00E3190D">
        <w:trPr>
          <w:trHeight w:val="135"/>
        </w:trPr>
        <w:tc>
          <w:tcPr>
            <w:tcW w:w="709" w:type="dxa"/>
          </w:tcPr>
          <w:p w:rsidR="00551FDF" w:rsidRPr="0087024A" w:rsidRDefault="00551FDF" w:rsidP="00E3190D">
            <w:pPr>
              <w:contextualSpacing/>
              <w:jc w:val="both"/>
              <w:rPr>
                <w:sz w:val="24"/>
                <w:szCs w:val="24"/>
              </w:rPr>
            </w:pPr>
            <w:r w:rsidRPr="0087024A">
              <w:rPr>
                <w:sz w:val="24"/>
                <w:szCs w:val="24"/>
              </w:rPr>
              <w:t>1.8</w:t>
            </w:r>
          </w:p>
        </w:tc>
        <w:tc>
          <w:tcPr>
            <w:tcW w:w="2410" w:type="dxa"/>
          </w:tcPr>
          <w:p w:rsidR="00551FDF" w:rsidRPr="0087024A" w:rsidRDefault="00551FDF" w:rsidP="00E3190D">
            <w:pPr>
              <w:contextualSpacing/>
              <w:jc w:val="both"/>
              <w:rPr>
                <w:sz w:val="24"/>
                <w:szCs w:val="24"/>
              </w:rPr>
            </w:pPr>
            <w:r>
              <w:rPr>
                <w:sz w:val="24"/>
                <w:szCs w:val="24"/>
              </w:rPr>
              <w:t>О</w:t>
            </w:r>
            <w:r w:rsidRPr="0087024A">
              <w:rPr>
                <w:sz w:val="24"/>
                <w:szCs w:val="24"/>
              </w:rPr>
              <w:t>бслуживание автотранспорта</w:t>
            </w:r>
          </w:p>
        </w:tc>
        <w:tc>
          <w:tcPr>
            <w:tcW w:w="4961" w:type="dxa"/>
          </w:tcPr>
          <w:p w:rsidR="00551FDF" w:rsidRPr="0087024A" w:rsidRDefault="00551FDF" w:rsidP="00E3190D">
            <w:pPr>
              <w:contextualSpacing/>
              <w:jc w:val="both"/>
              <w:rPr>
                <w:sz w:val="24"/>
                <w:szCs w:val="24"/>
              </w:rPr>
            </w:pPr>
            <w:r w:rsidRPr="0087024A">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87024A">
                <w:rPr>
                  <w:sz w:val="24"/>
                  <w:szCs w:val="24"/>
                </w:rPr>
                <w:t xml:space="preserve">коде </w:t>
              </w:r>
              <w:r w:rsidRPr="0087024A">
                <w:rPr>
                  <w:sz w:val="24"/>
                  <w:szCs w:val="24"/>
                </w:rPr>
                <w:lastRenderedPageBreak/>
                <w:t>2.7.1</w:t>
              </w:r>
            </w:hyperlink>
          </w:p>
        </w:tc>
        <w:tc>
          <w:tcPr>
            <w:tcW w:w="709" w:type="dxa"/>
          </w:tcPr>
          <w:p w:rsidR="00551FDF" w:rsidRPr="0087024A" w:rsidRDefault="00551FDF" w:rsidP="00E3190D">
            <w:pPr>
              <w:contextualSpacing/>
              <w:rPr>
                <w:sz w:val="24"/>
                <w:szCs w:val="24"/>
              </w:rPr>
            </w:pPr>
            <w:r w:rsidRPr="0087024A">
              <w:rPr>
                <w:sz w:val="24"/>
                <w:szCs w:val="24"/>
              </w:rPr>
              <w:lastRenderedPageBreak/>
              <w:t>4.9</w:t>
            </w:r>
          </w:p>
        </w:tc>
        <w:tc>
          <w:tcPr>
            <w:tcW w:w="5953" w:type="dxa"/>
            <w:vMerge/>
          </w:tcPr>
          <w:p w:rsidR="00551FDF" w:rsidRPr="0087024A" w:rsidRDefault="00551FDF" w:rsidP="00E3190D">
            <w:pPr>
              <w:contextualSpacing/>
              <w:jc w:val="both"/>
              <w:rPr>
                <w:sz w:val="24"/>
                <w:szCs w:val="24"/>
              </w:rPr>
            </w:pPr>
          </w:p>
        </w:tc>
      </w:tr>
      <w:tr w:rsidR="00551FDF" w:rsidRPr="0087024A" w:rsidTr="00E3190D">
        <w:trPr>
          <w:trHeight w:val="3574"/>
        </w:trPr>
        <w:tc>
          <w:tcPr>
            <w:tcW w:w="709" w:type="dxa"/>
          </w:tcPr>
          <w:p w:rsidR="00551FDF" w:rsidRPr="0087024A" w:rsidRDefault="00551FDF" w:rsidP="00E3190D">
            <w:pPr>
              <w:contextualSpacing/>
              <w:rPr>
                <w:sz w:val="24"/>
                <w:szCs w:val="24"/>
              </w:rPr>
            </w:pPr>
            <w:r w:rsidRPr="0087024A">
              <w:rPr>
                <w:sz w:val="24"/>
                <w:szCs w:val="24"/>
              </w:rPr>
              <w:lastRenderedPageBreak/>
              <w:t>1.10</w:t>
            </w:r>
          </w:p>
        </w:tc>
        <w:tc>
          <w:tcPr>
            <w:tcW w:w="2410" w:type="dxa"/>
          </w:tcPr>
          <w:p w:rsidR="00551FDF" w:rsidRPr="0087024A" w:rsidRDefault="00551FDF" w:rsidP="00E3190D">
            <w:pPr>
              <w:contextualSpacing/>
              <w:rPr>
                <w:sz w:val="24"/>
                <w:szCs w:val="24"/>
              </w:rPr>
            </w:pPr>
            <w:r>
              <w:rPr>
                <w:sz w:val="24"/>
                <w:szCs w:val="24"/>
              </w:rPr>
              <w:t>О</w:t>
            </w:r>
            <w:r w:rsidRPr="0087024A">
              <w:rPr>
                <w:sz w:val="24"/>
                <w:szCs w:val="24"/>
              </w:rPr>
              <w:t>беспечение внутреннего правопорядка</w:t>
            </w:r>
          </w:p>
        </w:tc>
        <w:tc>
          <w:tcPr>
            <w:tcW w:w="4961" w:type="dxa"/>
          </w:tcPr>
          <w:p w:rsidR="00551FDF" w:rsidRPr="0087024A" w:rsidRDefault="00551FDF" w:rsidP="00E3190D">
            <w:pPr>
              <w:widowControl w:val="0"/>
              <w:autoSpaceDE w:val="0"/>
              <w:autoSpaceDN w:val="0"/>
              <w:contextualSpacing/>
              <w:jc w:val="both"/>
              <w:rPr>
                <w:sz w:val="24"/>
                <w:szCs w:val="24"/>
              </w:rPr>
            </w:pPr>
            <w:r w:rsidRPr="0087024A">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551FDF" w:rsidRPr="0087024A" w:rsidRDefault="00551FDF" w:rsidP="00E3190D">
            <w:pPr>
              <w:contextualSpacing/>
              <w:jc w:val="both"/>
              <w:rPr>
                <w:sz w:val="24"/>
                <w:szCs w:val="24"/>
              </w:rPr>
            </w:pPr>
            <w:r w:rsidRPr="0087024A">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551FDF" w:rsidRPr="0087024A" w:rsidRDefault="00551FDF" w:rsidP="00E3190D">
            <w:pPr>
              <w:contextualSpacing/>
              <w:rPr>
                <w:sz w:val="24"/>
                <w:szCs w:val="24"/>
              </w:rPr>
            </w:pPr>
            <w:r w:rsidRPr="0087024A">
              <w:rPr>
                <w:sz w:val="24"/>
                <w:szCs w:val="24"/>
              </w:rPr>
              <w:t>8.3</w:t>
            </w:r>
          </w:p>
        </w:tc>
        <w:tc>
          <w:tcPr>
            <w:tcW w:w="5953" w:type="dxa"/>
            <w:vMerge/>
          </w:tcPr>
          <w:p w:rsidR="00551FDF" w:rsidRPr="0087024A" w:rsidRDefault="00551FDF" w:rsidP="00E3190D">
            <w:pPr>
              <w:contextualSpacing/>
              <w:jc w:val="both"/>
              <w:rPr>
                <w:sz w:val="24"/>
                <w:szCs w:val="24"/>
              </w:rPr>
            </w:pPr>
          </w:p>
        </w:tc>
      </w:tr>
      <w:tr w:rsidR="00551FDF" w:rsidRPr="0087024A" w:rsidTr="00551FDF">
        <w:trPr>
          <w:trHeight w:val="278"/>
        </w:trPr>
        <w:tc>
          <w:tcPr>
            <w:tcW w:w="709" w:type="dxa"/>
          </w:tcPr>
          <w:p w:rsidR="00551FDF" w:rsidRPr="0087024A" w:rsidRDefault="00551FDF" w:rsidP="00E3190D">
            <w:pPr>
              <w:contextualSpacing/>
              <w:rPr>
                <w:sz w:val="24"/>
                <w:szCs w:val="24"/>
              </w:rPr>
            </w:pPr>
            <w:r w:rsidRPr="0087024A">
              <w:rPr>
                <w:sz w:val="24"/>
                <w:szCs w:val="24"/>
              </w:rPr>
              <w:t>2</w:t>
            </w:r>
          </w:p>
        </w:tc>
        <w:tc>
          <w:tcPr>
            <w:tcW w:w="2410" w:type="dxa"/>
          </w:tcPr>
          <w:p w:rsidR="00551FDF" w:rsidRPr="0087024A" w:rsidRDefault="00551FDF" w:rsidP="00E3190D">
            <w:pPr>
              <w:contextualSpacing/>
              <w:rPr>
                <w:sz w:val="24"/>
                <w:szCs w:val="24"/>
              </w:rPr>
            </w:pPr>
            <w:r w:rsidRPr="0087024A">
              <w:rPr>
                <w:sz w:val="24"/>
                <w:szCs w:val="24"/>
              </w:rPr>
              <w:t>коммунальное обслуживание</w:t>
            </w:r>
          </w:p>
        </w:tc>
        <w:tc>
          <w:tcPr>
            <w:tcW w:w="4961" w:type="dxa"/>
          </w:tcPr>
          <w:p w:rsidR="00551FDF" w:rsidRPr="0087024A" w:rsidRDefault="00551FDF" w:rsidP="00E3190D">
            <w:pPr>
              <w:contextualSpacing/>
              <w:jc w:val="both"/>
              <w:rPr>
                <w:sz w:val="24"/>
                <w:szCs w:val="24"/>
              </w:rPr>
            </w:pPr>
            <w:r w:rsidRPr="0087024A">
              <w:rPr>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w:t>
            </w:r>
            <w:r w:rsidRPr="0087024A">
              <w:rPr>
                <w:sz w:val="24"/>
                <w:szCs w:val="24"/>
              </w:rPr>
              <w:lastRenderedPageBreak/>
              <w:t>услуг)</w:t>
            </w:r>
          </w:p>
        </w:tc>
        <w:tc>
          <w:tcPr>
            <w:tcW w:w="709" w:type="dxa"/>
          </w:tcPr>
          <w:p w:rsidR="00551FDF" w:rsidRPr="0087024A" w:rsidRDefault="00551FDF" w:rsidP="00E3190D">
            <w:pPr>
              <w:contextualSpacing/>
              <w:rPr>
                <w:sz w:val="24"/>
                <w:szCs w:val="24"/>
              </w:rPr>
            </w:pPr>
            <w:r w:rsidRPr="0087024A">
              <w:rPr>
                <w:sz w:val="24"/>
                <w:szCs w:val="24"/>
              </w:rPr>
              <w:lastRenderedPageBreak/>
              <w:t>3.1</w:t>
            </w:r>
          </w:p>
        </w:tc>
        <w:tc>
          <w:tcPr>
            <w:tcW w:w="5953" w:type="dxa"/>
            <w:vMerge w:val="restart"/>
          </w:tcPr>
          <w:p w:rsidR="00551FDF" w:rsidRPr="0087024A" w:rsidRDefault="00551FDF" w:rsidP="00E3190D">
            <w:pPr>
              <w:ind w:firstLine="426"/>
              <w:contextualSpacing/>
              <w:jc w:val="both"/>
              <w:rPr>
                <w:sz w:val="24"/>
                <w:szCs w:val="24"/>
              </w:rPr>
            </w:pPr>
            <w:r w:rsidRPr="0087024A">
              <w:rPr>
                <w:sz w:val="24"/>
                <w:szCs w:val="24"/>
              </w:rPr>
              <w:t>Минимальная площадь земельных участков –      20 кв. м.</w:t>
            </w:r>
          </w:p>
          <w:p w:rsidR="00551FDF" w:rsidRPr="0087024A" w:rsidRDefault="00551FDF" w:rsidP="00E3190D">
            <w:pPr>
              <w:ind w:firstLine="426"/>
              <w:contextualSpacing/>
              <w:jc w:val="both"/>
              <w:rPr>
                <w:sz w:val="24"/>
                <w:szCs w:val="24"/>
              </w:rPr>
            </w:pPr>
            <w:r w:rsidRPr="0087024A">
              <w:rPr>
                <w:sz w:val="24"/>
                <w:szCs w:val="24"/>
              </w:rPr>
              <w:t>Тепловые  котельные мощностью  до 200 Гкал.</w:t>
            </w:r>
          </w:p>
          <w:p w:rsidR="00551FDF" w:rsidRPr="0087024A" w:rsidRDefault="00551FDF" w:rsidP="00E3190D">
            <w:pPr>
              <w:ind w:firstLine="426"/>
              <w:contextualSpacing/>
              <w:jc w:val="both"/>
              <w:rPr>
                <w:sz w:val="24"/>
                <w:szCs w:val="24"/>
              </w:rPr>
            </w:pPr>
            <w:r w:rsidRPr="0087024A">
              <w:rPr>
                <w:sz w:val="24"/>
                <w:szCs w:val="24"/>
              </w:rPr>
              <w:t>Максимальное количество этажей  – не более 2.</w:t>
            </w:r>
          </w:p>
          <w:p w:rsidR="00551FDF" w:rsidRPr="0087024A" w:rsidRDefault="00551FDF" w:rsidP="00E3190D">
            <w:pPr>
              <w:contextualSpacing/>
              <w:jc w:val="both"/>
              <w:rPr>
                <w:sz w:val="24"/>
                <w:szCs w:val="24"/>
              </w:rPr>
            </w:pPr>
            <w:r w:rsidRPr="0087024A">
              <w:rPr>
                <w:sz w:val="24"/>
                <w:szCs w:val="24"/>
              </w:rPr>
              <w:t xml:space="preserve">       Высота – не более 22 м, за исключением объектов сотовой, радиорелейной, спутниковой связи</w:t>
            </w:r>
          </w:p>
          <w:p w:rsidR="00551FDF" w:rsidRPr="0087024A" w:rsidRDefault="00551FDF" w:rsidP="00E3190D">
            <w:pPr>
              <w:shd w:val="clear" w:color="auto" w:fill="FFFFFF"/>
              <w:ind w:firstLine="426"/>
              <w:contextualSpacing/>
              <w:jc w:val="both"/>
              <w:rPr>
                <w:sz w:val="24"/>
                <w:szCs w:val="24"/>
              </w:rPr>
            </w:pPr>
            <w:r w:rsidRPr="0087024A">
              <w:rPr>
                <w:sz w:val="24"/>
                <w:szCs w:val="24"/>
              </w:rPr>
              <w:t>Минимальный отступ от границ участка  - 3 м;</w:t>
            </w:r>
          </w:p>
          <w:p w:rsidR="00551FDF" w:rsidRPr="0087024A" w:rsidRDefault="00551FDF" w:rsidP="00E3190D">
            <w:pPr>
              <w:shd w:val="clear" w:color="auto" w:fill="FFFFFF"/>
              <w:ind w:firstLine="426"/>
              <w:contextualSpacing/>
              <w:jc w:val="both"/>
              <w:rPr>
                <w:sz w:val="24"/>
                <w:szCs w:val="24"/>
              </w:rPr>
            </w:pPr>
            <w:r w:rsidRPr="0087024A">
              <w:rPr>
                <w:sz w:val="24"/>
                <w:szCs w:val="24"/>
              </w:rPr>
              <w:t>Максимальный процент застройки в границах участка – 40%</w:t>
            </w:r>
          </w:p>
          <w:p w:rsidR="00551FDF" w:rsidRDefault="00551FDF" w:rsidP="00E3190D">
            <w:pPr>
              <w:ind w:firstLine="426"/>
              <w:contextualSpacing/>
              <w:jc w:val="both"/>
              <w:rPr>
                <w:sz w:val="24"/>
                <w:szCs w:val="24"/>
              </w:rPr>
            </w:pPr>
          </w:p>
          <w:p w:rsidR="00551FDF" w:rsidRDefault="00551FDF" w:rsidP="00E3190D">
            <w:pPr>
              <w:ind w:firstLine="426"/>
              <w:contextualSpacing/>
              <w:jc w:val="both"/>
              <w:rPr>
                <w:sz w:val="24"/>
                <w:szCs w:val="24"/>
              </w:rPr>
            </w:pPr>
          </w:p>
          <w:p w:rsidR="00551FDF" w:rsidRDefault="00551FDF" w:rsidP="00E3190D">
            <w:pPr>
              <w:ind w:firstLine="426"/>
              <w:contextualSpacing/>
              <w:jc w:val="both"/>
              <w:rPr>
                <w:sz w:val="24"/>
                <w:szCs w:val="24"/>
              </w:rPr>
            </w:pPr>
          </w:p>
          <w:p w:rsidR="00551FDF" w:rsidRDefault="00551FDF" w:rsidP="00E3190D">
            <w:pPr>
              <w:ind w:firstLine="426"/>
              <w:contextualSpacing/>
              <w:jc w:val="both"/>
              <w:rPr>
                <w:sz w:val="24"/>
                <w:szCs w:val="24"/>
              </w:rPr>
            </w:pPr>
          </w:p>
          <w:p w:rsidR="00551FDF" w:rsidRDefault="00551FDF" w:rsidP="00E3190D">
            <w:pPr>
              <w:ind w:firstLine="426"/>
              <w:contextualSpacing/>
              <w:jc w:val="both"/>
              <w:rPr>
                <w:sz w:val="24"/>
                <w:szCs w:val="24"/>
              </w:rPr>
            </w:pPr>
          </w:p>
          <w:p w:rsidR="00551FDF" w:rsidRDefault="00551FDF" w:rsidP="00E3190D">
            <w:pPr>
              <w:ind w:firstLine="426"/>
              <w:contextualSpacing/>
              <w:jc w:val="both"/>
              <w:rPr>
                <w:sz w:val="24"/>
                <w:szCs w:val="24"/>
              </w:rPr>
            </w:pPr>
          </w:p>
          <w:p w:rsidR="00551FDF" w:rsidRDefault="00551FDF" w:rsidP="00E3190D">
            <w:pPr>
              <w:ind w:firstLine="426"/>
              <w:contextualSpacing/>
              <w:jc w:val="both"/>
              <w:rPr>
                <w:sz w:val="24"/>
                <w:szCs w:val="24"/>
              </w:rPr>
            </w:pPr>
          </w:p>
          <w:p w:rsidR="00551FDF" w:rsidRDefault="00551FDF" w:rsidP="00E3190D">
            <w:pPr>
              <w:ind w:firstLine="426"/>
              <w:contextualSpacing/>
              <w:jc w:val="both"/>
              <w:rPr>
                <w:sz w:val="24"/>
                <w:szCs w:val="24"/>
              </w:rPr>
            </w:pPr>
          </w:p>
          <w:p w:rsidR="00551FDF" w:rsidRDefault="00551FDF" w:rsidP="00E3190D">
            <w:pPr>
              <w:ind w:firstLine="426"/>
              <w:contextualSpacing/>
              <w:jc w:val="both"/>
              <w:rPr>
                <w:sz w:val="24"/>
                <w:szCs w:val="24"/>
              </w:rPr>
            </w:pPr>
          </w:p>
          <w:p w:rsidR="00551FDF" w:rsidRPr="0087024A" w:rsidRDefault="00551FDF" w:rsidP="00E3190D">
            <w:pPr>
              <w:contextualSpacing/>
              <w:rPr>
                <w:sz w:val="24"/>
                <w:szCs w:val="24"/>
              </w:rPr>
            </w:pPr>
          </w:p>
        </w:tc>
      </w:tr>
      <w:tr w:rsidR="00551FDF" w:rsidRPr="0087024A" w:rsidTr="00E3190D">
        <w:trPr>
          <w:trHeight w:val="630"/>
        </w:trPr>
        <w:tc>
          <w:tcPr>
            <w:tcW w:w="709" w:type="dxa"/>
          </w:tcPr>
          <w:p w:rsidR="00551FDF" w:rsidRDefault="00551FDF" w:rsidP="00E3190D">
            <w:pPr>
              <w:contextualSpacing/>
              <w:rPr>
                <w:sz w:val="24"/>
                <w:szCs w:val="24"/>
              </w:rPr>
            </w:pPr>
            <w:r w:rsidRPr="0087024A">
              <w:rPr>
                <w:sz w:val="24"/>
                <w:szCs w:val="24"/>
              </w:rPr>
              <w:lastRenderedPageBreak/>
              <w:t>2.1</w:t>
            </w:r>
          </w:p>
          <w:p w:rsidR="00551FDF" w:rsidRPr="0087024A" w:rsidRDefault="00551FDF" w:rsidP="00E3190D">
            <w:pPr>
              <w:contextualSpacing/>
              <w:jc w:val="center"/>
              <w:rPr>
                <w:sz w:val="24"/>
                <w:szCs w:val="24"/>
              </w:rPr>
            </w:pPr>
          </w:p>
        </w:tc>
        <w:tc>
          <w:tcPr>
            <w:tcW w:w="2410" w:type="dxa"/>
          </w:tcPr>
          <w:p w:rsidR="00551FDF" w:rsidRDefault="00551FDF" w:rsidP="00E3190D">
            <w:pPr>
              <w:contextualSpacing/>
              <w:rPr>
                <w:sz w:val="24"/>
                <w:szCs w:val="24"/>
              </w:rPr>
            </w:pPr>
            <w:r w:rsidRPr="0087024A">
              <w:rPr>
                <w:sz w:val="24"/>
                <w:szCs w:val="24"/>
              </w:rPr>
              <w:t>Связь</w:t>
            </w:r>
          </w:p>
          <w:p w:rsidR="00551FDF" w:rsidRPr="0087024A" w:rsidRDefault="00551FDF" w:rsidP="00E3190D">
            <w:pPr>
              <w:contextualSpacing/>
              <w:jc w:val="center"/>
              <w:rPr>
                <w:sz w:val="24"/>
                <w:szCs w:val="24"/>
              </w:rPr>
            </w:pPr>
          </w:p>
        </w:tc>
        <w:tc>
          <w:tcPr>
            <w:tcW w:w="4961" w:type="dxa"/>
          </w:tcPr>
          <w:p w:rsidR="00551FDF" w:rsidRPr="0087024A" w:rsidRDefault="00551FDF" w:rsidP="00E3190D">
            <w:pPr>
              <w:contextualSpacing/>
              <w:jc w:val="both"/>
              <w:rPr>
                <w:sz w:val="24"/>
                <w:szCs w:val="24"/>
              </w:rPr>
            </w:pPr>
            <w:r w:rsidRPr="0087024A">
              <w:rPr>
                <w:sz w:val="24"/>
                <w:szCs w:val="24"/>
              </w:rPr>
              <w:t>размещение объектов связи, радиовещания,</w:t>
            </w:r>
            <w:r>
              <w:rPr>
                <w:sz w:val="24"/>
                <w:szCs w:val="24"/>
              </w:rPr>
              <w:t xml:space="preserve"> телевидения, включая воздушные </w:t>
            </w:r>
            <w:r w:rsidRPr="0087024A">
              <w:rPr>
                <w:sz w:val="24"/>
                <w:szCs w:val="24"/>
              </w:rPr>
              <w:t xml:space="preserve">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87024A">
                <w:rPr>
                  <w:sz w:val="24"/>
                  <w:szCs w:val="24"/>
                </w:rPr>
                <w:t>кодом 3.1</w:t>
              </w:r>
            </w:hyperlink>
          </w:p>
          <w:p w:rsidR="00551FDF" w:rsidRPr="0087024A" w:rsidRDefault="00551FDF" w:rsidP="00E3190D">
            <w:pPr>
              <w:contextualSpacing/>
              <w:jc w:val="both"/>
              <w:rPr>
                <w:sz w:val="24"/>
                <w:szCs w:val="24"/>
              </w:rPr>
            </w:pPr>
          </w:p>
        </w:tc>
        <w:tc>
          <w:tcPr>
            <w:tcW w:w="709" w:type="dxa"/>
          </w:tcPr>
          <w:p w:rsidR="00551FDF" w:rsidRDefault="00551FDF" w:rsidP="00E3190D">
            <w:pPr>
              <w:contextualSpacing/>
              <w:rPr>
                <w:sz w:val="24"/>
                <w:szCs w:val="24"/>
              </w:rPr>
            </w:pPr>
            <w:r w:rsidRPr="0087024A">
              <w:rPr>
                <w:sz w:val="24"/>
                <w:szCs w:val="24"/>
              </w:rPr>
              <w:t>6.8</w:t>
            </w:r>
          </w:p>
          <w:p w:rsidR="00551FDF" w:rsidRDefault="00551FDF" w:rsidP="00E3190D">
            <w:pPr>
              <w:contextualSpacing/>
              <w:jc w:val="center"/>
              <w:rPr>
                <w:sz w:val="24"/>
                <w:szCs w:val="24"/>
              </w:rPr>
            </w:pPr>
          </w:p>
          <w:p w:rsidR="00551FDF" w:rsidRPr="0087024A" w:rsidRDefault="00551FDF" w:rsidP="00E3190D">
            <w:pPr>
              <w:contextualSpacing/>
              <w:rPr>
                <w:sz w:val="24"/>
                <w:szCs w:val="24"/>
              </w:rPr>
            </w:pPr>
          </w:p>
        </w:tc>
        <w:tc>
          <w:tcPr>
            <w:tcW w:w="5953" w:type="dxa"/>
            <w:vMerge/>
          </w:tcPr>
          <w:p w:rsidR="00551FDF" w:rsidRPr="0087024A" w:rsidRDefault="00551FDF" w:rsidP="00E3190D">
            <w:pPr>
              <w:contextualSpacing/>
              <w:rPr>
                <w:sz w:val="24"/>
                <w:szCs w:val="24"/>
              </w:rPr>
            </w:pPr>
          </w:p>
        </w:tc>
      </w:tr>
      <w:tr w:rsidR="00551FDF" w:rsidRPr="0087024A" w:rsidTr="00E3190D">
        <w:trPr>
          <w:trHeight w:val="270"/>
        </w:trPr>
        <w:tc>
          <w:tcPr>
            <w:tcW w:w="14742" w:type="dxa"/>
            <w:gridSpan w:val="5"/>
          </w:tcPr>
          <w:p w:rsidR="00551FDF" w:rsidRPr="0087024A" w:rsidRDefault="00551FDF" w:rsidP="00E3190D">
            <w:pPr>
              <w:contextualSpacing/>
              <w:jc w:val="center"/>
              <w:rPr>
                <w:b/>
                <w:sz w:val="24"/>
                <w:szCs w:val="24"/>
              </w:rPr>
            </w:pPr>
            <w:r w:rsidRPr="0087024A">
              <w:rPr>
                <w:b/>
                <w:sz w:val="24"/>
                <w:szCs w:val="24"/>
              </w:rPr>
              <w:t>Условно разрешенные виды использования</w:t>
            </w:r>
          </w:p>
        </w:tc>
      </w:tr>
      <w:tr w:rsidR="00551FDF" w:rsidRPr="0087024A" w:rsidTr="00E3190D">
        <w:trPr>
          <w:trHeight w:val="375"/>
        </w:trPr>
        <w:tc>
          <w:tcPr>
            <w:tcW w:w="709" w:type="dxa"/>
          </w:tcPr>
          <w:p w:rsidR="00551FDF" w:rsidRPr="0087024A" w:rsidRDefault="00551FDF" w:rsidP="00E3190D">
            <w:pPr>
              <w:contextualSpacing/>
              <w:rPr>
                <w:sz w:val="24"/>
                <w:szCs w:val="24"/>
              </w:rPr>
            </w:pPr>
          </w:p>
        </w:tc>
        <w:tc>
          <w:tcPr>
            <w:tcW w:w="2410" w:type="dxa"/>
          </w:tcPr>
          <w:p w:rsidR="00551FDF" w:rsidRPr="0087024A" w:rsidRDefault="00551FDF" w:rsidP="00E3190D">
            <w:pPr>
              <w:contextualSpacing/>
              <w:jc w:val="center"/>
              <w:rPr>
                <w:sz w:val="24"/>
                <w:szCs w:val="24"/>
              </w:rPr>
            </w:pPr>
            <w:r w:rsidRPr="0087024A">
              <w:rPr>
                <w:sz w:val="24"/>
                <w:szCs w:val="24"/>
              </w:rPr>
              <w:t>не установлены</w:t>
            </w:r>
          </w:p>
        </w:tc>
        <w:tc>
          <w:tcPr>
            <w:tcW w:w="4961" w:type="dxa"/>
          </w:tcPr>
          <w:p w:rsidR="00551FDF" w:rsidRPr="0087024A" w:rsidRDefault="00551FDF" w:rsidP="00E3190D">
            <w:pPr>
              <w:contextualSpacing/>
              <w:rPr>
                <w:sz w:val="24"/>
                <w:szCs w:val="24"/>
              </w:rPr>
            </w:pPr>
          </w:p>
        </w:tc>
        <w:tc>
          <w:tcPr>
            <w:tcW w:w="709" w:type="dxa"/>
          </w:tcPr>
          <w:p w:rsidR="00551FDF" w:rsidRPr="0087024A" w:rsidRDefault="00551FDF" w:rsidP="00E3190D">
            <w:pPr>
              <w:contextualSpacing/>
              <w:rPr>
                <w:sz w:val="24"/>
                <w:szCs w:val="24"/>
              </w:rPr>
            </w:pPr>
          </w:p>
        </w:tc>
        <w:tc>
          <w:tcPr>
            <w:tcW w:w="5953" w:type="dxa"/>
          </w:tcPr>
          <w:p w:rsidR="00551FDF" w:rsidRPr="0087024A" w:rsidRDefault="00551FDF" w:rsidP="00E3190D">
            <w:pPr>
              <w:contextualSpacing/>
              <w:jc w:val="center"/>
              <w:rPr>
                <w:sz w:val="24"/>
                <w:szCs w:val="24"/>
              </w:rPr>
            </w:pPr>
            <w:r w:rsidRPr="0087024A">
              <w:rPr>
                <w:sz w:val="24"/>
                <w:szCs w:val="24"/>
              </w:rPr>
              <w:t>не установлены</w:t>
            </w:r>
          </w:p>
        </w:tc>
      </w:tr>
      <w:tr w:rsidR="00551FDF" w:rsidRPr="0087024A" w:rsidTr="00E3190D">
        <w:trPr>
          <w:trHeight w:val="255"/>
        </w:trPr>
        <w:tc>
          <w:tcPr>
            <w:tcW w:w="14742" w:type="dxa"/>
            <w:gridSpan w:val="5"/>
          </w:tcPr>
          <w:p w:rsidR="00551FDF" w:rsidRPr="0087024A" w:rsidRDefault="00551FDF" w:rsidP="00E3190D">
            <w:pPr>
              <w:contextualSpacing/>
              <w:jc w:val="center"/>
              <w:rPr>
                <w:b/>
                <w:sz w:val="24"/>
                <w:szCs w:val="24"/>
              </w:rPr>
            </w:pPr>
            <w:r w:rsidRPr="0087024A">
              <w:rPr>
                <w:b/>
                <w:sz w:val="24"/>
                <w:szCs w:val="24"/>
              </w:rPr>
              <w:t>Вспомогательные виды разрешенного использования</w:t>
            </w:r>
          </w:p>
        </w:tc>
      </w:tr>
      <w:tr w:rsidR="00551FDF" w:rsidRPr="0087024A" w:rsidTr="00E3190D">
        <w:trPr>
          <w:trHeight w:val="300"/>
        </w:trPr>
        <w:tc>
          <w:tcPr>
            <w:tcW w:w="709" w:type="dxa"/>
          </w:tcPr>
          <w:p w:rsidR="00551FDF" w:rsidRPr="0087024A" w:rsidRDefault="00551FDF" w:rsidP="00E3190D">
            <w:pPr>
              <w:contextualSpacing/>
              <w:rPr>
                <w:sz w:val="24"/>
                <w:szCs w:val="24"/>
              </w:rPr>
            </w:pPr>
            <w:r w:rsidRPr="0087024A">
              <w:rPr>
                <w:sz w:val="24"/>
                <w:szCs w:val="24"/>
              </w:rPr>
              <w:t>1</w:t>
            </w:r>
          </w:p>
        </w:tc>
        <w:tc>
          <w:tcPr>
            <w:tcW w:w="2410" w:type="dxa"/>
          </w:tcPr>
          <w:p w:rsidR="00551FDF" w:rsidRPr="0087024A" w:rsidRDefault="00551FDF" w:rsidP="00E3190D">
            <w:pPr>
              <w:contextualSpacing/>
              <w:rPr>
                <w:sz w:val="24"/>
                <w:szCs w:val="24"/>
              </w:rPr>
            </w:pPr>
            <w:r w:rsidRPr="0087024A">
              <w:rPr>
                <w:sz w:val="24"/>
                <w:szCs w:val="24"/>
              </w:rPr>
              <w:t>коммунальное обслуживание</w:t>
            </w:r>
          </w:p>
        </w:tc>
        <w:tc>
          <w:tcPr>
            <w:tcW w:w="4961" w:type="dxa"/>
          </w:tcPr>
          <w:p w:rsidR="00551FDF" w:rsidRPr="0087024A" w:rsidRDefault="00551FDF" w:rsidP="00E3190D">
            <w:pPr>
              <w:contextualSpacing/>
              <w:jc w:val="both"/>
              <w:rPr>
                <w:sz w:val="24"/>
                <w:szCs w:val="24"/>
              </w:rPr>
            </w:pPr>
            <w:r w:rsidRPr="0087024A">
              <w:rPr>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w:t>
            </w:r>
            <w:r w:rsidRPr="0087024A">
              <w:rPr>
                <w:sz w:val="24"/>
                <w:szCs w:val="24"/>
              </w:rPr>
              <w:lastRenderedPageBreak/>
              <w:t>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551FDF" w:rsidRPr="0087024A" w:rsidRDefault="00551FDF" w:rsidP="00E3190D">
            <w:pPr>
              <w:contextualSpacing/>
              <w:rPr>
                <w:sz w:val="24"/>
                <w:szCs w:val="24"/>
              </w:rPr>
            </w:pPr>
            <w:r w:rsidRPr="0087024A">
              <w:rPr>
                <w:sz w:val="24"/>
                <w:szCs w:val="24"/>
              </w:rPr>
              <w:lastRenderedPageBreak/>
              <w:t>3.1</w:t>
            </w:r>
          </w:p>
        </w:tc>
        <w:tc>
          <w:tcPr>
            <w:tcW w:w="5953" w:type="dxa"/>
            <w:vMerge w:val="restart"/>
          </w:tcPr>
          <w:p w:rsidR="00551FDF" w:rsidRPr="0087024A" w:rsidRDefault="00551FDF" w:rsidP="00E3190D">
            <w:pPr>
              <w:ind w:firstLine="317"/>
              <w:contextualSpacing/>
              <w:jc w:val="both"/>
              <w:rPr>
                <w:b/>
                <w:sz w:val="24"/>
                <w:szCs w:val="24"/>
                <w:u w:val="single"/>
              </w:rPr>
            </w:pPr>
            <w:r w:rsidRPr="0087024A">
              <w:rPr>
                <w:b/>
                <w:sz w:val="24"/>
                <w:szCs w:val="24"/>
                <w:u w:val="single"/>
              </w:rPr>
              <w:t>Действие градостроительного регламента не распространяется в границах территорий общего пользования.</w:t>
            </w:r>
          </w:p>
          <w:p w:rsidR="00551FDF" w:rsidRPr="0087024A" w:rsidRDefault="00551FDF" w:rsidP="00E3190D">
            <w:pPr>
              <w:shd w:val="clear" w:color="auto" w:fill="FFFFFF"/>
              <w:contextualSpacing/>
              <w:jc w:val="both"/>
              <w:rPr>
                <w:sz w:val="24"/>
                <w:szCs w:val="24"/>
              </w:rPr>
            </w:pPr>
            <w:r w:rsidRPr="0087024A">
              <w:rPr>
                <w:i/>
                <w:sz w:val="24"/>
                <w:szCs w:val="24"/>
              </w:rPr>
              <w:t xml:space="preserve">       </w:t>
            </w:r>
            <w:r w:rsidRPr="0087024A">
              <w:rPr>
                <w:sz w:val="24"/>
                <w:szCs w:val="24"/>
              </w:rPr>
              <w:t>Площадь медицинского пункта следует принимать:</w:t>
            </w:r>
          </w:p>
          <w:p w:rsidR="00551FDF" w:rsidRPr="0087024A" w:rsidRDefault="00551FDF" w:rsidP="00E3190D">
            <w:pPr>
              <w:shd w:val="clear" w:color="auto" w:fill="FFFFFF"/>
              <w:ind w:firstLine="426"/>
              <w:contextualSpacing/>
              <w:jc w:val="both"/>
              <w:rPr>
                <w:sz w:val="24"/>
                <w:szCs w:val="24"/>
              </w:rPr>
            </w:pPr>
            <w:r w:rsidRPr="0087024A">
              <w:rPr>
                <w:sz w:val="24"/>
                <w:szCs w:val="24"/>
              </w:rPr>
              <w:t>12 кв. м - при списочной численности от 50 до 150 работающих;</w:t>
            </w:r>
          </w:p>
          <w:p w:rsidR="00551FDF" w:rsidRPr="0087024A" w:rsidRDefault="00551FDF" w:rsidP="00E3190D">
            <w:pPr>
              <w:shd w:val="clear" w:color="auto" w:fill="FFFFFF"/>
              <w:ind w:firstLine="426"/>
              <w:contextualSpacing/>
              <w:jc w:val="both"/>
              <w:rPr>
                <w:sz w:val="24"/>
                <w:szCs w:val="24"/>
              </w:rPr>
            </w:pPr>
            <w:r w:rsidRPr="0087024A">
              <w:rPr>
                <w:sz w:val="24"/>
                <w:szCs w:val="24"/>
              </w:rPr>
              <w:t>18 кв. м - при списочной численности от 151 до 300 работающих.</w:t>
            </w:r>
          </w:p>
          <w:p w:rsidR="00551FDF" w:rsidRPr="0087024A" w:rsidRDefault="00551FDF" w:rsidP="00E3190D">
            <w:pPr>
              <w:shd w:val="clear" w:color="auto" w:fill="FFFFFF"/>
              <w:ind w:firstLine="426"/>
              <w:contextualSpacing/>
              <w:jc w:val="both"/>
              <w:rPr>
                <w:sz w:val="24"/>
                <w:szCs w:val="24"/>
              </w:rPr>
            </w:pPr>
            <w:r w:rsidRPr="0087024A">
              <w:rPr>
                <w:sz w:val="24"/>
                <w:szCs w:val="24"/>
              </w:rPr>
              <w:t>Максимальное количество этажей – не более 2.</w:t>
            </w:r>
          </w:p>
          <w:p w:rsidR="00551FDF" w:rsidRPr="0087024A" w:rsidRDefault="00551FDF" w:rsidP="00E3190D">
            <w:pPr>
              <w:contextualSpacing/>
              <w:jc w:val="both"/>
              <w:rPr>
                <w:sz w:val="24"/>
                <w:szCs w:val="24"/>
              </w:rPr>
            </w:pPr>
            <w:r w:rsidRPr="0087024A">
              <w:rPr>
                <w:sz w:val="24"/>
                <w:szCs w:val="24"/>
              </w:rPr>
              <w:t xml:space="preserve">       Максимальная высота – до 12 м.</w:t>
            </w:r>
          </w:p>
          <w:p w:rsidR="00551FDF" w:rsidRPr="0087024A" w:rsidRDefault="00551FDF" w:rsidP="00E3190D">
            <w:pPr>
              <w:contextualSpacing/>
              <w:jc w:val="both"/>
              <w:rPr>
                <w:sz w:val="24"/>
                <w:szCs w:val="24"/>
              </w:rPr>
            </w:pPr>
            <w:r w:rsidRPr="0087024A">
              <w:rPr>
                <w:sz w:val="24"/>
                <w:szCs w:val="24"/>
              </w:rPr>
              <w:t xml:space="preserve">       Минимальная площадь земельного участка –      10 кв. м</w:t>
            </w:r>
          </w:p>
          <w:p w:rsidR="00551FDF" w:rsidRPr="0087024A" w:rsidRDefault="00551FDF" w:rsidP="00E3190D">
            <w:pPr>
              <w:shd w:val="clear" w:color="auto" w:fill="FFFFFF"/>
              <w:ind w:firstLine="426"/>
              <w:contextualSpacing/>
              <w:jc w:val="both"/>
              <w:rPr>
                <w:sz w:val="24"/>
                <w:szCs w:val="24"/>
              </w:rPr>
            </w:pPr>
            <w:r w:rsidRPr="0087024A">
              <w:rPr>
                <w:sz w:val="24"/>
                <w:szCs w:val="24"/>
              </w:rPr>
              <w:t>Минимальный отступ от границ участка  - 3 м;</w:t>
            </w:r>
          </w:p>
          <w:p w:rsidR="00551FDF" w:rsidRPr="0087024A" w:rsidRDefault="00551FDF" w:rsidP="00E3190D">
            <w:pPr>
              <w:shd w:val="clear" w:color="auto" w:fill="FFFFFF"/>
              <w:ind w:firstLine="426"/>
              <w:contextualSpacing/>
              <w:jc w:val="both"/>
              <w:rPr>
                <w:sz w:val="24"/>
                <w:szCs w:val="24"/>
              </w:rPr>
            </w:pPr>
            <w:r w:rsidRPr="0087024A">
              <w:rPr>
                <w:sz w:val="24"/>
                <w:szCs w:val="24"/>
              </w:rPr>
              <w:t>Максимальный процент застройки в границах участка – 40%.</w:t>
            </w:r>
          </w:p>
          <w:p w:rsidR="00551FDF" w:rsidRDefault="00551FDF" w:rsidP="00E3190D">
            <w:pPr>
              <w:contextualSpacing/>
              <w:jc w:val="both"/>
              <w:rPr>
                <w:sz w:val="24"/>
                <w:szCs w:val="24"/>
              </w:rPr>
            </w:pPr>
          </w:p>
          <w:p w:rsidR="00551FDF" w:rsidRDefault="00551FDF" w:rsidP="00E3190D">
            <w:pPr>
              <w:contextualSpacing/>
              <w:jc w:val="both"/>
              <w:rPr>
                <w:sz w:val="24"/>
                <w:szCs w:val="24"/>
              </w:rPr>
            </w:pPr>
          </w:p>
          <w:p w:rsidR="00551FDF" w:rsidRDefault="00551FDF" w:rsidP="00E3190D">
            <w:pPr>
              <w:contextualSpacing/>
              <w:jc w:val="both"/>
              <w:rPr>
                <w:sz w:val="24"/>
                <w:szCs w:val="24"/>
              </w:rPr>
            </w:pPr>
          </w:p>
          <w:p w:rsidR="00551FDF" w:rsidRDefault="00551FDF" w:rsidP="00E3190D">
            <w:pPr>
              <w:contextualSpacing/>
              <w:jc w:val="both"/>
              <w:rPr>
                <w:sz w:val="24"/>
                <w:szCs w:val="24"/>
              </w:rPr>
            </w:pPr>
          </w:p>
          <w:p w:rsidR="00551FDF" w:rsidRDefault="00551FDF" w:rsidP="00E3190D">
            <w:pPr>
              <w:contextualSpacing/>
              <w:jc w:val="both"/>
              <w:rPr>
                <w:sz w:val="24"/>
                <w:szCs w:val="24"/>
              </w:rPr>
            </w:pPr>
          </w:p>
          <w:p w:rsidR="00551FDF" w:rsidRDefault="00551FDF" w:rsidP="00E3190D">
            <w:pPr>
              <w:contextualSpacing/>
              <w:jc w:val="both"/>
              <w:rPr>
                <w:sz w:val="24"/>
                <w:szCs w:val="24"/>
              </w:rPr>
            </w:pPr>
          </w:p>
          <w:p w:rsidR="00551FDF" w:rsidRPr="0087024A" w:rsidRDefault="00551FDF" w:rsidP="00E3190D">
            <w:pPr>
              <w:contextualSpacing/>
              <w:jc w:val="both"/>
              <w:rPr>
                <w:sz w:val="24"/>
                <w:szCs w:val="24"/>
              </w:rPr>
            </w:pPr>
          </w:p>
        </w:tc>
      </w:tr>
      <w:tr w:rsidR="00551FDF" w:rsidRPr="0087024A" w:rsidTr="00E3190D">
        <w:trPr>
          <w:trHeight w:val="1787"/>
        </w:trPr>
        <w:tc>
          <w:tcPr>
            <w:tcW w:w="709" w:type="dxa"/>
          </w:tcPr>
          <w:p w:rsidR="00551FDF" w:rsidRDefault="00551FDF" w:rsidP="00E3190D">
            <w:pPr>
              <w:contextualSpacing/>
              <w:rPr>
                <w:sz w:val="24"/>
                <w:szCs w:val="24"/>
              </w:rPr>
            </w:pPr>
            <w:r w:rsidRPr="0087024A">
              <w:rPr>
                <w:sz w:val="24"/>
                <w:szCs w:val="24"/>
              </w:rPr>
              <w:lastRenderedPageBreak/>
              <w:t>2</w:t>
            </w:r>
          </w:p>
          <w:p w:rsidR="00551FDF" w:rsidRPr="0087024A" w:rsidRDefault="00551FDF" w:rsidP="00E3190D">
            <w:pPr>
              <w:contextualSpacing/>
              <w:rPr>
                <w:sz w:val="24"/>
                <w:szCs w:val="24"/>
              </w:rPr>
            </w:pPr>
          </w:p>
        </w:tc>
        <w:tc>
          <w:tcPr>
            <w:tcW w:w="2410" w:type="dxa"/>
          </w:tcPr>
          <w:p w:rsidR="00551FDF" w:rsidRPr="0087024A" w:rsidRDefault="00551FDF" w:rsidP="00E3190D">
            <w:pPr>
              <w:contextualSpacing/>
              <w:rPr>
                <w:sz w:val="24"/>
                <w:szCs w:val="24"/>
              </w:rPr>
            </w:pPr>
            <w:r w:rsidRPr="0087024A">
              <w:rPr>
                <w:sz w:val="24"/>
                <w:szCs w:val="24"/>
              </w:rPr>
              <w:t>обслуживание автотранспорта</w:t>
            </w:r>
          </w:p>
        </w:tc>
        <w:tc>
          <w:tcPr>
            <w:tcW w:w="4961" w:type="dxa"/>
          </w:tcPr>
          <w:p w:rsidR="00551FDF" w:rsidRPr="0087024A" w:rsidRDefault="00551FDF" w:rsidP="00E3190D">
            <w:pPr>
              <w:contextualSpacing/>
              <w:jc w:val="both"/>
              <w:rPr>
                <w:sz w:val="24"/>
                <w:szCs w:val="24"/>
              </w:rPr>
            </w:pPr>
            <w:r w:rsidRPr="0087024A">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87024A">
                <w:rPr>
                  <w:sz w:val="24"/>
                  <w:szCs w:val="24"/>
                </w:rPr>
                <w:t>коде 2.7.1</w:t>
              </w:r>
            </w:hyperlink>
          </w:p>
        </w:tc>
        <w:tc>
          <w:tcPr>
            <w:tcW w:w="709" w:type="dxa"/>
          </w:tcPr>
          <w:p w:rsidR="00551FDF" w:rsidRPr="0087024A" w:rsidRDefault="00551FDF" w:rsidP="00E3190D">
            <w:pPr>
              <w:contextualSpacing/>
              <w:rPr>
                <w:sz w:val="24"/>
                <w:szCs w:val="24"/>
              </w:rPr>
            </w:pPr>
            <w:r w:rsidRPr="0087024A">
              <w:rPr>
                <w:sz w:val="24"/>
                <w:szCs w:val="24"/>
              </w:rPr>
              <w:t>4.9</w:t>
            </w:r>
          </w:p>
        </w:tc>
        <w:tc>
          <w:tcPr>
            <w:tcW w:w="5953" w:type="dxa"/>
            <w:vMerge/>
          </w:tcPr>
          <w:p w:rsidR="00551FDF" w:rsidRPr="0087024A" w:rsidRDefault="00551FDF" w:rsidP="00E3190D">
            <w:pPr>
              <w:contextualSpacing/>
              <w:rPr>
                <w:sz w:val="24"/>
                <w:szCs w:val="24"/>
              </w:rPr>
            </w:pPr>
          </w:p>
        </w:tc>
      </w:tr>
      <w:tr w:rsidR="00551FDF" w:rsidRPr="0087024A" w:rsidTr="00E3190D">
        <w:trPr>
          <w:trHeight w:val="285"/>
        </w:trPr>
        <w:tc>
          <w:tcPr>
            <w:tcW w:w="709" w:type="dxa"/>
          </w:tcPr>
          <w:p w:rsidR="00551FDF" w:rsidRPr="0087024A" w:rsidRDefault="00551FDF" w:rsidP="00E3190D">
            <w:pPr>
              <w:contextualSpacing/>
              <w:rPr>
                <w:sz w:val="24"/>
                <w:szCs w:val="24"/>
              </w:rPr>
            </w:pPr>
            <w:r w:rsidRPr="0087024A">
              <w:rPr>
                <w:sz w:val="24"/>
                <w:szCs w:val="24"/>
              </w:rPr>
              <w:t>3</w:t>
            </w:r>
          </w:p>
        </w:tc>
        <w:tc>
          <w:tcPr>
            <w:tcW w:w="2410" w:type="dxa"/>
          </w:tcPr>
          <w:p w:rsidR="00551FDF" w:rsidRPr="0087024A" w:rsidRDefault="00551FDF" w:rsidP="00E3190D">
            <w:pPr>
              <w:contextualSpacing/>
              <w:rPr>
                <w:sz w:val="24"/>
                <w:szCs w:val="24"/>
              </w:rPr>
            </w:pPr>
            <w:r w:rsidRPr="0087024A">
              <w:rPr>
                <w:sz w:val="24"/>
                <w:szCs w:val="24"/>
              </w:rPr>
              <w:t>бытовое обслуживание</w:t>
            </w:r>
          </w:p>
        </w:tc>
        <w:tc>
          <w:tcPr>
            <w:tcW w:w="4961" w:type="dxa"/>
          </w:tcPr>
          <w:p w:rsidR="00551FDF" w:rsidRPr="0087024A" w:rsidRDefault="00551FDF" w:rsidP="00E3190D">
            <w:pPr>
              <w:contextualSpacing/>
              <w:jc w:val="both"/>
              <w:rPr>
                <w:sz w:val="24"/>
                <w:szCs w:val="24"/>
              </w:rPr>
            </w:pPr>
            <w:r w:rsidRPr="0087024A">
              <w:rPr>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09" w:type="dxa"/>
          </w:tcPr>
          <w:p w:rsidR="00551FDF" w:rsidRPr="0087024A" w:rsidRDefault="00551FDF" w:rsidP="00E3190D">
            <w:pPr>
              <w:contextualSpacing/>
              <w:rPr>
                <w:sz w:val="24"/>
                <w:szCs w:val="24"/>
              </w:rPr>
            </w:pPr>
            <w:r w:rsidRPr="0087024A">
              <w:rPr>
                <w:sz w:val="24"/>
                <w:szCs w:val="24"/>
              </w:rPr>
              <w:t>3.3</w:t>
            </w:r>
          </w:p>
        </w:tc>
        <w:tc>
          <w:tcPr>
            <w:tcW w:w="5953" w:type="dxa"/>
            <w:vMerge/>
          </w:tcPr>
          <w:p w:rsidR="00551FDF" w:rsidRPr="0087024A" w:rsidRDefault="00551FDF" w:rsidP="00E3190D">
            <w:pPr>
              <w:contextualSpacing/>
              <w:rPr>
                <w:sz w:val="24"/>
                <w:szCs w:val="24"/>
              </w:rPr>
            </w:pPr>
          </w:p>
        </w:tc>
      </w:tr>
      <w:tr w:rsidR="00551FDF" w:rsidRPr="0087024A" w:rsidTr="00551FDF">
        <w:trPr>
          <w:trHeight w:val="2214"/>
        </w:trPr>
        <w:tc>
          <w:tcPr>
            <w:tcW w:w="709" w:type="dxa"/>
          </w:tcPr>
          <w:p w:rsidR="00551FDF" w:rsidRPr="0087024A" w:rsidRDefault="00551FDF" w:rsidP="00E3190D">
            <w:pPr>
              <w:contextualSpacing/>
              <w:rPr>
                <w:sz w:val="24"/>
                <w:szCs w:val="24"/>
              </w:rPr>
            </w:pPr>
            <w:r w:rsidRPr="0087024A">
              <w:rPr>
                <w:sz w:val="24"/>
                <w:szCs w:val="24"/>
              </w:rPr>
              <w:t>4</w:t>
            </w:r>
          </w:p>
        </w:tc>
        <w:tc>
          <w:tcPr>
            <w:tcW w:w="2410" w:type="dxa"/>
          </w:tcPr>
          <w:p w:rsidR="00551FDF" w:rsidRPr="0087024A" w:rsidRDefault="00551FDF" w:rsidP="00E3190D">
            <w:pPr>
              <w:contextualSpacing/>
              <w:rPr>
                <w:sz w:val="24"/>
                <w:szCs w:val="24"/>
              </w:rPr>
            </w:pPr>
            <w:r w:rsidRPr="0087024A">
              <w:rPr>
                <w:sz w:val="24"/>
                <w:szCs w:val="24"/>
              </w:rPr>
              <w:t>земельные участки (территории) общего пользования</w:t>
            </w:r>
          </w:p>
        </w:tc>
        <w:tc>
          <w:tcPr>
            <w:tcW w:w="4961" w:type="dxa"/>
          </w:tcPr>
          <w:p w:rsidR="00551FDF" w:rsidRPr="0087024A" w:rsidRDefault="00551FDF" w:rsidP="00E3190D">
            <w:pPr>
              <w:contextualSpacing/>
              <w:jc w:val="both"/>
              <w:rPr>
                <w:sz w:val="24"/>
                <w:szCs w:val="24"/>
              </w:rPr>
            </w:pPr>
            <w:r w:rsidRPr="0087024A">
              <w:rPr>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551FDF" w:rsidRPr="0087024A" w:rsidRDefault="00551FDF" w:rsidP="00E3190D">
            <w:pPr>
              <w:contextualSpacing/>
              <w:rPr>
                <w:sz w:val="24"/>
                <w:szCs w:val="24"/>
              </w:rPr>
            </w:pPr>
            <w:r w:rsidRPr="0087024A">
              <w:rPr>
                <w:sz w:val="24"/>
                <w:szCs w:val="24"/>
              </w:rPr>
              <w:t>12.0</w:t>
            </w:r>
          </w:p>
        </w:tc>
        <w:tc>
          <w:tcPr>
            <w:tcW w:w="5953" w:type="dxa"/>
            <w:vMerge/>
          </w:tcPr>
          <w:p w:rsidR="00551FDF" w:rsidRPr="0087024A" w:rsidRDefault="00551FDF" w:rsidP="00E3190D">
            <w:pPr>
              <w:contextualSpacing/>
              <w:rPr>
                <w:sz w:val="24"/>
                <w:szCs w:val="24"/>
              </w:rPr>
            </w:pPr>
          </w:p>
        </w:tc>
      </w:tr>
    </w:tbl>
    <w:p w:rsidR="001C447C" w:rsidRPr="001C447C" w:rsidRDefault="001C447C" w:rsidP="001C447C">
      <w:pPr>
        <w:widowControl w:val="0"/>
        <w:tabs>
          <w:tab w:val="left" w:pos="1260"/>
        </w:tabs>
        <w:jc w:val="both"/>
        <w:rPr>
          <w:rFonts w:eastAsiaTheme="minorHAnsi"/>
          <w:iCs/>
          <w:color w:val="000000"/>
          <w:sz w:val="24"/>
          <w:szCs w:val="24"/>
          <w:lang w:eastAsia="en-US"/>
        </w:rPr>
      </w:pPr>
    </w:p>
    <w:p w:rsidR="00551FDF" w:rsidRPr="002170BF" w:rsidRDefault="00551FDF" w:rsidP="00551FDF">
      <w:pPr>
        <w:autoSpaceDE w:val="0"/>
        <w:autoSpaceDN w:val="0"/>
        <w:adjustRightInd w:val="0"/>
        <w:ind w:firstLine="851"/>
        <w:contextualSpacing/>
        <w:jc w:val="both"/>
        <w:rPr>
          <w:bCs/>
          <w:sz w:val="24"/>
          <w:szCs w:val="24"/>
          <w:u w:val="single"/>
        </w:rPr>
      </w:pPr>
      <w:r w:rsidRPr="002170BF">
        <w:rPr>
          <w:bCs/>
          <w:sz w:val="24"/>
          <w:szCs w:val="24"/>
          <w:u w:val="single"/>
        </w:rPr>
        <w:t>Примечание:</w:t>
      </w:r>
    </w:p>
    <w:p w:rsidR="00551FDF" w:rsidRPr="002170BF" w:rsidRDefault="00551FDF" w:rsidP="00551FDF">
      <w:pPr>
        <w:autoSpaceDE w:val="0"/>
        <w:autoSpaceDN w:val="0"/>
        <w:adjustRightInd w:val="0"/>
        <w:ind w:firstLine="851"/>
        <w:contextualSpacing/>
        <w:jc w:val="both"/>
        <w:rPr>
          <w:bCs/>
          <w:sz w:val="24"/>
          <w:szCs w:val="24"/>
        </w:rPr>
      </w:pPr>
      <w:r w:rsidRPr="002170BF">
        <w:rPr>
          <w:bCs/>
          <w:sz w:val="24"/>
          <w:szCs w:val="24"/>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551FDF" w:rsidRPr="002170BF" w:rsidRDefault="00551FDF" w:rsidP="00551FDF">
      <w:pPr>
        <w:autoSpaceDE w:val="0"/>
        <w:autoSpaceDN w:val="0"/>
        <w:adjustRightInd w:val="0"/>
        <w:ind w:firstLine="851"/>
        <w:contextualSpacing/>
        <w:jc w:val="both"/>
        <w:rPr>
          <w:bCs/>
          <w:sz w:val="24"/>
          <w:szCs w:val="24"/>
        </w:rPr>
      </w:pPr>
      <w:r w:rsidRPr="002170BF">
        <w:rPr>
          <w:bCs/>
          <w:sz w:val="24"/>
          <w:szCs w:val="24"/>
        </w:rPr>
        <w:lastRenderedPageBreak/>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551FDF" w:rsidRPr="002170BF" w:rsidRDefault="00551FDF" w:rsidP="00551FDF">
      <w:pPr>
        <w:autoSpaceDE w:val="0"/>
        <w:autoSpaceDN w:val="0"/>
        <w:adjustRightInd w:val="0"/>
        <w:ind w:firstLine="851"/>
        <w:contextualSpacing/>
        <w:jc w:val="both"/>
        <w:rPr>
          <w:bCs/>
          <w:sz w:val="24"/>
          <w:szCs w:val="24"/>
        </w:rPr>
      </w:pPr>
      <w:r w:rsidRPr="002170BF">
        <w:rPr>
          <w:rFonts w:eastAsia="SimSun"/>
          <w:sz w:val="24"/>
          <w:szCs w:val="24"/>
          <w:lang w:eastAsia="zh-CN"/>
        </w:rPr>
        <w:t>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551FDF" w:rsidRPr="002170BF" w:rsidRDefault="00551FDF" w:rsidP="00551FDF">
      <w:pPr>
        <w:autoSpaceDE w:val="0"/>
        <w:autoSpaceDN w:val="0"/>
        <w:adjustRightInd w:val="0"/>
        <w:ind w:firstLine="851"/>
        <w:contextualSpacing/>
        <w:jc w:val="both"/>
        <w:rPr>
          <w:bCs/>
          <w:sz w:val="24"/>
          <w:szCs w:val="24"/>
        </w:rPr>
      </w:pPr>
      <w:r w:rsidRPr="002170BF">
        <w:rPr>
          <w:rFonts w:eastAsia="SimSun"/>
          <w:sz w:val="24"/>
          <w:szCs w:val="24"/>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551FDF" w:rsidRPr="002170BF" w:rsidRDefault="00551FDF" w:rsidP="00551FDF">
      <w:pPr>
        <w:autoSpaceDE w:val="0"/>
        <w:autoSpaceDN w:val="0"/>
        <w:adjustRightInd w:val="0"/>
        <w:ind w:firstLine="851"/>
        <w:contextualSpacing/>
        <w:jc w:val="both"/>
        <w:rPr>
          <w:bCs/>
          <w:sz w:val="24"/>
          <w:szCs w:val="24"/>
        </w:rPr>
      </w:pPr>
      <w:r w:rsidRPr="002170BF">
        <w:rPr>
          <w:bCs/>
          <w:sz w:val="24"/>
          <w:szCs w:val="24"/>
        </w:rPr>
        <w:t>Размещение новых промышленных предприятий I и II классов по санитарной классификации, требующих организации санитарно-защитной зоны 1000 м и 500 м соответственно, на территории населенных пунктов не допускается.</w:t>
      </w:r>
    </w:p>
    <w:p w:rsidR="00551FDF" w:rsidRPr="002170BF" w:rsidRDefault="00551FDF" w:rsidP="00551FDF">
      <w:pPr>
        <w:autoSpaceDE w:val="0"/>
        <w:autoSpaceDN w:val="0"/>
        <w:adjustRightInd w:val="0"/>
        <w:ind w:firstLine="851"/>
        <w:contextualSpacing/>
        <w:jc w:val="both"/>
        <w:rPr>
          <w:bCs/>
          <w:sz w:val="24"/>
          <w:szCs w:val="24"/>
        </w:rPr>
      </w:pPr>
      <w:r w:rsidRPr="002170BF">
        <w:rPr>
          <w:bCs/>
          <w:sz w:val="24"/>
          <w:szCs w:val="24"/>
        </w:rPr>
        <w:t>На территориях предприятий I - II классов и в пределах их санитарно-защитных зон не допускается размещать предприятия пищевой, легкой, медицинской, фармацевтической и других отраслей промышленности с санитарно-защитной зоной 50 - 100 м (</w:t>
      </w:r>
      <w:r w:rsidRPr="002170BF">
        <w:rPr>
          <w:bCs/>
          <w:sz w:val="24"/>
          <w:szCs w:val="24"/>
          <w:lang w:val="en-US"/>
        </w:rPr>
        <w:t>V</w:t>
      </w:r>
      <w:r w:rsidRPr="002170BF">
        <w:rPr>
          <w:bCs/>
          <w:sz w:val="24"/>
          <w:szCs w:val="24"/>
        </w:rPr>
        <w:t>-</w:t>
      </w:r>
      <w:r w:rsidRPr="002170BF">
        <w:rPr>
          <w:bCs/>
          <w:sz w:val="24"/>
          <w:szCs w:val="24"/>
          <w:lang w:val="en-US"/>
        </w:rPr>
        <w:t>IV</w:t>
      </w:r>
      <w:r w:rsidRPr="002170BF">
        <w:rPr>
          <w:bCs/>
          <w:sz w:val="24"/>
          <w:szCs w:val="24"/>
        </w:rPr>
        <w:t xml:space="preserve"> класса опасности соответственно).</w:t>
      </w:r>
    </w:p>
    <w:p w:rsidR="00551FDF" w:rsidRPr="002170BF" w:rsidRDefault="00551FDF" w:rsidP="00551FDF">
      <w:pPr>
        <w:autoSpaceDE w:val="0"/>
        <w:autoSpaceDN w:val="0"/>
        <w:adjustRightInd w:val="0"/>
        <w:ind w:firstLine="851"/>
        <w:contextualSpacing/>
        <w:jc w:val="both"/>
        <w:rPr>
          <w:bCs/>
          <w:sz w:val="24"/>
          <w:szCs w:val="24"/>
        </w:rPr>
      </w:pPr>
      <w:r w:rsidRPr="002170BF">
        <w:rPr>
          <w:bCs/>
          <w:sz w:val="24"/>
          <w:szCs w:val="24"/>
        </w:rPr>
        <w:t>Не допускается расширение производственных предприятий, если при этом требуется увеличение размера санитарно-защитных зон.</w:t>
      </w:r>
    </w:p>
    <w:p w:rsidR="00551FDF" w:rsidRPr="002170BF" w:rsidRDefault="00551FDF" w:rsidP="00551FDF">
      <w:pPr>
        <w:autoSpaceDE w:val="0"/>
        <w:autoSpaceDN w:val="0"/>
        <w:adjustRightInd w:val="0"/>
        <w:ind w:firstLine="851"/>
        <w:contextualSpacing/>
        <w:jc w:val="both"/>
        <w:rPr>
          <w:bCs/>
          <w:sz w:val="24"/>
          <w:szCs w:val="24"/>
        </w:rPr>
      </w:pPr>
      <w:r w:rsidRPr="002170BF">
        <w:rPr>
          <w:bCs/>
          <w:sz w:val="24"/>
          <w:szCs w:val="24"/>
        </w:rPr>
        <w:t>Размер санитарно-защитной зоны предприятий мясной промышленности до границы животноводческих, птицеводческих и звероводческих ферм должен быть 1000 м.</w:t>
      </w:r>
    </w:p>
    <w:p w:rsidR="00551FDF" w:rsidRPr="002170BF" w:rsidRDefault="00551FDF" w:rsidP="00551FDF">
      <w:pPr>
        <w:autoSpaceDE w:val="0"/>
        <w:autoSpaceDN w:val="0"/>
        <w:adjustRightInd w:val="0"/>
        <w:ind w:firstLine="851"/>
        <w:contextualSpacing/>
        <w:jc w:val="both"/>
        <w:rPr>
          <w:bCs/>
          <w:sz w:val="24"/>
          <w:szCs w:val="24"/>
        </w:rPr>
      </w:pPr>
      <w:r w:rsidRPr="002170BF">
        <w:rPr>
          <w:bCs/>
          <w:sz w:val="24"/>
          <w:szCs w:val="24"/>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551FDF" w:rsidRPr="002170BF" w:rsidRDefault="00551FDF" w:rsidP="00551FDF">
      <w:pPr>
        <w:autoSpaceDE w:val="0"/>
        <w:autoSpaceDN w:val="0"/>
        <w:adjustRightInd w:val="0"/>
        <w:ind w:firstLine="851"/>
        <w:contextualSpacing/>
        <w:jc w:val="both"/>
        <w:rPr>
          <w:bCs/>
          <w:sz w:val="24"/>
          <w:szCs w:val="24"/>
        </w:rPr>
      </w:pPr>
      <w:r w:rsidRPr="002170BF">
        <w:rPr>
          <w:bCs/>
          <w:sz w:val="24"/>
          <w:szCs w:val="24"/>
        </w:rPr>
        <w:t>Запрещается проектирование указанных предприятий на территории бывших кладбищ, скотомогильников, свалок.</w:t>
      </w:r>
    </w:p>
    <w:p w:rsidR="00551FDF" w:rsidRPr="002170BF" w:rsidRDefault="00551FDF" w:rsidP="00551FDF">
      <w:pPr>
        <w:autoSpaceDE w:val="0"/>
        <w:autoSpaceDN w:val="0"/>
        <w:adjustRightInd w:val="0"/>
        <w:ind w:firstLine="851"/>
        <w:contextualSpacing/>
        <w:jc w:val="both"/>
        <w:rPr>
          <w:bCs/>
          <w:sz w:val="24"/>
          <w:szCs w:val="24"/>
        </w:rPr>
      </w:pPr>
      <w:r w:rsidRPr="002170BF">
        <w:rPr>
          <w:bCs/>
          <w:sz w:val="24"/>
          <w:szCs w:val="24"/>
        </w:rPr>
        <w:t xml:space="preserve">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 </w:t>
      </w:r>
    </w:p>
    <w:p w:rsidR="00551FDF" w:rsidRPr="002170BF" w:rsidRDefault="00551FDF" w:rsidP="00551FDF">
      <w:pPr>
        <w:autoSpaceDE w:val="0"/>
        <w:autoSpaceDN w:val="0"/>
        <w:adjustRightInd w:val="0"/>
        <w:ind w:firstLine="851"/>
        <w:contextualSpacing/>
        <w:jc w:val="both"/>
        <w:rPr>
          <w:bCs/>
          <w:sz w:val="24"/>
          <w:szCs w:val="24"/>
        </w:rPr>
      </w:pPr>
      <w:r w:rsidRPr="002170BF">
        <w:rPr>
          <w:bCs/>
          <w:sz w:val="24"/>
          <w:szCs w:val="24"/>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551FDF" w:rsidRPr="002170BF" w:rsidRDefault="00551FDF" w:rsidP="00551FDF">
      <w:pPr>
        <w:autoSpaceDE w:val="0"/>
        <w:autoSpaceDN w:val="0"/>
        <w:adjustRightInd w:val="0"/>
        <w:ind w:firstLine="851"/>
        <w:contextualSpacing/>
        <w:jc w:val="both"/>
        <w:rPr>
          <w:bCs/>
          <w:sz w:val="24"/>
          <w:szCs w:val="24"/>
        </w:rPr>
      </w:pPr>
      <w:r w:rsidRPr="002170BF">
        <w:rPr>
          <w:bCs/>
          <w:sz w:val="24"/>
          <w:szCs w:val="24"/>
        </w:rPr>
        <w:t xml:space="preserve">Допускается размещать в границах санитарно-защитной зоны промышленного объекта или производства здания и сооружения  для обслуживания  работников указанного объекта и для обеспечения деятельности промышленного объекта (производства): </w:t>
      </w:r>
    </w:p>
    <w:p w:rsidR="00551FDF" w:rsidRPr="002170BF" w:rsidRDefault="00551FDF" w:rsidP="00551FDF">
      <w:pPr>
        <w:autoSpaceDE w:val="0"/>
        <w:autoSpaceDN w:val="0"/>
        <w:adjustRightInd w:val="0"/>
        <w:ind w:firstLine="851"/>
        <w:contextualSpacing/>
        <w:jc w:val="both"/>
        <w:rPr>
          <w:bCs/>
          <w:sz w:val="24"/>
          <w:szCs w:val="24"/>
        </w:rPr>
      </w:pPr>
      <w:r w:rsidRPr="002170BF">
        <w:rPr>
          <w:bCs/>
          <w:sz w:val="24"/>
          <w:szCs w:val="24"/>
        </w:rPr>
        <w:t xml:space="preserve">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w:t>
      </w:r>
      <w:r w:rsidRPr="002170BF">
        <w:rPr>
          <w:bCs/>
          <w:sz w:val="24"/>
          <w:szCs w:val="24"/>
        </w:rPr>
        <w:lastRenderedPageBreak/>
        <w:t xml:space="preserve">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 </w:t>
      </w:r>
    </w:p>
    <w:p w:rsidR="00551FDF" w:rsidRPr="002170BF" w:rsidRDefault="00551FDF" w:rsidP="00551FDF">
      <w:pPr>
        <w:autoSpaceDE w:val="0"/>
        <w:autoSpaceDN w:val="0"/>
        <w:adjustRightInd w:val="0"/>
        <w:ind w:firstLine="851"/>
        <w:contextualSpacing/>
        <w:jc w:val="both"/>
        <w:rPr>
          <w:bCs/>
          <w:sz w:val="24"/>
          <w:szCs w:val="24"/>
        </w:rPr>
      </w:pPr>
      <w:r w:rsidRPr="002170BF">
        <w:rPr>
          <w:bCs/>
          <w:sz w:val="24"/>
          <w:szCs w:val="24"/>
        </w:rPr>
        <w:t xml:space="preserve">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 </w:t>
      </w:r>
    </w:p>
    <w:p w:rsidR="00551FDF" w:rsidRPr="002170BF" w:rsidRDefault="00551FDF" w:rsidP="00551FDF">
      <w:pPr>
        <w:autoSpaceDE w:val="0"/>
        <w:autoSpaceDN w:val="0"/>
        <w:adjustRightInd w:val="0"/>
        <w:ind w:firstLine="851"/>
        <w:contextualSpacing/>
        <w:jc w:val="both"/>
        <w:rPr>
          <w:bCs/>
          <w:sz w:val="24"/>
          <w:szCs w:val="24"/>
        </w:rPr>
      </w:pPr>
      <w:r w:rsidRPr="002170BF">
        <w:rPr>
          <w:bCs/>
          <w:sz w:val="24"/>
          <w:szCs w:val="24"/>
        </w:rPr>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1C447C" w:rsidRPr="001C447C" w:rsidRDefault="00551FDF" w:rsidP="00551FDF">
      <w:pPr>
        <w:autoSpaceDE w:val="0"/>
        <w:autoSpaceDN w:val="0"/>
        <w:adjustRightInd w:val="0"/>
        <w:ind w:firstLine="851"/>
        <w:jc w:val="both"/>
        <w:rPr>
          <w:rFonts w:eastAsiaTheme="minorHAnsi"/>
          <w:bCs/>
          <w:sz w:val="24"/>
          <w:szCs w:val="24"/>
          <w:lang w:eastAsia="en-US"/>
        </w:rPr>
      </w:pPr>
      <w:r w:rsidRPr="002170BF">
        <w:rPr>
          <w:bCs/>
          <w:sz w:val="24"/>
          <w:szCs w:val="24"/>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1C447C" w:rsidRPr="001C447C" w:rsidRDefault="001C447C" w:rsidP="001C447C">
      <w:pPr>
        <w:widowControl w:val="0"/>
        <w:jc w:val="both"/>
        <w:rPr>
          <w:rFonts w:eastAsia="SimSun"/>
          <w:b/>
          <w:color w:val="000000"/>
          <w:sz w:val="24"/>
          <w:szCs w:val="24"/>
          <w:u w:val="single"/>
          <w:lang w:eastAsia="zh-CN"/>
        </w:rPr>
      </w:pPr>
    </w:p>
    <w:p w:rsidR="001C447C" w:rsidRPr="001C447C" w:rsidRDefault="001C447C" w:rsidP="001C447C">
      <w:pPr>
        <w:widowControl w:val="0"/>
        <w:jc w:val="center"/>
        <w:rPr>
          <w:rFonts w:eastAsia="SimSun"/>
          <w:b/>
          <w:color w:val="000000"/>
          <w:sz w:val="24"/>
          <w:szCs w:val="24"/>
          <w:u w:val="single"/>
          <w:lang w:eastAsia="zh-CN"/>
        </w:rPr>
      </w:pPr>
      <w:r w:rsidRPr="001C447C">
        <w:rPr>
          <w:rFonts w:eastAsia="SimSun"/>
          <w:b/>
          <w:color w:val="000000"/>
          <w:sz w:val="24"/>
          <w:szCs w:val="24"/>
          <w:u w:val="single"/>
          <w:lang w:eastAsia="zh-CN"/>
        </w:rPr>
        <w:t>П</w:t>
      </w:r>
      <w:r w:rsidRPr="001C447C">
        <w:rPr>
          <w:rFonts w:eastAsiaTheme="minorHAnsi"/>
          <w:b/>
          <w:sz w:val="24"/>
          <w:szCs w:val="24"/>
          <w:u w:val="single"/>
          <w:lang w:eastAsia="en-US"/>
        </w:rPr>
        <w:t>–3</w:t>
      </w:r>
      <w:r w:rsidRPr="001C447C">
        <w:rPr>
          <w:rFonts w:eastAsia="SimSun"/>
          <w:b/>
          <w:color w:val="000000"/>
          <w:sz w:val="24"/>
          <w:szCs w:val="24"/>
          <w:u w:val="single"/>
          <w:lang w:eastAsia="zh-CN"/>
        </w:rPr>
        <w:t xml:space="preserve">. Зона предприятий, производств и объектов </w:t>
      </w:r>
      <w:r w:rsidRPr="001C447C">
        <w:rPr>
          <w:rFonts w:eastAsia="SimSun"/>
          <w:b/>
          <w:color w:val="000000"/>
          <w:sz w:val="24"/>
          <w:szCs w:val="24"/>
          <w:u w:val="single"/>
          <w:lang w:val="en-US" w:eastAsia="zh-CN"/>
        </w:rPr>
        <w:t>III</w:t>
      </w:r>
      <w:r w:rsidRPr="001C447C">
        <w:rPr>
          <w:rFonts w:eastAsia="SimSun"/>
          <w:b/>
          <w:color w:val="000000"/>
          <w:sz w:val="24"/>
          <w:szCs w:val="24"/>
          <w:u w:val="single"/>
          <w:lang w:eastAsia="zh-CN"/>
        </w:rPr>
        <w:t xml:space="preserve"> класса опасности СЗЗ-300 м.</w:t>
      </w:r>
    </w:p>
    <w:p w:rsidR="001C447C" w:rsidRPr="001C447C" w:rsidRDefault="001C447C" w:rsidP="001C447C">
      <w:pPr>
        <w:jc w:val="both"/>
        <w:rPr>
          <w:rFonts w:eastAsiaTheme="minorHAnsi"/>
          <w:b/>
          <w:bCs/>
          <w:sz w:val="24"/>
          <w:szCs w:val="24"/>
          <w:lang w:eastAsia="en-US"/>
        </w:rPr>
      </w:pPr>
    </w:p>
    <w:p w:rsidR="001C447C" w:rsidRPr="001C447C" w:rsidRDefault="00551FDF" w:rsidP="001C447C">
      <w:pPr>
        <w:widowControl w:val="0"/>
        <w:ind w:firstLine="851"/>
        <w:jc w:val="both"/>
        <w:rPr>
          <w:rFonts w:eastAsiaTheme="minorHAnsi"/>
          <w:iCs/>
          <w:sz w:val="24"/>
          <w:szCs w:val="24"/>
          <w:lang w:eastAsia="en-US"/>
        </w:rPr>
      </w:pPr>
      <w:r w:rsidRPr="002170BF">
        <w:rPr>
          <w:iCs/>
          <w:sz w:val="24"/>
          <w:szCs w:val="24"/>
        </w:rPr>
        <w:t xml:space="preserve">Зона П-3 выделена для обеспечения правовых условий формирования предприятий, производств и объектов </w:t>
      </w:r>
      <w:r w:rsidRPr="002170BF">
        <w:rPr>
          <w:iCs/>
          <w:sz w:val="24"/>
          <w:szCs w:val="24"/>
          <w:lang w:val="en-US"/>
        </w:rPr>
        <w:t>III</w:t>
      </w:r>
      <w:r w:rsidRPr="002170BF">
        <w:rPr>
          <w:iCs/>
          <w:sz w:val="24"/>
          <w:szCs w:val="24"/>
        </w:rPr>
        <w:t xml:space="preserve"> класса </w:t>
      </w:r>
      <w:r w:rsidRPr="002170BF">
        <w:rPr>
          <w:bCs/>
          <w:sz w:val="24"/>
          <w:szCs w:val="24"/>
        </w:rPr>
        <w:t>опасности</w:t>
      </w:r>
      <w:r w:rsidRPr="002170BF">
        <w:rPr>
          <w:iCs/>
          <w:sz w:val="24"/>
          <w:szCs w:val="24"/>
        </w:rPr>
        <w:t>, с высокими уровнями шума и загрязнения.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1C447C" w:rsidRPr="001C447C" w:rsidRDefault="001C447C" w:rsidP="001C447C">
      <w:pPr>
        <w:widowControl w:val="0"/>
        <w:tabs>
          <w:tab w:val="left" w:pos="1260"/>
        </w:tabs>
        <w:spacing w:line="276" w:lineRule="auto"/>
        <w:jc w:val="both"/>
        <w:rPr>
          <w:rFonts w:eastAsiaTheme="minorHAnsi"/>
          <w:iCs/>
          <w:color w:val="000000"/>
          <w:sz w:val="24"/>
          <w:szCs w:val="24"/>
          <w:lang w:eastAsia="en-US"/>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410"/>
        <w:gridCol w:w="4961"/>
        <w:gridCol w:w="709"/>
        <w:gridCol w:w="5953"/>
      </w:tblGrid>
      <w:tr w:rsidR="00551FDF" w:rsidRPr="0087024A" w:rsidTr="00E3190D">
        <w:tc>
          <w:tcPr>
            <w:tcW w:w="709" w:type="dxa"/>
          </w:tcPr>
          <w:p w:rsidR="00551FDF" w:rsidRPr="0087024A" w:rsidRDefault="00551FDF" w:rsidP="00E3190D">
            <w:pPr>
              <w:contextualSpacing/>
              <w:jc w:val="center"/>
              <w:rPr>
                <w:sz w:val="24"/>
                <w:szCs w:val="24"/>
              </w:rPr>
            </w:pPr>
            <w:r w:rsidRPr="0087024A">
              <w:rPr>
                <w:sz w:val="24"/>
                <w:szCs w:val="24"/>
              </w:rPr>
              <w:t>№</w:t>
            </w:r>
          </w:p>
          <w:p w:rsidR="00551FDF" w:rsidRPr="0087024A" w:rsidRDefault="00551FDF" w:rsidP="00E3190D">
            <w:pPr>
              <w:contextualSpacing/>
              <w:jc w:val="center"/>
              <w:rPr>
                <w:sz w:val="24"/>
                <w:szCs w:val="24"/>
              </w:rPr>
            </w:pPr>
            <w:r w:rsidRPr="0087024A">
              <w:rPr>
                <w:sz w:val="24"/>
                <w:szCs w:val="24"/>
              </w:rPr>
              <w:t>п/п</w:t>
            </w:r>
          </w:p>
        </w:tc>
        <w:tc>
          <w:tcPr>
            <w:tcW w:w="2410" w:type="dxa"/>
          </w:tcPr>
          <w:p w:rsidR="00551FDF" w:rsidRPr="0087024A" w:rsidRDefault="00551FDF" w:rsidP="00E3190D">
            <w:pPr>
              <w:contextualSpacing/>
              <w:jc w:val="center"/>
              <w:rPr>
                <w:sz w:val="24"/>
                <w:szCs w:val="24"/>
              </w:rPr>
            </w:pPr>
            <w:r w:rsidRPr="0087024A">
              <w:rPr>
                <w:sz w:val="24"/>
                <w:szCs w:val="24"/>
              </w:rPr>
              <w:t>Виды разрешенного использования земельных участков и объектов капитального строительства</w:t>
            </w:r>
          </w:p>
        </w:tc>
        <w:tc>
          <w:tcPr>
            <w:tcW w:w="4961" w:type="dxa"/>
          </w:tcPr>
          <w:p w:rsidR="00551FDF" w:rsidRPr="0087024A" w:rsidRDefault="00551FDF" w:rsidP="00E3190D">
            <w:pPr>
              <w:contextualSpacing/>
              <w:jc w:val="center"/>
              <w:rPr>
                <w:sz w:val="24"/>
                <w:szCs w:val="24"/>
              </w:rPr>
            </w:pPr>
            <w:r w:rsidRPr="0087024A">
              <w:rPr>
                <w:sz w:val="24"/>
                <w:szCs w:val="24"/>
              </w:rPr>
              <w:t>Описание видов разрешенного использования земельных участков и объектов капитального строительства</w:t>
            </w:r>
          </w:p>
          <w:p w:rsidR="00551FDF" w:rsidRPr="0087024A" w:rsidRDefault="00551FDF" w:rsidP="00E3190D">
            <w:pPr>
              <w:contextualSpacing/>
              <w:rPr>
                <w:sz w:val="24"/>
                <w:szCs w:val="24"/>
              </w:rPr>
            </w:pPr>
          </w:p>
          <w:p w:rsidR="00551FDF" w:rsidRPr="0087024A" w:rsidRDefault="00551FDF" w:rsidP="00E3190D">
            <w:pPr>
              <w:contextualSpacing/>
              <w:jc w:val="center"/>
              <w:rPr>
                <w:sz w:val="24"/>
                <w:szCs w:val="24"/>
              </w:rPr>
            </w:pPr>
          </w:p>
        </w:tc>
        <w:tc>
          <w:tcPr>
            <w:tcW w:w="709" w:type="dxa"/>
          </w:tcPr>
          <w:p w:rsidR="00551FDF" w:rsidRPr="0087024A" w:rsidRDefault="00551FDF" w:rsidP="00E3190D">
            <w:pPr>
              <w:contextualSpacing/>
              <w:jc w:val="center"/>
              <w:rPr>
                <w:sz w:val="24"/>
                <w:szCs w:val="24"/>
              </w:rPr>
            </w:pPr>
            <w:r w:rsidRPr="0087024A">
              <w:rPr>
                <w:sz w:val="24"/>
                <w:szCs w:val="24"/>
              </w:rPr>
              <w:t>Код</w:t>
            </w:r>
          </w:p>
        </w:tc>
        <w:tc>
          <w:tcPr>
            <w:tcW w:w="5953" w:type="dxa"/>
          </w:tcPr>
          <w:p w:rsidR="00551FDF" w:rsidRPr="0087024A" w:rsidRDefault="00551FDF" w:rsidP="00E3190D">
            <w:pPr>
              <w:contextualSpacing/>
              <w:jc w:val="center"/>
              <w:rPr>
                <w:sz w:val="24"/>
                <w:szCs w:val="24"/>
              </w:rPr>
            </w:pPr>
            <w:r w:rsidRPr="0087024A">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51FDF" w:rsidRPr="0087024A" w:rsidTr="00E3190D">
        <w:tc>
          <w:tcPr>
            <w:tcW w:w="709" w:type="dxa"/>
          </w:tcPr>
          <w:p w:rsidR="00551FDF" w:rsidRPr="0087024A" w:rsidRDefault="00551FDF" w:rsidP="00E3190D">
            <w:pPr>
              <w:contextualSpacing/>
              <w:jc w:val="center"/>
              <w:rPr>
                <w:sz w:val="24"/>
                <w:szCs w:val="24"/>
              </w:rPr>
            </w:pPr>
            <w:r w:rsidRPr="0087024A">
              <w:rPr>
                <w:sz w:val="24"/>
                <w:szCs w:val="24"/>
              </w:rPr>
              <w:t>1</w:t>
            </w:r>
          </w:p>
        </w:tc>
        <w:tc>
          <w:tcPr>
            <w:tcW w:w="2410" w:type="dxa"/>
          </w:tcPr>
          <w:p w:rsidR="00551FDF" w:rsidRPr="0087024A" w:rsidRDefault="00551FDF" w:rsidP="00E3190D">
            <w:pPr>
              <w:contextualSpacing/>
              <w:jc w:val="center"/>
              <w:rPr>
                <w:sz w:val="24"/>
                <w:szCs w:val="24"/>
              </w:rPr>
            </w:pPr>
            <w:r w:rsidRPr="0087024A">
              <w:rPr>
                <w:sz w:val="24"/>
                <w:szCs w:val="24"/>
              </w:rPr>
              <w:t>2</w:t>
            </w:r>
          </w:p>
        </w:tc>
        <w:tc>
          <w:tcPr>
            <w:tcW w:w="4961" w:type="dxa"/>
          </w:tcPr>
          <w:p w:rsidR="00551FDF" w:rsidRPr="0087024A" w:rsidRDefault="00551FDF" w:rsidP="00E3190D">
            <w:pPr>
              <w:contextualSpacing/>
              <w:jc w:val="center"/>
              <w:rPr>
                <w:sz w:val="24"/>
                <w:szCs w:val="24"/>
              </w:rPr>
            </w:pPr>
            <w:r w:rsidRPr="0087024A">
              <w:rPr>
                <w:sz w:val="24"/>
                <w:szCs w:val="24"/>
              </w:rPr>
              <w:t>3</w:t>
            </w:r>
          </w:p>
        </w:tc>
        <w:tc>
          <w:tcPr>
            <w:tcW w:w="709" w:type="dxa"/>
          </w:tcPr>
          <w:p w:rsidR="00551FDF" w:rsidRPr="0087024A" w:rsidRDefault="00551FDF" w:rsidP="00E3190D">
            <w:pPr>
              <w:contextualSpacing/>
              <w:jc w:val="center"/>
              <w:rPr>
                <w:sz w:val="24"/>
                <w:szCs w:val="24"/>
              </w:rPr>
            </w:pPr>
            <w:r w:rsidRPr="0087024A">
              <w:rPr>
                <w:sz w:val="24"/>
                <w:szCs w:val="24"/>
              </w:rPr>
              <w:t>4</w:t>
            </w:r>
          </w:p>
        </w:tc>
        <w:tc>
          <w:tcPr>
            <w:tcW w:w="5953" w:type="dxa"/>
          </w:tcPr>
          <w:p w:rsidR="00551FDF" w:rsidRPr="0087024A" w:rsidRDefault="00551FDF" w:rsidP="00E3190D">
            <w:pPr>
              <w:contextualSpacing/>
              <w:jc w:val="center"/>
              <w:rPr>
                <w:sz w:val="24"/>
                <w:szCs w:val="24"/>
              </w:rPr>
            </w:pPr>
            <w:r w:rsidRPr="0087024A">
              <w:rPr>
                <w:sz w:val="24"/>
                <w:szCs w:val="24"/>
              </w:rPr>
              <w:t>5</w:t>
            </w:r>
          </w:p>
        </w:tc>
      </w:tr>
      <w:tr w:rsidR="00551FDF" w:rsidRPr="0087024A" w:rsidTr="00E3190D">
        <w:tc>
          <w:tcPr>
            <w:tcW w:w="14742" w:type="dxa"/>
            <w:gridSpan w:val="5"/>
          </w:tcPr>
          <w:p w:rsidR="00551FDF" w:rsidRPr="0087024A" w:rsidRDefault="00551FDF" w:rsidP="00E3190D">
            <w:pPr>
              <w:contextualSpacing/>
              <w:jc w:val="center"/>
              <w:rPr>
                <w:b/>
                <w:sz w:val="24"/>
                <w:szCs w:val="24"/>
              </w:rPr>
            </w:pPr>
            <w:r w:rsidRPr="0087024A">
              <w:rPr>
                <w:b/>
                <w:sz w:val="24"/>
                <w:szCs w:val="24"/>
              </w:rPr>
              <w:t>Основные виды разрешенного использования</w:t>
            </w:r>
          </w:p>
        </w:tc>
      </w:tr>
      <w:tr w:rsidR="00551FDF" w:rsidRPr="0087024A" w:rsidTr="00E3190D">
        <w:trPr>
          <w:trHeight w:val="419"/>
        </w:trPr>
        <w:tc>
          <w:tcPr>
            <w:tcW w:w="709" w:type="dxa"/>
          </w:tcPr>
          <w:p w:rsidR="00551FDF" w:rsidRPr="0087024A" w:rsidRDefault="00551FDF" w:rsidP="00E3190D">
            <w:pPr>
              <w:contextualSpacing/>
              <w:rPr>
                <w:sz w:val="24"/>
                <w:szCs w:val="24"/>
              </w:rPr>
            </w:pPr>
            <w:r w:rsidRPr="0087024A">
              <w:rPr>
                <w:sz w:val="24"/>
                <w:szCs w:val="24"/>
              </w:rPr>
              <w:t>1</w:t>
            </w:r>
          </w:p>
        </w:tc>
        <w:tc>
          <w:tcPr>
            <w:tcW w:w="2410" w:type="dxa"/>
          </w:tcPr>
          <w:p w:rsidR="00551FDF" w:rsidRPr="0087024A" w:rsidRDefault="00551FDF" w:rsidP="00E3190D">
            <w:pPr>
              <w:contextualSpacing/>
              <w:rPr>
                <w:sz w:val="24"/>
                <w:szCs w:val="24"/>
              </w:rPr>
            </w:pPr>
            <w:r>
              <w:rPr>
                <w:sz w:val="24"/>
                <w:szCs w:val="24"/>
              </w:rPr>
              <w:t>Н</w:t>
            </w:r>
            <w:r w:rsidRPr="0087024A">
              <w:rPr>
                <w:sz w:val="24"/>
                <w:szCs w:val="24"/>
              </w:rPr>
              <w:t>едропользование</w:t>
            </w:r>
          </w:p>
        </w:tc>
        <w:tc>
          <w:tcPr>
            <w:tcW w:w="4961" w:type="dxa"/>
          </w:tcPr>
          <w:p w:rsidR="00551FDF" w:rsidRPr="0087024A" w:rsidRDefault="00551FDF" w:rsidP="00E3190D">
            <w:pPr>
              <w:widowControl w:val="0"/>
              <w:autoSpaceDE w:val="0"/>
              <w:autoSpaceDN w:val="0"/>
              <w:contextualSpacing/>
              <w:jc w:val="both"/>
              <w:rPr>
                <w:sz w:val="24"/>
                <w:szCs w:val="24"/>
              </w:rPr>
            </w:pPr>
            <w:r w:rsidRPr="0087024A">
              <w:rPr>
                <w:sz w:val="24"/>
                <w:szCs w:val="24"/>
              </w:rPr>
              <w:t>осуществление геологических изысканий;</w:t>
            </w:r>
          </w:p>
          <w:p w:rsidR="00551FDF" w:rsidRPr="0087024A" w:rsidRDefault="00551FDF" w:rsidP="00E3190D">
            <w:pPr>
              <w:widowControl w:val="0"/>
              <w:autoSpaceDE w:val="0"/>
              <w:autoSpaceDN w:val="0"/>
              <w:contextualSpacing/>
              <w:jc w:val="both"/>
              <w:rPr>
                <w:sz w:val="24"/>
                <w:szCs w:val="24"/>
              </w:rPr>
            </w:pPr>
            <w:r w:rsidRPr="0087024A">
              <w:rPr>
                <w:sz w:val="24"/>
                <w:szCs w:val="24"/>
              </w:rPr>
              <w:t xml:space="preserve">добыча недр открытым (карьеры, отвалы) и </w:t>
            </w:r>
            <w:r w:rsidRPr="0087024A">
              <w:rPr>
                <w:sz w:val="24"/>
                <w:szCs w:val="24"/>
              </w:rPr>
              <w:lastRenderedPageBreak/>
              <w:t>закрытым (шахты, скважины) способами;</w:t>
            </w:r>
          </w:p>
          <w:p w:rsidR="00551FDF" w:rsidRPr="0087024A" w:rsidRDefault="00551FDF" w:rsidP="00E3190D">
            <w:pPr>
              <w:widowControl w:val="0"/>
              <w:autoSpaceDE w:val="0"/>
              <w:autoSpaceDN w:val="0"/>
              <w:contextualSpacing/>
              <w:jc w:val="both"/>
              <w:rPr>
                <w:sz w:val="24"/>
                <w:szCs w:val="24"/>
              </w:rPr>
            </w:pPr>
            <w:r w:rsidRPr="0087024A">
              <w:rPr>
                <w:sz w:val="24"/>
                <w:szCs w:val="24"/>
              </w:rPr>
              <w:t>размещение объектов капитального строительства, в том числе подземных, в целях добычи недр;</w:t>
            </w:r>
          </w:p>
          <w:p w:rsidR="00551FDF" w:rsidRPr="0087024A" w:rsidRDefault="00551FDF" w:rsidP="00E3190D">
            <w:pPr>
              <w:widowControl w:val="0"/>
              <w:autoSpaceDE w:val="0"/>
              <w:autoSpaceDN w:val="0"/>
              <w:contextualSpacing/>
              <w:jc w:val="both"/>
              <w:rPr>
                <w:sz w:val="24"/>
                <w:szCs w:val="24"/>
              </w:rPr>
            </w:pPr>
            <w:r w:rsidRPr="0087024A">
              <w:rPr>
                <w:sz w:val="24"/>
                <w:szCs w:val="24"/>
              </w:rPr>
              <w:t>размещение объектов капитального строительства, необходимых для подготовки сырья к транспортировке и (или) промышленной переработке;</w:t>
            </w:r>
          </w:p>
          <w:p w:rsidR="00551FDF" w:rsidRPr="0087024A" w:rsidRDefault="00551FDF" w:rsidP="00E3190D">
            <w:pPr>
              <w:contextualSpacing/>
              <w:jc w:val="both"/>
              <w:rPr>
                <w:sz w:val="24"/>
                <w:szCs w:val="24"/>
              </w:rPr>
            </w:pPr>
            <w:r w:rsidRPr="0087024A">
              <w:rPr>
                <w:sz w:val="24"/>
                <w:szCs w:val="24"/>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709" w:type="dxa"/>
          </w:tcPr>
          <w:p w:rsidR="00551FDF" w:rsidRPr="0087024A" w:rsidRDefault="00551FDF" w:rsidP="00E3190D">
            <w:pPr>
              <w:contextualSpacing/>
              <w:rPr>
                <w:sz w:val="24"/>
                <w:szCs w:val="24"/>
              </w:rPr>
            </w:pPr>
            <w:r w:rsidRPr="0087024A">
              <w:rPr>
                <w:sz w:val="24"/>
                <w:szCs w:val="24"/>
              </w:rPr>
              <w:lastRenderedPageBreak/>
              <w:t>6.1</w:t>
            </w:r>
          </w:p>
        </w:tc>
        <w:tc>
          <w:tcPr>
            <w:tcW w:w="5953" w:type="dxa"/>
            <w:vMerge w:val="restart"/>
          </w:tcPr>
          <w:p w:rsidR="00551FDF" w:rsidRPr="0087024A" w:rsidRDefault="00551FDF" w:rsidP="00E3190D">
            <w:pPr>
              <w:widowControl w:val="0"/>
              <w:contextualSpacing/>
              <w:jc w:val="both"/>
              <w:rPr>
                <w:sz w:val="24"/>
                <w:szCs w:val="24"/>
              </w:rPr>
            </w:pPr>
            <w:r w:rsidRPr="0087024A">
              <w:rPr>
                <w:sz w:val="24"/>
                <w:szCs w:val="24"/>
              </w:rPr>
              <w:t xml:space="preserve"> минимальная /максимальная площадь земельного участка- 50/250000 кв. м.</w:t>
            </w:r>
          </w:p>
          <w:p w:rsidR="00551FDF" w:rsidRPr="0087024A" w:rsidRDefault="00551FDF" w:rsidP="00E3190D">
            <w:pPr>
              <w:widowControl w:val="0"/>
              <w:contextualSpacing/>
              <w:jc w:val="both"/>
              <w:rPr>
                <w:sz w:val="24"/>
                <w:szCs w:val="24"/>
              </w:rPr>
            </w:pPr>
            <w:r w:rsidRPr="0087024A">
              <w:rPr>
                <w:sz w:val="24"/>
                <w:szCs w:val="24"/>
              </w:rPr>
              <w:lastRenderedPageBreak/>
              <w:t xml:space="preserve"> максимальное количество этажей зданий – не более 2.</w:t>
            </w:r>
          </w:p>
          <w:p w:rsidR="00551FDF" w:rsidRPr="0087024A" w:rsidRDefault="00551FDF" w:rsidP="00E3190D">
            <w:pPr>
              <w:shd w:val="clear" w:color="auto" w:fill="FFFFFF"/>
              <w:contextualSpacing/>
              <w:jc w:val="both"/>
              <w:rPr>
                <w:sz w:val="24"/>
                <w:szCs w:val="24"/>
              </w:rPr>
            </w:pPr>
            <w:r w:rsidRPr="0087024A">
              <w:rPr>
                <w:sz w:val="24"/>
                <w:szCs w:val="24"/>
              </w:rPr>
              <w:t xml:space="preserve">максимальная высота – до 15 м, высота этажа – до 6 м. </w:t>
            </w:r>
          </w:p>
          <w:p w:rsidR="00551FDF" w:rsidRPr="0087024A" w:rsidRDefault="00551FDF" w:rsidP="00E3190D">
            <w:pPr>
              <w:shd w:val="clear" w:color="auto" w:fill="FFFFFF"/>
              <w:contextualSpacing/>
              <w:jc w:val="both"/>
              <w:rPr>
                <w:sz w:val="24"/>
                <w:szCs w:val="24"/>
              </w:rPr>
            </w:pPr>
            <w:r w:rsidRPr="0087024A">
              <w:rPr>
                <w:sz w:val="24"/>
                <w:szCs w:val="24"/>
              </w:rPr>
              <w:t xml:space="preserve"> минимальный отступ зданий, строений и сооружений от красной линии улиц, проездов - 12 м.</w:t>
            </w:r>
          </w:p>
          <w:p w:rsidR="00551FDF" w:rsidRPr="0087024A" w:rsidRDefault="00551FDF" w:rsidP="00E3190D">
            <w:pPr>
              <w:shd w:val="clear" w:color="auto" w:fill="FFFFFF"/>
              <w:contextualSpacing/>
              <w:jc w:val="both"/>
              <w:rPr>
                <w:sz w:val="24"/>
                <w:szCs w:val="24"/>
              </w:rPr>
            </w:pPr>
            <w:r w:rsidRPr="0087024A">
              <w:rPr>
                <w:sz w:val="24"/>
                <w:szCs w:val="24"/>
              </w:rPr>
              <w:t xml:space="preserve"> минимальный  отступ  от  границ смежных  земельных участков – 3 м, с учетом  требований технических  регламентов;</w:t>
            </w:r>
          </w:p>
          <w:p w:rsidR="00551FDF" w:rsidRPr="0087024A" w:rsidRDefault="00551FDF" w:rsidP="00E3190D">
            <w:pPr>
              <w:shd w:val="clear" w:color="auto" w:fill="FFFFFF"/>
              <w:contextualSpacing/>
              <w:jc w:val="both"/>
              <w:rPr>
                <w:sz w:val="24"/>
                <w:szCs w:val="24"/>
              </w:rPr>
            </w:pPr>
            <w:r w:rsidRPr="0087024A">
              <w:rPr>
                <w:rFonts w:eastAsia="SimSun"/>
                <w:sz w:val="24"/>
                <w:szCs w:val="24"/>
                <w:lang w:eastAsia="zh-CN"/>
              </w:rPr>
              <w:t xml:space="preserve"> </w:t>
            </w:r>
            <w:r w:rsidRPr="0087024A">
              <w:rPr>
                <w:sz w:val="24"/>
                <w:szCs w:val="24"/>
              </w:rPr>
              <w:t>максимальный процент застройки в границах земельного участка – 50 %.</w:t>
            </w:r>
          </w:p>
          <w:p w:rsidR="00551FDF" w:rsidRPr="0087024A" w:rsidRDefault="00551FDF" w:rsidP="00E3190D">
            <w:pPr>
              <w:shd w:val="clear" w:color="auto" w:fill="FFFFFF"/>
              <w:contextualSpacing/>
              <w:jc w:val="both"/>
              <w:rPr>
                <w:sz w:val="24"/>
                <w:szCs w:val="24"/>
              </w:rPr>
            </w:pPr>
            <w:r w:rsidRPr="0087024A">
              <w:rPr>
                <w:sz w:val="24"/>
                <w:szCs w:val="24"/>
              </w:rPr>
              <w:t>Предельные параметры разрешенного строительства, реконструкции должны соответствовать требованиям СП 18.13330.2011 «Генеральные планы промышленных предприятий», СП 19.13330.2011 «Генеральные планы сельскохозяйственных предприятий»,  технических регламентов, других нормативных документов действующих на территории Российской Федерации.</w:t>
            </w:r>
          </w:p>
          <w:p w:rsidR="00551FDF" w:rsidRDefault="00551FDF" w:rsidP="00E3190D">
            <w:pPr>
              <w:contextualSpacing/>
              <w:jc w:val="both"/>
              <w:rPr>
                <w:sz w:val="24"/>
                <w:szCs w:val="24"/>
              </w:rPr>
            </w:pPr>
            <w:r>
              <w:rPr>
                <w:sz w:val="24"/>
                <w:szCs w:val="24"/>
              </w:rPr>
              <w:t xml:space="preserve"> </w:t>
            </w:r>
            <w:r w:rsidRPr="0087024A">
              <w:rPr>
                <w:sz w:val="24"/>
                <w:szCs w:val="24"/>
              </w:rPr>
              <w:t>Санитарно-защитная зона для предприятий I</w:t>
            </w:r>
            <w:r w:rsidRPr="0087024A">
              <w:rPr>
                <w:sz w:val="24"/>
                <w:szCs w:val="24"/>
                <w:lang w:val="en-US"/>
              </w:rPr>
              <w:t>II</w:t>
            </w:r>
            <w:r w:rsidRPr="0087024A">
              <w:rPr>
                <w:sz w:val="24"/>
                <w:szCs w:val="24"/>
              </w:rPr>
              <w:t xml:space="preserve">  класса должна быть максимально озеленена не менее 50% площади.</w:t>
            </w: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Pr="0087024A" w:rsidRDefault="00551FDF" w:rsidP="00E3190D">
            <w:pPr>
              <w:contextualSpacing/>
              <w:jc w:val="center"/>
              <w:rPr>
                <w:sz w:val="24"/>
                <w:szCs w:val="24"/>
              </w:rPr>
            </w:pPr>
          </w:p>
        </w:tc>
      </w:tr>
      <w:tr w:rsidR="00551FDF" w:rsidRPr="0087024A" w:rsidTr="00E3190D">
        <w:trPr>
          <w:trHeight w:val="240"/>
        </w:trPr>
        <w:tc>
          <w:tcPr>
            <w:tcW w:w="709" w:type="dxa"/>
          </w:tcPr>
          <w:p w:rsidR="00551FDF" w:rsidRDefault="00551FDF" w:rsidP="00E3190D">
            <w:pPr>
              <w:contextualSpacing/>
              <w:rPr>
                <w:sz w:val="24"/>
                <w:szCs w:val="24"/>
              </w:rPr>
            </w:pPr>
            <w:r w:rsidRPr="0087024A">
              <w:rPr>
                <w:sz w:val="24"/>
                <w:szCs w:val="24"/>
              </w:rPr>
              <w:lastRenderedPageBreak/>
              <w:t>1.1</w:t>
            </w: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Pr="0087024A" w:rsidRDefault="00551FDF" w:rsidP="00E3190D">
            <w:pPr>
              <w:contextualSpacing/>
              <w:jc w:val="center"/>
              <w:rPr>
                <w:sz w:val="24"/>
                <w:szCs w:val="24"/>
              </w:rPr>
            </w:pPr>
          </w:p>
        </w:tc>
        <w:tc>
          <w:tcPr>
            <w:tcW w:w="2410" w:type="dxa"/>
          </w:tcPr>
          <w:p w:rsidR="00551FDF" w:rsidRDefault="00551FDF" w:rsidP="00E3190D">
            <w:pPr>
              <w:contextualSpacing/>
              <w:rPr>
                <w:sz w:val="24"/>
                <w:szCs w:val="24"/>
              </w:rPr>
            </w:pPr>
            <w:r>
              <w:rPr>
                <w:sz w:val="24"/>
                <w:szCs w:val="24"/>
              </w:rPr>
              <w:t>Т</w:t>
            </w:r>
            <w:r w:rsidRPr="0087024A">
              <w:rPr>
                <w:sz w:val="24"/>
                <w:szCs w:val="24"/>
              </w:rPr>
              <w:t>яжелая промышленность</w:t>
            </w: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Pr="0087024A" w:rsidRDefault="00551FDF" w:rsidP="00E3190D">
            <w:pPr>
              <w:contextualSpacing/>
              <w:jc w:val="center"/>
              <w:rPr>
                <w:sz w:val="24"/>
                <w:szCs w:val="24"/>
              </w:rPr>
            </w:pPr>
          </w:p>
        </w:tc>
        <w:tc>
          <w:tcPr>
            <w:tcW w:w="4961" w:type="dxa"/>
          </w:tcPr>
          <w:p w:rsidR="00551FDF" w:rsidRPr="0087024A" w:rsidRDefault="00551FDF" w:rsidP="00551FDF">
            <w:pPr>
              <w:contextualSpacing/>
              <w:jc w:val="both"/>
              <w:rPr>
                <w:sz w:val="24"/>
                <w:szCs w:val="24"/>
              </w:rPr>
            </w:pPr>
            <w:r w:rsidRPr="0087024A">
              <w:rPr>
                <w:sz w:val="24"/>
                <w:szCs w:val="24"/>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w:t>
            </w:r>
            <w:r>
              <w:rPr>
                <w:sz w:val="24"/>
                <w:szCs w:val="24"/>
              </w:rPr>
              <w:t xml:space="preserve">роения, станкостроения, а также </w:t>
            </w:r>
            <w:r w:rsidRPr="0087024A">
              <w:rPr>
                <w:sz w:val="24"/>
                <w:szCs w:val="24"/>
              </w:rPr>
              <w:t>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709" w:type="dxa"/>
          </w:tcPr>
          <w:p w:rsidR="00551FDF" w:rsidRDefault="00551FDF" w:rsidP="00E3190D">
            <w:pPr>
              <w:contextualSpacing/>
              <w:rPr>
                <w:sz w:val="24"/>
                <w:szCs w:val="24"/>
              </w:rPr>
            </w:pPr>
            <w:r w:rsidRPr="0087024A">
              <w:rPr>
                <w:sz w:val="24"/>
                <w:szCs w:val="24"/>
              </w:rPr>
              <w:t>6.2</w:t>
            </w: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Pr="0087024A" w:rsidRDefault="00551FDF" w:rsidP="00E3190D">
            <w:pPr>
              <w:contextualSpacing/>
              <w:jc w:val="center"/>
              <w:rPr>
                <w:sz w:val="24"/>
                <w:szCs w:val="24"/>
              </w:rPr>
            </w:pPr>
          </w:p>
        </w:tc>
        <w:tc>
          <w:tcPr>
            <w:tcW w:w="5953" w:type="dxa"/>
            <w:vMerge/>
          </w:tcPr>
          <w:p w:rsidR="00551FDF" w:rsidRPr="0087024A" w:rsidRDefault="00551FDF" w:rsidP="00E3190D">
            <w:pPr>
              <w:contextualSpacing/>
              <w:jc w:val="both"/>
              <w:rPr>
                <w:sz w:val="24"/>
                <w:szCs w:val="24"/>
              </w:rPr>
            </w:pPr>
          </w:p>
        </w:tc>
      </w:tr>
      <w:tr w:rsidR="00551FDF" w:rsidRPr="0087024A" w:rsidTr="00E3190D">
        <w:trPr>
          <w:trHeight w:val="105"/>
        </w:trPr>
        <w:tc>
          <w:tcPr>
            <w:tcW w:w="709" w:type="dxa"/>
          </w:tcPr>
          <w:p w:rsidR="00551FDF" w:rsidRPr="0087024A" w:rsidRDefault="00551FDF" w:rsidP="00E3190D">
            <w:pPr>
              <w:contextualSpacing/>
              <w:rPr>
                <w:sz w:val="24"/>
                <w:szCs w:val="24"/>
              </w:rPr>
            </w:pPr>
            <w:r w:rsidRPr="0087024A">
              <w:rPr>
                <w:sz w:val="24"/>
                <w:szCs w:val="24"/>
              </w:rPr>
              <w:t>1.2</w:t>
            </w:r>
          </w:p>
        </w:tc>
        <w:tc>
          <w:tcPr>
            <w:tcW w:w="2410" w:type="dxa"/>
          </w:tcPr>
          <w:p w:rsidR="00551FDF" w:rsidRPr="0087024A" w:rsidRDefault="00551FDF" w:rsidP="00E3190D">
            <w:pPr>
              <w:contextualSpacing/>
              <w:rPr>
                <w:sz w:val="24"/>
                <w:szCs w:val="24"/>
              </w:rPr>
            </w:pPr>
            <w:r>
              <w:rPr>
                <w:sz w:val="24"/>
                <w:szCs w:val="24"/>
              </w:rPr>
              <w:t>Л</w:t>
            </w:r>
            <w:r w:rsidRPr="0087024A">
              <w:rPr>
                <w:sz w:val="24"/>
                <w:szCs w:val="24"/>
              </w:rPr>
              <w:t>егкая промышленность</w:t>
            </w:r>
          </w:p>
        </w:tc>
        <w:tc>
          <w:tcPr>
            <w:tcW w:w="4961" w:type="dxa"/>
          </w:tcPr>
          <w:p w:rsidR="00551FDF" w:rsidRPr="0087024A" w:rsidRDefault="00551FDF" w:rsidP="00E3190D">
            <w:pPr>
              <w:contextualSpacing/>
              <w:jc w:val="both"/>
              <w:rPr>
                <w:sz w:val="24"/>
                <w:szCs w:val="24"/>
              </w:rPr>
            </w:pPr>
            <w:r w:rsidRPr="0087024A">
              <w:rPr>
                <w:sz w:val="24"/>
                <w:szCs w:val="24"/>
              </w:rPr>
              <w:t xml:space="preserve">размещение объектов капитального строительства, предназначенных для текстильной, фарфоро-фаянсовой, </w:t>
            </w:r>
            <w:r w:rsidRPr="0087024A">
              <w:rPr>
                <w:sz w:val="24"/>
                <w:szCs w:val="24"/>
              </w:rPr>
              <w:lastRenderedPageBreak/>
              <w:t>электронной промышленности</w:t>
            </w:r>
          </w:p>
        </w:tc>
        <w:tc>
          <w:tcPr>
            <w:tcW w:w="709" w:type="dxa"/>
          </w:tcPr>
          <w:p w:rsidR="00551FDF" w:rsidRPr="0087024A" w:rsidRDefault="00551FDF" w:rsidP="00E3190D">
            <w:pPr>
              <w:contextualSpacing/>
              <w:rPr>
                <w:sz w:val="24"/>
                <w:szCs w:val="24"/>
              </w:rPr>
            </w:pPr>
            <w:r w:rsidRPr="0087024A">
              <w:rPr>
                <w:sz w:val="24"/>
                <w:szCs w:val="24"/>
              </w:rPr>
              <w:lastRenderedPageBreak/>
              <w:t>6.3</w:t>
            </w:r>
          </w:p>
        </w:tc>
        <w:tc>
          <w:tcPr>
            <w:tcW w:w="5953" w:type="dxa"/>
            <w:vMerge/>
          </w:tcPr>
          <w:p w:rsidR="00551FDF" w:rsidRPr="0087024A" w:rsidRDefault="00551FDF" w:rsidP="00E3190D">
            <w:pPr>
              <w:contextualSpacing/>
              <w:jc w:val="both"/>
              <w:rPr>
                <w:sz w:val="24"/>
                <w:szCs w:val="24"/>
              </w:rPr>
            </w:pPr>
          </w:p>
        </w:tc>
      </w:tr>
      <w:tr w:rsidR="00551FDF" w:rsidRPr="0087024A" w:rsidTr="00E3190D">
        <w:trPr>
          <w:trHeight w:val="165"/>
        </w:trPr>
        <w:tc>
          <w:tcPr>
            <w:tcW w:w="709" w:type="dxa"/>
          </w:tcPr>
          <w:p w:rsidR="00551FDF" w:rsidRPr="0087024A" w:rsidRDefault="00551FDF" w:rsidP="00E3190D">
            <w:pPr>
              <w:contextualSpacing/>
              <w:rPr>
                <w:sz w:val="24"/>
                <w:szCs w:val="24"/>
              </w:rPr>
            </w:pPr>
            <w:r w:rsidRPr="0087024A">
              <w:rPr>
                <w:sz w:val="24"/>
                <w:szCs w:val="24"/>
              </w:rPr>
              <w:lastRenderedPageBreak/>
              <w:t>1.3</w:t>
            </w:r>
          </w:p>
        </w:tc>
        <w:tc>
          <w:tcPr>
            <w:tcW w:w="2410" w:type="dxa"/>
          </w:tcPr>
          <w:p w:rsidR="00551FDF" w:rsidRPr="0087024A" w:rsidRDefault="00551FDF" w:rsidP="00E3190D">
            <w:pPr>
              <w:contextualSpacing/>
              <w:rPr>
                <w:sz w:val="24"/>
                <w:szCs w:val="24"/>
              </w:rPr>
            </w:pPr>
            <w:r>
              <w:rPr>
                <w:sz w:val="24"/>
                <w:szCs w:val="24"/>
              </w:rPr>
              <w:t>П</w:t>
            </w:r>
            <w:r w:rsidRPr="0087024A">
              <w:rPr>
                <w:sz w:val="24"/>
                <w:szCs w:val="24"/>
              </w:rPr>
              <w:t>ищевая промышленность</w:t>
            </w:r>
          </w:p>
        </w:tc>
        <w:tc>
          <w:tcPr>
            <w:tcW w:w="4961" w:type="dxa"/>
          </w:tcPr>
          <w:p w:rsidR="00551FDF" w:rsidRPr="0087024A" w:rsidRDefault="00551FDF" w:rsidP="00E3190D">
            <w:pPr>
              <w:contextualSpacing/>
              <w:jc w:val="both"/>
              <w:rPr>
                <w:sz w:val="24"/>
                <w:szCs w:val="24"/>
              </w:rPr>
            </w:pPr>
            <w:r w:rsidRPr="0087024A">
              <w:rPr>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709" w:type="dxa"/>
          </w:tcPr>
          <w:p w:rsidR="00551FDF" w:rsidRPr="0087024A" w:rsidRDefault="00551FDF" w:rsidP="00E3190D">
            <w:pPr>
              <w:contextualSpacing/>
              <w:rPr>
                <w:sz w:val="24"/>
                <w:szCs w:val="24"/>
              </w:rPr>
            </w:pPr>
            <w:r w:rsidRPr="0087024A">
              <w:rPr>
                <w:sz w:val="24"/>
                <w:szCs w:val="24"/>
              </w:rPr>
              <w:t>6.4</w:t>
            </w:r>
          </w:p>
        </w:tc>
        <w:tc>
          <w:tcPr>
            <w:tcW w:w="5953" w:type="dxa"/>
            <w:vMerge/>
          </w:tcPr>
          <w:p w:rsidR="00551FDF" w:rsidRPr="0087024A" w:rsidRDefault="00551FDF" w:rsidP="00E3190D">
            <w:pPr>
              <w:contextualSpacing/>
              <w:jc w:val="both"/>
              <w:rPr>
                <w:sz w:val="24"/>
                <w:szCs w:val="24"/>
              </w:rPr>
            </w:pPr>
          </w:p>
        </w:tc>
      </w:tr>
      <w:tr w:rsidR="00551FDF" w:rsidRPr="0087024A" w:rsidTr="00E3190D">
        <w:trPr>
          <w:trHeight w:val="225"/>
        </w:trPr>
        <w:tc>
          <w:tcPr>
            <w:tcW w:w="709" w:type="dxa"/>
          </w:tcPr>
          <w:p w:rsidR="00551FDF" w:rsidRPr="0087024A" w:rsidRDefault="00551FDF" w:rsidP="00E3190D">
            <w:pPr>
              <w:contextualSpacing/>
              <w:rPr>
                <w:sz w:val="24"/>
                <w:szCs w:val="24"/>
              </w:rPr>
            </w:pPr>
            <w:r w:rsidRPr="0087024A">
              <w:rPr>
                <w:sz w:val="24"/>
                <w:szCs w:val="24"/>
              </w:rPr>
              <w:t>1.4</w:t>
            </w:r>
          </w:p>
        </w:tc>
        <w:tc>
          <w:tcPr>
            <w:tcW w:w="2410" w:type="dxa"/>
          </w:tcPr>
          <w:p w:rsidR="00551FDF" w:rsidRPr="0087024A" w:rsidRDefault="00551FDF" w:rsidP="00E3190D">
            <w:pPr>
              <w:contextualSpacing/>
              <w:rPr>
                <w:sz w:val="24"/>
                <w:szCs w:val="24"/>
              </w:rPr>
            </w:pPr>
            <w:r>
              <w:rPr>
                <w:sz w:val="24"/>
                <w:szCs w:val="24"/>
              </w:rPr>
              <w:t>Н</w:t>
            </w:r>
            <w:r w:rsidRPr="0087024A">
              <w:rPr>
                <w:sz w:val="24"/>
                <w:szCs w:val="24"/>
              </w:rPr>
              <w:t>ефтехимическая промышленность</w:t>
            </w:r>
          </w:p>
        </w:tc>
        <w:tc>
          <w:tcPr>
            <w:tcW w:w="4961" w:type="dxa"/>
          </w:tcPr>
          <w:p w:rsidR="00551FDF" w:rsidRPr="0087024A" w:rsidRDefault="00551FDF" w:rsidP="00E3190D">
            <w:pPr>
              <w:contextualSpacing/>
              <w:jc w:val="both"/>
              <w:rPr>
                <w:sz w:val="24"/>
                <w:szCs w:val="24"/>
              </w:rPr>
            </w:pPr>
            <w:r w:rsidRPr="0087024A">
              <w:rPr>
                <w:sz w:val="24"/>
                <w:szCs w:val="24"/>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709" w:type="dxa"/>
          </w:tcPr>
          <w:p w:rsidR="00551FDF" w:rsidRPr="0087024A" w:rsidRDefault="00551FDF" w:rsidP="00E3190D">
            <w:pPr>
              <w:contextualSpacing/>
              <w:rPr>
                <w:sz w:val="24"/>
                <w:szCs w:val="24"/>
              </w:rPr>
            </w:pPr>
            <w:r w:rsidRPr="0087024A">
              <w:rPr>
                <w:sz w:val="24"/>
                <w:szCs w:val="24"/>
              </w:rPr>
              <w:t>6.5</w:t>
            </w:r>
          </w:p>
        </w:tc>
        <w:tc>
          <w:tcPr>
            <w:tcW w:w="5953" w:type="dxa"/>
            <w:vMerge/>
          </w:tcPr>
          <w:p w:rsidR="00551FDF" w:rsidRPr="0087024A" w:rsidRDefault="00551FDF" w:rsidP="00E3190D">
            <w:pPr>
              <w:contextualSpacing/>
              <w:jc w:val="both"/>
              <w:rPr>
                <w:sz w:val="24"/>
                <w:szCs w:val="24"/>
              </w:rPr>
            </w:pPr>
          </w:p>
        </w:tc>
      </w:tr>
      <w:tr w:rsidR="00551FDF" w:rsidRPr="0087024A" w:rsidTr="00E3190D">
        <w:trPr>
          <w:trHeight w:val="2519"/>
        </w:trPr>
        <w:tc>
          <w:tcPr>
            <w:tcW w:w="709" w:type="dxa"/>
          </w:tcPr>
          <w:p w:rsidR="00551FDF" w:rsidRPr="0087024A" w:rsidRDefault="00551FDF" w:rsidP="00E3190D">
            <w:pPr>
              <w:contextualSpacing/>
              <w:rPr>
                <w:sz w:val="24"/>
                <w:szCs w:val="24"/>
              </w:rPr>
            </w:pPr>
            <w:r w:rsidRPr="0087024A">
              <w:rPr>
                <w:sz w:val="24"/>
                <w:szCs w:val="24"/>
              </w:rPr>
              <w:t>1.5</w:t>
            </w:r>
          </w:p>
        </w:tc>
        <w:tc>
          <w:tcPr>
            <w:tcW w:w="2410" w:type="dxa"/>
          </w:tcPr>
          <w:p w:rsidR="00551FDF" w:rsidRPr="0087024A" w:rsidRDefault="00551FDF" w:rsidP="00E3190D">
            <w:pPr>
              <w:contextualSpacing/>
              <w:rPr>
                <w:sz w:val="24"/>
                <w:szCs w:val="24"/>
              </w:rPr>
            </w:pPr>
            <w:r>
              <w:rPr>
                <w:sz w:val="24"/>
                <w:szCs w:val="24"/>
              </w:rPr>
              <w:t>С</w:t>
            </w:r>
            <w:r w:rsidRPr="0087024A">
              <w:rPr>
                <w:sz w:val="24"/>
                <w:szCs w:val="24"/>
              </w:rPr>
              <w:t>троительная промышленность</w:t>
            </w:r>
          </w:p>
        </w:tc>
        <w:tc>
          <w:tcPr>
            <w:tcW w:w="4961" w:type="dxa"/>
          </w:tcPr>
          <w:p w:rsidR="00551FDF" w:rsidRPr="0087024A" w:rsidRDefault="00551FDF" w:rsidP="00E3190D">
            <w:pPr>
              <w:contextualSpacing/>
              <w:jc w:val="both"/>
              <w:rPr>
                <w:sz w:val="24"/>
                <w:szCs w:val="24"/>
              </w:rPr>
            </w:pPr>
            <w:r w:rsidRPr="0087024A">
              <w:rPr>
                <w:sz w:val="24"/>
                <w:szCs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709" w:type="dxa"/>
          </w:tcPr>
          <w:p w:rsidR="00551FDF" w:rsidRPr="0087024A" w:rsidRDefault="00551FDF" w:rsidP="00E3190D">
            <w:pPr>
              <w:contextualSpacing/>
              <w:rPr>
                <w:sz w:val="24"/>
                <w:szCs w:val="24"/>
              </w:rPr>
            </w:pPr>
            <w:r w:rsidRPr="0087024A">
              <w:rPr>
                <w:sz w:val="24"/>
                <w:szCs w:val="24"/>
              </w:rPr>
              <w:t>6.6</w:t>
            </w:r>
          </w:p>
        </w:tc>
        <w:tc>
          <w:tcPr>
            <w:tcW w:w="5953" w:type="dxa"/>
            <w:vMerge/>
          </w:tcPr>
          <w:p w:rsidR="00551FDF" w:rsidRPr="0087024A" w:rsidRDefault="00551FDF" w:rsidP="00E3190D">
            <w:pPr>
              <w:contextualSpacing/>
              <w:jc w:val="both"/>
              <w:rPr>
                <w:sz w:val="24"/>
                <w:szCs w:val="24"/>
              </w:rPr>
            </w:pPr>
          </w:p>
        </w:tc>
      </w:tr>
      <w:tr w:rsidR="00551FDF" w:rsidRPr="0087024A" w:rsidTr="00E3190D">
        <w:trPr>
          <w:trHeight w:val="144"/>
        </w:trPr>
        <w:tc>
          <w:tcPr>
            <w:tcW w:w="709" w:type="dxa"/>
          </w:tcPr>
          <w:p w:rsidR="00551FDF" w:rsidRPr="0087024A" w:rsidRDefault="00551FDF" w:rsidP="00E3190D">
            <w:pPr>
              <w:contextualSpacing/>
              <w:rPr>
                <w:sz w:val="24"/>
                <w:szCs w:val="24"/>
              </w:rPr>
            </w:pPr>
            <w:r w:rsidRPr="0087024A">
              <w:rPr>
                <w:sz w:val="24"/>
                <w:szCs w:val="24"/>
              </w:rPr>
              <w:t>1.6</w:t>
            </w:r>
          </w:p>
        </w:tc>
        <w:tc>
          <w:tcPr>
            <w:tcW w:w="2410" w:type="dxa"/>
          </w:tcPr>
          <w:p w:rsidR="00551FDF" w:rsidRPr="0087024A" w:rsidRDefault="00551FDF" w:rsidP="00E3190D">
            <w:pPr>
              <w:contextualSpacing/>
              <w:rPr>
                <w:sz w:val="24"/>
                <w:szCs w:val="24"/>
              </w:rPr>
            </w:pPr>
            <w:r>
              <w:rPr>
                <w:sz w:val="24"/>
                <w:szCs w:val="24"/>
              </w:rPr>
              <w:t>П</w:t>
            </w:r>
            <w:r w:rsidRPr="0087024A">
              <w:rPr>
                <w:sz w:val="24"/>
                <w:szCs w:val="24"/>
              </w:rPr>
              <w:t>роизводственная деятельность</w:t>
            </w:r>
          </w:p>
        </w:tc>
        <w:tc>
          <w:tcPr>
            <w:tcW w:w="4961" w:type="dxa"/>
          </w:tcPr>
          <w:p w:rsidR="00551FDF" w:rsidRPr="0087024A" w:rsidRDefault="00551FDF" w:rsidP="00E3190D">
            <w:pPr>
              <w:contextualSpacing/>
              <w:jc w:val="both"/>
              <w:rPr>
                <w:sz w:val="24"/>
                <w:szCs w:val="24"/>
              </w:rPr>
            </w:pPr>
            <w:r w:rsidRPr="0087024A">
              <w:rPr>
                <w:sz w:val="24"/>
                <w:szCs w:val="24"/>
              </w:rPr>
              <w:t>размещение объектов капитального строительства в целях добычи недр, их переработки, изготовления вещей промышленным способом</w:t>
            </w:r>
          </w:p>
        </w:tc>
        <w:tc>
          <w:tcPr>
            <w:tcW w:w="709" w:type="dxa"/>
          </w:tcPr>
          <w:p w:rsidR="00551FDF" w:rsidRPr="0087024A" w:rsidRDefault="00551FDF" w:rsidP="00E3190D">
            <w:pPr>
              <w:contextualSpacing/>
              <w:rPr>
                <w:sz w:val="24"/>
                <w:szCs w:val="24"/>
              </w:rPr>
            </w:pPr>
            <w:r w:rsidRPr="0087024A">
              <w:rPr>
                <w:sz w:val="24"/>
                <w:szCs w:val="24"/>
              </w:rPr>
              <w:t>6.0</w:t>
            </w:r>
          </w:p>
        </w:tc>
        <w:tc>
          <w:tcPr>
            <w:tcW w:w="5953" w:type="dxa"/>
            <w:vMerge/>
          </w:tcPr>
          <w:p w:rsidR="00551FDF" w:rsidRPr="0087024A" w:rsidRDefault="00551FDF" w:rsidP="00E3190D">
            <w:pPr>
              <w:contextualSpacing/>
              <w:jc w:val="both"/>
              <w:rPr>
                <w:sz w:val="24"/>
                <w:szCs w:val="24"/>
              </w:rPr>
            </w:pPr>
          </w:p>
        </w:tc>
      </w:tr>
      <w:tr w:rsidR="00551FDF" w:rsidRPr="0087024A" w:rsidTr="00E3190D">
        <w:trPr>
          <w:trHeight w:val="180"/>
        </w:trPr>
        <w:tc>
          <w:tcPr>
            <w:tcW w:w="709" w:type="dxa"/>
          </w:tcPr>
          <w:p w:rsidR="00551FDF" w:rsidRPr="0087024A" w:rsidRDefault="00551FDF" w:rsidP="00E3190D">
            <w:pPr>
              <w:contextualSpacing/>
              <w:rPr>
                <w:sz w:val="24"/>
                <w:szCs w:val="24"/>
              </w:rPr>
            </w:pPr>
            <w:r w:rsidRPr="0087024A">
              <w:rPr>
                <w:sz w:val="24"/>
                <w:szCs w:val="24"/>
              </w:rPr>
              <w:t>1.7</w:t>
            </w:r>
          </w:p>
        </w:tc>
        <w:tc>
          <w:tcPr>
            <w:tcW w:w="2410" w:type="dxa"/>
          </w:tcPr>
          <w:p w:rsidR="00551FDF" w:rsidRPr="0087024A" w:rsidRDefault="00551FDF" w:rsidP="00E3190D">
            <w:pPr>
              <w:contextualSpacing/>
              <w:rPr>
                <w:sz w:val="24"/>
                <w:szCs w:val="24"/>
              </w:rPr>
            </w:pPr>
            <w:r>
              <w:rPr>
                <w:sz w:val="24"/>
                <w:szCs w:val="24"/>
              </w:rPr>
              <w:t>С</w:t>
            </w:r>
            <w:r w:rsidRPr="0087024A">
              <w:rPr>
                <w:sz w:val="24"/>
                <w:szCs w:val="24"/>
              </w:rPr>
              <w:t>клады</w:t>
            </w:r>
          </w:p>
        </w:tc>
        <w:tc>
          <w:tcPr>
            <w:tcW w:w="4961" w:type="dxa"/>
          </w:tcPr>
          <w:p w:rsidR="00551FDF" w:rsidRPr="0087024A" w:rsidRDefault="00551FDF" w:rsidP="00E3190D">
            <w:pPr>
              <w:contextualSpacing/>
              <w:jc w:val="both"/>
              <w:rPr>
                <w:sz w:val="24"/>
                <w:szCs w:val="24"/>
              </w:rPr>
            </w:pPr>
            <w:r w:rsidRPr="0087024A">
              <w:rPr>
                <w:sz w:val="24"/>
                <w:szCs w:val="24"/>
              </w:rPr>
              <w:t xml:space="preserve">размещение сооружений, имеющих назначение по временному хранению, </w:t>
            </w:r>
            <w:r w:rsidRPr="0087024A">
              <w:rPr>
                <w:sz w:val="24"/>
                <w:szCs w:val="24"/>
              </w:rPr>
              <w:lastRenderedPageBreak/>
              <w:t>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709" w:type="dxa"/>
          </w:tcPr>
          <w:p w:rsidR="00551FDF" w:rsidRPr="0087024A" w:rsidRDefault="00551FDF" w:rsidP="00E3190D">
            <w:pPr>
              <w:contextualSpacing/>
              <w:rPr>
                <w:sz w:val="24"/>
                <w:szCs w:val="24"/>
              </w:rPr>
            </w:pPr>
            <w:r w:rsidRPr="0087024A">
              <w:rPr>
                <w:sz w:val="24"/>
                <w:szCs w:val="24"/>
              </w:rPr>
              <w:lastRenderedPageBreak/>
              <w:t>6.9</w:t>
            </w:r>
          </w:p>
        </w:tc>
        <w:tc>
          <w:tcPr>
            <w:tcW w:w="5953" w:type="dxa"/>
            <w:vMerge/>
          </w:tcPr>
          <w:p w:rsidR="00551FDF" w:rsidRPr="0087024A" w:rsidRDefault="00551FDF" w:rsidP="00E3190D">
            <w:pPr>
              <w:contextualSpacing/>
              <w:jc w:val="both"/>
              <w:rPr>
                <w:sz w:val="24"/>
                <w:szCs w:val="24"/>
              </w:rPr>
            </w:pPr>
          </w:p>
        </w:tc>
      </w:tr>
      <w:tr w:rsidR="00551FDF" w:rsidRPr="0087024A" w:rsidTr="00E3190D">
        <w:trPr>
          <w:trHeight w:val="1787"/>
        </w:trPr>
        <w:tc>
          <w:tcPr>
            <w:tcW w:w="709" w:type="dxa"/>
          </w:tcPr>
          <w:p w:rsidR="00551FDF" w:rsidRPr="0087024A" w:rsidRDefault="00551FDF" w:rsidP="00E3190D">
            <w:pPr>
              <w:contextualSpacing/>
              <w:jc w:val="both"/>
              <w:rPr>
                <w:sz w:val="24"/>
                <w:szCs w:val="24"/>
              </w:rPr>
            </w:pPr>
            <w:r w:rsidRPr="0087024A">
              <w:rPr>
                <w:sz w:val="24"/>
                <w:szCs w:val="24"/>
              </w:rPr>
              <w:lastRenderedPageBreak/>
              <w:t>1.8</w:t>
            </w:r>
          </w:p>
        </w:tc>
        <w:tc>
          <w:tcPr>
            <w:tcW w:w="2410" w:type="dxa"/>
          </w:tcPr>
          <w:p w:rsidR="00551FDF" w:rsidRPr="0087024A" w:rsidRDefault="00551FDF" w:rsidP="00E3190D">
            <w:pPr>
              <w:contextualSpacing/>
              <w:jc w:val="both"/>
              <w:rPr>
                <w:sz w:val="24"/>
                <w:szCs w:val="24"/>
              </w:rPr>
            </w:pPr>
            <w:r>
              <w:rPr>
                <w:sz w:val="24"/>
                <w:szCs w:val="24"/>
              </w:rPr>
              <w:t>О</w:t>
            </w:r>
            <w:r w:rsidRPr="0087024A">
              <w:rPr>
                <w:sz w:val="24"/>
                <w:szCs w:val="24"/>
              </w:rPr>
              <w:t>бслуживание автотранспорта</w:t>
            </w:r>
          </w:p>
        </w:tc>
        <w:tc>
          <w:tcPr>
            <w:tcW w:w="4961" w:type="dxa"/>
          </w:tcPr>
          <w:p w:rsidR="00551FDF" w:rsidRPr="0087024A" w:rsidRDefault="00551FDF" w:rsidP="00E3190D">
            <w:pPr>
              <w:contextualSpacing/>
              <w:jc w:val="both"/>
              <w:rPr>
                <w:sz w:val="24"/>
                <w:szCs w:val="24"/>
              </w:rPr>
            </w:pPr>
            <w:r w:rsidRPr="0087024A">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87024A">
                <w:rPr>
                  <w:sz w:val="24"/>
                  <w:szCs w:val="24"/>
                </w:rPr>
                <w:t>коде 2.7.1</w:t>
              </w:r>
            </w:hyperlink>
          </w:p>
        </w:tc>
        <w:tc>
          <w:tcPr>
            <w:tcW w:w="709" w:type="dxa"/>
          </w:tcPr>
          <w:p w:rsidR="00551FDF" w:rsidRPr="0087024A" w:rsidRDefault="00551FDF" w:rsidP="00E3190D">
            <w:pPr>
              <w:contextualSpacing/>
              <w:rPr>
                <w:sz w:val="24"/>
                <w:szCs w:val="24"/>
              </w:rPr>
            </w:pPr>
            <w:r w:rsidRPr="0087024A">
              <w:rPr>
                <w:sz w:val="24"/>
                <w:szCs w:val="24"/>
              </w:rPr>
              <w:t>4.9</w:t>
            </w:r>
          </w:p>
        </w:tc>
        <w:tc>
          <w:tcPr>
            <w:tcW w:w="5953" w:type="dxa"/>
            <w:vMerge/>
          </w:tcPr>
          <w:p w:rsidR="00551FDF" w:rsidRPr="0087024A" w:rsidRDefault="00551FDF" w:rsidP="00E3190D">
            <w:pPr>
              <w:contextualSpacing/>
              <w:jc w:val="both"/>
              <w:rPr>
                <w:sz w:val="24"/>
                <w:szCs w:val="24"/>
              </w:rPr>
            </w:pPr>
          </w:p>
        </w:tc>
      </w:tr>
      <w:tr w:rsidR="00551FDF" w:rsidRPr="0087024A" w:rsidTr="00E3190D">
        <w:trPr>
          <w:trHeight w:val="150"/>
        </w:trPr>
        <w:tc>
          <w:tcPr>
            <w:tcW w:w="709" w:type="dxa"/>
          </w:tcPr>
          <w:p w:rsidR="00551FDF" w:rsidRPr="0087024A" w:rsidRDefault="00551FDF" w:rsidP="00E3190D">
            <w:pPr>
              <w:contextualSpacing/>
              <w:rPr>
                <w:sz w:val="24"/>
                <w:szCs w:val="24"/>
              </w:rPr>
            </w:pPr>
            <w:r w:rsidRPr="0087024A">
              <w:rPr>
                <w:sz w:val="24"/>
                <w:szCs w:val="24"/>
              </w:rPr>
              <w:t>1.10</w:t>
            </w:r>
          </w:p>
        </w:tc>
        <w:tc>
          <w:tcPr>
            <w:tcW w:w="2410" w:type="dxa"/>
          </w:tcPr>
          <w:p w:rsidR="00551FDF" w:rsidRPr="0087024A" w:rsidRDefault="00551FDF" w:rsidP="00E3190D">
            <w:pPr>
              <w:contextualSpacing/>
              <w:rPr>
                <w:sz w:val="24"/>
                <w:szCs w:val="24"/>
              </w:rPr>
            </w:pPr>
            <w:r>
              <w:rPr>
                <w:sz w:val="24"/>
                <w:szCs w:val="24"/>
              </w:rPr>
              <w:t>О</w:t>
            </w:r>
            <w:r w:rsidRPr="0087024A">
              <w:rPr>
                <w:sz w:val="24"/>
                <w:szCs w:val="24"/>
              </w:rPr>
              <w:t>беспечение внутреннего правопорядка</w:t>
            </w:r>
          </w:p>
        </w:tc>
        <w:tc>
          <w:tcPr>
            <w:tcW w:w="4961" w:type="dxa"/>
          </w:tcPr>
          <w:p w:rsidR="00551FDF" w:rsidRPr="0087024A" w:rsidRDefault="00551FDF" w:rsidP="00E3190D">
            <w:pPr>
              <w:widowControl w:val="0"/>
              <w:autoSpaceDE w:val="0"/>
              <w:autoSpaceDN w:val="0"/>
              <w:contextualSpacing/>
              <w:jc w:val="both"/>
              <w:rPr>
                <w:sz w:val="24"/>
                <w:szCs w:val="24"/>
              </w:rPr>
            </w:pPr>
            <w:r w:rsidRPr="0087024A">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551FDF" w:rsidRPr="0087024A" w:rsidRDefault="00551FDF" w:rsidP="00E3190D">
            <w:pPr>
              <w:contextualSpacing/>
              <w:jc w:val="both"/>
              <w:rPr>
                <w:sz w:val="24"/>
                <w:szCs w:val="24"/>
              </w:rPr>
            </w:pPr>
            <w:r w:rsidRPr="0087024A">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551FDF" w:rsidRPr="0087024A" w:rsidRDefault="00551FDF" w:rsidP="00E3190D">
            <w:pPr>
              <w:contextualSpacing/>
              <w:rPr>
                <w:sz w:val="24"/>
                <w:szCs w:val="24"/>
              </w:rPr>
            </w:pPr>
            <w:r w:rsidRPr="0087024A">
              <w:rPr>
                <w:sz w:val="24"/>
                <w:szCs w:val="24"/>
              </w:rPr>
              <w:t>8.3</w:t>
            </w:r>
          </w:p>
        </w:tc>
        <w:tc>
          <w:tcPr>
            <w:tcW w:w="5953" w:type="dxa"/>
            <w:vMerge/>
          </w:tcPr>
          <w:p w:rsidR="00551FDF" w:rsidRPr="0087024A" w:rsidRDefault="00551FDF" w:rsidP="00E3190D">
            <w:pPr>
              <w:contextualSpacing/>
              <w:jc w:val="both"/>
              <w:rPr>
                <w:sz w:val="24"/>
                <w:szCs w:val="24"/>
              </w:rPr>
            </w:pPr>
          </w:p>
        </w:tc>
      </w:tr>
      <w:tr w:rsidR="00551FDF" w:rsidRPr="0087024A" w:rsidTr="00E3190D">
        <w:trPr>
          <w:trHeight w:val="330"/>
        </w:trPr>
        <w:tc>
          <w:tcPr>
            <w:tcW w:w="709" w:type="dxa"/>
          </w:tcPr>
          <w:p w:rsidR="00551FDF" w:rsidRPr="0087024A" w:rsidRDefault="00551FDF" w:rsidP="00E3190D">
            <w:pPr>
              <w:contextualSpacing/>
              <w:rPr>
                <w:sz w:val="24"/>
                <w:szCs w:val="24"/>
              </w:rPr>
            </w:pPr>
            <w:r w:rsidRPr="0087024A">
              <w:rPr>
                <w:sz w:val="24"/>
                <w:szCs w:val="24"/>
              </w:rPr>
              <w:t>2</w:t>
            </w:r>
          </w:p>
        </w:tc>
        <w:tc>
          <w:tcPr>
            <w:tcW w:w="2410" w:type="dxa"/>
          </w:tcPr>
          <w:p w:rsidR="00551FDF" w:rsidRPr="0087024A" w:rsidRDefault="00551FDF" w:rsidP="00E3190D">
            <w:pPr>
              <w:contextualSpacing/>
              <w:rPr>
                <w:sz w:val="24"/>
                <w:szCs w:val="24"/>
              </w:rPr>
            </w:pPr>
            <w:r>
              <w:rPr>
                <w:sz w:val="24"/>
                <w:szCs w:val="24"/>
              </w:rPr>
              <w:t>К</w:t>
            </w:r>
            <w:r w:rsidRPr="0087024A">
              <w:rPr>
                <w:sz w:val="24"/>
                <w:szCs w:val="24"/>
              </w:rPr>
              <w:t>оммунальное обслуживание</w:t>
            </w:r>
          </w:p>
        </w:tc>
        <w:tc>
          <w:tcPr>
            <w:tcW w:w="4961" w:type="dxa"/>
          </w:tcPr>
          <w:p w:rsidR="00551FDF" w:rsidRPr="0087024A" w:rsidRDefault="00551FDF" w:rsidP="00E3190D">
            <w:pPr>
              <w:contextualSpacing/>
              <w:jc w:val="both"/>
              <w:rPr>
                <w:sz w:val="24"/>
                <w:szCs w:val="24"/>
              </w:rPr>
            </w:pPr>
            <w:r w:rsidRPr="0087024A">
              <w:rPr>
                <w:sz w:val="24"/>
                <w:szCs w:val="24"/>
              </w:rPr>
              <w:t xml:space="preserve">размещение объектов капитального строительства в целях обеспечения физических и юридических лиц </w:t>
            </w:r>
            <w:r w:rsidRPr="0087024A">
              <w:rPr>
                <w:sz w:val="24"/>
                <w:szCs w:val="24"/>
              </w:rPr>
              <w:lastRenderedPageBreak/>
              <w:t>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551FDF" w:rsidRPr="0087024A" w:rsidRDefault="00551FDF" w:rsidP="00E3190D">
            <w:pPr>
              <w:contextualSpacing/>
              <w:rPr>
                <w:sz w:val="24"/>
                <w:szCs w:val="24"/>
              </w:rPr>
            </w:pPr>
            <w:r w:rsidRPr="0087024A">
              <w:rPr>
                <w:sz w:val="24"/>
                <w:szCs w:val="24"/>
              </w:rPr>
              <w:lastRenderedPageBreak/>
              <w:t>3.1</w:t>
            </w:r>
          </w:p>
        </w:tc>
        <w:tc>
          <w:tcPr>
            <w:tcW w:w="5953" w:type="dxa"/>
          </w:tcPr>
          <w:p w:rsidR="00551FDF" w:rsidRPr="0087024A" w:rsidRDefault="00551FDF" w:rsidP="00E3190D">
            <w:pPr>
              <w:contextualSpacing/>
              <w:jc w:val="both"/>
              <w:rPr>
                <w:sz w:val="24"/>
                <w:szCs w:val="24"/>
              </w:rPr>
            </w:pPr>
            <w:r>
              <w:rPr>
                <w:sz w:val="24"/>
                <w:szCs w:val="24"/>
              </w:rPr>
              <w:t>м</w:t>
            </w:r>
            <w:r w:rsidRPr="0087024A">
              <w:rPr>
                <w:sz w:val="24"/>
                <w:szCs w:val="24"/>
              </w:rPr>
              <w:t>инимальная площадь земельных участков – 20 кв. м.</w:t>
            </w:r>
          </w:p>
          <w:p w:rsidR="00551FDF" w:rsidRPr="0087024A" w:rsidRDefault="00551FDF" w:rsidP="00E3190D">
            <w:pPr>
              <w:contextualSpacing/>
              <w:jc w:val="both"/>
              <w:rPr>
                <w:sz w:val="24"/>
                <w:szCs w:val="24"/>
              </w:rPr>
            </w:pPr>
            <w:r>
              <w:rPr>
                <w:sz w:val="24"/>
                <w:szCs w:val="24"/>
              </w:rPr>
              <w:t>т</w:t>
            </w:r>
            <w:r w:rsidRPr="0087024A">
              <w:rPr>
                <w:sz w:val="24"/>
                <w:szCs w:val="24"/>
              </w:rPr>
              <w:t>епловые  котельные мощностью  до 200 Гкал.</w:t>
            </w:r>
          </w:p>
          <w:p w:rsidR="00551FDF" w:rsidRPr="0087024A" w:rsidRDefault="00551FDF" w:rsidP="00E3190D">
            <w:pPr>
              <w:contextualSpacing/>
              <w:jc w:val="both"/>
              <w:rPr>
                <w:sz w:val="24"/>
                <w:szCs w:val="24"/>
              </w:rPr>
            </w:pPr>
            <w:r>
              <w:rPr>
                <w:sz w:val="24"/>
                <w:szCs w:val="24"/>
              </w:rPr>
              <w:t>м</w:t>
            </w:r>
            <w:r w:rsidRPr="0087024A">
              <w:rPr>
                <w:sz w:val="24"/>
                <w:szCs w:val="24"/>
              </w:rPr>
              <w:t>аксимальное количество этажей  – не более 2.</w:t>
            </w:r>
          </w:p>
          <w:p w:rsidR="00551FDF" w:rsidRPr="0087024A" w:rsidRDefault="00551FDF" w:rsidP="00E3190D">
            <w:pPr>
              <w:contextualSpacing/>
              <w:jc w:val="both"/>
              <w:rPr>
                <w:sz w:val="24"/>
                <w:szCs w:val="24"/>
              </w:rPr>
            </w:pPr>
            <w:r>
              <w:rPr>
                <w:sz w:val="24"/>
                <w:szCs w:val="24"/>
              </w:rPr>
              <w:lastRenderedPageBreak/>
              <w:t>в</w:t>
            </w:r>
            <w:r w:rsidRPr="0087024A">
              <w:rPr>
                <w:sz w:val="24"/>
                <w:szCs w:val="24"/>
              </w:rPr>
              <w:t>ысота – не более 22 м за исключением объектов сотовой, радиорелейной, спутниковой связи</w:t>
            </w:r>
          </w:p>
          <w:p w:rsidR="00551FDF" w:rsidRPr="0087024A" w:rsidRDefault="00551FDF" w:rsidP="00E3190D">
            <w:pPr>
              <w:shd w:val="clear" w:color="auto" w:fill="FFFFFF"/>
              <w:contextualSpacing/>
              <w:jc w:val="both"/>
              <w:rPr>
                <w:sz w:val="24"/>
                <w:szCs w:val="24"/>
              </w:rPr>
            </w:pPr>
            <w:r>
              <w:rPr>
                <w:sz w:val="24"/>
                <w:szCs w:val="24"/>
              </w:rPr>
              <w:t>м</w:t>
            </w:r>
            <w:r w:rsidRPr="0087024A">
              <w:rPr>
                <w:sz w:val="24"/>
                <w:szCs w:val="24"/>
              </w:rPr>
              <w:t>инимальный  отступ  от  границ смежных  земельных участков – 3 м, с учетом  требований технических  регламентов;</w:t>
            </w:r>
          </w:p>
          <w:p w:rsidR="00551FDF" w:rsidRPr="0087024A" w:rsidRDefault="00551FDF" w:rsidP="00E3190D">
            <w:pPr>
              <w:shd w:val="clear" w:color="auto" w:fill="FFFFFF"/>
              <w:contextualSpacing/>
              <w:jc w:val="both"/>
              <w:rPr>
                <w:b/>
                <w:sz w:val="24"/>
                <w:szCs w:val="24"/>
              </w:rPr>
            </w:pPr>
            <w:r>
              <w:rPr>
                <w:sz w:val="24"/>
                <w:szCs w:val="24"/>
              </w:rPr>
              <w:t>м</w:t>
            </w:r>
            <w:r w:rsidRPr="0087024A">
              <w:rPr>
                <w:sz w:val="24"/>
                <w:szCs w:val="24"/>
              </w:rPr>
              <w:t>аксимальный процент застройки в границах земельного участка – 50 %</w:t>
            </w:r>
          </w:p>
          <w:p w:rsidR="00551FDF" w:rsidRPr="0087024A" w:rsidRDefault="00551FDF" w:rsidP="00E3190D">
            <w:pPr>
              <w:contextualSpacing/>
              <w:jc w:val="both"/>
              <w:rPr>
                <w:sz w:val="24"/>
                <w:szCs w:val="24"/>
              </w:rPr>
            </w:pPr>
          </w:p>
        </w:tc>
      </w:tr>
      <w:tr w:rsidR="00551FDF" w:rsidRPr="0087024A" w:rsidTr="00E3190D">
        <w:trPr>
          <w:trHeight w:val="270"/>
        </w:trPr>
        <w:tc>
          <w:tcPr>
            <w:tcW w:w="14742" w:type="dxa"/>
            <w:gridSpan w:val="5"/>
          </w:tcPr>
          <w:p w:rsidR="00551FDF" w:rsidRPr="0087024A" w:rsidRDefault="00551FDF" w:rsidP="00E3190D">
            <w:pPr>
              <w:contextualSpacing/>
              <w:jc w:val="center"/>
              <w:rPr>
                <w:b/>
                <w:sz w:val="24"/>
                <w:szCs w:val="24"/>
              </w:rPr>
            </w:pPr>
            <w:r w:rsidRPr="0087024A">
              <w:rPr>
                <w:b/>
                <w:sz w:val="24"/>
                <w:szCs w:val="24"/>
              </w:rPr>
              <w:lastRenderedPageBreak/>
              <w:t>Условно разрешенные виды использования</w:t>
            </w:r>
          </w:p>
        </w:tc>
      </w:tr>
      <w:tr w:rsidR="00551FDF" w:rsidRPr="0087024A" w:rsidTr="00E3190D">
        <w:trPr>
          <w:trHeight w:val="375"/>
        </w:trPr>
        <w:tc>
          <w:tcPr>
            <w:tcW w:w="709" w:type="dxa"/>
          </w:tcPr>
          <w:p w:rsidR="00551FDF" w:rsidRPr="0087024A" w:rsidRDefault="00551FDF" w:rsidP="00E3190D">
            <w:pPr>
              <w:contextualSpacing/>
              <w:rPr>
                <w:sz w:val="24"/>
                <w:szCs w:val="24"/>
              </w:rPr>
            </w:pPr>
          </w:p>
        </w:tc>
        <w:tc>
          <w:tcPr>
            <w:tcW w:w="2410" w:type="dxa"/>
          </w:tcPr>
          <w:p w:rsidR="00551FDF" w:rsidRPr="0087024A" w:rsidRDefault="00551FDF" w:rsidP="00E3190D">
            <w:pPr>
              <w:contextualSpacing/>
              <w:jc w:val="center"/>
              <w:rPr>
                <w:sz w:val="24"/>
                <w:szCs w:val="24"/>
              </w:rPr>
            </w:pPr>
            <w:r w:rsidRPr="0087024A">
              <w:rPr>
                <w:sz w:val="24"/>
                <w:szCs w:val="24"/>
              </w:rPr>
              <w:t>не установлены</w:t>
            </w:r>
          </w:p>
        </w:tc>
        <w:tc>
          <w:tcPr>
            <w:tcW w:w="4961" w:type="dxa"/>
          </w:tcPr>
          <w:p w:rsidR="00551FDF" w:rsidRPr="0087024A" w:rsidRDefault="00551FDF" w:rsidP="00E3190D">
            <w:pPr>
              <w:contextualSpacing/>
              <w:rPr>
                <w:sz w:val="24"/>
                <w:szCs w:val="24"/>
              </w:rPr>
            </w:pPr>
          </w:p>
        </w:tc>
        <w:tc>
          <w:tcPr>
            <w:tcW w:w="709" w:type="dxa"/>
          </w:tcPr>
          <w:p w:rsidR="00551FDF" w:rsidRPr="0087024A" w:rsidRDefault="00551FDF" w:rsidP="00E3190D">
            <w:pPr>
              <w:contextualSpacing/>
              <w:rPr>
                <w:sz w:val="24"/>
                <w:szCs w:val="24"/>
              </w:rPr>
            </w:pPr>
          </w:p>
        </w:tc>
        <w:tc>
          <w:tcPr>
            <w:tcW w:w="5953" w:type="dxa"/>
          </w:tcPr>
          <w:p w:rsidR="00551FDF" w:rsidRPr="0087024A" w:rsidRDefault="00551FDF" w:rsidP="00E3190D">
            <w:pPr>
              <w:contextualSpacing/>
              <w:jc w:val="center"/>
              <w:rPr>
                <w:sz w:val="24"/>
                <w:szCs w:val="24"/>
              </w:rPr>
            </w:pPr>
            <w:r w:rsidRPr="0087024A">
              <w:rPr>
                <w:sz w:val="24"/>
                <w:szCs w:val="24"/>
              </w:rPr>
              <w:t>не установлены</w:t>
            </w:r>
          </w:p>
        </w:tc>
      </w:tr>
      <w:tr w:rsidR="00551FDF" w:rsidRPr="0087024A" w:rsidTr="00E3190D">
        <w:trPr>
          <w:trHeight w:val="255"/>
        </w:trPr>
        <w:tc>
          <w:tcPr>
            <w:tcW w:w="14742" w:type="dxa"/>
            <w:gridSpan w:val="5"/>
          </w:tcPr>
          <w:p w:rsidR="00551FDF" w:rsidRDefault="00551FDF" w:rsidP="00E3190D">
            <w:pPr>
              <w:contextualSpacing/>
              <w:jc w:val="center"/>
              <w:rPr>
                <w:b/>
                <w:sz w:val="24"/>
                <w:szCs w:val="24"/>
              </w:rPr>
            </w:pPr>
          </w:p>
          <w:p w:rsidR="00551FDF" w:rsidRPr="0087024A" w:rsidRDefault="00551FDF" w:rsidP="00E3190D">
            <w:pPr>
              <w:contextualSpacing/>
              <w:jc w:val="center"/>
              <w:rPr>
                <w:b/>
                <w:sz w:val="24"/>
                <w:szCs w:val="24"/>
              </w:rPr>
            </w:pPr>
            <w:r w:rsidRPr="0087024A">
              <w:rPr>
                <w:b/>
                <w:sz w:val="24"/>
                <w:szCs w:val="24"/>
              </w:rPr>
              <w:t>Вспомогательные виды разрешенного использования</w:t>
            </w:r>
          </w:p>
        </w:tc>
      </w:tr>
      <w:tr w:rsidR="00551FDF" w:rsidRPr="0087024A" w:rsidTr="00E3190D">
        <w:trPr>
          <w:trHeight w:val="300"/>
        </w:trPr>
        <w:tc>
          <w:tcPr>
            <w:tcW w:w="709" w:type="dxa"/>
          </w:tcPr>
          <w:p w:rsidR="00551FDF" w:rsidRPr="0087024A" w:rsidRDefault="00551FDF" w:rsidP="00E3190D">
            <w:pPr>
              <w:contextualSpacing/>
              <w:rPr>
                <w:sz w:val="24"/>
                <w:szCs w:val="24"/>
              </w:rPr>
            </w:pPr>
            <w:r w:rsidRPr="0087024A">
              <w:rPr>
                <w:sz w:val="24"/>
                <w:szCs w:val="24"/>
              </w:rPr>
              <w:t>1</w:t>
            </w:r>
          </w:p>
        </w:tc>
        <w:tc>
          <w:tcPr>
            <w:tcW w:w="2410" w:type="dxa"/>
          </w:tcPr>
          <w:p w:rsidR="00551FDF" w:rsidRPr="0087024A" w:rsidRDefault="00551FDF" w:rsidP="00E3190D">
            <w:pPr>
              <w:contextualSpacing/>
              <w:rPr>
                <w:sz w:val="24"/>
                <w:szCs w:val="24"/>
              </w:rPr>
            </w:pPr>
            <w:r>
              <w:rPr>
                <w:sz w:val="24"/>
                <w:szCs w:val="24"/>
              </w:rPr>
              <w:t>К</w:t>
            </w:r>
            <w:r w:rsidRPr="0087024A">
              <w:rPr>
                <w:sz w:val="24"/>
                <w:szCs w:val="24"/>
              </w:rPr>
              <w:t>оммунальное обслуживание</w:t>
            </w:r>
          </w:p>
        </w:tc>
        <w:tc>
          <w:tcPr>
            <w:tcW w:w="4961" w:type="dxa"/>
          </w:tcPr>
          <w:p w:rsidR="00551FDF" w:rsidRPr="0087024A" w:rsidRDefault="00551FDF" w:rsidP="00E3190D">
            <w:pPr>
              <w:contextualSpacing/>
              <w:jc w:val="both"/>
              <w:rPr>
                <w:sz w:val="24"/>
                <w:szCs w:val="24"/>
              </w:rPr>
            </w:pPr>
            <w:r w:rsidRPr="0087024A">
              <w:rPr>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w:t>
            </w:r>
            <w:r w:rsidRPr="0087024A">
              <w:rPr>
                <w:sz w:val="24"/>
                <w:szCs w:val="24"/>
              </w:rPr>
              <w:lastRenderedPageBreak/>
              <w:t>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551FDF" w:rsidRPr="0087024A" w:rsidRDefault="00551FDF" w:rsidP="00E3190D">
            <w:pPr>
              <w:contextualSpacing/>
              <w:rPr>
                <w:sz w:val="24"/>
                <w:szCs w:val="24"/>
              </w:rPr>
            </w:pPr>
            <w:r w:rsidRPr="0087024A">
              <w:rPr>
                <w:sz w:val="24"/>
                <w:szCs w:val="24"/>
              </w:rPr>
              <w:lastRenderedPageBreak/>
              <w:t>3.1</w:t>
            </w:r>
          </w:p>
        </w:tc>
        <w:tc>
          <w:tcPr>
            <w:tcW w:w="5953" w:type="dxa"/>
            <w:vMerge w:val="restart"/>
          </w:tcPr>
          <w:p w:rsidR="00551FDF" w:rsidRPr="0087024A" w:rsidRDefault="00551FDF" w:rsidP="00E3190D">
            <w:pPr>
              <w:ind w:firstLine="317"/>
              <w:contextualSpacing/>
              <w:jc w:val="both"/>
              <w:rPr>
                <w:b/>
                <w:sz w:val="24"/>
                <w:szCs w:val="24"/>
                <w:u w:val="single"/>
              </w:rPr>
            </w:pPr>
            <w:r w:rsidRPr="0087024A">
              <w:rPr>
                <w:b/>
                <w:sz w:val="24"/>
                <w:szCs w:val="24"/>
                <w:u w:val="single"/>
              </w:rPr>
              <w:t>Действие градостроительного регламента не распространяется в границах территорий общего пользования.</w:t>
            </w:r>
          </w:p>
          <w:p w:rsidR="00551FDF" w:rsidRPr="0087024A" w:rsidRDefault="00551FDF" w:rsidP="00E3190D">
            <w:pPr>
              <w:shd w:val="clear" w:color="auto" w:fill="FFFFFF"/>
              <w:contextualSpacing/>
              <w:jc w:val="both"/>
              <w:rPr>
                <w:sz w:val="24"/>
                <w:szCs w:val="24"/>
              </w:rPr>
            </w:pPr>
            <w:r>
              <w:rPr>
                <w:sz w:val="24"/>
                <w:szCs w:val="24"/>
              </w:rPr>
              <w:t>п</w:t>
            </w:r>
            <w:r w:rsidRPr="0087024A">
              <w:rPr>
                <w:sz w:val="24"/>
                <w:szCs w:val="24"/>
              </w:rPr>
              <w:t>лощадь медицинского пункта следует принимать:</w:t>
            </w:r>
          </w:p>
          <w:p w:rsidR="00551FDF" w:rsidRPr="0087024A" w:rsidRDefault="00551FDF" w:rsidP="00E3190D">
            <w:pPr>
              <w:shd w:val="clear" w:color="auto" w:fill="FFFFFF"/>
              <w:ind w:firstLine="426"/>
              <w:contextualSpacing/>
              <w:jc w:val="both"/>
              <w:rPr>
                <w:sz w:val="24"/>
                <w:szCs w:val="24"/>
              </w:rPr>
            </w:pPr>
            <w:r w:rsidRPr="0087024A">
              <w:rPr>
                <w:sz w:val="24"/>
                <w:szCs w:val="24"/>
              </w:rPr>
              <w:t>12 кв. м - при списочной численности от 50 до 150 работающих;</w:t>
            </w:r>
          </w:p>
          <w:p w:rsidR="00551FDF" w:rsidRPr="0087024A" w:rsidRDefault="00551FDF" w:rsidP="00E3190D">
            <w:pPr>
              <w:shd w:val="clear" w:color="auto" w:fill="FFFFFF"/>
              <w:ind w:firstLine="426"/>
              <w:contextualSpacing/>
              <w:jc w:val="both"/>
              <w:rPr>
                <w:sz w:val="24"/>
                <w:szCs w:val="24"/>
              </w:rPr>
            </w:pPr>
            <w:r w:rsidRPr="0087024A">
              <w:rPr>
                <w:sz w:val="24"/>
                <w:szCs w:val="24"/>
              </w:rPr>
              <w:t>18 кв. м - при списочной численности от 151 до 300 работающих.</w:t>
            </w:r>
          </w:p>
          <w:p w:rsidR="00551FDF" w:rsidRPr="0087024A" w:rsidRDefault="00551FDF" w:rsidP="00E3190D">
            <w:pPr>
              <w:shd w:val="clear" w:color="auto" w:fill="FFFFFF"/>
              <w:contextualSpacing/>
              <w:jc w:val="both"/>
              <w:rPr>
                <w:sz w:val="24"/>
                <w:szCs w:val="24"/>
              </w:rPr>
            </w:pPr>
            <w:r>
              <w:rPr>
                <w:sz w:val="24"/>
                <w:szCs w:val="24"/>
              </w:rPr>
              <w:t>м</w:t>
            </w:r>
            <w:r w:rsidRPr="0087024A">
              <w:rPr>
                <w:sz w:val="24"/>
                <w:szCs w:val="24"/>
              </w:rPr>
              <w:t xml:space="preserve">аксимальное количество надземных этажей – </w:t>
            </w:r>
            <w:r>
              <w:rPr>
                <w:sz w:val="24"/>
                <w:szCs w:val="24"/>
              </w:rPr>
              <w:t xml:space="preserve">             </w:t>
            </w:r>
            <w:r w:rsidRPr="0087024A">
              <w:rPr>
                <w:sz w:val="24"/>
                <w:szCs w:val="24"/>
              </w:rPr>
              <w:t>не более 2.</w:t>
            </w:r>
          </w:p>
          <w:p w:rsidR="00551FDF" w:rsidRDefault="00551FDF" w:rsidP="00E3190D">
            <w:pPr>
              <w:contextualSpacing/>
              <w:jc w:val="both"/>
              <w:rPr>
                <w:sz w:val="24"/>
                <w:szCs w:val="24"/>
              </w:rPr>
            </w:pPr>
            <w:r>
              <w:rPr>
                <w:sz w:val="24"/>
                <w:szCs w:val="24"/>
              </w:rPr>
              <w:t>м</w:t>
            </w:r>
            <w:r w:rsidRPr="0087024A">
              <w:rPr>
                <w:sz w:val="24"/>
                <w:szCs w:val="24"/>
              </w:rPr>
              <w:t>аксимальная высота – до 12 м.</w:t>
            </w:r>
          </w:p>
          <w:p w:rsidR="00551FDF" w:rsidRPr="0087024A" w:rsidRDefault="00551FDF" w:rsidP="00E3190D">
            <w:pPr>
              <w:contextualSpacing/>
              <w:jc w:val="both"/>
              <w:rPr>
                <w:sz w:val="24"/>
                <w:szCs w:val="24"/>
              </w:rPr>
            </w:pPr>
            <w:r>
              <w:rPr>
                <w:sz w:val="24"/>
                <w:szCs w:val="24"/>
              </w:rPr>
              <w:lastRenderedPageBreak/>
              <w:t>м</w:t>
            </w:r>
            <w:r w:rsidRPr="0087024A">
              <w:rPr>
                <w:sz w:val="24"/>
                <w:szCs w:val="24"/>
              </w:rPr>
              <w:t>инимальный размер земельного участка - 10 кв. м</w:t>
            </w:r>
          </w:p>
          <w:p w:rsidR="00551FDF" w:rsidRPr="0087024A" w:rsidRDefault="00551FDF" w:rsidP="00E3190D">
            <w:pPr>
              <w:shd w:val="clear" w:color="auto" w:fill="FFFFFF"/>
              <w:contextualSpacing/>
              <w:jc w:val="both"/>
              <w:rPr>
                <w:sz w:val="24"/>
                <w:szCs w:val="24"/>
              </w:rPr>
            </w:pPr>
            <w:r>
              <w:rPr>
                <w:sz w:val="24"/>
                <w:szCs w:val="24"/>
              </w:rPr>
              <w:t>м</w:t>
            </w:r>
            <w:r w:rsidRPr="0087024A">
              <w:rPr>
                <w:sz w:val="24"/>
                <w:szCs w:val="24"/>
              </w:rPr>
              <w:t>инимальный  отступ  от  границ смежных  земельных участков – 3 м</w:t>
            </w:r>
            <w:r w:rsidRPr="0087024A">
              <w:rPr>
                <w:b/>
                <w:sz w:val="24"/>
                <w:szCs w:val="24"/>
              </w:rPr>
              <w:t>,</w:t>
            </w:r>
            <w:r w:rsidRPr="0087024A">
              <w:rPr>
                <w:sz w:val="24"/>
                <w:szCs w:val="24"/>
              </w:rPr>
              <w:t xml:space="preserve"> с учетом  требований технических  регламентов;</w:t>
            </w:r>
          </w:p>
          <w:p w:rsidR="00551FDF" w:rsidRPr="0087024A" w:rsidRDefault="00551FDF" w:rsidP="00E3190D">
            <w:pPr>
              <w:shd w:val="clear" w:color="auto" w:fill="FFFFFF"/>
              <w:contextualSpacing/>
              <w:jc w:val="both"/>
              <w:rPr>
                <w:b/>
                <w:sz w:val="24"/>
                <w:szCs w:val="24"/>
              </w:rPr>
            </w:pPr>
            <w:r>
              <w:rPr>
                <w:sz w:val="24"/>
                <w:szCs w:val="24"/>
              </w:rPr>
              <w:t>м</w:t>
            </w:r>
            <w:r w:rsidRPr="0087024A">
              <w:rPr>
                <w:sz w:val="24"/>
                <w:szCs w:val="24"/>
              </w:rPr>
              <w:t>аксимальный процент застройки в границах земельного участка – 50 %.</w:t>
            </w:r>
          </w:p>
          <w:p w:rsidR="00551FDF" w:rsidRDefault="00551FDF" w:rsidP="00E3190D">
            <w:pPr>
              <w:contextualSpacing/>
              <w:jc w:val="both"/>
              <w:rPr>
                <w:sz w:val="24"/>
                <w:szCs w:val="24"/>
              </w:rPr>
            </w:pPr>
          </w:p>
          <w:p w:rsidR="00551FDF" w:rsidRDefault="00551FDF" w:rsidP="00E3190D">
            <w:pPr>
              <w:contextualSpacing/>
              <w:jc w:val="both"/>
              <w:rPr>
                <w:sz w:val="24"/>
                <w:szCs w:val="24"/>
              </w:rPr>
            </w:pPr>
          </w:p>
          <w:p w:rsidR="00551FDF" w:rsidRDefault="00551FDF" w:rsidP="00E3190D">
            <w:pPr>
              <w:contextualSpacing/>
              <w:jc w:val="both"/>
              <w:rPr>
                <w:sz w:val="24"/>
                <w:szCs w:val="24"/>
              </w:rPr>
            </w:pPr>
          </w:p>
          <w:p w:rsidR="00551FDF" w:rsidRDefault="00551FDF" w:rsidP="00E3190D">
            <w:pPr>
              <w:contextualSpacing/>
              <w:jc w:val="both"/>
              <w:rPr>
                <w:sz w:val="24"/>
                <w:szCs w:val="24"/>
              </w:rPr>
            </w:pPr>
          </w:p>
          <w:p w:rsidR="00551FDF" w:rsidRDefault="00551FDF" w:rsidP="00E3190D">
            <w:pPr>
              <w:contextualSpacing/>
              <w:jc w:val="both"/>
              <w:rPr>
                <w:sz w:val="24"/>
                <w:szCs w:val="24"/>
              </w:rPr>
            </w:pPr>
          </w:p>
          <w:p w:rsidR="00551FDF" w:rsidRDefault="00551FDF" w:rsidP="00E3190D">
            <w:pPr>
              <w:contextualSpacing/>
              <w:jc w:val="both"/>
              <w:rPr>
                <w:sz w:val="24"/>
                <w:szCs w:val="24"/>
              </w:rPr>
            </w:pPr>
          </w:p>
          <w:p w:rsidR="00551FDF" w:rsidRDefault="00551FDF" w:rsidP="00E3190D">
            <w:pPr>
              <w:contextualSpacing/>
              <w:jc w:val="both"/>
              <w:rPr>
                <w:sz w:val="24"/>
                <w:szCs w:val="24"/>
              </w:rPr>
            </w:pPr>
          </w:p>
          <w:p w:rsidR="00551FDF" w:rsidRDefault="00551FDF" w:rsidP="00E3190D">
            <w:pPr>
              <w:contextualSpacing/>
              <w:jc w:val="both"/>
              <w:rPr>
                <w:sz w:val="24"/>
                <w:szCs w:val="24"/>
              </w:rPr>
            </w:pPr>
          </w:p>
          <w:p w:rsidR="00551FDF" w:rsidRDefault="00551FDF" w:rsidP="00E3190D">
            <w:pPr>
              <w:contextualSpacing/>
              <w:jc w:val="both"/>
              <w:rPr>
                <w:sz w:val="24"/>
                <w:szCs w:val="24"/>
              </w:rPr>
            </w:pPr>
          </w:p>
          <w:p w:rsidR="00551FDF" w:rsidRDefault="00551FDF" w:rsidP="00E3190D">
            <w:pPr>
              <w:contextualSpacing/>
              <w:jc w:val="both"/>
              <w:rPr>
                <w:sz w:val="24"/>
                <w:szCs w:val="24"/>
              </w:rPr>
            </w:pPr>
          </w:p>
          <w:p w:rsidR="00551FDF" w:rsidRDefault="00551FDF" w:rsidP="00E3190D">
            <w:pPr>
              <w:contextualSpacing/>
              <w:jc w:val="both"/>
              <w:rPr>
                <w:sz w:val="24"/>
                <w:szCs w:val="24"/>
              </w:rPr>
            </w:pPr>
          </w:p>
          <w:p w:rsidR="00551FDF" w:rsidRDefault="00551FDF" w:rsidP="00E3190D">
            <w:pPr>
              <w:contextualSpacing/>
              <w:jc w:val="both"/>
              <w:rPr>
                <w:sz w:val="24"/>
                <w:szCs w:val="24"/>
              </w:rPr>
            </w:pPr>
          </w:p>
          <w:p w:rsidR="00551FDF" w:rsidRDefault="00551FDF" w:rsidP="00E3190D">
            <w:pPr>
              <w:contextualSpacing/>
              <w:jc w:val="both"/>
              <w:rPr>
                <w:sz w:val="24"/>
                <w:szCs w:val="24"/>
              </w:rPr>
            </w:pPr>
          </w:p>
          <w:p w:rsidR="00551FDF" w:rsidRDefault="00551FDF" w:rsidP="00E3190D">
            <w:pPr>
              <w:contextualSpacing/>
              <w:jc w:val="both"/>
              <w:rPr>
                <w:sz w:val="24"/>
                <w:szCs w:val="24"/>
              </w:rPr>
            </w:pPr>
          </w:p>
          <w:p w:rsidR="00551FDF" w:rsidRDefault="00551FDF" w:rsidP="00E3190D">
            <w:pPr>
              <w:contextualSpacing/>
              <w:jc w:val="both"/>
              <w:rPr>
                <w:sz w:val="24"/>
                <w:szCs w:val="24"/>
              </w:rPr>
            </w:pPr>
          </w:p>
          <w:p w:rsidR="00551FDF" w:rsidRDefault="00551FDF" w:rsidP="00E3190D">
            <w:pPr>
              <w:contextualSpacing/>
              <w:jc w:val="both"/>
              <w:rPr>
                <w:sz w:val="24"/>
                <w:szCs w:val="24"/>
              </w:rPr>
            </w:pPr>
          </w:p>
          <w:p w:rsidR="00551FDF" w:rsidRPr="0087024A" w:rsidRDefault="00551FDF" w:rsidP="00E3190D">
            <w:pPr>
              <w:contextualSpacing/>
              <w:jc w:val="center"/>
              <w:rPr>
                <w:sz w:val="24"/>
                <w:szCs w:val="24"/>
              </w:rPr>
            </w:pPr>
          </w:p>
        </w:tc>
      </w:tr>
      <w:tr w:rsidR="00551FDF" w:rsidRPr="0087024A" w:rsidTr="00E3190D">
        <w:trPr>
          <w:trHeight w:val="315"/>
        </w:trPr>
        <w:tc>
          <w:tcPr>
            <w:tcW w:w="709" w:type="dxa"/>
          </w:tcPr>
          <w:p w:rsidR="00551FDF" w:rsidRPr="0087024A" w:rsidRDefault="00551FDF" w:rsidP="00E3190D">
            <w:pPr>
              <w:contextualSpacing/>
              <w:rPr>
                <w:sz w:val="24"/>
                <w:szCs w:val="24"/>
              </w:rPr>
            </w:pPr>
            <w:r w:rsidRPr="0087024A">
              <w:rPr>
                <w:sz w:val="24"/>
                <w:szCs w:val="24"/>
              </w:rPr>
              <w:lastRenderedPageBreak/>
              <w:t>2</w:t>
            </w:r>
          </w:p>
        </w:tc>
        <w:tc>
          <w:tcPr>
            <w:tcW w:w="2410" w:type="dxa"/>
          </w:tcPr>
          <w:p w:rsidR="00551FDF" w:rsidRPr="0087024A" w:rsidRDefault="00551FDF" w:rsidP="00E3190D">
            <w:pPr>
              <w:contextualSpacing/>
              <w:rPr>
                <w:sz w:val="24"/>
                <w:szCs w:val="24"/>
              </w:rPr>
            </w:pPr>
            <w:r>
              <w:rPr>
                <w:sz w:val="24"/>
                <w:szCs w:val="24"/>
              </w:rPr>
              <w:t>О</w:t>
            </w:r>
            <w:r w:rsidRPr="0087024A">
              <w:rPr>
                <w:sz w:val="24"/>
                <w:szCs w:val="24"/>
              </w:rPr>
              <w:t xml:space="preserve">бслуживание автотранспорта </w:t>
            </w:r>
          </w:p>
        </w:tc>
        <w:tc>
          <w:tcPr>
            <w:tcW w:w="4961" w:type="dxa"/>
          </w:tcPr>
          <w:p w:rsidR="00551FDF" w:rsidRPr="0087024A" w:rsidRDefault="00551FDF" w:rsidP="00E3190D">
            <w:pPr>
              <w:contextualSpacing/>
              <w:jc w:val="both"/>
              <w:rPr>
                <w:sz w:val="24"/>
                <w:szCs w:val="24"/>
              </w:rPr>
            </w:pPr>
            <w:r w:rsidRPr="0087024A">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87024A">
                <w:rPr>
                  <w:sz w:val="24"/>
                  <w:szCs w:val="24"/>
                </w:rPr>
                <w:t>коде 2.7.1</w:t>
              </w:r>
            </w:hyperlink>
          </w:p>
        </w:tc>
        <w:tc>
          <w:tcPr>
            <w:tcW w:w="709" w:type="dxa"/>
          </w:tcPr>
          <w:p w:rsidR="00551FDF" w:rsidRPr="0087024A" w:rsidRDefault="00551FDF" w:rsidP="00E3190D">
            <w:pPr>
              <w:contextualSpacing/>
              <w:rPr>
                <w:sz w:val="24"/>
                <w:szCs w:val="24"/>
              </w:rPr>
            </w:pPr>
            <w:r w:rsidRPr="0087024A">
              <w:rPr>
                <w:sz w:val="24"/>
                <w:szCs w:val="24"/>
              </w:rPr>
              <w:t>4.9</w:t>
            </w:r>
          </w:p>
        </w:tc>
        <w:tc>
          <w:tcPr>
            <w:tcW w:w="5953" w:type="dxa"/>
            <w:vMerge/>
          </w:tcPr>
          <w:p w:rsidR="00551FDF" w:rsidRPr="0087024A" w:rsidRDefault="00551FDF" w:rsidP="00E3190D">
            <w:pPr>
              <w:contextualSpacing/>
              <w:rPr>
                <w:sz w:val="24"/>
                <w:szCs w:val="24"/>
              </w:rPr>
            </w:pPr>
          </w:p>
        </w:tc>
      </w:tr>
      <w:tr w:rsidR="00551FDF" w:rsidRPr="0087024A" w:rsidTr="00E3190D">
        <w:trPr>
          <w:trHeight w:val="2104"/>
        </w:trPr>
        <w:tc>
          <w:tcPr>
            <w:tcW w:w="709" w:type="dxa"/>
          </w:tcPr>
          <w:p w:rsidR="00551FDF" w:rsidRPr="0087024A" w:rsidRDefault="00551FDF" w:rsidP="00E3190D">
            <w:pPr>
              <w:contextualSpacing/>
              <w:rPr>
                <w:sz w:val="24"/>
                <w:szCs w:val="24"/>
              </w:rPr>
            </w:pPr>
            <w:r w:rsidRPr="0087024A">
              <w:rPr>
                <w:sz w:val="24"/>
                <w:szCs w:val="24"/>
              </w:rPr>
              <w:t>3</w:t>
            </w:r>
          </w:p>
        </w:tc>
        <w:tc>
          <w:tcPr>
            <w:tcW w:w="2410" w:type="dxa"/>
          </w:tcPr>
          <w:p w:rsidR="00551FDF" w:rsidRDefault="00551FDF" w:rsidP="00E3190D">
            <w:pPr>
              <w:contextualSpacing/>
              <w:rPr>
                <w:sz w:val="24"/>
                <w:szCs w:val="24"/>
              </w:rPr>
            </w:pPr>
            <w:r>
              <w:rPr>
                <w:sz w:val="24"/>
                <w:szCs w:val="24"/>
              </w:rPr>
              <w:t>Б</w:t>
            </w:r>
            <w:r w:rsidRPr="0087024A">
              <w:rPr>
                <w:sz w:val="24"/>
                <w:szCs w:val="24"/>
              </w:rPr>
              <w:t>ытовое обслуживание</w:t>
            </w: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Pr="0087024A" w:rsidRDefault="00551FDF" w:rsidP="00E3190D">
            <w:pPr>
              <w:contextualSpacing/>
              <w:rPr>
                <w:sz w:val="24"/>
                <w:szCs w:val="24"/>
              </w:rPr>
            </w:pPr>
          </w:p>
        </w:tc>
        <w:tc>
          <w:tcPr>
            <w:tcW w:w="4961" w:type="dxa"/>
          </w:tcPr>
          <w:p w:rsidR="00551FDF" w:rsidRPr="0087024A" w:rsidRDefault="00551FDF" w:rsidP="00E3190D">
            <w:pPr>
              <w:contextualSpacing/>
              <w:jc w:val="both"/>
              <w:rPr>
                <w:sz w:val="24"/>
                <w:szCs w:val="24"/>
              </w:rPr>
            </w:pPr>
            <w:r w:rsidRPr="0087024A">
              <w:rPr>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09" w:type="dxa"/>
          </w:tcPr>
          <w:p w:rsidR="00551FDF" w:rsidRPr="0087024A" w:rsidRDefault="00551FDF" w:rsidP="00E3190D">
            <w:pPr>
              <w:contextualSpacing/>
              <w:rPr>
                <w:sz w:val="24"/>
                <w:szCs w:val="24"/>
              </w:rPr>
            </w:pPr>
            <w:r w:rsidRPr="0087024A">
              <w:rPr>
                <w:sz w:val="24"/>
                <w:szCs w:val="24"/>
              </w:rPr>
              <w:t>3.3</w:t>
            </w:r>
          </w:p>
        </w:tc>
        <w:tc>
          <w:tcPr>
            <w:tcW w:w="5953" w:type="dxa"/>
            <w:vMerge/>
          </w:tcPr>
          <w:p w:rsidR="00551FDF" w:rsidRPr="0087024A" w:rsidRDefault="00551FDF" w:rsidP="00E3190D">
            <w:pPr>
              <w:contextualSpacing/>
              <w:rPr>
                <w:sz w:val="24"/>
                <w:szCs w:val="24"/>
              </w:rPr>
            </w:pPr>
          </w:p>
        </w:tc>
      </w:tr>
      <w:tr w:rsidR="00551FDF" w:rsidRPr="0087024A" w:rsidTr="00E3190D">
        <w:trPr>
          <w:trHeight w:val="330"/>
        </w:trPr>
        <w:tc>
          <w:tcPr>
            <w:tcW w:w="709" w:type="dxa"/>
          </w:tcPr>
          <w:p w:rsidR="00551FDF" w:rsidRPr="0087024A" w:rsidRDefault="00551FDF" w:rsidP="00E3190D">
            <w:pPr>
              <w:contextualSpacing/>
              <w:rPr>
                <w:sz w:val="24"/>
                <w:szCs w:val="24"/>
              </w:rPr>
            </w:pPr>
            <w:r w:rsidRPr="0087024A">
              <w:rPr>
                <w:sz w:val="24"/>
                <w:szCs w:val="24"/>
              </w:rPr>
              <w:t>4</w:t>
            </w:r>
          </w:p>
        </w:tc>
        <w:tc>
          <w:tcPr>
            <w:tcW w:w="2410" w:type="dxa"/>
          </w:tcPr>
          <w:p w:rsidR="00551FDF" w:rsidRPr="0087024A" w:rsidRDefault="00551FDF" w:rsidP="00E3190D">
            <w:pPr>
              <w:contextualSpacing/>
              <w:rPr>
                <w:sz w:val="24"/>
                <w:szCs w:val="24"/>
              </w:rPr>
            </w:pPr>
            <w:r>
              <w:rPr>
                <w:sz w:val="24"/>
                <w:szCs w:val="24"/>
              </w:rPr>
              <w:t>З</w:t>
            </w:r>
            <w:r w:rsidRPr="0087024A">
              <w:rPr>
                <w:sz w:val="24"/>
                <w:szCs w:val="24"/>
              </w:rPr>
              <w:t>емельные участки (территории) общего пользования</w:t>
            </w:r>
          </w:p>
        </w:tc>
        <w:tc>
          <w:tcPr>
            <w:tcW w:w="4961" w:type="dxa"/>
          </w:tcPr>
          <w:p w:rsidR="00551FDF" w:rsidRPr="0087024A" w:rsidRDefault="00551FDF" w:rsidP="00E3190D">
            <w:pPr>
              <w:contextualSpacing/>
              <w:jc w:val="both"/>
              <w:rPr>
                <w:sz w:val="24"/>
                <w:szCs w:val="24"/>
              </w:rPr>
            </w:pPr>
            <w:r w:rsidRPr="0087024A">
              <w:rPr>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551FDF" w:rsidRPr="0087024A" w:rsidRDefault="00551FDF" w:rsidP="00E3190D">
            <w:pPr>
              <w:contextualSpacing/>
              <w:rPr>
                <w:sz w:val="24"/>
                <w:szCs w:val="24"/>
              </w:rPr>
            </w:pPr>
            <w:r w:rsidRPr="0087024A">
              <w:rPr>
                <w:sz w:val="24"/>
                <w:szCs w:val="24"/>
              </w:rPr>
              <w:t>12.0</w:t>
            </w:r>
          </w:p>
        </w:tc>
        <w:tc>
          <w:tcPr>
            <w:tcW w:w="5953" w:type="dxa"/>
            <w:vMerge/>
          </w:tcPr>
          <w:p w:rsidR="00551FDF" w:rsidRPr="0087024A" w:rsidRDefault="00551FDF" w:rsidP="00E3190D">
            <w:pPr>
              <w:contextualSpacing/>
              <w:rPr>
                <w:sz w:val="24"/>
                <w:szCs w:val="24"/>
              </w:rPr>
            </w:pPr>
          </w:p>
        </w:tc>
      </w:tr>
    </w:tbl>
    <w:p w:rsidR="001C447C" w:rsidRPr="001C447C" w:rsidRDefault="001C447C" w:rsidP="001C447C">
      <w:pPr>
        <w:widowControl w:val="0"/>
        <w:rPr>
          <w:rFonts w:eastAsia="SimSun"/>
          <w:b/>
          <w:color w:val="000000"/>
          <w:sz w:val="24"/>
          <w:szCs w:val="24"/>
          <w:u w:val="single"/>
          <w:lang w:eastAsia="zh-CN"/>
        </w:rPr>
      </w:pPr>
    </w:p>
    <w:p w:rsidR="001C447C" w:rsidRPr="001C447C" w:rsidRDefault="001C447C" w:rsidP="001C447C">
      <w:pPr>
        <w:widowControl w:val="0"/>
        <w:jc w:val="center"/>
        <w:rPr>
          <w:rFonts w:eastAsia="SimSun"/>
          <w:b/>
          <w:color w:val="000000"/>
          <w:sz w:val="24"/>
          <w:szCs w:val="24"/>
          <w:u w:val="single"/>
          <w:lang w:eastAsia="zh-CN"/>
        </w:rPr>
      </w:pPr>
      <w:r w:rsidRPr="001C447C">
        <w:rPr>
          <w:rFonts w:eastAsia="SimSun"/>
          <w:b/>
          <w:color w:val="000000"/>
          <w:sz w:val="24"/>
          <w:szCs w:val="24"/>
          <w:u w:val="single"/>
          <w:lang w:eastAsia="zh-CN"/>
        </w:rPr>
        <w:lastRenderedPageBreak/>
        <w:t>П</w:t>
      </w:r>
      <w:r w:rsidRPr="001C447C">
        <w:rPr>
          <w:rFonts w:eastAsiaTheme="minorHAnsi"/>
          <w:b/>
          <w:sz w:val="24"/>
          <w:szCs w:val="24"/>
          <w:u w:val="single"/>
          <w:lang w:eastAsia="en-US"/>
        </w:rPr>
        <w:t>–</w:t>
      </w:r>
      <w:r w:rsidRPr="001C447C">
        <w:rPr>
          <w:rFonts w:eastAsia="SimSun"/>
          <w:b/>
          <w:color w:val="000000"/>
          <w:sz w:val="24"/>
          <w:szCs w:val="24"/>
          <w:u w:val="single"/>
          <w:lang w:eastAsia="zh-CN"/>
        </w:rPr>
        <w:t xml:space="preserve">4. Зона предприятий, производств и объектов </w:t>
      </w:r>
      <w:r w:rsidRPr="001C447C">
        <w:rPr>
          <w:rFonts w:eastAsia="SimSun"/>
          <w:b/>
          <w:color w:val="000000"/>
          <w:sz w:val="24"/>
          <w:szCs w:val="24"/>
          <w:u w:val="single"/>
          <w:lang w:val="en-US" w:eastAsia="zh-CN"/>
        </w:rPr>
        <w:t>IV</w:t>
      </w:r>
      <w:r w:rsidRPr="001C447C">
        <w:rPr>
          <w:rFonts w:eastAsia="SimSun"/>
          <w:b/>
          <w:color w:val="000000"/>
          <w:sz w:val="24"/>
          <w:szCs w:val="24"/>
          <w:u w:val="single"/>
          <w:lang w:eastAsia="zh-CN"/>
        </w:rPr>
        <w:t xml:space="preserve"> класса опасности СЗЗ-100 м.</w:t>
      </w:r>
    </w:p>
    <w:p w:rsidR="001C447C" w:rsidRPr="001C447C" w:rsidRDefault="001C447C" w:rsidP="001C447C">
      <w:pPr>
        <w:ind w:firstLine="851"/>
        <w:jc w:val="both"/>
        <w:rPr>
          <w:rFonts w:eastAsiaTheme="minorHAnsi"/>
          <w:iCs/>
          <w:sz w:val="24"/>
          <w:szCs w:val="24"/>
          <w:lang w:eastAsia="en-US"/>
        </w:rPr>
      </w:pPr>
    </w:p>
    <w:p w:rsidR="001C447C" w:rsidRPr="001C447C" w:rsidRDefault="00551FDF" w:rsidP="001C447C">
      <w:pPr>
        <w:widowControl w:val="0"/>
        <w:tabs>
          <w:tab w:val="left" w:pos="1260"/>
        </w:tabs>
        <w:ind w:firstLine="851"/>
        <w:jc w:val="both"/>
        <w:rPr>
          <w:rFonts w:eastAsiaTheme="minorHAnsi"/>
          <w:iCs/>
          <w:sz w:val="24"/>
          <w:szCs w:val="24"/>
          <w:lang w:eastAsia="en-US"/>
        </w:rPr>
      </w:pPr>
      <w:r w:rsidRPr="002170BF">
        <w:rPr>
          <w:iCs/>
          <w:sz w:val="24"/>
          <w:szCs w:val="24"/>
        </w:rPr>
        <w:t xml:space="preserve">Зона П-4 выделена для обеспечения правовых условий формирования предприятий, производств и объектов не выше </w:t>
      </w:r>
      <w:r w:rsidRPr="002170BF">
        <w:rPr>
          <w:iCs/>
          <w:sz w:val="24"/>
          <w:szCs w:val="24"/>
          <w:lang w:val="en-US"/>
        </w:rPr>
        <w:t>IV</w:t>
      </w:r>
      <w:r w:rsidRPr="002170BF">
        <w:rPr>
          <w:iCs/>
          <w:sz w:val="24"/>
          <w:szCs w:val="24"/>
        </w:rPr>
        <w:t xml:space="preserve"> класса </w:t>
      </w:r>
      <w:r w:rsidRPr="002170BF">
        <w:rPr>
          <w:bCs/>
          <w:sz w:val="24"/>
          <w:szCs w:val="24"/>
        </w:rPr>
        <w:t>опасности</w:t>
      </w:r>
      <w:r w:rsidRPr="002170BF">
        <w:rPr>
          <w:iCs/>
          <w:sz w:val="24"/>
          <w:szCs w:val="24"/>
        </w:rPr>
        <w:t>,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1C447C" w:rsidRPr="001C447C" w:rsidRDefault="001C447C" w:rsidP="001C447C">
      <w:pPr>
        <w:widowControl w:val="0"/>
        <w:tabs>
          <w:tab w:val="left" w:pos="1260"/>
        </w:tabs>
        <w:ind w:firstLine="709"/>
        <w:jc w:val="both"/>
        <w:rPr>
          <w:rFonts w:eastAsiaTheme="minorHAnsi"/>
          <w:i/>
          <w:iCs/>
          <w:sz w:val="24"/>
          <w:szCs w:val="24"/>
          <w:lang w:eastAsia="en-US"/>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2341"/>
        <w:gridCol w:w="5103"/>
        <w:gridCol w:w="709"/>
        <w:gridCol w:w="5953"/>
      </w:tblGrid>
      <w:tr w:rsidR="00551FDF" w:rsidRPr="0087024A" w:rsidTr="00E3190D">
        <w:tc>
          <w:tcPr>
            <w:tcW w:w="636" w:type="dxa"/>
          </w:tcPr>
          <w:p w:rsidR="00551FDF" w:rsidRPr="0087024A" w:rsidRDefault="00551FDF" w:rsidP="00E3190D">
            <w:pPr>
              <w:contextualSpacing/>
              <w:jc w:val="center"/>
              <w:rPr>
                <w:sz w:val="24"/>
                <w:szCs w:val="24"/>
              </w:rPr>
            </w:pPr>
            <w:r w:rsidRPr="0087024A">
              <w:rPr>
                <w:sz w:val="24"/>
                <w:szCs w:val="24"/>
              </w:rPr>
              <w:t>№</w:t>
            </w:r>
          </w:p>
          <w:p w:rsidR="00551FDF" w:rsidRPr="0087024A" w:rsidRDefault="00551FDF" w:rsidP="00E3190D">
            <w:pPr>
              <w:contextualSpacing/>
              <w:jc w:val="center"/>
              <w:rPr>
                <w:sz w:val="24"/>
                <w:szCs w:val="24"/>
              </w:rPr>
            </w:pPr>
            <w:r w:rsidRPr="0087024A">
              <w:rPr>
                <w:sz w:val="24"/>
                <w:szCs w:val="24"/>
              </w:rPr>
              <w:t>п/п</w:t>
            </w:r>
          </w:p>
        </w:tc>
        <w:tc>
          <w:tcPr>
            <w:tcW w:w="2341" w:type="dxa"/>
          </w:tcPr>
          <w:p w:rsidR="00551FDF" w:rsidRPr="0087024A" w:rsidRDefault="00551FDF" w:rsidP="00E3190D">
            <w:pPr>
              <w:contextualSpacing/>
              <w:jc w:val="center"/>
              <w:rPr>
                <w:sz w:val="24"/>
                <w:szCs w:val="24"/>
              </w:rPr>
            </w:pPr>
            <w:r w:rsidRPr="0087024A">
              <w:rPr>
                <w:sz w:val="24"/>
                <w:szCs w:val="24"/>
              </w:rPr>
              <w:t>Виды разрешенного использования земельных участков и объектов капитального строительства</w:t>
            </w:r>
          </w:p>
        </w:tc>
        <w:tc>
          <w:tcPr>
            <w:tcW w:w="5103" w:type="dxa"/>
          </w:tcPr>
          <w:p w:rsidR="00551FDF" w:rsidRPr="0087024A" w:rsidRDefault="00551FDF" w:rsidP="00E3190D">
            <w:pPr>
              <w:contextualSpacing/>
              <w:jc w:val="center"/>
              <w:rPr>
                <w:sz w:val="24"/>
                <w:szCs w:val="24"/>
              </w:rPr>
            </w:pPr>
            <w:r w:rsidRPr="0087024A">
              <w:rPr>
                <w:sz w:val="24"/>
                <w:szCs w:val="24"/>
              </w:rPr>
              <w:t>Описание видов разрешенного использования земельных участков и объектов капитального строительства</w:t>
            </w:r>
          </w:p>
          <w:p w:rsidR="00551FDF" w:rsidRPr="0087024A" w:rsidRDefault="00551FDF" w:rsidP="00E3190D">
            <w:pPr>
              <w:contextualSpacing/>
              <w:rPr>
                <w:sz w:val="24"/>
                <w:szCs w:val="24"/>
              </w:rPr>
            </w:pPr>
          </w:p>
          <w:p w:rsidR="00551FDF" w:rsidRPr="0087024A" w:rsidRDefault="00551FDF" w:rsidP="00E3190D">
            <w:pPr>
              <w:contextualSpacing/>
              <w:jc w:val="center"/>
              <w:rPr>
                <w:sz w:val="24"/>
                <w:szCs w:val="24"/>
              </w:rPr>
            </w:pPr>
          </w:p>
        </w:tc>
        <w:tc>
          <w:tcPr>
            <w:tcW w:w="709" w:type="dxa"/>
          </w:tcPr>
          <w:p w:rsidR="00551FDF" w:rsidRPr="0087024A" w:rsidRDefault="00551FDF" w:rsidP="00E3190D">
            <w:pPr>
              <w:contextualSpacing/>
              <w:jc w:val="center"/>
              <w:rPr>
                <w:sz w:val="24"/>
                <w:szCs w:val="24"/>
              </w:rPr>
            </w:pPr>
            <w:r w:rsidRPr="0087024A">
              <w:rPr>
                <w:sz w:val="24"/>
                <w:szCs w:val="24"/>
              </w:rPr>
              <w:t>Код</w:t>
            </w:r>
          </w:p>
        </w:tc>
        <w:tc>
          <w:tcPr>
            <w:tcW w:w="5953" w:type="dxa"/>
          </w:tcPr>
          <w:p w:rsidR="00551FDF" w:rsidRPr="0087024A" w:rsidRDefault="00551FDF" w:rsidP="00E3190D">
            <w:pPr>
              <w:contextualSpacing/>
              <w:jc w:val="center"/>
              <w:rPr>
                <w:sz w:val="24"/>
                <w:szCs w:val="24"/>
              </w:rPr>
            </w:pPr>
            <w:r w:rsidRPr="0087024A">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51FDF" w:rsidRPr="0087024A" w:rsidTr="00E3190D">
        <w:tc>
          <w:tcPr>
            <w:tcW w:w="636" w:type="dxa"/>
          </w:tcPr>
          <w:p w:rsidR="00551FDF" w:rsidRPr="0087024A" w:rsidRDefault="00551FDF" w:rsidP="00E3190D">
            <w:pPr>
              <w:contextualSpacing/>
              <w:jc w:val="center"/>
              <w:rPr>
                <w:sz w:val="24"/>
                <w:szCs w:val="24"/>
              </w:rPr>
            </w:pPr>
            <w:r w:rsidRPr="0087024A">
              <w:rPr>
                <w:sz w:val="24"/>
                <w:szCs w:val="24"/>
              </w:rPr>
              <w:t>1</w:t>
            </w:r>
          </w:p>
        </w:tc>
        <w:tc>
          <w:tcPr>
            <w:tcW w:w="2341" w:type="dxa"/>
          </w:tcPr>
          <w:p w:rsidR="00551FDF" w:rsidRPr="0087024A" w:rsidRDefault="00551FDF" w:rsidP="00E3190D">
            <w:pPr>
              <w:contextualSpacing/>
              <w:jc w:val="center"/>
              <w:rPr>
                <w:sz w:val="24"/>
                <w:szCs w:val="24"/>
              </w:rPr>
            </w:pPr>
            <w:r w:rsidRPr="0087024A">
              <w:rPr>
                <w:sz w:val="24"/>
                <w:szCs w:val="24"/>
              </w:rPr>
              <w:t>2</w:t>
            </w:r>
          </w:p>
        </w:tc>
        <w:tc>
          <w:tcPr>
            <w:tcW w:w="5103" w:type="dxa"/>
          </w:tcPr>
          <w:p w:rsidR="00551FDF" w:rsidRPr="0087024A" w:rsidRDefault="00551FDF" w:rsidP="00E3190D">
            <w:pPr>
              <w:contextualSpacing/>
              <w:jc w:val="center"/>
              <w:rPr>
                <w:sz w:val="24"/>
                <w:szCs w:val="24"/>
              </w:rPr>
            </w:pPr>
            <w:r w:rsidRPr="0087024A">
              <w:rPr>
                <w:sz w:val="24"/>
                <w:szCs w:val="24"/>
              </w:rPr>
              <w:t>3</w:t>
            </w:r>
          </w:p>
        </w:tc>
        <w:tc>
          <w:tcPr>
            <w:tcW w:w="709" w:type="dxa"/>
          </w:tcPr>
          <w:p w:rsidR="00551FDF" w:rsidRPr="0087024A" w:rsidRDefault="00551FDF" w:rsidP="00E3190D">
            <w:pPr>
              <w:contextualSpacing/>
              <w:jc w:val="center"/>
              <w:rPr>
                <w:sz w:val="24"/>
                <w:szCs w:val="24"/>
              </w:rPr>
            </w:pPr>
            <w:r w:rsidRPr="0087024A">
              <w:rPr>
                <w:sz w:val="24"/>
                <w:szCs w:val="24"/>
              </w:rPr>
              <w:t>4</w:t>
            </w:r>
          </w:p>
        </w:tc>
        <w:tc>
          <w:tcPr>
            <w:tcW w:w="5953" w:type="dxa"/>
          </w:tcPr>
          <w:p w:rsidR="00551FDF" w:rsidRPr="0087024A" w:rsidRDefault="00551FDF" w:rsidP="00E3190D">
            <w:pPr>
              <w:contextualSpacing/>
              <w:jc w:val="center"/>
              <w:rPr>
                <w:sz w:val="24"/>
                <w:szCs w:val="24"/>
              </w:rPr>
            </w:pPr>
            <w:r w:rsidRPr="0087024A">
              <w:rPr>
                <w:sz w:val="24"/>
                <w:szCs w:val="24"/>
              </w:rPr>
              <w:t>5</w:t>
            </w:r>
          </w:p>
        </w:tc>
      </w:tr>
      <w:tr w:rsidR="00551FDF" w:rsidRPr="0087024A" w:rsidTr="00E3190D">
        <w:tc>
          <w:tcPr>
            <w:tcW w:w="14742" w:type="dxa"/>
            <w:gridSpan w:val="5"/>
          </w:tcPr>
          <w:p w:rsidR="00551FDF" w:rsidRPr="0087024A" w:rsidRDefault="00551FDF" w:rsidP="00E3190D">
            <w:pPr>
              <w:contextualSpacing/>
              <w:jc w:val="center"/>
              <w:rPr>
                <w:b/>
                <w:sz w:val="24"/>
                <w:szCs w:val="24"/>
              </w:rPr>
            </w:pPr>
            <w:r w:rsidRPr="0087024A">
              <w:rPr>
                <w:b/>
                <w:sz w:val="24"/>
                <w:szCs w:val="24"/>
              </w:rPr>
              <w:t>Основные виды разрешенного использования</w:t>
            </w:r>
          </w:p>
        </w:tc>
      </w:tr>
      <w:tr w:rsidR="00551FDF" w:rsidRPr="0087024A" w:rsidTr="00E3190D">
        <w:trPr>
          <w:trHeight w:val="419"/>
        </w:trPr>
        <w:tc>
          <w:tcPr>
            <w:tcW w:w="636" w:type="dxa"/>
          </w:tcPr>
          <w:p w:rsidR="00551FDF" w:rsidRDefault="00551FDF" w:rsidP="00E3190D">
            <w:pPr>
              <w:contextualSpacing/>
              <w:rPr>
                <w:sz w:val="24"/>
                <w:szCs w:val="24"/>
              </w:rPr>
            </w:pPr>
            <w:r w:rsidRPr="0087024A">
              <w:rPr>
                <w:sz w:val="24"/>
                <w:szCs w:val="24"/>
              </w:rPr>
              <w:t>1</w:t>
            </w: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Pr="0087024A" w:rsidRDefault="00551FDF" w:rsidP="00E3190D">
            <w:pPr>
              <w:contextualSpacing/>
              <w:jc w:val="center"/>
              <w:rPr>
                <w:sz w:val="24"/>
                <w:szCs w:val="24"/>
              </w:rPr>
            </w:pPr>
          </w:p>
        </w:tc>
        <w:tc>
          <w:tcPr>
            <w:tcW w:w="2341" w:type="dxa"/>
          </w:tcPr>
          <w:p w:rsidR="00551FDF" w:rsidRDefault="00551FDF" w:rsidP="00E3190D">
            <w:pPr>
              <w:contextualSpacing/>
              <w:rPr>
                <w:sz w:val="24"/>
                <w:szCs w:val="24"/>
              </w:rPr>
            </w:pPr>
            <w:r w:rsidRPr="0087024A">
              <w:rPr>
                <w:sz w:val="24"/>
                <w:szCs w:val="24"/>
              </w:rPr>
              <w:t>Недропользование</w:t>
            </w: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Pr="0087024A" w:rsidRDefault="00551FDF" w:rsidP="00E3190D">
            <w:pPr>
              <w:contextualSpacing/>
              <w:jc w:val="center"/>
              <w:rPr>
                <w:sz w:val="24"/>
                <w:szCs w:val="24"/>
              </w:rPr>
            </w:pPr>
          </w:p>
        </w:tc>
        <w:tc>
          <w:tcPr>
            <w:tcW w:w="5103" w:type="dxa"/>
          </w:tcPr>
          <w:p w:rsidR="00551FDF" w:rsidRPr="0087024A" w:rsidRDefault="00551FDF" w:rsidP="00E3190D">
            <w:pPr>
              <w:widowControl w:val="0"/>
              <w:autoSpaceDE w:val="0"/>
              <w:autoSpaceDN w:val="0"/>
              <w:contextualSpacing/>
              <w:jc w:val="both"/>
              <w:rPr>
                <w:sz w:val="24"/>
                <w:szCs w:val="24"/>
              </w:rPr>
            </w:pPr>
            <w:r w:rsidRPr="0087024A">
              <w:rPr>
                <w:sz w:val="24"/>
                <w:szCs w:val="24"/>
              </w:rPr>
              <w:t>осуществление геологических изысканий;</w:t>
            </w:r>
          </w:p>
          <w:p w:rsidR="00551FDF" w:rsidRPr="0087024A" w:rsidRDefault="00551FDF" w:rsidP="00E3190D">
            <w:pPr>
              <w:widowControl w:val="0"/>
              <w:autoSpaceDE w:val="0"/>
              <w:autoSpaceDN w:val="0"/>
              <w:contextualSpacing/>
              <w:jc w:val="both"/>
              <w:rPr>
                <w:sz w:val="24"/>
                <w:szCs w:val="24"/>
              </w:rPr>
            </w:pPr>
            <w:r w:rsidRPr="0087024A">
              <w:rPr>
                <w:sz w:val="24"/>
                <w:szCs w:val="24"/>
              </w:rPr>
              <w:t>добыча недр открытым (карьеры, отвалы) и закрытым (шахты, скважины) способами;</w:t>
            </w:r>
          </w:p>
          <w:p w:rsidR="00551FDF" w:rsidRPr="0087024A" w:rsidRDefault="00551FDF" w:rsidP="00E3190D">
            <w:pPr>
              <w:widowControl w:val="0"/>
              <w:autoSpaceDE w:val="0"/>
              <w:autoSpaceDN w:val="0"/>
              <w:contextualSpacing/>
              <w:jc w:val="both"/>
              <w:rPr>
                <w:sz w:val="24"/>
                <w:szCs w:val="24"/>
              </w:rPr>
            </w:pPr>
            <w:r w:rsidRPr="0087024A">
              <w:rPr>
                <w:sz w:val="24"/>
                <w:szCs w:val="24"/>
              </w:rPr>
              <w:t>размещение объектов капитального строительства, в том числе подземных, в целях добычи недр;</w:t>
            </w:r>
          </w:p>
          <w:p w:rsidR="00551FDF" w:rsidRDefault="00551FDF" w:rsidP="00551FDF">
            <w:pPr>
              <w:widowControl w:val="0"/>
              <w:autoSpaceDE w:val="0"/>
              <w:autoSpaceDN w:val="0"/>
              <w:contextualSpacing/>
              <w:jc w:val="both"/>
              <w:rPr>
                <w:sz w:val="24"/>
                <w:szCs w:val="24"/>
              </w:rPr>
            </w:pPr>
            <w:r w:rsidRPr="0087024A">
              <w:rPr>
                <w:sz w:val="24"/>
                <w:szCs w:val="24"/>
              </w:rPr>
              <w:t>размещение объектов капитального строительс</w:t>
            </w:r>
            <w:r>
              <w:rPr>
                <w:sz w:val="24"/>
                <w:szCs w:val="24"/>
              </w:rPr>
              <w:t>тва, необходимых для подготовки</w:t>
            </w:r>
          </w:p>
          <w:p w:rsidR="00551FDF" w:rsidRPr="0087024A" w:rsidRDefault="00551FDF" w:rsidP="00E3190D">
            <w:pPr>
              <w:widowControl w:val="0"/>
              <w:autoSpaceDE w:val="0"/>
              <w:autoSpaceDN w:val="0"/>
              <w:contextualSpacing/>
              <w:jc w:val="both"/>
              <w:rPr>
                <w:sz w:val="24"/>
                <w:szCs w:val="24"/>
              </w:rPr>
            </w:pPr>
            <w:r w:rsidRPr="0087024A">
              <w:rPr>
                <w:sz w:val="24"/>
                <w:szCs w:val="24"/>
              </w:rPr>
              <w:t>сырья к транспортировке и (или) промышленной переработке;</w:t>
            </w:r>
          </w:p>
          <w:p w:rsidR="00551FDF" w:rsidRPr="0087024A" w:rsidRDefault="00551FDF" w:rsidP="00E3190D">
            <w:pPr>
              <w:contextualSpacing/>
              <w:jc w:val="both"/>
              <w:rPr>
                <w:sz w:val="24"/>
                <w:szCs w:val="24"/>
              </w:rPr>
            </w:pPr>
            <w:r w:rsidRPr="0087024A">
              <w:rPr>
                <w:sz w:val="24"/>
                <w:szCs w:val="24"/>
              </w:rPr>
              <w:t xml:space="preserve">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w:t>
            </w:r>
            <w:r w:rsidRPr="0087024A">
              <w:rPr>
                <w:sz w:val="24"/>
                <w:szCs w:val="24"/>
              </w:rPr>
              <w:lastRenderedPageBreak/>
              <w:t>происходит на межселенной территории</w:t>
            </w:r>
          </w:p>
        </w:tc>
        <w:tc>
          <w:tcPr>
            <w:tcW w:w="709" w:type="dxa"/>
          </w:tcPr>
          <w:p w:rsidR="00551FDF" w:rsidRDefault="00551FDF" w:rsidP="00E3190D">
            <w:pPr>
              <w:contextualSpacing/>
              <w:rPr>
                <w:sz w:val="24"/>
                <w:szCs w:val="24"/>
              </w:rPr>
            </w:pPr>
            <w:r w:rsidRPr="0087024A">
              <w:rPr>
                <w:sz w:val="24"/>
                <w:szCs w:val="24"/>
              </w:rPr>
              <w:lastRenderedPageBreak/>
              <w:t>6.1</w:t>
            </w: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Pr="0087024A" w:rsidRDefault="00551FDF" w:rsidP="00E3190D">
            <w:pPr>
              <w:contextualSpacing/>
              <w:jc w:val="center"/>
              <w:rPr>
                <w:sz w:val="24"/>
                <w:szCs w:val="24"/>
              </w:rPr>
            </w:pPr>
          </w:p>
        </w:tc>
        <w:tc>
          <w:tcPr>
            <w:tcW w:w="5953" w:type="dxa"/>
            <w:vMerge w:val="restart"/>
          </w:tcPr>
          <w:p w:rsidR="00551FDF" w:rsidRPr="0087024A" w:rsidRDefault="00551FDF" w:rsidP="00E3190D">
            <w:pPr>
              <w:widowControl w:val="0"/>
              <w:ind w:firstLine="284"/>
              <w:contextualSpacing/>
              <w:jc w:val="both"/>
              <w:rPr>
                <w:sz w:val="24"/>
                <w:szCs w:val="24"/>
              </w:rPr>
            </w:pPr>
            <w:r w:rsidRPr="0087024A">
              <w:rPr>
                <w:sz w:val="24"/>
                <w:szCs w:val="24"/>
              </w:rPr>
              <w:t xml:space="preserve">  минимальная /максимальная площадь земельного участка - 50/250000 кв. м.</w:t>
            </w:r>
          </w:p>
          <w:p w:rsidR="00551FDF" w:rsidRPr="0087024A" w:rsidRDefault="00551FDF" w:rsidP="00E3190D">
            <w:pPr>
              <w:widowControl w:val="0"/>
              <w:ind w:firstLine="284"/>
              <w:contextualSpacing/>
              <w:jc w:val="both"/>
              <w:rPr>
                <w:sz w:val="24"/>
                <w:szCs w:val="24"/>
              </w:rPr>
            </w:pPr>
            <w:r w:rsidRPr="0087024A">
              <w:rPr>
                <w:sz w:val="24"/>
                <w:szCs w:val="24"/>
              </w:rPr>
              <w:t xml:space="preserve">  максимальное количество этажей зданий – 2.</w:t>
            </w:r>
          </w:p>
          <w:p w:rsidR="00551FDF" w:rsidRPr="0087024A" w:rsidRDefault="00551FDF" w:rsidP="00E3190D">
            <w:pPr>
              <w:shd w:val="clear" w:color="auto" w:fill="FFFFFF"/>
              <w:ind w:firstLine="426"/>
              <w:contextualSpacing/>
              <w:jc w:val="both"/>
              <w:rPr>
                <w:sz w:val="24"/>
                <w:szCs w:val="24"/>
              </w:rPr>
            </w:pPr>
            <w:r w:rsidRPr="0087024A">
              <w:rPr>
                <w:sz w:val="24"/>
                <w:szCs w:val="24"/>
              </w:rPr>
              <w:t xml:space="preserve">максимальная высота этажа – 6 м. </w:t>
            </w:r>
          </w:p>
          <w:p w:rsidR="00551FDF" w:rsidRPr="0087024A" w:rsidRDefault="00551FDF" w:rsidP="00E3190D">
            <w:pPr>
              <w:shd w:val="clear" w:color="auto" w:fill="FFFFFF"/>
              <w:ind w:firstLine="426"/>
              <w:contextualSpacing/>
              <w:jc w:val="both"/>
              <w:rPr>
                <w:sz w:val="24"/>
                <w:szCs w:val="24"/>
              </w:rPr>
            </w:pPr>
            <w:r w:rsidRPr="0087024A">
              <w:rPr>
                <w:sz w:val="24"/>
                <w:szCs w:val="24"/>
              </w:rPr>
              <w:t xml:space="preserve"> максимальная высота здания - 15 м.</w:t>
            </w:r>
          </w:p>
          <w:p w:rsidR="00551FDF" w:rsidRPr="0087024A" w:rsidRDefault="00551FDF" w:rsidP="00E3190D">
            <w:pPr>
              <w:shd w:val="clear" w:color="auto" w:fill="FFFFFF"/>
              <w:ind w:firstLine="426"/>
              <w:contextualSpacing/>
              <w:jc w:val="both"/>
              <w:rPr>
                <w:sz w:val="24"/>
                <w:szCs w:val="24"/>
              </w:rPr>
            </w:pPr>
            <w:r w:rsidRPr="0087024A">
              <w:rPr>
                <w:sz w:val="24"/>
                <w:szCs w:val="24"/>
              </w:rPr>
              <w:t xml:space="preserve"> минимальный отступ зданий, строений и сооружений от красной линии улиц, проездов - 6 м;</w:t>
            </w:r>
          </w:p>
          <w:p w:rsidR="00551FDF" w:rsidRDefault="00551FDF" w:rsidP="00551FDF">
            <w:pPr>
              <w:shd w:val="clear" w:color="auto" w:fill="FFFFFF"/>
              <w:ind w:firstLine="426"/>
              <w:contextualSpacing/>
              <w:jc w:val="both"/>
              <w:rPr>
                <w:sz w:val="24"/>
                <w:szCs w:val="24"/>
              </w:rPr>
            </w:pPr>
            <w:r w:rsidRPr="0087024A">
              <w:rPr>
                <w:sz w:val="24"/>
                <w:szCs w:val="24"/>
              </w:rPr>
              <w:t xml:space="preserve"> минимальный  отступ  от  границ смежных  </w:t>
            </w:r>
          </w:p>
          <w:p w:rsidR="00551FDF" w:rsidRDefault="00551FDF" w:rsidP="00E3190D">
            <w:pPr>
              <w:shd w:val="clear" w:color="auto" w:fill="FFFFFF"/>
              <w:ind w:firstLine="426"/>
              <w:contextualSpacing/>
              <w:jc w:val="both"/>
              <w:rPr>
                <w:sz w:val="24"/>
                <w:szCs w:val="24"/>
              </w:rPr>
            </w:pPr>
            <w:r w:rsidRPr="0087024A">
              <w:rPr>
                <w:sz w:val="24"/>
                <w:szCs w:val="24"/>
              </w:rPr>
              <w:t xml:space="preserve">земельных </w:t>
            </w:r>
          </w:p>
          <w:p w:rsidR="00551FDF" w:rsidRPr="0087024A" w:rsidRDefault="00551FDF" w:rsidP="00E3190D">
            <w:pPr>
              <w:shd w:val="clear" w:color="auto" w:fill="FFFFFF"/>
              <w:ind w:firstLine="426"/>
              <w:contextualSpacing/>
              <w:jc w:val="both"/>
              <w:rPr>
                <w:sz w:val="24"/>
                <w:szCs w:val="24"/>
              </w:rPr>
            </w:pPr>
            <w:r w:rsidRPr="0087024A">
              <w:rPr>
                <w:sz w:val="24"/>
                <w:szCs w:val="24"/>
              </w:rPr>
              <w:t>участков – 3 м., с учетом  требований технических  регламентов;</w:t>
            </w:r>
          </w:p>
          <w:p w:rsidR="00551FDF" w:rsidRPr="0087024A" w:rsidRDefault="00551FDF" w:rsidP="00E3190D">
            <w:pPr>
              <w:shd w:val="clear" w:color="auto" w:fill="FFFFFF"/>
              <w:ind w:firstLine="426"/>
              <w:contextualSpacing/>
              <w:jc w:val="both"/>
              <w:rPr>
                <w:sz w:val="24"/>
                <w:szCs w:val="24"/>
              </w:rPr>
            </w:pPr>
            <w:r w:rsidRPr="0087024A">
              <w:rPr>
                <w:sz w:val="24"/>
                <w:szCs w:val="24"/>
              </w:rPr>
              <w:t xml:space="preserve"> максимальный процент застройки в границах земельного участка – 50 %</w:t>
            </w:r>
          </w:p>
          <w:p w:rsidR="00551FDF" w:rsidRPr="0087024A" w:rsidRDefault="00551FDF" w:rsidP="00E3190D">
            <w:pPr>
              <w:shd w:val="clear" w:color="auto" w:fill="FFFFFF"/>
              <w:ind w:firstLine="426"/>
              <w:contextualSpacing/>
              <w:jc w:val="both"/>
              <w:rPr>
                <w:sz w:val="24"/>
                <w:szCs w:val="24"/>
              </w:rPr>
            </w:pPr>
            <w:r w:rsidRPr="0087024A">
              <w:rPr>
                <w:sz w:val="24"/>
                <w:szCs w:val="24"/>
              </w:rPr>
              <w:t xml:space="preserve"> Предельные параметры разрешенного строительства, реконструкции должны соответствовать требованиям СП 18.13330.2011 «Генеральные планы </w:t>
            </w:r>
            <w:r w:rsidRPr="0087024A">
              <w:rPr>
                <w:sz w:val="24"/>
                <w:szCs w:val="24"/>
              </w:rPr>
              <w:lastRenderedPageBreak/>
              <w:t>промышленных предприятий», СП 19.13330.2011 «Генеральные планы сельскохозяйственных предприятий»,  технических регламентов, других нормативных документов действующих на территории Российской Федерации.</w:t>
            </w:r>
          </w:p>
          <w:p w:rsidR="00551FDF" w:rsidRDefault="00551FDF" w:rsidP="00E3190D">
            <w:pPr>
              <w:contextualSpacing/>
              <w:jc w:val="both"/>
              <w:rPr>
                <w:sz w:val="24"/>
                <w:szCs w:val="24"/>
              </w:rPr>
            </w:pPr>
            <w:r w:rsidRPr="0087024A">
              <w:rPr>
                <w:sz w:val="24"/>
                <w:szCs w:val="24"/>
              </w:rPr>
              <w:t xml:space="preserve">       Санитарно-защитная зона для предприятий I</w:t>
            </w:r>
            <w:r w:rsidRPr="0087024A">
              <w:rPr>
                <w:sz w:val="24"/>
                <w:szCs w:val="24"/>
                <w:lang w:val="en-US"/>
              </w:rPr>
              <w:t>V</w:t>
            </w:r>
            <w:r w:rsidRPr="0087024A">
              <w:rPr>
                <w:sz w:val="24"/>
                <w:szCs w:val="24"/>
              </w:rPr>
              <w:t xml:space="preserve">  класса должна быть максимально озеленена не менее 60  процентов площади.</w:t>
            </w:r>
          </w:p>
          <w:p w:rsidR="00551FDF" w:rsidRDefault="00551FDF" w:rsidP="00E3190D">
            <w:pPr>
              <w:contextualSpacing/>
              <w:jc w:val="both"/>
              <w:rPr>
                <w:sz w:val="24"/>
                <w:szCs w:val="24"/>
              </w:rPr>
            </w:pPr>
          </w:p>
          <w:p w:rsidR="00551FDF" w:rsidRDefault="00551FDF" w:rsidP="00E3190D">
            <w:pPr>
              <w:contextualSpacing/>
              <w:jc w:val="both"/>
              <w:rPr>
                <w:sz w:val="24"/>
                <w:szCs w:val="24"/>
              </w:rPr>
            </w:pPr>
          </w:p>
          <w:p w:rsidR="00551FDF" w:rsidRDefault="00551FDF" w:rsidP="00E3190D">
            <w:pPr>
              <w:contextualSpacing/>
              <w:jc w:val="both"/>
              <w:rPr>
                <w:sz w:val="24"/>
                <w:szCs w:val="24"/>
              </w:rPr>
            </w:pPr>
          </w:p>
          <w:p w:rsidR="00551FDF" w:rsidRDefault="00551FDF" w:rsidP="00E3190D">
            <w:pPr>
              <w:contextualSpacing/>
              <w:jc w:val="both"/>
              <w:rPr>
                <w:sz w:val="24"/>
                <w:szCs w:val="24"/>
              </w:rPr>
            </w:pPr>
          </w:p>
          <w:p w:rsidR="00551FDF" w:rsidRDefault="00551FDF" w:rsidP="00E3190D">
            <w:pPr>
              <w:contextualSpacing/>
              <w:jc w:val="both"/>
              <w:rPr>
                <w:sz w:val="24"/>
                <w:szCs w:val="24"/>
              </w:rPr>
            </w:pPr>
          </w:p>
          <w:p w:rsidR="00551FDF" w:rsidRDefault="00551FDF" w:rsidP="00E3190D">
            <w:pPr>
              <w:contextualSpacing/>
              <w:jc w:val="both"/>
              <w:rPr>
                <w:sz w:val="24"/>
                <w:szCs w:val="24"/>
              </w:rPr>
            </w:pPr>
          </w:p>
          <w:p w:rsidR="00551FDF" w:rsidRDefault="00551FDF" w:rsidP="00E3190D">
            <w:pPr>
              <w:contextualSpacing/>
              <w:jc w:val="both"/>
              <w:rPr>
                <w:sz w:val="24"/>
                <w:szCs w:val="24"/>
              </w:rPr>
            </w:pPr>
          </w:p>
          <w:p w:rsidR="00551FDF" w:rsidRDefault="00551FDF" w:rsidP="00E3190D">
            <w:pPr>
              <w:contextualSpacing/>
              <w:jc w:val="both"/>
              <w:rPr>
                <w:sz w:val="24"/>
                <w:szCs w:val="24"/>
              </w:rPr>
            </w:pPr>
          </w:p>
          <w:p w:rsidR="00551FDF" w:rsidRDefault="00551FDF" w:rsidP="00E3190D">
            <w:pPr>
              <w:contextualSpacing/>
              <w:jc w:val="both"/>
              <w:rPr>
                <w:sz w:val="24"/>
                <w:szCs w:val="24"/>
              </w:rPr>
            </w:pPr>
          </w:p>
          <w:p w:rsidR="00551FDF" w:rsidRDefault="00551FDF" w:rsidP="00E3190D">
            <w:pPr>
              <w:contextualSpacing/>
              <w:jc w:val="both"/>
              <w:rPr>
                <w:sz w:val="24"/>
                <w:szCs w:val="24"/>
              </w:rPr>
            </w:pPr>
          </w:p>
          <w:p w:rsidR="00551FDF" w:rsidRDefault="00551FDF" w:rsidP="00E3190D">
            <w:pPr>
              <w:contextualSpacing/>
              <w:jc w:val="both"/>
              <w:rPr>
                <w:sz w:val="24"/>
                <w:szCs w:val="24"/>
              </w:rPr>
            </w:pPr>
          </w:p>
          <w:p w:rsidR="00551FDF" w:rsidRDefault="00551FDF" w:rsidP="00E3190D">
            <w:pPr>
              <w:contextualSpacing/>
              <w:jc w:val="both"/>
              <w:rPr>
                <w:sz w:val="24"/>
                <w:szCs w:val="24"/>
              </w:rPr>
            </w:pPr>
          </w:p>
          <w:p w:rsidR="00551FDF" w:rsidRDefault="00551FDF" w:rsidP="00E3190D">
            <w:pPr>
              <w:contextualSpacing/>
              <w:jc w:val="both"/>
              <w:rPr>
                <w:sz w:val="24"/>
                <w:szCs w:val="24"/>
              </w:rPr>
            </w:pPr>
          </w:p>
          <w:p w:rsidR="00551FDF" w:rsidRDefault="00551FDF" w:rsidP="00E3190D">
            <w:pPr>
              <w:contextualSpacing/>
              <w:jc w:val="both"/>
              <w:rPr>
                <w:sz w:val="24"/>
                <w:szCs w:val="24"/>
              </w:rPr>
            </w:pPr>
          </w:p>
          <w:p w:rsidR="00551FDF" w:rsidRDefault="00551FDF" w:rsidP="00E3190D">
            <w:pPr>
              <w:contextualSpacing/>
              <w:jc w:val="both"/>
              <w:rPr>
                <w:sz w:val="24"/>
                <w:szCs w:val="24"/>
              </w:rPr>
            </w:pPr>
          </w:p>
          <w:p w:rsidR="00551FDF" w:rsidRDefault="00551FDF" w:rsidP="00E3190D">
            <w:pPr>
              <w:contextualSpacing/>
              <w:jc w:val="both"/>
              <w:rPr>
                <w:sz w:val="24"/>
                <w:szCs w:val="24"/>
              </w:rPr>
            </w:pPr>
          </w:p>
          <w:p w:rsidR="00551FDF" w:rsidRDefault="00551FDF" w:rsidP="00E3190D">
            <w:pPr>
              <w:contextualSpacing/>
              <w:jc w:val="both"/>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Default="00551FDF" w:rsidP="00E3190D">
            <w:pPr>
              <w:contextualSpacing/>
              <w:jc w:val="center"/>
              <w:rPr>
                <w:sz w:val="24"/>
                <w:szCs w:val="24"/>
              </w:rPr>
            </w:pPr>
          </w:p>
          <w:p w:rsidR="00551FDF" w:rsidRPr="0087024A" w:rsidRDefault="00551FDF" w:rsidP="00E3190D">
            <w:pPr>
              <w:contextualSpacing/>
              <w:jc w:val="center"/>
              <w:rPr>
                <w:sz w:val="24"/>
                <w:szCs w:val="24"/>
              </w:rPr>
            </w:pPr>
          </w:p>
        </w:tc>
      </w:tr>
      <w:tr w:rsidR="00551FDF" w:rsidRPr="0087024A" w:rsidTr="00E3190D">
        <w:trPr>
          <w:trHeight w:val="240"/>
        </w:trPr>
        <w:tc>
          <w:tcPr>
            <w:tcW w:w="636" w:type="dxa"/>
          </w:tcPr>
          <w:p w:rsidR="00551FDF" w:rsidRPr="0087024A" w:rsidRDefault="00551FDF" w:rsidP="00E3190D">
            <w:pPr>
              <w:contextualSpacing/>
              <w:rPr>
                <w:sz w:val="24"/>
                <w:szCs w:val="24"/>
              </w:rPr>
            </w:pPr>
            <w:r w:rsidRPr="0087024A">
              <w:rPr>
                <w:sz w:val="24"/>
                <w:szCs w:val="24"/>
              </w:rPr>
              <w:lastRenderedPageBreak/>
              <w:t>1.1</w:t>
            </w:r>
          </w:p>
        </w:tc>
        <w:tc>
          <w:tcPr>
            <w:tcW w:w="2341" w:type="dxa"/>
          </w:tcPr>
          <w:p w:rsidR="00551FDF" w:rsidRPr="0087024A" w:rsidRDefault="00551FDF" w:rsidP="00E3190D">
            <w:pPr>
              <w:contextualSpacing/>
              <w:rPr>
                <w:sz w:val="24"/>
                <w:szCs w:val="24"/>
              </w:rPr>
            </w:pPr>
            <w:r w:rsidRPr="0087024A">
              <w:rPr>
                <w:sz w:val="24"/>
                <w:szCs w:val="24"/>
              </w:rPr>
              <w:t>тяжелая промышленность</w:t>
            </w:r>
          </w:p>
        </w:tc>
        <w:tc>
          <w:tcPr>
            <w:tcW w:w="5103" w:type="dxa"/>
          </w:tcPr>
          <w:p w:rsidR="00551FDF" w:rsidRPr="0087024A" w:rsidRDefault="00551FDF" w:rsidP="00E3190D">
            <w:pPr>
              <w:contextualSpacing/>
              <w:jc w:val="both"/>
              <w:rPr>
                <w:sz w:val="24"/>
                <w:szCs w:val="24"/>
              </w:rPr>
            </w:pPr>
            <w:r w:rsidRPr="0087024A">
              <w:rPr>
                <w:sz w:val="24"/>
                <w:szCs w:val="24"/>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709" w:type="dxa"/>
          </w:tcPr>
          <w:p w:rsidR="00551FDF" w:rsidRPr="0087024A" w:rsidRDefault="00551FDF" w:rsidP="00E3190D">
            <w:pPr>
              <w:contextualSpacing/>
              <w:rPr>
                <w:sz w:val="24"/>
                <w:szCs w:val="24"/>
              </w:rPr>
            </w:pPr>
            <w:r w:rsidRPr="0087024A">
              <w:rPr>
                <w:sz w:val="24"/>
                <w:szCs w:val="24"/>
              </w:rPr>
              <w:t>6.2</w:t>
            </w:r>
          </w:p>
        </w:tc>
        <w:tc>
          <w:tcPr>
            <w:tcW w:w="5953" w:type="dxa"/>
            <w:vMerge/>
          </w:tcPr>
          <w:p w:rsidR="00551FDF" w:rsidRPr="0087024A" w:rsidRDefault="00551FDF" w:rsidP="00E3190D">
            <w:pPr>
              <w:contextualSpacing/>
              <w:jc w:val="both"/>
              <w:rPr>
                <w:sz w:val="24"/>
                <w:szCs w:val="24"/>
              </w:rPr>
            </w:pPr>
          </w:p>
        </w:tc>
      </w:tr>
      <w:tr w:rsidR="00551FDF" w:rsidRPr="0087024A" w:rsidTr="00E3190D">
        <w:trPr>
          <w:trHeight w:val="105"/>
        </w:trPr>
        <w:tc>
          <w:tcPr>
            <w:tcW w:w="636" w:type="dxa"/>
          </w:tcPr>
          <w:p w:rsidR="00551FDF" w:rsidRPr="0087024A" w:rsidRDefault="00551FDF" w:rsidP="00E3190D">
            <w:pPr>
              <w:contextualSpacing/>
              <w:rPr>
                <w:sz w:val="24"/>
                <w:szCs w:val="24"/>
              </w:rPr>
            </w:pPr>
            <w:r w:rsidRPr="0087024A">
              <w:rPr>
                <w:sz w:val="24"/>
                <w:szCs w:val="24"/>
              </w:rPr>
              <w:t>1.2</w:t>
            </w:r>
          </w:p>
        </w:tc>
        <w:tc>
          <w:tcPr>
            <w:tcW w:w="2341" w:type="dxa"/>
          </w:tcPr>
          <w:p w:rsidR="00551FDF" w:rsidRPr="0087024A" w:rsidRDefault="00551FDF" w:rsidP="00E3190D">
            <w:pPr>
              <w:contextualSpacing/>
              <w:rPr>
                <w:sz w:val="24"/>
                <w:szCs w:val="24"/>
              </w:rPr>
            </w:pPr>
            <w:r w:rsidRPr="0087024A">
              <w:rPr>
                <w:sz w:val="24"/>
                <w:szCs w:val="24"/>
              </w:rPr>
              <w:t>легкая промышленность</w:t>
            </w:r>
          </w:p>
        </w:tc>
        <w:tc>
          <w:tcPr>
            <w:tcW w:w="5103" w:type="dxa"/>
          </w:tcPr>
          <w:p w:rsidR="00551FDF" w:rsidRPr="0087024A" w:rsidRDefault="00551FDF" w:rsidP="00E3190D">
            <w:pPr>
              <w:contextualSpacing/>
              <w:jc w:val="both"/>
              <w:rPr>
                <w:sz w:val="24"/>
                <w:szCs w:val="24"/>
              </w:rPr>
            </w:pPr>
            <w:r w:rsidRPr="0087024A">
              <w:rPr>
                <w:sz w:val="24"/>
                <w:szCs w:val="24"/>
              </w:rPr>
              <w:t>размещение объектов капитального строительства, предназначенных для текстильной, фарфоро-фаянсовой, электронной промышленности</w:t>
            </w:r>
          </w:p>
        </w:tc>
        <w:tc>
          <w:tcPr>
            <w:tcW w:w="709" w:type="dxa"/>
          </w:tcPr>
          <w:p w:rsidR="00551FDF" w:rsidRPr="0087024A" w:rsidRDefault="00551FDF" w:rsidP="00E3190D">
            <w:pPr>
              <w:contextualSpacing/>
              <w:rPr>
                <w:sz w:val="24"/>
                <w:szCs w:val="24"/>
              </w:rPr>
            </w:pPr>
            <w:r w:rsidRPr="0087024A">
              <w:rPr>
                <w:sz w:val="24"/>
                <w:szCs w:val="24"/>
              </w:rPr>
              <w:t>6.3</w:t>
            </w:r>
          </w:p>
        </w:tc>
        <w:tc>
          <w:tcPr>
            <w:tcW w:w="5953" w:type="dxa"/>
            <w:vMerge/>
          </w:tcPr>
          <w:p w:rsidR="00551FDF" w:rsidRPr="0087024A" w:rsidRDefault="00551FDF" w:rsidP="00E3190D">
            <w:pPr>
              <w:contextualSpacing/>
              <w:jc w:val="both"/>
              <w:rPr>
                <w:sz w:val="24"/>
                <w:szCs w:val="24"/>
              </w:rPr>
            </w:pPr>
          </w:p>
        </w:tc>
      </w:tr>
      <w:tr w:rsidR="00551FDF" w:rsidRPr="0087024A" w:rsidTr="00E3190D">
        <w:trPr>
          <w:trHeight w:val="165"/>
        </w:trPr>
        <w:tc>
          <w:tcPr>
            <w:tcW w:w="636" w:type="dxa"/>
          </w:tcPr>
          <w:p w:rsidR="00551FDF" w:rsidRDefault="00551FDF" w:rsidP="00E3190D">
            <w:pPr>
              <w:contextualSpacing/>
              <w:rPr>
                <w:sz w:val="24"/>
                <w:szCs w:val="24"/>
              </w:rPr>
            </w:pPr>
            <w:r w:rsidRPr="0087024A">
              <w:rPr>
                <w:sz w:val="24"/>
                <w:szCs w:val="24"/>
              </w:rPr>
              <w:t>1.3</w:t>
            </w: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Pr="0087024A" w:rsidRDefault="00551FDF" w:rsidP="00E3190D">
            <w:pPr>
              <w:contextualSpacing/>
              <w:jc w:val="center"/>
              <w:rPr>
                <w:sz w:val="24"/>
                <w:szCs w:val="24"/>
              </w:rPr>
            </w:pPr>
          </w:p>
        </w:tc>
        <w:tc>
          <w:tcPr>
            <w:tcW w:w="2341" w:type="dxa"/>
          </w:tcPr>
          <w:p w:rsidR="00551FDF" w:rsidRDefault="00551FDF" w:rsidP="00E3190D">
            <w:pPr>
              <w:contextualSpacing/>
              <w:rPr>
                <w:sz w:val="24"/>
                <w:szCs w:val="24"/>
              </w:rPr>
            </w:pPr>
            <w:r w:rsidRPr="0087024A">
              <w:rPr>
                <w:sz w:val="24"/>
                <w:szCs w:val="24"/>
              </w:rPr>
              <w:t>пищевая промышленность</w:t>
            </w: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Pr="0087024A" w:rsidRDefault="00551FDF" w:rsidP="00E3190D">
            <w:pPr>
              <w:contextualSpacing/>
              <w:jc w:val="center"/>
              <w:rPr>
                <w:sz w:val="24"/>
                <w:szCs w:val="24"/>
              </w:rPr>
            </w:pPr>
          </w:p>
        </w:tc>
        <w:tc>
          <w:tcPr>
            <w:tcW w:w="5103" w:type="dxa"/>
          </w:tcPr>
          <w:p w:rsidR="00551FDF" w:rsidRDefault="00551FDF" w:rsidP="00551FDF">
            <w:pPr>
              <w:contextualSpacing/>
              <w:jc w:val="both"/>
              <w:rPr>
                <w:sz w:val="24"/>
                <w:szCs w:val="24"/>
              </w:rPr>
            </w:pPr>
            <w:r w:rsidRPr="0087024A">
              <w:rPr>
                <w:sz w:val="24"/>
                <w:szCs w:val="24"/>
              </w:rPr>
              <w:t xml:space="preserve">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w:t>
            </w:r>
            <w:r>
              <w:rPr>
                <w:sz w:val="24"/>
                <w:szCs w:val="24"/>
              </w:rPr>
              <w:t xml:space="preserve">              </w:t>
            </w:r>
            <w:r w:rsidRPr="0087024A">
              <w:rPr>
                <w:sz w:val="24"/>
                <w:szCs w:val="24"/>
              </w:rPr>
              <w:t xml:space="preserve">алкогольных </w:t>
            </w:r>
            <w:r>
              <w:rPr>
                <w:sz w:val="24"/>
                <w:szCs w:val="24"/>
              </w:rPr>
              <w:t xml:space="preserve">          </w:t>
            </w:r>
            <w:r w:rsidRPr="0087024A">
              <w:rPr>
                <w:sz w:val="24"/>
                <w:szCs w:val="24"/>
              </w:rPr>
              <w:t>напитков</w:t>
            </w:r>
            <w:r>
              <w:rPr>
                <w:sz w:val="24"/>
                <w:szCs w:val="24"/>
              </w:rPr>
              <w:t xml:space="preserve">                                                 </w:t>
            </w:r>
            <w:r w:rsidRPr="0087024A">
              <w:rPr>
                <w:sz w:val="24"/>
                <w:szCs w:val="24"/>
              </w:rPr>
              <w:t xml:space="preserve"> </w:t>
            </w:r>
          </w:p>
          <w:p w:rsidR="00551FDF" w:rsidRPr="0087024A" w:rsidRDefault="00551FDF" w:rsidP="00E3190D">
            <w:pPr>
              <w:contextualSpacing/>
              <w:jc w:val="both"/>
              <w:rPr>
                <w:sz w:val="24"/>
                <w:szCs w:val="24"/>
              </w:rPr>
            </w:pPr>
            <w:r w:rsidRPr="0087024A">
              <w:rPr>
                <w:sz w:val="24"/>
                <w:szCs w:val="24"/>
              </w:rPr>
              <w:t>и табачных изделий</w:t>
            </w:r>
          </w:p>
        </w:tc>
        <w:tc>
          <w:tcPr>
            <w:tcW w:w="709" w:type="dxa"/>
          </w:tcPr>
          <w:p w:rsidR="00551FDF" w:rsidRDefault="00551FDF" w:rsidP="00E3190D">
            <w:pPr>
              <w:contextualSpacing/>
              <w:rPr>
                <w:sz w:val="24"/>
                <w:szCs w:val="24"/>
              </w:rPr>
            </w:pPr>
            <w:r w:rsidRPr="0087024A">
              <w:rPr>
                <w:sz w:val="24"/>
                <w:szCs w:val="24"/>
              </w:rPr>
              <w:t>6.4</w:t>
            </w: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Pr="0087024A" w:rsidRDefault="00551FDF" w:rsidP="00E3190D">
            <w:pPr>
              <w:contextualSpacing/>
              <w:jc w:val="center"/>
              <w:rPr>
                <w:sz w:val="24"/>
                <w:szCs w:val="24"/>
              </w:rPr>
            </w:pPr>
          </w:p>
        </w:tc>
        <w:tc>
          <w:tcPr>
            <w:tcW w:w="5953" w:type="dxa"/>
            <w:vMerge/>
          </w:tcPr>
          <w:p w:rsidR="00551FDF" w:rsidRPr="0087024A" w:rsidRDefault="00551FDF" w:rsidP="00E3190D">
            <w:pPr>
              <w:contextualSpacing/>
              <w:jc w:val="both"/>
              <w:rPr>
                <w:sz w:val="24"/>
                <w:szCs w:val="24"/>
              </w:rPr>
            </w:pPr>
          </w:p>
        </w:tc>
      </w:tr>
      <w:tr w:rsidR="00551FDF" w:rsidRPr="0087024A" w:rsidTr="00E3190D">
        <w:trPr>
          <w:trHeight w:val="225"/>
        </w:trPr>
        <w:tc>
          <w:tcPr>
            <w:tcW w:w="636" w:type="dxa"/>
          </w:tcPr>
          <w:p w:rsidR="00551FDF" w:rsidRPr="0087024A" w:rsidRDefault="00551FDF" w:rsidP="00E3190D">
            <w:pPr>
              <w:contextualSpacing/>
              <w:rPr>
                <w:sz w:val="24"/>
                <w:szCs w:val="24"/>
              </w:rPr>
            </w:pPr>
            <w:r w:rsidRPr="0087024A">
              <w:rPr>
                <w:sz w:val="24"/>
                <w:szCs w:val="24"/>
              </w:rPr>
              <w:t>1.4</w:t>
            </w:r>
          </w:p>
        </w:tc>
        <w:tc>
          <w:tcPr>
            <w:tcW w:w="2341" w:type="dxa"/>
          </w:tcPr>
          <w:p w:rsidR="00551FDF" w:rsidRPr="0087024A" w:rsidRDefault="00551FDF" w:rsidP="00E3190D">
            <w:pPr>
              <w:contextualSpacing/>
              <w:rPr>
                <w:sz w:val="24"/>
                <w:szCs w:val="24"/>
              </w:rPr>
            </w:pPr>
            <w:r w:rsidRPr="0087024A">
              <w:rPr>
                <w:sz w:val="24"/>
                <w:szCs w:val="24"/>
              </w:rPr>
              <w:t>нефтехимическая промышленность</w:t>
            </w:r>
          </w:p>
        </w:tc>
        <w:tc>
          <w:tcPr>
            <w:tcW w:w="5103" w:type="dxa"/>
          </w:tcPr>
          <w:p w:rsidR="00551FDF" w:rsidRPr="0087024A" w:rsidRDefault="00551FDF" w:rsidP="00E3190D">
            <w:pPr>
              <w:contextualSpacing/>
              <w:jc w:val="both"/>
              <w:rPr>
                <w:sz w:val="24"/>
                <w:szCs w:val="24"/>
              </w:rPr>
            </w:pPr>
            <w:r w:rsidRPr="0087024A">
              <w:rPr>
                <w:sz w:val="24"/>
                <w:szCs w:val="24"/>
              </w:rPr>
              <w:t xml:space="preserve">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w:t>
            </w:r>
            <w:r w:rsidRPr="0087024A">
              <w:rPr>
                <w:sz w:val="24"/>
                <w:szCs w:val="24"/>
              </w:rPr>
              <w:lastRenderedPageBreak/>
              <w:t>подобной продукции, а также другие подобные промышленные предприятия</w:t>
            </w:r>
          </w:p>
        </w:tc>
        <w:tc>
          <w:tcPr>
            <w:tcW w:w="709" w:type="dxa"/>
          </w:tcPr>
          <w:p w:rsidR="00551FDF" w:rsidRPr="0087024A" w:rsidRDefault="00551FDF" w:rsidP="00E3190D">
            <w:pPr>
              <w:contextualSpacing/>
              <w:rPr>
                <w:sz w:val="24"/>
                <w:szCs w:val="24"/>
              </w:rPr>
            </w:pPr>
            <w:r w:rsidRPr="0087024A">
              <w:rPr>
                <w:sz w:val="24"/>
                <w:szCs w:val="24"/>
              </w:rPr>
              <w:lastRenderedPageBreak/>
              <w:t>6.5</w:t>
            </w:r>
          </w:p>
        </w:tc>
        <w:tc>
          <w:tcPr>
            <w:tcW w:w="5953" w:type="dxa"/>
            <w:vMerge/>
          </w:tcPr>
          <w:p w:rsidR="00551FDF" w:rsidRPr="0087024A" w:rsidRDefault="00551FDF" w:rsidP="00E3190D">
            <w:pPr>
              <w:contextualSpacing/>
              <w:jc w:val="both"/>
              <w:rPr>
                <w:sz w:val="24"/>
                <w:szCs w:val="24"/>
              </w:rPr>
            </w:pPr>
          </w:p>
        </w:tc>
      </w:tr>
      <w:tr w:rsidR="00551FDF" w:rsidRPr="0087024A" w:rsidTr="00E3190D">
        <w:trPr>
          <w:trHeight w:val="2603"/>
        </w:trPr>
        <w:tc>
          <w:tcPr>
            <w:tcW w:w="636" w:type="dxa"/>
          </w:tcPr>
          <w:p w:rsidR="00551FDF" w:rsidRPr="0087024A" w:rsidRDefault="00551FDF" w:rsidP="00E3190D">
            <w:pPr>
              <w:contextualSpacing/>
              <w:rPr>
                <w:sz w:val="24"/>
                <w:szCs w:val="24"/>
              </w:rPr>
            </w:pPr>
            <w:r w:rsidRPr="0087024A">
              <w:rPr>
                <w:sz w:val="24"/>
                <w:szCs w:val="24"/>
              </w:rPr>
              <w:lastRenderedPageBreak/>
              <w:t>1.5</w:t>
            </w:r>
          </w:p>
        </w:tc>
        <w:tc>
          <w:tcPr>
            <w:tcW w:w="2341" w:type="dxa"/>
          </w:tcPr>
          <w:p w:rsidR="00551FDF" w:rsidRPr="0087024A" w:rsidRDefault="00551FDF" w:rsidP="00E3190D">
            <w:pPr>
              <w:contextualSpacing/>
              <w:rPr>
                <w:sz w:val="24"/>
                <w:szCs w:val="24"/>
              </w:rPr>
            </w:pPr>
            <w:r w:rsidRPr="0087024A">
              <w:rPr>
                <w:sz w:val="24"/>
                <w:szCs w:val="24"/>
              </w:rPr>
              <w:t>строительная промышленность</w:t>
            </w:r>
          </w:p>
        </w:tc>
        <w:tc>
          <w:tcPr>
            <w:tcW w:w="5103" w:type="dxa"/>
          </w:tcPr>
          <w:p w:rsidR="00551FDF" w:rsidRPr="0087024A" w:rsidRDefault="00551FDF" w:rsidP="00E3190D">
            <w:pPr>
              <w:contextualSpacing/>
              <w:jc w:val="both"/>
              <w:rPr>
                <w:sz w:val="24"/>
                <w:szCs w:val="24"/>
              </w:rPr>
            </w:pPr>
            <w:r w:rsidRPr="0087024A">
              <w:rPr>
                <w:sz w:val="24"/>
                <w:szCs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709" w:type="dxa"/>
          </w:tcPr>
          <w:p w:rsidR="00551FDF" w:rsidRPr="0087024A" w:rsidRDefault="00551FDF" w:rsidP="00E3190D">
            <w:pPr>
              <w:contextualSpacing/>
              <w:rPr>
                <w:sz w:val="24"/>
                <w:szCs w:val="24"/>
              </w:rPr>
            </w:pPr>
            <w:r w:rsidRPr="0087024A">
              <w:rPr>
                <w:sz w:val="24"/>
                <w:szCs w:val="24"/>
              </w:rPr>
              <w:t>6.6</w:t>
            </w:r>
          </w:p>
        </w:tc>
        <w:tc>
          <w:tcPr>
            <w:tcW w:w="5953" w:type="dxa"/>
            <w:vMerge/>
          </w:tcPr>
          <w:p w:rsidR="00551FDF" w:rsidRPr="0087024A" w:rsidRDefault="00551FDF" w:rsidP="00E3190D">
            <w:pPr>
              <w:contextualSpacing/>
              <w:jc w:val="both"/>
              <w:rPr>
                <w:sz w:val="24"/>
                <w:szCs w:val="24"/>
              </w:rPr>
            </w:pPr>
          </w:p>
        </w:tc>
      </w:tr>
      <w:tr w:rsidR="00551FDF" w:rsidRPr="0087024A" w:rsidTr="00E3190D">
        <w:trPr>
          <w:trHeight w:val="126"/>
        </w:trPr>
        <w:tc>
          <w:tcPr>
            <w:tcW w:w="636" w:type="dxa"/>
          </w:tcPr>
          <w:p w:rsidR="00551FDF" w:rsidRPr="0087024A" w:rsidRDefault="00551FDF" w:rsidP="00E3190D">
            <w:pPr>
              <w:contextualSpacing/>
              <w:rPr>
                <w:sz w:val="24"/>
                <w:szCs w:val="24"/>
              </w:rPr>
            </w:pPr>
            <w:r w:rsidRPr="0087024A">
              <w:rPr>
                <w:sz w:val="24"/>
                <w:szCs w:val="24"/>
              </w:rPr>
              <w:t>1.6</w:t>
            </w:r>
          </w:p>
        </w:tc>
        <w:tc>
          <w:tcPr>
            <w:tcW w:w="2341" w:type="dxa"/>
          </w:tcPr>
          <w:p w:rsidR="00551FDF" w:rsidRPr="0087024A" w:rsidRDefault="00551FDF" w:rsidP="00E3190D">
            <w:pPr>
              <w:contextualSpacing/>
              <w:rPr>
                <w:sz w:val="24"/>
                <w:szCs w:val="24"/>
              </w:rPr>
            </w:pPr>
            <w:r w:rsidRPr="0087024A">
              <w:rPr>
                <w:sz w:val="24"/>
                <w:szCs w:val="24"/>
              </w:rPr>
              <w:t>производственная деятельность</w:t>
            </w:r>
          </w:p>
        </w:tc>
        <w:tc>
          <w:tcPr>
            <w:tcW w:w="5103" w:type="dxa"/>
          </w:tcPr>
          <w:p w:rsidR="00551FDF" w:rsidRPr="0087024A" w:rsidRDefault="00551FDF" w:rsidP="00E3190D">
            <w:pPr>
              <w:contextualSpacing/>
              <w:jc w:val="both"/>
              <w:rPr>
                <w:sz w:val="24"/>
                <w:szCs w:val="24"/>
              </w:rPr>
            </w:pPr>
            <w:r w:rsidRPr="0087024A">
              <w:rPr>
                <w:sz w:val="24"/>
                <w:szCs w:val="24"/>
              </w:rPr>
              <w:t>размещение объектов капитального строительства в целях добычи недр, их переработки, изготовления вещей промышленным способом</w:t>
            </w:r>
          </w:p>
        </w:tc>
        <w:tc>
          <w:tcPr>
            <w:tcW w:w="709" w:type="dxa"/>
          </w:tcPr>
          <w:p w:rsidR="00551FDF" w:rsidRPr="0087024A" w:rsidRDefault="00551FDF" w:rsidP="00E3190D">
            <w:pPr>
              <w:contextualSpacing/>
              <w:rPr>
                <w:sz w:val="24"/>
                <w:szCs w:val="24"/>
              </w:rPr>
            </w:pPr>
            <w:r w:rsidRPr="0087024A">
              <w:rPr>
                <w:sz w:val="24"/>
                <w:szCs w:val="24"/>
              </w:rPr>
              <w:t>6.0</w:t>
            </w:r>
          </w:p>
        </w:tc>
        <w:tc>
          <w:tcPr>
            <w:tcW w:w="5953" w:type="dxa"/>
            <w:vMerge/>
          </w:tcPr>
          <w:p w:rsidR="00551FDF" w:rsidRPr="0087024A" w:rsidRDefault="00551FDF" w:rsidP="00E3190D">
            <w:pPr>
              <w:contextualSpacing/>
              <w:jc w:val="both"/>
              <w:rPr>
                <w:sz w:val="24"/>
                <w:szCs w:val="24"/>
              </w:rPr>
            </w:pPr>
          </w:p>
        </w:tc>
      </w:tr>
      <w:tr w:rsidR="00551FDF" w:rsidRPr="0087024A" w:rsidTr="00E3190D">
        <w:trPr>
          <w:trHeight w:val="135"/>
        </w:trPr>
        <w:tc>
          <w:tcPr>
            <w:tcW w:w="636" w:type="dxa"/>
          </w:tcPr>
          <w:p w:rsidR="00551FDF" w:rsidRDefault="00551FDF" w:rsidP="00E3190D">
            <w:pPr>
              <w:contextualSpacing/>
              <w:rPr>
                <w:sz w:val="24"/>
                <w:szCs w:val="24"/>
              </w:rPr>
            </w:pPr>
            <w:r w:rsidRPr="0087024A">
              <w:rPr>
                <w:sz w:val="24"/>
                <w:szCs w:val="24"/>
              </w:rPr>
              <w:t>1.7</w:t>
            </w: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Pr="0087024A" w:rsidRDefault="00551FDF" w:rsidP="00E3190D">
            <w:pPr>
              <w:contextualSpacing/>
              <w:jc w:val="center"/>
              <w:rPr>
                <w:sz w:val="24"/>
                <w:szCs w:val="24"/>
              </w:rPr>
            </w:pPr>
          </w:p>
        </w:tc>
        <w:tc>
          <w:tcPr>
            <w:tcW w:w="2341" w:type="dxa"/>
          </w:tcPr>
          <w:p w:rsidR="00551FDF" w:rsidRDefault="00551FDF" w:rsidP="00E3190D">
            <w:pPr>
              <w:contextualSpacing/>
              <w:rPr>
                <w:sz w:val="24"/>
                <w:szCs w:val="24"/>
              </w:rPr>
            </w:pPr>
            <w:r w:rsidRPr="0087024A">
              <w:rPr>
                <w:sz w:val="24"/>
                <w:szCs w:val="24"/>
              </w:rPr>
              <w:t>Склады</w:t>
            </w: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Pr="0087024A" w:rsidRDefault="00551FDF" w:rsidP="00E3190D">
            <w:pPr>
              <w:contextualSpacing/>
              <w:jc w:val="center"/>
              <w:rPr>
                <w:sz w:val="24"/>
                <w:szCs w:val="24"/>
              </w:rPr>
            </w:pPr>
          </w:p>
        </w:tc>
        <w:tc>
          <w:tcPr>
            <w:tcW w:w="5103" w:type="dxa"/>
          </w:tcPr>
          <w:p w:rsidR="00551FDF" w:rsidRPr="0087024A" w:rsidRDefault="00551FDF" w:rsidP="00E3190D">
            <w:pPr>
              <w:contextualSpacing/>
              <w:jc w:val="both"/>
              <w:rPr>
                <w:sz w:val="24"/>
                <w:szCs w:val="24"/>
              </w:rPr>
            </w:pPr>
            <w:r w:rsidRPr="0087024A">
              <w:rPr>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709" w:type="dxa"/>
          </w:tcPr>
          <w:p w:rsidR="00551FDF" w:rsidRDefault="00551FDF" w:rsidP="00E3190D">
            <w:pPr>
              <w:contextualSpacing/>
              <w:rPr>
                <w:sz w:val="24"/>
                <w:szCs w:val="24"/>
              </w:rPr>
            </w:pPr>
            <w:r w:rsidRPr="0087024A">
              <w:rPr>
                <w:sz w:val="24"/>
                <w:szCs w:val="24"/>
              </w:rPr>
              <w:t>6.9</w:t>
            </w: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Pr="0087024A" w:rsidRDefault="00551FDF" w:rsidP="00E3190D">
            <w:pPr>
              <w:contextualSpacing/>
              <w:jc w:val="center"/>
              <w:rPr>
                <w:sz w:val="24"/>
                <w:szCs w:val="24"/>
              </w:rPr>
            </w:pPr>
          </w:p>
        </w:tc>
        <w:tc>
          <w:tcPr>
            <w:tcW w:w="5953" w:type="dxa"/>
            <w:vMerge/>
          </w:tcPr>
          <w:p w:rsidR="00551FDF" w:rsidRPr="0087024A" w:rsidRDefault="00551FDF" w:rsidP="00E3190D">
            <w:pPr>
              <w:contextualSpacing/>
              <w:jc w:val="both"/>
              <w:rPr>
                <w:sz w:val="24"/>
                <w:szCs w:val="24"/>
              </w:rPr>
            </w:pPr>
          </w:p>
        </w:tc>
      </w:tr>
      <w:tr w:rsidR="00551FDF" w:rsidRPr="0087024A" w:rsidTr="00E3190D">
        <w:trPr>
          <w:trHeight w:val="135"/>
        </w:trPr>
        <w:tc>
          <w:tcPr>
            <w:tcW w:w="636" w:type="dxa"/>
          </w:tcPr>
          <w:p w:rsidR="00551FDF" w:rsidRPr="0087024A" w:rsidRDefault="00551FDF" w:rsidP="00E3190D">
            <w:pPr>
              <w:contextualSpacing/>
              <w:jc w:val="both"/>
              <w:rPr>
                <w:sz w:val="24"/>
                <w:szCs w:val="24"/>
              </w:rPr>
            </w:pPr>
            <w:r w:rsidRPr="0087024A">
              <w:rPr>
                <w:sz w:val="24"/>
                <w:szCs w:val="24"/>
              </w:rPr>
              <w:t>1.8</w:t>
            </w:r>
          </w:p>
        </w:tc>
        <w:tc>
          <w:tcPr>
            <w:tcW w:w="2341" w:type="dxa"/>
          </w:tcPr>
          <w:p w:rsidR="00551FDF" w:rsidRPr="0087024A" w:rsidRDefault="00551FDF" w:rsidP="00E3190D">
            <w:pPr>
              <w:contextualSpacing/>
              <w:jc w:val="both"/>
              <w:rPr>
                <w:sz w:val="24"/>
                <w:szCs w:val="24"/>
              </w:rPr>
            </w:pPr>
            <w:r w:rsidRPr="0087024A">
              <w:rPr>
                <w:sz w:val="24"/>
                <w:szCs w:val="24"/>
              </w:rPr>
              <w:t>обслуживание автотранспорта</w:t>
            </w:r>
          </w:p>
        </w:tc>
        <w:tc>
          <w:tcPr>
            <w:tcW w:w="5103" w:type="dxa"/>
          </w:tcPr>
          <w:p w:rsidR="00551FDF" w:rsidRPr="0087024A" w:rsidRDefault="00551FDF" w:rsidP="00E3190D">
            <w:pPr>
              <w:contextualSpacing/>
              <w:jc w:val="both"/>
              <w:rPr>
                <w:sz w:val="24"/>
                <w:szCs w:val="24"/>
              </w:rPr>
            </w:pPr>
            <w:r w:rsidRPr="0087024A">
              <w:rPr>
                <w:sz w:val="24"/>
                <w:szCs w:val="24"/>
              </w:rPr>
              <w:t xml:space="preserve">размещение постоянных или временных гаражей с несколькими стояночными местами, стоянок (парковок), гаражей, в том числе </w:t>
            </w:r>
            <w:r w:rsidRPr="0087024A">
              <w:rPr>
                <w:sz w:val="24"/>
                <w:szCs w:val="24"/>
              </w:rPr>
              <w:lastRenderedPageBreak/>
              <w:t xml:space="preserve">многоярусных, не указанных в </w:t>
            </w:r>
            <w:hyperlink w:anchor="P172" w:history="1">
              <w:r w:rsidRPr="0087024A">
                <w:rPr>
                  <w:sz w:val="24"/>
                  <w:szCs w:val="24"/>
                </w:rPr>
                <w:t>коде 2.7.1</w:t>
              </w:r>
            </w:hyperlink>
          </w:p>
        </w:tc>
        <w:tc>
          <w:tcPr>
            <w:tcW w:w="709" w:type="dxa"/>
          </w:tcPr>
          <w:p w:rsidR="00551FDF" w:rsidRPr="0087024A" w:rsidRDefault="00551FDF" w:rsidP="00E3190D">
            <w:pPr>
              <w:contextualSpacing/>
              <w:rPr>
                <w:sz w:val="24"/>
                <w:szCs w:val="24"/>
              </w:rPr>
            </w:pPr>
            <w:r w:rsidRPr="0087024A">
              <w:rPr>
                <w:sz w:val="24"/>
                <w:szCs w:val="24"/>
              </w:rPr>
              <w:lastRenderedPageBreak/>
              <w:t>4.9</w:t>
            </w:r>
          </w:p>
        </w:tc>
        <w:tc>
          <w:tcPr>
            <w:tcW w:w="5953" w:type="dxa"/>
            <w:vMerge/>
          </w:tcPr>
          <w:p w:rsidR="00551FDF" w:rsidRPr="0087024A" w:rsidRDefault="00551FDF" w:rsidP="00E3190D">
            <w:pPr>
              <w:contextualSpacing/>
              <w:jc w:val="both"/>
              <w:rPr>
                <w:sz w:val="24"/>
                <w:szCs w:val="24"/>
              </w:rPr>
            </w:pPr>
          </w:p>
        </w:tc>
      </w:tr>
      <w:tr w:rsidR="00551FDF" w:rsidRPr="0087024A" w:rsidTr="00E3190D">
        <w:trPr>
          <w:trHeight w:val="3256"/>
        </w:trPr>
        <w:tc>
          <w:tcPr>
            <w:tcW w:w="636" w:type="dxa"/>
          </w:tcPr>
          <w:p w:rsidR="00551FDF" w:rsidRPr="0087024A" w:rsidRDefault="00551FDF" w:rsidP="00E3190D">
            <w:pPr>
              <w:contextualSpacing/>
              <w:rPr>
                <w:sz w:val="24"/>
                <w:szCs w:val="24"/>
              </w:rPr>
            </w:pPr>
            <w:r w:rsidRPr="0087024A">
              <w:rPr>
                <w:sz w:val="24"/>
                <w:szCs w:val="24"/>
              </w:rPr>
              <w:lastRenderedPageBreak/>
              <w:t>1.10</w:t>
            </w:r>
          </w:p>
        </w:tc>
        <w:tc>
          <w:tcPr>
            <w:tcW w:w="2341" w:type="dxa"/>
          </w:tcPr>
          <w:p w:rsidR="00551FDF" w:rsidRPr="0087024A" w:rsidRDefault="00551FDF" w:rsidP="00E3190D">
            <w:pPr>
              <w:contextualSpacing/>
              <w:rPr>
                <w:sz w:val="24"/>
                <w:szCs w:val="24"/>
              </w:rPr>
            </w:pPr>
            <w:r w:rsidRPr="0087024A">
              <w:rPr>
                <w:sz w:val="24"/>
                <w:szCs w:val="24"/>
              </w:rPr>
              <w:t>обеспечение внутреннего правопорядка</w:t>
            </w:r>
          </w:p>
        </w:tc>
        <w:tc>
          <w:tcPr>
            <w:tcW w:w="5103" w:type="dxa"/>
          </w:tcPr>
          <w:p w:rsidR="00551FDF" w:rsidRPr="0087024A" w:rsidRDefault="00551FDF" w:rsidP="00E3190D">
            <w:pPr>
              <w:widowControl w:val="0"/>
              <w:autoSpaceDE w:val="0"/>
              <w:autoSpaceDN w:val="0"/>
              <w:contextualSpacing/>
              <w:jc w:val="both"/>
              <w:rPr>
                <w:sz w:val="24"/>
                <w:szCs w:val="24"/>
              </w:rPr>
            </w:pPr>
            <w:r w:rsidRPr="0087024A">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551FDF" w:rsidRPr="0087024A" w:rsidRDefault="00551FDF" w:rsidP="00E3190D">
            <w:pPr>
              <w:contextualSpacing/>
              <w:jc w:val="both"/>
              <w:rPr>
                <w:sz w:val="24"/>
                <w:szCs w:val="24"/>
              </w:rPr>
            </w:pPr>
            <w:r w:rsidRPr="0087024A">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551FDF" w:rsidRPr="0087024A" w:rsidRDefault="00551FDF" w:rsidP="00E3190D">
            <w:pPr>
              <w:contextualSpacing/>
              <w:rPr>
                <w:sz w:val="24"/>
                <w:szCs w:val="24"/>
              </w:rPr>
            </w:pPr>
            <w:r w:rsidRPr="0087024A">
              <w:rPr>
                <w:sz w:val="24"/>
                <w:szCs w:val="24"/>
              </w:rPr>
              <w:t>8.3</w:t>
            </w:r>
          </w:p>
        </w:tc>
        <w:tc>
          <w:tcPr>
            <w:tcW w:w="5953" w:type="dxa"/>
            <w:vMerge/>
          </w:tcPr>
          <w:p w:rsidR="00551FDF" w:rsidRPr="0087024A" w:rsidRDefault="00551FDF" w:rsidP="00E3190D">
            <w:pPr>
              <w:contextualSpacing/>
              <w:jc w:val="both"/>
              <w:rPr>
                <w:sz w:val="24"/>
                <w:szCs w:val="24"/>
              </w:rPr>
            </w:pPr>
          </w:p>
        </w:tc>
      </w:tr>
      <w:tr w:rsidR="00551FDF" w:rsidRPr="0087024A" w:rsidTr="00E3190D">
        <w:trPr>
          <w:trHeight w:val="865"/>
        </w:trPr>
        <w:tc>
          <w:tcPr>
            <w:tcW w:w="636" w:type="dxa"/>
          </w:tcPr>
          <w:p w:rsidR="00551FDF" w:rsidRDefault="00551FDF" w:rsidP="00E3190D">
            <w:pPr>
              <w:contextualSpacing/>
              <w:rPr>
                <w:sz w:val="24"/>
                <w:szCs w:val="24"/>
              </w:rPr>
            </w:pPr>
            <w:r w:rsidRPr="0087024A">
              <w:rPr>
                <w:sz w:val="24"/>
                <w:szCs w:val="24"/>
              </w:rPr>
              <w:t>2</w:t>
            </w: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Pr="0087024A" w:rsidRDefault="00551FDF" w:rsidP="00E3190D">
            <w:pPr>
              <w:contextualSpacing/>
              <w:jc w:val="center"/>
              <w:rPr>
                <w:sz w:val="24"/>
                <w:szCs w:val="24"/>
              </w:rPr>
            </w:pPr>
          </w:p>
        </w:tc>
        <w:tc>
          <w:tcPr>
            <w:tcW w:w="2341" w:type="dxa"/>
          </w:tcPr>
          <w:p w:rsidR="00551FDF" w:rsidRDefault="00551FDF" w:rsidP="00E3190D">
            <w:pPr>
              <w:contextualSpacing/>
              <w:rPr>
                <w:sz w:val="24"/>
                <w:szCs w:val="24"/>
              </w:rPr>
            </w:pPr>
            <w:r w:rsidRPr="0087024A">
              <w:rPr>
                <w:sz w:val="24"/>
                <w:szCs w:val="24"/>
              </w:rPr>
              <w:t>коммунальное обслуживание</w:t>
            </w: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Pr="0087024A" w:rsidRDefault="00551FDF" w:rsidP="00E3190D">
            <w:pPr>
              <w:contextualSpacing/>
              <w:jc w:val="center"/>
              <w:rPr>
                <w:sz w:val="24"/>
                <w:szCs w:val="24"/>
              </w:rPr>
            </w:pPr>
          </w:p>
        </w:tc>
        <w:tc>
          <w:tcPr>
            <w:tcW w:w="5103" w:type="dxa"/>
          </w:tcPr>
          <w:p w:rsidR="00551FDF" w:rsidRDefault="00551FDF" w:rsidP="00551FDF">
            <w:pPr>
              <w:contextualSpacing/>
              <w:jc w:val="both"/>
              <w:rPr>
                <w:sz w:val="24"/>
                <w:szCs w:val="24"/>
              </w:rPr>
            </w:pPr>
            <w:r w:rsidRPr="0087024A">
              <w:rPr>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w:t>
            </w:r>
          </w:p>
          <w:p w:rsidR="00551FDF" w:rsidRPr="0087024A" w:rsidRDefault="00551FDF" w:rsidP="00E3190D">
            <w:pPr>
              <w:contextualSpacing/>
              <w:jc w:val="both"/>
              <w:rPr>
                <w:sz w:val="24"/>
                <w:szCs w:val="24"/>
              </w:rPr>
            </w:pPr>
            <w:r w:rsidRPr="0087024A">
              <w:rPr>
                <w:sz w:val="24"/>
                <w:szCs w:val="24"/>
              </w:rPr>
              <w:t>с предоставлением им коммунальных услуг)</w:t>
            </w:r>
          </w:p>
        </w:tc>
        <w:tc>
          <w:tcPr>
            <w:tcW w:w="709" w:type="dxa"/>
          </w:tcPr>
          <w:p w:rsidR="00551FDF" w:rsidRDefault="00551FDF" w:rsidP="00E3190D">
            <w:pPr>
              <w:contextualSpacing/>
              <w:rPr>
                <w:sz w:val="24"/>
                <w:szCs w:val="24"/>
              </w:rPr>
            </w:pPr>
            <w:r w:rsidRPr="0087024A">
              <w:rPr>
                <w:sz w:val="24"/>
                <w:szCs w:val="24"/>
              </w:rPr>
              <w:t>3.1</w:t>
            </w: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Pr="0087024A" w:rsidRDefault="00551FDF" w:rsidP="00E3190D">
            <w:pPr>
              <w:contextualSpacing/>
              <w:jc w:val="center"/>
              <w:rPr>
                <w:sz w:val="24"/>
                <w:szCs w:val="24"/>
              </w:rPr>
            </w:pPr>
          </w:p>
        </w:tc>
        <w:tc>
          <w:tcPr>
            <w:tcW w:w="5953" w:type="dxa"/>
            <w:vMerge w:val="restart"/>
          </w:tcPr>
          <w:p w:rsidR="00551FDF" w:rsidRPr="0087024A" w:rsidRDefault="00551FDF" w:rsidP="00E3190D">
            <w:pPr>
              <w:ind w:firstLine="426"/>
              <w:contextualSpacing/>
              <w:jc w:val="both"/>
              <w:rPr>
                <w:sz w:val="24"/>
                <w:szCs w:val="24"/>
              </w:rPr>
            </w:pPr>
            <w:r w:rsidRPr="0087024A">
              <w:rPr>
                <w:sz w:val="24"/>
                <w:szCs w:val="24"/>
              </w:rPr>
              <w:t>Минимальная площадь земельных участков –      20 кв. м.</w:t>
            </w:r>
          </w:p>
          <w:p w:rsidR="00551FDF" w:rsidRPr="0087024A" w:rsidRDefault="00551FDF" w:rsidP="00E3190D">
            <w:pPr>
              <w:ind w:firstLine="426"/>
              <w:contextualSpacing/>
              <w:jc w:val="both"/>
              <w:rPr>
                <w:sz w:val="24"/>
                <w:szCs w:val="24"/>
              </w:rPr>
            </w:pPr>
            <w:r w:rsidRPr="0087024A">
              <w:rPr>
                <w:sz w:val="24"/>
                <w:szCs w:val="24"/>
              </w:rPr>
              <w:t>Тепловые  котельные мощностью  до 200 Гкал.</w:t>
            </w:r>
          </w:p>
          <w:p w:rsidR="00551FDF" w:rsidRPr="0087024A" w:rsidRDefault="00551FDF" w:rsidP="00E3190D">
            <w:pPr>
              <w:ind w:firstLine="426"/>
              <w:contextualSpacing/>
              <w:jc w:val="both"/>
              <w:rPr>
                <w:sz w:val="24"/>
                <w:szCs w:val="24"/>
              </w:rPr>
            </w:pPr>
            <w:r w:rsidRPr="0087024A">
              <w:rPr>
                <w:sz w:val="24"/>
                <w:szCs w:val="24"/>
              </w:rPr>
              <w:t>Максимальное количество этажей  – не более 2.</w:t>
            </w:r>
          </w:p>
          <w:p w:rsidR="00551FDF" w:rsidRPr="0087024A" w:rsidRDefault="00551FDF" w:rsidP="00E3190D">
            <w:pPr>
              <w:contextualSpacing/>
              <w:jc w:val="both"/>
              <w:rPr>
                <w:sz w:val="24"/>
                <w:szCs w:val="24"/>
              </w:rPr>
            </w:pPr>
            <w:r w:rsidRPr="0087024A">
              <w:rPr>
                <w:sz w:val="24"/>
                <w:szCs w:val="24"/>
              </w:rPr>
              <w:t xml:space="preserve">       Высота – не более 22 м за исключением объектов сотовой, радиорелейной, спутниковой связи</w:t>
            </w:r>
          </w:p>
          <w:p w:rsidR="00551FDF" w:rsidRPr="0087024A" w:rsidRDefault="00551FDF" w:rsidP="00E3190D">
            <w:pPr>
              <w:shd w:val="clear" w:color="auto" w:fill="FFFFFF"/>
              <w:ind w:firstLine="426"/>
              <w:contextualSpacing/>
              <w:jc w:val="both"/>
              <w:rPr>
                <w:sz w:val="24"/>
                <w:szCs w:val="24"/>
              </w:rPr>
            </w:pPr>
            <w:r w:rsidRPr="0087024A">
              <w:rPr>
                <w:sz w:val="24"/>
                <w:szCs w:val="24"/>
              </w:rPr>
              <w:t>Минимальный  отступ  от  границ смежных  земельных участков – 3 м, с учетом  требований технических  регламентов;</w:t>
            </w:r>
          </w:p>
          <w:p w:rsidR="00551FDF" w:rsidRPr="0087024A" w:rsidRDefault="00551FDF" w:rsidP="00E3190D">
            <w:pPr>
              <w:shd w:val="clear" w:color="auto" w:fill="FFFFFF"/>
              <w:ind w:firstLine="426"/>
              <w:contextualSpacing/>
              <w:jc w:val="both"/>
              <w:rPr>
                <w:b/>
                <w:sz w:val="24"/>
                <w:szCs w:val="24"/>
              </w:rPr>
            </w:pPr>
            <w:r w:rsidRPr="0087024A">
              <w:rPr>
                <w:rFonts w:eastAsia="SimSun"/>
                <w:sz w:val="24"/>
                <w:szCs w:val="24"/>
                <w:lang w:eastAsia="zh-CN"/>
              </w:rPr>
              <w:t>М</w:t>
            </w:r>
            <w:r w:rsidRPr="0087024A">
              <w:rPr>
                <w:sz w:val="24"/>
                <w:szCs w:val="24"/>
              </w:rPr>
              <w:t>аксимальный процент застройки в границах земельного участка – 50 %</w:t>
            </w:r>
          </w:p>
          <w:p w:rsidR="00551FDF" w:rsidRDefault="00551FDF" w:rsidP="00E3190D">
            <w:pPr>
              <w:ind w:firstLine="426"/>
              <w:contextualSpacing/>
              <w:jc w:val="both"/>
              <w:rPr>
                <w:sz w:val="24"/>
                <w:szCs w:val="24"/>
              </w:rPr>
            </w:pPr>
          </w:p>
          <w:p w:rsidR="00551FDF" w:rsidRDefault="00551FDF" w:rsidP="00E3190D">
            <w:pPr>
              <w:ind w:firstLine="426"/>
              <w:contextualSpacing/>
              <w:jc w:val="both"/>
              <w:rPr>
                <w:sz w:val="24"/>
                <w:szCs w:val="24"/>
              </w:rPr>
            </w:pPr>
          </w:p>
          <w:p w:rsidR="00551FDF" w:rsidRDefault="00551FDF" w:rsidP="00E3190D">
            <w:pPr>
              <w:ind w:firstLine="426"/>
              <w:contextualSpacing/>
              <w:jc w:val="both"/>
              <w:rPr>
                <w:sz w:val="24"/>
                <w:szCs w:val="24"/>
              </w:rPr>
            </w:pPr>
          </w:p>
          <w:p w:rsidR="00551FDF" w:rsidRDefault="00551FDF" w:rsidP="00E3190D">
            <w:pPr>
              <w:ind w:firstLine="426"/>
              <w:contextualSpacing/>
              <w:jc w:val="both"/>
              <w:rPr>
                <w:sz w:val="24"/>
                <w:szCs w:val="24"/>
              </w:rPr>
            </w:pPr>
          </w:p>
          <w:p w:rsidR="00551FDF" w:rsidRDefault="00551FDF" w:rsidP="00E3190D">
            <w:pPr>
              <w:ind w:firstLine="426"/>
              <w:contextualSpacing/>
              <w:jc w:val="both"/>
              <w:rPr>
                <w:sz w:val="24"/>
                <w:szCs w:val="24"/>
              </w:rPr>
            </w:pPr>
          </w:p>
          <w:p w:rsidR="00551FDF" w:rsidRPr="0087024A" w:rsidRDefault="00551FDF" w:rsidP="00E3190D">
            <w:pPr>
              <w:ind w:firstLine="426"/>
              <w:contextualSpacing/>
              <w:jc w:val="center"/>
              <w:rPr>
                <w:sz w:val="24"/>
                <w:szCs w:val="24"/>
              </w:rPr>
            </w:pPr>
          </w:p>
          <w:p w:rsidR="00551FDF" w:rsidRPr="0087024A" w:rsidRDefault="00551FDF" w:rsidP="00E3190D">
            <w:pPr>
              <w:contextualSpacing/>
              <w:rPr>
                <w:sz w:val="24"/>
                <w:szCs w:val="24"/>
              </w:rPr>
            </w:pPr>
          </w:p>
          <w:p w:rsidR="00551FDF" w:rsidRPr="0087024A" w:rsidRDefault="00551FDF" w:rsidP="00E3190D">
            <w:pPr>
              <w:contextualSpacing/>
              <w:rPr>
                <w:sz w:val="24"/>
                <w:szCs w:val="24"/>
              </w:rPr>
            </w:pPr>
          </w:p>
          <w:p w:rsidR="00551FDF" w:rsidRPr="0087024A" w:rsidRDefault="00551FDF" w:rsidP="00E3190D">
            <w:pPr>
              <w:contextualSpacing/>
              <w:rPr>
                <w:sz w:val="24"/>
                <w:szCs w:val="24"/>
              </w:rPr>
            </w:pPr>
          </w:p>
          <w:p w:rsidR="00551FDF" w:rsidRPr="0087024A" w:rsidRDefault="00551FDF" w:rsidP="00E3190D">
            <w:pPr>
              <w:contextualSpacing/>
              <w:rPr>
                <w:sz w:val="24"/>
                <w:szCs w:val="24"/>
              </w:rPr>
            </w:pPr>
          </w:p>
          <w:p w:rsidR="00551FDF" w:rsidRPr="0087024A" w:rsidRDefault="00551FDF" w:rsidP="00E3190D">
            <w:pPr>
              <w:contextualSpacing/>
              <w:rPr>
                <w:sz w:val="24"/>
                <w:szCs w:val="24"/>
              </w:rPr>
            </w:pPr>
          </w:p>
          <w:p w:rsidR="00551FDF" w:rsidRPr="0087024A" w:rsidRDefault="00551FDF" w:rsidP="00E3190D">
            <w:pPr>
              <w:contextualSpacing/>
              <w:rPr>
                <w:sz w:val="24"/>
                <w:szCs w:val="24"/>
              </w:rPr>
            </w:pPr>
          </w:p>
          <w:p w:rsidR="00551FDF" w:rsidRPr="0087024A" w:rsidRDefault="00551FDF" w:rsidP="00E3190D">
            <w:pPr>
              <w:contextualSpacing/>
              <w:rPr>
                <w:sz w:val="24"/>
                <w:szCs w:val="24"/>
              </w:rPr>
            </w:pPr>
          </w:p>
          <w:p w:rsidR="00551FDF" w:rsidRPr="0087024A" w:rsidRDefault="00551FDF" w:rsidP="00E3190D">
            <w:pPr>
              <w:contextualSpacing/>
              <w:rPr>
                <w:sz w:val="24"/>
                <w:szCs w:val="24"/>
              </w:rPr>
            </w:pPr>
          </w:p>
          <w:p w:rsidR="00551FDF" w:rsidRPr="0087024A" w:rsidRDefault="00551FDF" w:rsidP="00E3190D">
            <w:pPr>
              <w:contextualSpacing/>
              <w:rPr>
                <w:sz w:val="24"/>
                <w:szCs w:val="24"/>
              </w:rPr>
            </w:pPr>
          </w:p>
        </w:tc>
      </w:tr>
      <w:tr w:rsidR="00551FDF" w:rsidRPr="0087024A" w:rsidTr="00E3190D">
        <w:trPr>
          <w:trHeight w:val="2771"/>
        </w:trPr>
        <w:tc>
          <w:tcPr>
            <w:tcW w:w="636" w:type="dxa"/>
          </w:tcPr>
          <w:p w:rsidR="00551FDF" w:rsidRPr="0087024A" w:rsidRDefault="00551FDF" w:rsidP="00E3190D">
            <w:pPr>
              <w:contextualSpacing/>
              <w:rPr>
                <w:sz w:val="24"/>
                <w:szCs w:val="24"/>
              </w:rPr>
            </w:pPr>
            <w:r w:rsidRPr="0087024A">
              <w:rPr>
                <w:sz w:val="24"/>
                <w:szCs w:val="24"/>
              </w:rPr>
              <w:lastRenderedPageBreak/>
              <w:t>2.1</w:t>
            </w:r>
          </w:p>
        </w:tc>
        <w:tc>
          <w:tcPr>
            <w:tcW w:w="2341" w:type="dxa"/>
          </w:tcPr>
          <w:p w:rsidR="00551FDF" w:rsidRPr="0087024A" w:rsidRDefault="00551FDF" w:rsidP="00E3190D">
            <w:pPr>
              <w:contextualSpacing/>
              <w:rPr>
                <w:sz w:val="24"/>
                <w:szCs w:val="24"/>
              </w:rPr>
            </w:pPr>
            <w:r w:rsidRPr="0087024A">
              <w:rPr>
                <w:sz w:val="24"/>
                <w:szCs w:val="24"/>
              </w:rPr>
              <w:t>связь</w:t>
            </w:r>
          </w:p>
        </w:tc>
        <w:tc>
          <w:tcPr>
            <w:tcW w:w="5103" w:type="dxa"/>
          </w:tcPr>
          <w:p w:rsidR="00551FDF" w:rsidRPr="0087024A" w:rsidRDefault="00551FDF" w:rsidP="00E3190D">
            <w:pPr>
              <w:contextualSpacing/>
              <w:jc w:val="both"/>
              <w:rPr>
                <w:sz w:val="24"/>
                <w:szCs w:val="24"/>
              </w:rPr>
            </w:pPr>
            <w:r w:rsidRPr="0087024A">
              <w:rPr>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87024A">
                <w:rPr>
                  <w:sz w:val="24"/>
                  <w:szCs w:val="24"/>
                </w:rPr>
                <w:t>кодом 3.1</w:t>
              </w:r>
            </w:hyperlink>
          </w:p>
        </w:tc>
        <w:tc>
          <w:tcPr>
            <w:tcW w:w="709" w:type="dxa"/>
          </w:tcPr>
          <w:p w:rsidR="00551FDF" w:rsidRPr="0087024A" w:rsidRDefault="00551FDF" w:rsidP="00E3190D">
            <w:pPr>
              <w:contextualSpacing/>
              <w:rPr>
                <w:sz w:val="24"/>
                <w:szCs w:val="24"/>
              </w:rPr>
            </w:pPr>
            <w:r w:rsidRPr="0087024A">
              <w:rPr>
                <w:sz w:val="24"/>
                <w:szCs w:val="24"/>
              </w:rPr>
              <w:t>6.8</w:t>
            </w:r>
          </w:p>
        </w:tc>
        <w:tc>
          <w:tcPr>
            <w:tcW w:w="5953" w:type="dxa"/>
            <w:vMerge/>
          </w:tcPr>
          <w:p w:rsidR="00551FDF" w:rsidRPr="0087024A" w:rsidRDefault="00551FDF" w:rsidP="00E3190D">
            <w:pPr>
              <w:contextualSpacing/>
              <w:rPr>
                <w:sz w:val="24"/>
                <w:szCs w:val="24"/>
              </w:rPr>
            </w:pPr>
          </w:p>
        </w:tc>
      </w:tr>
      <w:tr w:rsidR="00551FDF" w:rsidRPr="0087024A" w:rsidTr="00E3190D">
        <w:trPr>
          <w:trHeight w:val="270"/>
        </w:trPr>
        <w:tc>
          <w:tcPr>
            <w:tcW w:w="14742" w:type="dxa"/>
            <w:gridSpan w:val="5"/>
          </w:tcPr>
          <w:p w:rsidR="00551FDF" w:rsidRPr="0087024A" w:rsidRDefault="00551FDF" w:rsidP="00E3190D">
            <w:pPr>
              <w:contextualSpacing/>
              <w:jc w:val="center"/>
              <w:rPr>
                <w:b/>
                <w:sz w:val="24"/>
                <w:szCs w:val="24"/>
              </w:rPr>
            </w:pPr>
            <w:r w:rsidRPr="0087024A">
              <w:rPr>
                <w:b/>
                <w:sz w:val="24"/>
                <w:szCs w:val="24"/>
              </w:rPr>
              <w:lastRenderedPageBreak/>
              <w:t>Условно разрешенные виды использования</w:t>
            </w:r>
          </w:p>
        </w:tc>
      </w:tr>
      <w:tr w:rsidR="00551FDF" w:rsidRPr="0087024A" w:rsidTr="00524C27">
        <w:trPr>
          <w:trHeight w:val="70"/>
        </w:trPr>
        <w:tc>
          <w:tcPr>
            <w:tcW w:w="636" w:type="dxa"/>
          </w:tcPr>
          <w:p w:rsidR="00551FDF" w:rsidRPr="0087024A" w:rsidRDefault="00551FDF" w:rsidP="00E3190D">
            <w:pPr>
              <w:contextualSpacing/>
              <w:rPr>
                <w:sz w:val="24"/>
                <w:szCs w:val="24"/>
              </w:rPr>
            </w:pPr>
          </w:p>
        </w:tc>
        <w:tc>
          <w:tcPr>
            <w:tcW w:w="2341" w:type="dxa"/>
          </w:tcPr>
          <w:p w:rsidR="00551FDF" w:rsidRPr="0087024A" w:rsidRDefault="00551FDF" w:rsidP="00E3190D">
            <w:pPr>
              <w:contextualSpacing/>
              <w:jc w:val="center"/>
              <w:rPr>
                <w:sz w:val="24"/>
                <w:szCs w:val="24"/>
              </w:rPr>
            </w:pPr>
            <w:r w:rsidRPr="0087024A">
              <w:rPr>
                <w:sz w:val="24"/>
                <w:szCs w:val="24"/>
              </w:rPr>
              <w:t>не установлены</w:t>
            </w:r>
          </w:p>
        </w:tc>
        <w:tc>
          <w:tcPr>
            <w:tcW w:w="5103" w:type="dxa"/>
          </w:tcPr>
          <w:p w:rsidR="00551FDF" w:rsidRPr="0087024A" w:rsidRDefault="00551FDF" w:rsidP="00E3190D">
            <w:pPr>
              <w:contextualSpacing/>
              <w:rPr>
                <w:sz w:val="24"/>
                <w:szCs w:val="24"/>
              </w:rPr>
            </w:pPr>
          </w:p>
        </w:tc>
        <w:tc>
          <w:tcPr>
            <w:tcW w:w="709" w:type="dxa"/>
          </w:tcPr>
          <w:p w:rsidR="00551FDF" w:rsidRPr="0087024A" w:rsidRDefault="00551FDF" w:rsidP="00E3190D">
            <w:pPr>
              <w:contextualSpacing/>
              <w:rPr>
                <w:sz w:val="24"/>
                <w:szCs w:val="24"/>
              </w:rPr>
            </w:pPr>
          </w:p>
        </w:tc>
        <w:tc>
          <w:tcPr>
            <w:tcW w:w="5953" w:type="dxa"/>
          </w:tcPr>
          <w:p w:rsidR="00551FDF" w:rsidRPr="0087024A" w:rsidRDefault="00551FDF" w:rsidP="00E3190D">
            <w:pPr>
              <w:contextualSpacing/>
              <w:jc w:val="center"/>
              <w:rPr>
                <w:sz w:val="24"/>
                <w:szCs w:val="24"/>
              </w:rPr>
            </w:pPr>
            <w:r w:rsidRPr="0087024A">
              <w:rPr>
                <w:sz w:val="24"/>
                <w:szCs w:val="24"/>
              </w:rPr>
              <w:t>не установлены</w:t>
            </w:r>
          </w:p>
        </w:tc>
      </w:tr>
      <w:tr w:rsidR="00551FDF" w:rsidRPr="0087024A" w:rsidTr="00E3190D">
        <w:trPr>
          <w:trHeight w:val="255"/>
        </w:trPr>
        <w:tc>
          <w:tcPr>
            <w:tcW w:w="14742" w:type="dxa"/>
            <w:gridSpan w:val="5"/>
          </w:tcPr>
          <w:p w:rsidR="00551FDF" w:rsidRPr="0087024A" w:rsidRDefault="00551FDF" w:rsidP="00E3190D">
            <w:pPr>
              <w:contextualSpacing/>
              <w:jc w:val="center"/>
              <w:rPr>
                <w:b/>
                <w:sz w:val="24"/>
                <w:szCs w:val="24"/>
              </w:rPr>
            </w:pPr>
            <w:r w:rsidRPr="0087024A">
              <w:rPr>
                <w:b/>
                <w:sz w:val="24"/>
                <w:szCs w:val="24"/>
              </w:rPr>
              <w:t>Вспомогательные виды разрешенного использования</w:t>
            </w:r>
          </w:p>
        </w:tc>
      </w:tr>
      <w:tr w:rsidR="00551FDF" w:rsidRPr="0087024A" w:rsidTr="00E3190D">
        <w:trPr>
          <w:trHeight w:val="678"/>
        </w:trPr>
        <w:tc>
          <w:tcPr>
            <w:tcW w:w="636" w:type="dxa"/>
          </w:tcPr>
          <w:p w:rsidR="00551FDF" w:rsidRDefault="00551FDF" w:rsidP="00E3190D">
            <w:pPr>
              <w:contextualSpacing/>
              <w:rPr>
                <w:sz w:val="24"/>
                <w:szCs w:val="24"/>
              </w:rPr>
            </w:pPr>
            <w:r w:rsidRPr="0087024A">
              <w:rPr>
                <w:sz w:val="24"/>
                <w:szCs w:val="24"/>
              </w:rPr>
              <w:t>1</w:t>
            </w: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Pr="0087024A" w:rsidRDefault="00551FDF" w:rsidP="00E3190D">
            <w:pPr>
              <w:contextualSpacing/>
              <w:jc w:val="center"/>
              <w:rPr>
                <w:sz w:val="24"/>
                <w:szCs w:val="24"/>
              </w:rPr>
            </w:pPr>
          </w:p>
        </w:tc>
        <w:tc>
          <w:tcPr>
            <w:tcW w:w="2341" w:type="dxa"/>
          </w:tcPr>
          <w:p w:rsidR="00551FDF" w:rsidRDefault="00551FDF" w:rsidP="00E3190D">
            <w:pPr>
              <w:contextualSpacing/>
              <w:rPr>
                <w:sz w:val="24"/>
                <w:szCs w:val="24"/>
              </w:rPr>
            </w:pPr>
            <w:r w:rsidRPr="0087024A">
              <w:rPr>
                <w:sz w:val="24"/>
                <w:szCs w:val="24"/>
              </w:rPr>
              <w:t>коммунальное обслуживание</w:t>
            </w: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Pr="0087024A" w:rsidRDefault="00551FDF" w:rsidP="00E3190D">
            <w:pPr>
              <w:contextualSpacing/>
              <w:jc w:val="center"/>
              <w:rPr>
                <w:sz w:val="24"/>
                <w:szCs w:val="24"/>
              </w:rPr>
            </w:pPr>
          </w:p>
        </w:tc>
        <w:tc>
          <w:tcPr>
            <w:tcW w:w="5103" w:type="dxa"/>
          </w:tcPr>
          <w:p w:rsidR="00551FDF" w:rsidRPr="0087024A" w:rsidRDefault="00551FDF" w:rsidP="00E3190D">
            <w:pPr>
              <w:contextualSpacing/>
              <w:jc w:val="both"/>
              <w:rPr>
                <w:sz w:val="24"/>
                <w:szCs w:val="24"/>
              </w:rPr>
            </w:pPr>
            <w:r w:rsidRPr="0087024A">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551FDF" w:rsidRDefault="00551FDF" w:rsidP="00E3190D">
            <w:pPr>
              <w:contextualSpacing/>
              <w:rPr>
                <w:sz w:val="24"/>
                <w:szCs w:val="24"/>
              </w:rPr>
            </w:pPr>
            <w:r w:rsidRPr="0087024A">
              <w:rPr>
                <w:sz w:val="24"/>
                <w:szCs w:val="24"/>
              </w:rPr>
              <w:t>3.1</w:t>
            </w: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Default="00551FDF" w:rsidP="00E3190D">
            <w:pPr>
              <w:contextualSpacing/>
              <w:rPr>
                <w:sz w:val="24"/>
                <w:szCs w:val="24"/>
              </w:rPr>
            </w:pPr>
          </w:p>
          <w:p w:rsidR="00551FDF" w:rsidRPr="0087024A" w:rsidRDefault="00551FDF" w:rsidP="00E3190D">
            <w:pPr>
              <w:contextualSpacing/>
              <w:jc w:val="center"/>
              <w:rPr>
                <w:sz w:val="24"/>
                <w:szCs w:val="24"/>
              </w:rPr>
            </w:pPr>
          </w:p>
        </w:tc>
        <w:tc>
          <w:tcPr>
            <w:tcW w:w="5953" w:type="dxa"/>
            <w:vMerge w:val="restart"/>
          </w:tcPr>
          <w:p w:rsidR="00551FDF" w:rsidRPr="0087024A" w:rsidRDefault="00551FDF" w:rsidP="00E3190D">
            <w:pPr>
              <w:ind w:firstLine="317"/>
              <w:contextualSpacing/>
              <w:jc w:val="both"/>
              <w:rPr>
                <w:b/>
                <w:sz w:val="24"/>
                <w:szCs w:val="24"/>
                <w:u w:val="single"/>
              </w:rPr>
            </w:pPr>
            <w:r w:rsidRPr="0087024A">
              <w:rPr>
                <w:b/>
                <w:sz w:val="24"/>
                <w:szCs w:val="24"/>
                <w:u w:val="single"/>
              </w:rPr>
              <w:t>Действие градостроительного регламента не распространяется в границах территорий общего пользования.</w:t>
            </w:r>
          </w:p>
          <w:p w:rsidR="00551FDF" w:rsidRPr="0087024A" w:rsidRDefault="00551FDF" w:rsidP="00E3190D">
            <w:pPr>
              <w:shd w:val="clear" w:color="auto" w:fill="FFFFFF"/>
              <w:ind w:firstLine="426"/>
              <w:contextualSpacing/>
              <w:jc w:val="both"/>
              <w:rPr>
                <w:sz w:val="24"/>
                <w:szCs w:val="24"/>
              </w:rPr>
            </w:pPr>
            <w:r w:rsidRPr="0087024A">
              <w:rPr>
                <w:sz w:val="24"/>
                <w:szCs w:val="24"/>
              </w:rPr>
              <w:t>Площадь медицинского пункта следует принимать:</w:t>
            </w:r>
          </w:p>
          <w:p w:rsidR="00551FDF" w:rsidRPr="0087024A" w:rsidRDefault="00551FDF" w:rsidP="00E3190D">
            <w:pPr>
              <w:shd w:val="clear" w:color="auto" w:fill="FFFFFF"/>
              <w:ind w:firstLine="426"/>
              <w:contextualSpacing/>
              <w:jc w:val="both"/>
              <w:rPr>
                <w:sz w:val="24"/>
                <w:szCs w:val="24"/>
              </w:rPr>
            </w:pPr>
            <w:r w:rsidRPr="0087024A">
              <w:rPr>
                <w:sz w:val="24"/>
                <w:szCs w:val="24"/>
              </w:rPr>
              <w:t>12 кв. м - при списочной численности от 50 до 150 работающих;</w:t>
            </w:r>
          </w:p>
          <w:p w:rsidR="00551FDF" w:rsidRPr="0087024A" w:rsidRDefault="00551FDF" w:rsidP="00E3190D">
            <w:pPr>
              <w:shd w:val="clear" w:color="auto" w:fill="FFFFFF"/>
              <w:ind w:firstLine="426"/>
              <w:contextualSpacing/>
              <w:jc w:val="both"/>
              <w:rPr>
                <w:sz w:val="24"/>
                <w:szCs w:val="24"/>
              </w:rPr>
            </w:pPr>
            <w:r w:rsidRPr="0087024A">
              <w:rPr>
                <w:sz w:val="24"/>
                <w:szCs w:val="24"/>
              </w:rPr>
              <w:t>18 кв. м - при списочной численности от 151 до 300 работающих.</w:t>
            </w:r>
          </w:p>
          <w:p w:rsidR="00551FDF" w:rsidRPr="0087024A" w:rsidRDefault="00551FDF" w:rsidP="00E3190D">
            <w:pPr>
              <w:shd w:val="clear" w:color="auto" w:fill="FFFFFF"/>
              <w:ind w:firstLine="426"/>
              <w:contextualSpacing/>
              <w:jc w:val="both"/>
              <w:rPr>
                <w:sz w:val="24"/>
                <w:szCs w:val="24"/>
              </w:rPr>
            </w:pPr>
            <w:r w:rsidRPr="0087024A">
              <w:rPr>
                <w:sz w:val="24"/>
                <w:szCs w:val="24"/>
              </w:rPr>
              <w:t>Максимальное количество этажей – 2.</w:t>
            </w:r>
          </w:p>
          <w:p w:rsidR="00551FDF" w:rsidRPr="0087024A" w:rsidRDefault="00551FDF" w:rsidP="00E3190D">
            <w:pPr>
              <w:contextualSpacing/>
              <w:jc w:val="both"/>
              <w:rPr>
                <w:sz w:val="24"/>
                <w:szCs w:val="24"/>
              </w:rPr>
            </w:pPr>
            <w:r w:rsidRPr="0087024A">
              <w:rPr>
                <w:sz w:val="24"/>
                <w:szCs w:val="24"/>
              </w:rPr>
              <w:t xml:space="preserve">       Максимальная высота – 12 м.        </w:t>
            </w:r>
          </w:p>
          <w:p w:rsidR="00551FDF" w:rsidRPr="0087024A" w:rsidRDefault="00551FDF" w:rsidP="00E3190D">
            <w:pPr>
              <w:contextualSpacing/>
              <w:jc w:val="both"/>
              <w:rPr>
                <w:sz w:val="24"/>
                <w:szCs w:val="24"/>
              </w:rPr>
            </w:pPr>
            <w:r w:rsidRPr="0087024A">
              <w:rPr>
                <w:sz w:val="24"/>
                <w:szCs w:val="24"/>
              </w:rPr>
              <w:t xml:space="preserve">       Минимальный размер земельного участка -        10 кв. м</w:t>
            </w:r>
          </w:p>
          <w:p w:rsidR="00551FDF" w:rsidRPr="0087024A" w:rsidRDefault="00551FDF" w:rsidP="00E3190D">
            <w:pPr>
              <w:shd w:val="clear" w:color="auto" w:fill="FFFFFF"/>
              <w:ind w:firstLine="426"/>
              <w:contextualSpacing/>
              <w:jc w:val="both"/>
              <w:rPr>
                <w:sz w:val="24"/>
                <w:szCs w:val="24"/>
              </w:rPr>
            </w:pPr>
            <w:r w:rsidRPr="0087024A">
              <w:rPr>
                <w:sz w:val="24"/>
                <w:szCs w:val="24"/>
              </w:rPr>
              <w:t>Минимальный  отступ  от  границ смежных  земельных участков – 3 м, с учетом  требований технических  регламентов;</w:t>
            </w:r>
          </w:p>
          <w:p w:rsidR="00551FDF" w:rsidRPr="0087024A" w:rsidRDefault="00551FDF" w:rsidP="00524C27">
            <w:pPr>
              <w:shd w:val="clear" w:color="auto" w:fill="FFFFFF"/>
              <w:ind w:firstLine="426"/>
              <w:contextualSpacing/>
              <w:jc w:val="both"/>
              <w:rPr>
                <w:sz w:val="24"/>
                <w:szCs w:val="24"/>
              </w:rPr>
            </w:pPr>
            <w:r w:rsidRPr="0087024A">
              <w:rPr>
                <w:rFonts w:eastAsia="SimSun"/>
                <w:sz w:val="24"/>
                <w:szCs w:val="24"/>
                <w:lang w:eastAsia="zh-CN"/>
              </w:rPr>
              <w:t>М</w:t>
            </w:r>
            <w:r w:rsidRPr="0087024A">
              <w:rPr>
                <w:sz w:val="24"/>
                <w:szCs w:val="24"/>
              </w:rPr>
              <w:t>аксимальный процент застройки в границах земельного участка – 50 %</w:t>
            </w:r>
          </w:p>
          <w:p w:rsidR="00551FDF" w:rsidRPr="0087024A" w:rsidRDefault="00551FDF" w:rsidP="00E3190D">
            <w:pPr>
              <w:contextualSpacing/>
              <w:jc w:val="both"/>
              <w:rPr>
                <w:sz w:val="24"/>
                <w:szCs w:val="24"/>
              </w:rPr>
            </w:pPr>
          </w:p>
        </w:tc>
      </w:tr>
      <w:tr w:rsidR="00551FDF" w:rsidRPr="0087024A" w:rsidTr="00E3190D">
        <w:trPr>
          <w:trHeight w:val="375"/>
        </w:trPr>
        <w:tc>
          <w:tcPr>
            <w:tcW w:w="636" w:type="dxa"/>
          </w:tcPr>
          <w:p w:rsidR="00551FDF" w:rsidRPr="0087024A" w:rsidRDefault="00551FDF" w:rsidP="00E3190D">
            <w:pPr>
              <w:contextualSpacing/>
              <w:rPr>
                <w:sz w:val="24"/>
                <w:szCs w:val="24"/>
              </w:rPr>
            </w:pPr>
            <w:r w:rsidRPr="0087024A">
              <w:rPr>
                <w:sz w:val="24"/>
                <w:szCs w:val="24"/>
              </w:rPr>
              <w:t>2</w:t>
            </w:r>
          </w:p>
        </w:tc>
        <w:tc>
          <w:tcPr>
            <w:tcW w:w="2341" w:type="dxa"/>
          </w:tcPr>
          <w:p w:rsidR="00551FDF" w:rsidRPr="0087024A" w:rsidRDefault="00524C27" w:rsidP="00E3190D">
            <w:pPr>
              <w:contextualSpacing/>
              <w:rPr>
                <w:sz w:val="24"/>
                <w:szCs w:val="24"/>
              </w:rPr>
            </w:pPr>
            <w:r>
              <w:rPr>
                <w:sz w:val="24"/>
                <w:szCs w:val="24"/>
              </w:rPr>
              <w:t xml:space="preserve">Обслуживание </w:t>
            </w:r>
            <w:r w:rsidR="00551FDF" w:rsidRPr="0087024A">
              <w:rPr>
                <w:sz w:val="24"/>
                <w:szCs w:val="24"/>
              </w:rPr>
              <w:lastRenderedPageBreak/>
              <w:t>автотранспорта</w:t>
            </w:r>
          </w:p>
        </w:tc>
        <w:tc>
          <w:tcPr>
            <w:tcW w:w="5103" w:type="dxa"/>
          </w:tcPr>
          <w:p w:rsidR="00551FDF" w:rsidRPr="0087024A" w:rsidRDefault="00551FDF" w:rsidP="00E3190D">
            <w:pPr>
              <w:contextualSpacing/>
              <w:jc w:val="both"/>
              <w:rPr>
                <w:sz w:val="24"/>
                <w:szCs w:val="24"/>
              </w:rPr>
            </w:pPr>
            <w:r w:rsidRPr="0087024A">
              <w:rPr>
                <w:sz w:val="24"/>
                <w:szCs w:val="24"/>
              </w:rPr>
              <w:lastRenderedPageBreak/>
              <w:t xml:space="preserve">размещение постоянных или временных </w:t>
            </w:r>
            <w:r w:rsidRPr="0087024A">
              <w:rPr>
                <w:sz w:val="24"/>
                <w:szCs w:val="24"/>
              </w:rPr>
              <w:lastRenderedPageBreak/>
              <w:t xml:space="preserve">гаражей с несколькими стояночными местами, стоянок (парковок), гаражей, в том числе многоярусных, не указанных в </w:t>
            </w:r>
            <w:hyperlink w:anchor="P172" w:history="1">
              <w:r w:rsidRPr="0087024A">
                <w:rPr>
                  <w:sz w:val="24"/>
                  <w:szCs w:val="24"/>
                </w:rPr>
                <w:t>коде 2.7.1</w:t>
              </w:r>
            </w:hyperlink>
          </w:p>
        </w:tc>
        <w:tc>
          <w:tcPr>
            <w:tcW w:w="709" w:type="dxa"/>
          </w:tcPr>
          <w:p w:rsidR="00551FDF" w:rsidRPr="0087024A" w:rsidRDefault="00551FDF" w:rsidP="00E3190D">
            <w:pPr>
              <w:contextualSpacing/>
              <w:rPr>
                <w:sz w:val="24"/>
                <w:szCs w:val="24"/>
              </w:rPr>
            </w:pPr>
            <w:r w:rsidRPr="0087024A">
              <w:rPr>
                <w:sz w:val="24"/>
                <w:szCs w:val="24"/>
              </w:rPr>
              <w:lastRenderedPageBreak/>
              <w:t>4.9</w:t>
            </w:r>
          </w:p>
        </w:tc>
        <w:tc>
          <w:tcPr>
            <w:tcW w:w="5953" w:type="dxa"/>
            <w:vMerge/>
          </w:tcPr>
          <w:p w:rsidR="00551FDF" w:rsidRPr="0087024A" w:rsidRDefault="00551FDF" w:rsidP="00E3190D">
            <w:pPr>
              <w:ind w:firstLine="317"/>
              <w:contextualSpacing/>
              <w:jc w:val="both"/>
              <w:rPr>
                <w:b/>
                <w:sz w:val="24"/>
                <w:szCs w:val="24"/>
                <w:u w:val="single"/>
              </w:rPr>
            </w:pPr>
          </w:p>
        </w:tc>
      </w:tr>
      <w:tr w:rsidR="00551FDF" w:rsidRPr="0087024A" w:rsidTr="00524C27">
        <w:trPr>
          <w:trHeight w:val="1708"/>
        </w:trPr>
        <w:tc>
          <w:tcPr>
            <w:tcW w:w="636" w:type="dxa"/>
          </w:tcPr>
          <w:p w:rsidR="00551FDF" w:rsidRPr="0087024A" w:rsidRDefault="00551FDF" w:rsidP="00E3190D">
            <w:pPr>
              <w:contextualSpacing/>
              <w:rPr>
                <w:sz w:val="24"/>
                <w:szCs w:val="24"/>
              </w:rPr>
            </w:pPr>
            <w:r w:rsidRPr="0087024A">
              <w:rPr>
                <w:sz w:val="24"/>
                <w:szCs w:val="24"/>
              </w:rPr>
              <w:lastRenderedPageBreak/>
              <w:t>3</w:t>
            </w:r>
          </w:p>
        </w:tc>
        <w:tc>
          <w:tcPr>
            <w:tcW w:w="2341" w:type="dxa"/>
          </w:tcPr>
          <w:p w:rsidR="00551FDF" w:rsidRPr="0087024A" w:rsidRDefault="00551FDF" w:rsidP="00E3190D">
            <w:pPr>
              <w:contextualSpacing/>
              <w:rPr>
                <w:sz w:val="24"/>
                <w:szCs w:val="24"/>
              </w:rPr>
            </w:pPr>
            <w:r w:rsidRPr="0087024A">
              <w:rPr>
                <w:sz w:val="24"/>
                <w:szCs w:val="24"/>
              </w:rPr>
              <w:t>бытовое обслуживание</w:t>
            </w:r>
          </w:p>
        </w:tc>
        <w:tc>
          <w:tcPr>
            <w:tcW w:w="5103" w:type="dxa"/>
          </w:tcPr>
          <w:p w:rsidR="00551FDF" w:rsidRPr="0087024A" w:rsidRDefault="00551FDF" w:rsidP="00E3190D">
            <w:pPr>
              <w:contextualSpacing/>
              <w:jc w:val="both"/>
              <w:rPr>
                <w:sz w:val="24"/>
                <w:szCs w:val="24"/>
              </w:rPr>
            </w:pPr>
            <w:r w:rsidRPr="0087024A">
              <w:rPr>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09" w:type="dxa"/>
          </w:tcPr>
          <w:p w:rsidR="00551FDF" w:rsidRPr="0087024A" w:rsidRDefault="00551FDF" w:rsidP="00E3190D">
            <w:pPr>
              <w:contextualSpacing/>
              <w:rPr>
                <w:sz w:val="24"/>
                <w:szCs w:val="24"/>
              </w:rPr>
            </w:pPr>
            <w:r w:rsidRPr="0087024A">
              <w:rPr>
                <w:sz w:val="24"/>
                <w:szCs w:val="24"/>
              </w:rPr>
              <w:t>3.3</w:t>
            </w:r>
          </w:p>
        </w:tc>
        <w:tc>
          <w:tcPr>
            <w:tcW w:w="5953" w:type="dxa"/>
            <w:vMerge/>
          </w:tcPr>
          <w:p w:rsidR="00551FDF" w:rsidRPr="0087024A" w:rsidRDefault="00551FDF" w:rsidP="00E3190D">
            <w:pPr>
              <w:ind w:firstLine="317"/>
              <w:contextualSpacing/>
              <w:jc w:val="both"/>
              <w:rPr>
                <w:b/>
                <w:sz w:val="24"/>
                <w:szCs w:val="24"/>
                <w:u w:val="single"/>
              </w:rPr>
            </w:pPr>
          </w:p>
        </w:tc>
      </w:tr>
      <w:tr w:rsidR="00551FDF" w:rsidRPr="0087024A" w:rsidTr="00524C27">
        <w:trPr>
          <w:trHeight w:val="1972"/>
        </w:trPr>
        <w:tc>
          <w:tcPr>
            <w:tcW w:w="636" w:type="dxa"/>
          </w:tcPr>
          <w:p w:rsidR="00551FDF" w:rsidRPr="0087024A" w:rsidRDefault="00551FDF" w:rsidP="00E3190D">
            <w:pPr>
              <w:contextualSpacing/>
              <w:rPr>
                <w:sz w:val="24"/>
                <w:szCs w:val="24"/>
              </w:rPr>
            </w:pPr>
            <w:r w:rsidRPr="0087024A">
              <w:rPr>
                <w:sz w:val="24"/>
                <w:szCs w:val="24"/>
              </w:rPr>
              <w:t>4</w:t>
            </w:r>
          </w:p>
        </w:tc>
        <w:tc>
          <w:tcPr>
            <w:tcW w:w="2341" w:type="dxa"/>
          </w:tcPr>
          <w:p w:rsidR="00551FDF" w:rsidRPr="0087024A" w:rsidRDefault="00551FDF" w:rsidP="00E3190D">
            <w:pPr>
              <w:contextualSpacing/>
              <w:rPr>
                <w:sz w:val="24"/>
                <w:szCs w:val="24"/>
              </w:rPr>
            </w:pPr>
            <w:r w:rsidRPr="0087024A">
              <w:rPr>
                <w:sz w:val="24"/>
                <w:szCs w:val="24"/>
              </w:rPr>
              <w:t>земельные участки (территории) общего пользования</w:t>
            </w:r>
          </w:p>
        </w:tc>
        <w:tc>
          <w:tcPr>
            <w:tcW w:w="5103" w:type="dxa"/>
          </w:tcPr>
          <w:p w:rsidR="00551FDF" w:rsidRPr="0087024A" w:rsidRDefault="00551FDF" w:rsidP="00E3190D">
            <w:pPr>
              <w:contextualSpacing/>
              <w:jc w:val="both"/>
              <w:rPr>
                <w:sz w:val="24"/>
                <w:szCs w:val="24"/>
              </w:rPr>
            </w:pPr>
            <w:r w:rsidRPr="0087024A">
              <w:rPr>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551FDF" w:rsidRPr="0087024A" w:rsidRDefault="00551FDF" w:rsidP="00E3190D">
            <w:pPr>
              <w:contextualSpacing/>
              <w:rPr>
                <w:sz w:val="24"/>
                <w:szCs w:val="24"/>
              </w:rPr>
            </w:pPr>
            <w:r w:rsidRPr="0087024A">
              <w:rPr>
                <w:sz w:val="24"/>
                <w:szCs w:val="24"/>
              </w:rPr>
              <w:t>12.0</w:t>
            </w:r>
          </w:p>
        </w:tc>
        <w:tc>
          <w:tcPr>
            <w:tcW w:w="5953" w:type="dxa"/>
            <w:vMerge/>
          </w:tcPr>
          <w:p w:rsidR="00551FDF" w:rsidRPr="0087024A" w:rsidRDefault="00551FDF" w:rsidP="00E3190D">
            <w:pPr>
              <w:ind w:firstLine="317"/>
              <w:contextualSpacing/>
              <w:jc w:val="both"/>
              <w:rPr>
                <w:b/>
                <w:sz w:val="24"/>
                <w:szCs w:val="24"/>
                <w:u w:val="single"/>
              </w:rPr>
            </w:pPr>
          </w:p>
        </w:tc>
      </w:tr>
    </w:tbl>
    <w:p w:rsidR="001C447C" w:rsidRPr="001C447C" w:rsidRDefault="001C447C" w:rsidP="001C447C">
      <w:pPr>
        <w:autoSpaceDE w:val="0"/>
        <w:autoSpaceDN w:val="0"/>
        <w:adjustRightInd w:val="0"/>
        <w:ind w:firstLine="709"/>
        <w:jc w:val="both"/>
        <w:rPr>
          <w:rFonts w:eastAsiaTheme="minorHAnsi"/>
          <w:bCs/>
          <w:sz w:val="24"/>
          <w:szCs w:val="24"/>
          <w:u w:val="single"/>
          <w:lang w:eastAsia="en-US"/>
        </w:rPr>
      </w:pPr>
    </w:p>
    <w:p w:rsidR="006B37CC" w:rsidRPr="00601953" w:rsidRDefault="006B37CC" w:rsidP="006B37CC">
      <w:pPr>
        <w:autoSpaceDE w:val="0"/>
        <w:autoSpaceDN w:val="0"/>
        <w:adjustRightInd w:val="0"/>
        <w:ind w:firstLine="851"/>
        <w:contextualSpacing/>
        <w:jc w:val="both"/>
        <w:rPr>
          <w:bCs/>
          <w:sz w:val="24"/>
          <w:szCs w:val="24"/>
          <w:u w:val="single"/>
        </w:rPr>
      </w:pPr>
      <w:r w:rsidRPr="00601953">
        <w:rPr>
          <w:bCs/>
          <w:sz w:val="24"/>
          <w:szCs w:val="24"/>
          <w:u w:val="single"/>
        </w:rPr>
        <w:t>Примечание (общее):</w:t>
      </w:r>
    </w:p>
    <w:p w:rsidR="006B37CC" w:rsidRPr="00601953" w:rsidRDefault="006B37CC" w:rsidP="006B37CC">
      <w:pPr>
        <w:autoSpaceDE w:val="0"/>
        <w:autoSpaceDN w:val="0"/>
        <w:adjustRightInd w:val="0"/>
        <w:ind w:firstLine="851"/>
        <w:contextualSpacing/>
        <w:jc w:val="both"/>
        <w:rPr>
          <w:bCs/>
          <w:sz w:val="24"/>
          <w:szCs w:val="24"/>
        </w:rPr>
      </w:pPr>
      <w:r w:rsidRPr="00601953">
        <w:rPr>
          <w:bCs/>
          <w:sz w:val="24"/>
          <w:szCs w:val="24"/>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6B37CC" w:rsidRPr="00601953" w:rsidRDefault="006B37CC" w:rsidP="006B37CC">
      <w:pPr>
        <w:autoSpaceDE w:val="0"/>
        <w:autoSpaceDN w:val="0"/>
        <w:adjustRightInd w:val="0"/>
        <w:ind w:firstLine="851"/>
        <w:contextualSpacing/>
        <w:jc w:val="both"/>
        <w:rPr>
          <w:bCs/>
          <w:sz w:val="24"/>
          <w:szCs w:val="24"/>
        </w:rPr>
      </w:pPr>
      <w:r w:rsidRPr="00601953">
        <w:rPr>
          <w:bCs/>
          <w:sz w:val="24"/>
          <w:szCs w:val="24"/>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B37CC" w:rsidRPr="00601953" w:rsidRDefault="006B37CC" w:rsidP="006B37CC">
      <w:pPr>
        <w:autoSpaceDE w:val="0"/>
        <w:autoSpaceDN w:val="0"/>
        <w:adjustRightInd w:val="0"/>
        <w:ind w:firstLine="851"/>
        <w:contextualSpacing/>
        <w:jc w:val="both"/>
        <w:rPr>
          <w:bCs/>
          <w:sz w:val="24"/>
          <w:szCs w:val="24"/>
        </w:rPr>
      </w:pPr>
      <w:r w:rsidRPr="00601953">
        <w:rPr>
          <w:rFonts w:eastAsia="SimSun"/>
          <w:sz w:val="24"/>
          <w:szCs w:val="24"/>
          <w:lang w:eastAsia="zh-CN"/>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6B37CC" w:rsidRPr="00601953" w:rsidRDefault="006B37CC" w:rsidP="006B37CC">
      <w:pPr>
        <w:autoSpaceDE w:val="0"/>
        <w:autoSpaceDN w:val="0"/>
        <w:adjustRightInd w:val="0"/>
        <w:ind w:firstLine="851"/>
        <w:contextualSpacing/>
        <w:jc w:val="both"/>
        <w:rPr>
          <w:bCs/>
          <w:sz w:val="24"/>
          <w:szCs w:val="24"/>
        </w:rPr>
      </w:pPr>
      <w:r w:rsidRPr="00601953">
        <w:rPr>
          <w:rFonts w:eastAsia="SimSun"/>
          <w:sz w:val="24"/>
          <w:szCs w:val="24"/>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6B37CC" w:rsidRPr="00601953" w:rsidRDefault="006B37CC" w:rsidP="006B37CC">
      <w:pPr>
        <w:autoSpaceDE w:val="0"/>
        <w:autoSpaceDN w:val="0"/>
        <w:adjustRightInd w:val="0"/>
        <w:ind w:firstLine="851"/>
        <w:contextualSpacing/>
        <w:jc w:val="both"/>
        <w:rPr>
          <w:bCs/>
          <w:sz w:val="24"/>
          <w:szCs w:val="24"/>
        </w:rPr>
      </w:pPr>
      <w:r w:rsidRPr="00601953">
        <w:rPr>
          <w:bCs/>
          <w:sz w:val="24"/>
          <w:szCs w:val="24"/>
        </w:rPr>
        <w:t>Участки производственных территорий с производствами III и IV классов, размещение которых по санитарным требованиям недопустимо в составе других зон, следует размещать только в производственной зоне.</w:t>
      </w:r>
    </w:p>
    <w:p w:rsidR="006B37CC" w:rsidRPr="00601953" w:rsidRDefault="006B37CC" w:rsidP="006B37CC">
      <w:pPr>
        <w:autoSpaceDE w:val="0"/>
        <w:autoSpaceDN w:val="0"/>
        <w:adjustRightInd w:val="0"/>
        <w:ind w:firstLine="851"/>
        <w:contextualSpacing/>
        <w:jc w:val="both"/>
        <w:rPr>
          <w:bCs/>
          <w:sz w:val="24"/>
          <w:szCs w:val="24"/>
        </w:rPr>
      </w:pPr>
      <w:r w:rsidRPr="00601953">
        <w:rPr>
          <w:bCs/>
          <w:sz w:val="24"/>
          <w:szCs w:val="24"/>
        </w:rPr>
        <w:lastRenderedPageBreak/>
        <w:t>В пределах селитебной территории населенного пункта допускается размещать производственные предприятия, не выделяющие вредные вещества, с непожароопасными и невзрывоопасными производственными процессами, не создающие шума, превышающего установленные нормы, не требующие устройства железнодорожных подъездных путей. При этом минимальное расстояние от границ участка производственного предприятия до жилых зданий, участков дошкольных образовательных, общеобразовательных учреждений, учреждений здравоохранения и отдыха следует принимать не менее 50 м.</w:t>
      </w:r>
    </w:p>
    <w:p w:rsidR="006B37CC" w:rsidRPr="00601953" w:rsidRDefault="006B37CC" w:rsidP="006B37CC">
      <w:pPr>
        <w:autoSpaceDE w:val="0"/>
        <w:autoSpaceDN w:val="0"/>
        <w:adjustRightInd w:val="0"/>
        <w:ind w:firstLine="851"/>
        <w:contextualSpacing/>
        <w:jc w:val="both"/>
        <w:rPr>
          <w:bCs/>
          <w:sz w:val="24"/>
          <w:szCs w:val="24"/>
        </w:rPr>
      </w:pPr>
      <w:r w:rsidRPr="00601953">
        <w:rPr>
          <w:bCs/>
          <w:sz w:val="24"/>
          <w:szCs w:val="24"/>
        </w:rPr>
        <w:t>В случае негативного влияния производственных зон, расположенных в границах населенных пунктов, на окружающую среду следует предусматривать уменьшение мощности, перепрофилирование предприятия или вынос экологически неблагополучных производственных предприятий из селитебных зон поселения.</w:t>
      </w:r>
    </w:p>
    <w:p w:rsidR="006B37CC" w:rsidRPr="00601953" w:rsidRDefault="006B37CC" w:rsidP="006B37CC">
      <w:pPr>
        <w:autoSpaceDE w:val="0"/>
        <w:autoSpaceDN w:val="0"/>
        <w:adjustRightInd w:val="0"/>
        <w:ind w:firstLine="851"/>
        <w:contextualSpacing/>
        <w:jc w:val="both"/>
        <w:rPr>
          <w:bCs/>
          <w:sz w:val="24"/>
          <w:szCs w:val="24"/>
        </w:rPr>
      </w:pPr>
      <w:r w:rsidRPr="00601953">
        <w:rPr>
          <w:bCs/>
          <w:sz w:val="24"/>
          <w:szCs w:val="24"/>
        </w:rPr>
        <w:t>При реконструкции производственных зон территории следует преобразовывать с учетом примыкания к территориям иного функционального назначения:</w:t>
      </w:r>
    </w:p>
    <w:p w:rsidR="006B37CC" w:rsidRPr="00601953" w:rsidRDefault="006B37CC" w:rsidP="006B37CC">
      <w:pPr>
        <w:autoSpaceDE w:val="0"/>
        <w:autoSpaceDN w:val="0"/>
        <w:adjustRightInd w:val="0"/>
        <w:ind w:firstLine="851"/>
        <w:contextualSpacing/>
        <w:jc w:val="both"/>
        <w:rPr>
          <w:bCs/>
          <w:sz w:val="24"/>
          <w:szCs w:val="24"/>
        </w:rPr>
      </w:pPr>
      <w:r w:rsidRPr="00601953">
        <w:rPr>
          <w:bCs/>
          <w:sz w:val="24"/>
          <w:szCs w:val="24"/>
        </w:rPr>
        <w:t>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w:t>
      </w:r>
    </w:p>
    <w:p w:rsidR="006B37CC" w:rsidRPr="00601953" w:rsidRDefault="006B37CC" w:rsidP="006B37CC">
      <w:pPr>
        <w:autoSpaceDE w:val="0"/>
        <w:autoSpaceDN w:val="0"/>
        <w:adjustRightInd w:val="0"/>
        <w:ind w:firstLine="851"/>
        <w:contextualSpacing/>
        <w:jc w:val="both"/>
        <w:rPr>
          <w:bCs/>
          <w:sz w:val="24"/>
          <w:szCs w:val="24"/>
        </w:rPr>
      </w:pPr>
      <w:r w:rsidRPr="00601953">
        <w:rPr>
          <w:bCs/>
          <w:sz w:val="24"/>
          <w:szCs w:val="24"/>
        </w:rPr>
        <w:t>в полосе примыкания к жилым зонам не следует размещать на границе производственной зоны глухие заборы. Рекомендуется использование входящей в состав санитарно-защитной зоны полосы примыкания для размещения коммунальных объектов жилого района, гаражей-стоянок различных типов, зеленых насаждений;</w:t>
      </w:r>
    </w:p>
    <w:p w:rsidR="006B37CC" w:rsidRPr="00601953" w:rsidRDefault="006B37CC" w:rsidP="006B37CC">
      <w:pPr>
        <w:autoSpaceDE w:val="0"/>
        <w:autoSpaceDN w:val="0"/>
        <w:adjustRightInd w:val="0"/>
        <w:ind w:firstLine="851"/>
        <w:contextualSpacing/>
        <w:jc w:val="both"/>
        <w:rPr>
          <w:bCs/>
          <w:sz w:val="24"/>
          <w:szCs w:val="24"/>
        </w:rPr>
      </w:pPr>
      <w:r w:rsidRPr="00601953">
        <w:rPr>
          <w:bCs/>
          <w:sz w:val="24"/>
          <w:szCs w:val="24"/>
        </w:rPr>
        <w:t>в полосе примыкания к автомобильным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w:t>
      </w:r>
    </w:p>
    <w:p w:rsidR="006B37CC" w:rsidRPr="00601953" w:rsidRDefault="006B37CC" w:rsidP="006B37CC">
      <w:pPr>
        <w:autoSpaceDE w:val="0"/>
        <w:autoSpaceDN w:val="0"/>
        <w:adjustRightInd w:val="0"/>
        <w:ind w:firstLine="851"/>
        <w:contextualSpacing/>
        <w:jc w:val="both"/>
        <w:rPr>
          <w:bCs/>
          <w:sz w:val="24"/>
          <w:szCs w:val="24"/>
        </w:rPr>
      </w:pPr>
      <w:r w:rsidRPr="00601953">
        <w:rPr>
          <w:bCs/>
          <w:sz w:val="24"/>
          <w:szCs w:val="24"/>
        </w:rPr>
        <w:t>После проведения реконструкции или перепрофилирования производственного объекта санитарно-защитная зона для него определяется в соответствии с санитарной классификацией и должна быть подтверждена результатами расчетов.</w:t>
      </w:r>
    </w:p>
    <w:p w:rsidR="006B37CC" w:rsidRPr="00601953" w:rsidRDefault="006B37CC" w:rsidP="006B37CC">
      <w:pPr>
        <w:autoSpaceDE w:val="0"/>
        <w:autoSpaceDN w:val="0"/>
        <w:adjustRightInd w:val="0"/>
        <w:ind w:firstLine="851"/>
        <w:contextualSpacing/>
        <w:jc w:val="both"/>
        <w:rPr>
          <w:bCs/>
          <w:sz w:val="24"/>
          <w:szCs w:val="24"/>
        </w:rPr>
      </w:pPr>
      <w:r w:rsidRPr="00601953">
        <w:rPr>
          <w:bCs/>
          <w:sz w:val="24"/>
          <w:szCs w:val="24"/>
        </w:rPr>
        <w:t>Не допускается расширение производственных предприятий, если при этом требуется увеличение размера санитарно-защитных зон.</w:t>
      </w:r>
    </w:p>
    <w:p w:rsidR="001C447C" w:rsidRPr="001C447C" w:rsidRDefault="006B37CC" w:rsidP="006B37CC">
      <w:pPr>
        <w:autoSpaceDE w:val="0"/>
        <w:autoSpaceDN w:val="0"/>
        <w:adjustRightInd w:val="0"/>
        <w:ind w:firstLine="851"/>
        <w:jc w:val="both"/>
        <w:rPr>
          <w:rFonts w:eastAsiaTheme="minorHAnsi"/>
          <w:bCs/>
          <w:sz w:val="24"/>
          <w:szCs w:val="24"/>
          <w:lang w:eastAsia="en-US"/>
        </w:rPr>
      </w:pPr>
      <w:r w:rsidRPr="00601953">
        <w:rPr>
          <w:bCs/>
          <w:sz w:val="24"/>
          <w:szCs w:val="24"/>
        </w:rPr>
        <w:t>Параметры производственных территорий должны подчиняться градостроительным условиям территорий поселения по экологической безопасности, величине и интенсивности использования территорий.</w:t>
      </w:r>
    </w:p>
    <w:p w:rsidR="001C447C" w:rsidRPr="001C447C" w:rsidRDefault="001C447C" w:rsidP="001C447C">
      <w:pPr>
        <w:widowControl w:val="0"/>
        <w:tabs>
          <w:tab w:val="left" w:pos="1260"/>
        </w:tabs>
        <w:jc w:val="both"/>
        <w:rPr>
          <w:rFonts w:eastAsiaTheme="minorHAnsi"/>
          <w:iCs/>
          <w:color w:val="000000"/>
          <w:sz w:val="24"/>
          <w:szCs w:val="24"/>
          <w:lang w:eastAsia="en-US"/>
        </w:rPr>
      </w:pPr>
    </w:p>
    <w:p w:rsidR="001C447C" w:rsidRPr="001C447C" w:rsidRDefault="001C447C" w:rsidP="001C447C">
      <w:pPr>
        <w:widowControl w:val="0"/>
        <w:jc w:val="center"/>
        <w:rPr>
          <w:rFonts w:eastAsia="SimSun"/>
          <w:b/>
          <w:color w:val="000000"/>
          <w:sz w:val="24"/>
          <w:szCs w:val="24"/>
          <w:u w:val="single"/>
          <w:lang w:eastAsia="zh-CN"/>
        </w:rPr>
      </w:pPr>
      <w:r w:rsidRPr="001C447C">
        <w:rPr>
          <w:rFonts w:eastAsia="SimSun"/>
          <w:b/>
          <w:color w:val="000000"/>
          <w:sz w:val="24"/>
          <w:szCs w:val="24"/>
          <w:u w:val="single"/>
          <w:lang w:eastAsia="zh-CN"/>
        </w:rPr>
        <w:t>П</w:t>
      </w:r>
      <w:r w:rsidRPr="001C447C">
        <w:rPr>
          <w:rFonts w:eastAsiaTheme="minorHAnsi"/>
          <w:b/>
          <w:sz w:val="24"/>
          <w:szCs w:val="24"/>
          <w:u w:val="single"/>
          <w:lang w:eastAsia="en-US"/>
        </w:rPr>
        <w:t>–</w:t>
      </w:r>
      <w:r w:rsidRPr="001C447C">
        <w:rPr>
          <w:rFonts w:eastAsia="SimSun"/>
          <w:b/>
          <w:color w:val="000000"/>
          <w:sz w:val="24"/>
          <w:szCs w:val="24"/>
          <w:u w:val="single"/>
          <w:lang w:eastAsia="zh-CN"/>
        </w:rPr>
        <w:t xml:space="preserve">5. Зона предприятий, производств и объектов </w:t>
      </w:r>
      <w:r w:rsidRPr="001C447C">
        <w:rPr>
          <w:rFonts w:eastAsia="SimSun"/>
          <w:b/>
          <w:color w:val="000000"/>
          <w:sz w:val="24"/>
          <w:szCs w:val="24"/>
          <w:u w:val="single"/>
          <w:lang w:val="en-US" w:eastAsia="zh-CN"/>
        </w:rPr>
        <w:t>V</w:t>
      </w:r>
      <w:r w:rsidRPr="001C447C">
        <w:rPr>
          <w:rFonts w:eastAsia="SimSun"/>
          <w:b/>
          <w:color w:val="000000"/>
          <w:sz w:val="24"/>
          <w:szCs w:val="24"/>
          <w:u w:val="single"/>
          <w:lang w:eastAsia="zh-CN"/>
        </w:rPr>
        <w:t xml:space="preserve"> класса опасности СЗЗ-50 м.</w:t>
      </w:r>
    </w:p>
    <w:p w:rsidR="001C447C" w:rsidRPr="001C447C" w:rsidRDefault="001C447C" w:rsidP="001C447C">
      <w:pPr>
        <w:widowControl w:val="0"/>
        <w:jc w:val="both"/>
        <w:rPr>
          <w:rFonts w:eastAsia="SimSun"/>
          <w:b/>
          <w:color w:val="000000"/>
          <w:sz w:val="24"/>
          <w:szCs w:val="24"/>
          <w:u w:val="single"/>
          <w:lang w:eastAsia="zh-CN"/>
        </w:rPr>
      </w:pPr>
    </w:p>
    <w:p w:rsidR="006B37CC" w:rsidRPr="00601953" w:rsidRDefault="006B37CC" w:rsidP="006B37CC">
      <w:pPr>
        <w:ind w:firstLine="851"/>
        <w:contextualSpacing/>
        <w:jc w:val="both"/>
        <w:rPr>
          <w:iCs/>
          <w:sz w:val="24"/>
          <w:szCs w:val="24"/>
        </w:rPr>
      </w:pPr>
      <w:r w:rsidRPr="00601953">
        <w:rPr>
          <w:iCs/>
          <w:sz w:val="24"/>
          <w:szCs w:val="24"/>
        </w:rPr>
        <w:t xml:space="preserve">Зона П-5 выделена для обеспечения правовых условий формирования предприятий, производств и объектов </w:t>
      </w:r>
      <w:r w:rsidRPr="00601953">
        <w:rPr>
          <w:iCs/>
          <w:sz w:val="24"/>
          <w:szCs w:val="24"/>
          <w:lang w:val="en-US"/>
        </w:rPr>
        <w:t>V</w:t>
      </w:r>
      <w:r w:rsidRPr="00601953">
        <w:rPr>
          <w:iCs/>
          <w:sz w:val="24"/>
          <w:szCs w:val="24"/>
        </w:rPr>
        <w:t xml:space="preserve"> класса </w:t>
      </w:r>
      <w:r w:rsidRPr="00601953">
        <w:rPr>
          <w:bCs/>
          <w:sz w:val="24"/>
          <w:szCs w:val="24"/>
        </w:rPr>
        <w:t>опасности</w:t>
      </w:r>
      <w:r w:rsidRPr="00601953">
        <w:rPr>
          <w:iCs/>
          <w:sz w:val="24"/>
          <w:szCs w:val="24"/>
        </w:rPr>
        <w:t>,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6B37CC" w:rsidRPr="00601953" w:rsidRDefault="006B37CC" w:rsidP="006B37CC">
      <w:pPr>
        <w:ind w:firstLine="851"/>
        <w:contextualSpacing/>
        <w:jc w:val="both"/>
        <w:rPr>
          <w:iCs/>
          <w:sz w:val="24"/>
          <w:szCs w:val="24"/>
        </w:rPr>
      </w:pPr>
      <w:r w:rsidRPr="00601953">
        <w:rPr>
          <w:iCs/>
          <w:sz w:val="24"/>
          <w:szCs w:val="24"/>
        </w:rPr>
        <w:t xml:space="preserve">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w:t>
      </w:r>
      <w:r w:rsidRPr="00601953">
        <w:rPr>
          <w:iCs/>
          <w:sz w:val="24"/>
          <w:szCs w:val="24"/>
        </w:rPr>
        <w:lastRenderedPageBreak/>
        <w:t>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 При подтверждении расчетами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населенных мест, проект обоснования санитарно-защитной зоны не разрабатывается, натурные исследования, и измерения атмосферного воздуха не проводятся.</w:t>
      </w:r>
    </w:p>
    <w:p w:rsidR="006B37CC" w:rsidRPr="00601953" w:rsidRDefault="006B37CC" w:rsidP="006B37CC">
      <w:pPr>
        <w:ind w:firstLine="851"/>
        <w:contextualSpacing/>
        <w:jc w:val="both"/>
        <w:rPr>
          <w:iCs/>
          <w:sz w:val="24"/>
          <w:szCs w:val="24"/>
        </w:rPr>
      </w:pPr>
      <w:r w:rsidRPr="00601953">
        <w:rPr>
          <w:iCs/>
          <w:sz w:val="24"/>
          <w:szCs w:val="24"/>
        </w:rPr>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rsidR="001C447C" w:rsidRPr="001C447C" w:rsidRDefault="006B37CC" w:rsidP="006B37CC">
      <w:pPr>
        <w:ind w:firstLine="851"/>
        <w:jc w:val="both"/>
        <w:rPr>
          <w:rFonts w:eastAsiaTheme="minorHAnsi"/>
          <w:iCs/>
          <w:sz w:val="24"/>
          <w:szCs w:val="24"/>
          <w:lang w:eastAsia="en-US"/>
        </w:rPr>
      </w:pPr>
      <w:r w:rsidRPr="00601953">
        <w:rPr>
          <w:iCs/>
          <w:sz w:val="24"/>
          <w:szCs w:val="24"/>
        </w:rPr>
        <w:t>Для размещения микропредприятий малого бизнеса с количеством работающих не более 15 человек необходимо уведомление от юридического лица или индивидуального предпринимателя о соблюдении действующих санитарно-гигиенических требований и нормативов на границе жилой застройки. 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w:t>
      </w:r>
    </w:p>
    <w:p w:rsidR="001C447C" w:rsidRDefault="001C447C" w:rsidP="001C447C">
      <w:pPr>
        <w:widowControl w:val="0"/>
        <w:tabs>
          <w:tab w:val="left" w:pos="1260"/>
        </w:tabs>
        <w:spacing w:line="276" w:lineRule="auto"/>
        <w:jc w:val="both"/>
        <w:rPr>
          <w:rFonts w:eastAsiaTheme="minorHAnsi"/>
          <w:iCs/>
          <w:color w:val="000000"/>
          <w:sz w:val="24"/>
          <w:szCs w:val="24"/>
          <w:lang w:eastAsia="en-US"/>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6"/>
        <w:gridCol w:w="2341"/>
        <w:gridCol w:w="5103"/>
        <w:gridCol w:w="851"/>
        <w:gridCol w:w="5670"/>
      </w:tblGrid>
      <w:tr w:rsidR="006B37CC" w:rsidRPr="0087024A" w:rsidTr="00E3190D">
        <w:tc>
          <w:tcPr>
            <w:tcW w:w="636" w:type="dxa"/>
          </w:tcPr>
          <w:p w:rsidR="006B37CC" w:rsidRPr="0087024A" w:rsidRDefault="006B37CC" w:rsidP="00E3190D">
            <w:pPr>
              <w:contextualSpacing/>
              <w:jc w:val="center"/>
              <w:rPr>
                <w:sz w:val="24"/>
                <w:szCs w:val="24"/>
              </w:rPr>
            </w:pPr>
            <w:r w:rsidRPr="0087024A">
              <w:rPr>
                <w:sz w:val="24"/>
                <w:szCs w:val="24"/>
              </w:rPr>
              <w:t>№</w:t>
            </w:r>
          </w:p>
          <w:p w:rsidR="006B37CC" w:rsidRPr="0087024A" w:rsidRDefault="006B37CC" w:rsidP="00E3190D">
            <w:pPr>
              <w:contextualSpacing/>
              <w:jc w:val="center"/>
              <w:rPr>
                <w:sz w:val="24"/>
                <w:szCs w:val="24"/>
              </w:rPr>
            </w:pPr>
            <w:r w:rsidRPr="0087024A">
              <w:rPr>
                <w:sz w:val="24"/>
                <w:szCs w:val="24"/>
              </w:rPr>
              <w:t>п/п</w:t>
            </w:r>
          </w:p>
        </w:tc>
        <w:tc>
          <w:tcPr>
            <w:tcW w:w="2341" w:type="dxa"/>
          </w:tcPr>
          <w:p w:rsidR="006B37CC" w:rsidRPr="0087024A" w:rsidRDefault="006B37CC" w:rsidP="00E3190D">
            <w:pPr>
              <w:contextualSpacing/>
              <w:jc w:val="center"/>
              <w:rPr>
                <w:sz w:val="24"/>
                <w:szCs w:val="24"/>
              </w:rPr>
            </w:pPr>
            <w:r w:rsidRPr="0087024A">
              <w:rPr>
                <w:sz w:val="24"/>
                <w:szCs w:val="24"/>
              </w:rPr>
              <w:t>Виды разрешенного использования земельных участков и объектов капитального строительства</w:t>
            </w:r>
          </w:p>
        </w:tc>
        <w:tc>
          <w:tcPr>
            <w:tcW w:w="5103" w:type="dxa"/>
          </w:tcPr>
          <w:p w:rsidR="006B37CC" w:rsidRPr="0087024A" w:rsidRDefault="006B37CC" w:rsidP="00E3190D">
            <w:pPr>
              <w:contextualSpacing/>
              <w:jc w:val="center"/>
              <w:rPr>
                <w:sz w:val="24"/>
                <w:szCs w:val="24"/>
              </w:rPr>
            </w:pPr>
            <w:r w:rsidRPr="0087024A">
              <w:rPr>
                <w:sz w:val="24"/>
                <w:szCs w:val="24"/>
              </w:rPr>
              <w:t>Описание видов разрешенного использования земельных участков и объектов капитального строительства</w:t>
            </w:r>
          </w:p>
          <w:p w:rsidR="006B37CC" w:rsidRPr="0087024A" w:rsidRDefault="006B37CC" w:rsidP="00E3190D">
            <w:pPr>
              <w:contextualSpacing/>
              <w:rPr>
                <w:sz w:val="24"/>
                <w:szCs w:val="24"/>
              </w:rPr>
            </w:pPr>
          </w:p>
          <w:p w:rsidR="006B37CC" w:rsidRPr="0087024A" w:rsidRDefault="006B37CC" w:rsidP="00E3190D">
            <w:pPr>
              <w:contextualSpacing/>
              <w:jc w:val="center"/>
              <w:rPr>
                <w:sz w:val="24"/>
                <w:szCs w:val="24"/>
              </w:rPr>
            </w:pPr>
          </w:p>
        </w:tc>
        <w:tc>
          <w:tcPr>
            <w:tcW w:w="851" w:type="dxa"/>
          </w:tcPr>
          <w:p w:rsidR="006B37CC" w:rsidRPr="0087024A" w:rsidRDefault="006B37CC" w:rsidP="00E3190D">
            <w:pPr>
              <w:contextualSpacing/>
              <w:jc w:val="center"/>
              <w:rPr>
                <w:sz w:val="24"/>
                <w:szCs w:val="24"/>
              </w:rPr>
            </w:pPr>
            <w:r w:rsidRPr="0087024A">
              <w:rPr>
                <w:sz w:val="24"/>
                <w:szCs w:val="24"/>
              </w:rPr>
              <w:t>Код</w:t>
            </w:r>
          </w:p>
        </w:tc>
        <w:tc>
          <w:tcPr>
            <w:tcW w:w="5670" w:type="dxa"/>
          </w:tcPr>
          <w:p w:rsidR="006B37CC" w:rsidRPr="0087024A" w:rsidRDefault="006B37CC" w:rsidP="00E3190D">
            <w:pPr>
              <w:contextualSpacing/>
              <w:jc w:val="center"/>
              <w:rPr>
                <w:sz w:val="24"/>
                <w:szCs w:val="24"/>
              </w:rPr>
            </w:pPr>
            <w:r w:rsidRPr="0087024A">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B37CC" w:rsidRPr="0087024A" w:rsidTr="00E3190D">
        <w:tc>
          <w:tcPr>
            <w:tcW w:w="636" w:type="dxa"/>
          </w:tcPr>
          <w:p w:rsidR="006B37CC" w:rsidRPr="0087024A" w:rsidRDefault="006B37CC" w:rsidP="00E3190D">
            <w:pPr>
              <w:contextualSpacing/>
              <w:jc w:val="center"/>
              <w:rPr>
                <w:sz w:val="24"/>
                <w:szCs w:val="24"/>
              </w:rPr>
            </w:pPr>
            <w:r w:rsidRPr="0087024A">
              <w:rPr>
                <w:sz w:val="24"/>
                <w:szCs w:val="24"/>
              </w:rPr>
              <w:t>1</w:t>
            </w:r>
          </w:p>
        </w:tc>
        <w:tc>
          <w:tcPr>
            <w:tcW w:w="2341" w:type="dxa"/>
          </w:tcPr>
          <w:p w:rsidR="006B37CC" w:rsidRPr="0087024A" w:rsidRDefault="006B37CC" w:rsidP="00E3190D">
            <w:pPr>
              <w:contextualSpacing/>
              <w:jc w:val="center"/>
              <w:rPr>
                <w:sz w:val="24"/>
                <w:szCs w:val="24"/>
              </w:rPr>
            </w:pPr>
            <w:r w:rsidRPr="0087024A">
              <w:rPr>
                <w:sz w:val="24"/>
                <w:szCs w:val="24"/>
              </w:rPr>
              <w:t>2</w:t>
            </w:r>
          </w:p>
        </w:tc>
        <w:tc>
          <w:tcPr>
            <w:tcW w:w="5103" w:type="dxa"/>
          </w:tcPr>
          <w:p w:rsidR="006B37CC" w:rsidRPr="0087024A" w:rsidRDefault="006B37CC" w:rsidP="00E3190D">
            <w:pPr>
              <w:contextualSpacing/>
              <w:jc w:val="center"/>
              <w:rPr>
                <w:sz w:val="24"/>
                <w:szCs w:val="24"/>
              </w:rPr>
            </w:pPr>
            <w:r w:rsidRPr="0087024A">
              <w:rPr>
                <w:sz w:val="24"/>
                <w:szCs w:val="24"/>
              </w:rPr>
              <w:t>3</w:t>
            </w:r>
          </w:p>
        </w:tc>
        <w:tc>
          <w:tcPr>
            <w:tcW w:w="851" w:type="dxa"/>
          </w:tcPr>
          <w:p w:rsidR="006B37CC" w:rsidRPr="0087024A" w:rsidRDefault="006B37CC" w:rsidP="00E3190D">
            <w:pPr>
              <w:contextualSpacing/>
              <w:jc w:val="center"/>
              <w:rPr>
                <w:sz w:val="24"/>
                <w:szCs w:val="24"/>
              </w:rPr>
            </w:pPr>
            <w:r w:rsidRPr="0087024A">
              <w:rPr>
                <w:sz w:val="24"/>
                <w:szCs w:val="24"/>
              </w:rPr>
              <w:t>4</w:t>
            </w:r>
          </w:p>
        </w:tc>
        <w:tc>
          <w:tcPr>
            <w:tcW w:w="5670" w:type="dxa"/>
          </w:tcPr>
          <w:p w:rsidR="006B37CC" w:rsidRPr="0087024A" w:rsidRDefault="006B37CC" w:rsidP="00E3190D">
            <w:pPr>
              <w:contextualSpacing/>
              <w:jc w:val="center"/>
              <w:rPr>
                <w:sz w:val="24"/>
                <w:szCs w:val="24"/>
              </w:rPr>
            </w:pPr>
            <w:r w:rsidRPr="0087024A">
              <w:rPr>
                <w:sz w:val="24"/>
                <w:szCs w:val="24"/>
              </w:rPr>
              <w:t>5</w:t>
            </w:r>
          </w:p>
        </w:tc>
      </w:tr>
      <w:tr w:rsidR="006B37CC" w:rsidRPr="0087024A" w:rsidTr="00E3190D">
        <w:tc>
          <w:tcPr>
            <w:tcW w:w="14601" w:type="dxa"/>
            <w:gridSpan w:val="5"/>
          </w:tcPr>
          <w:p w:rsidR="006B37CC" w:rsidRPr="0087024A" w:rsidRDefault="006B37CC" w:rsidP="00E3190D">
            <w:pPr>
              <w:contextualSpacing/>
              <w:jc w:val="center"/>
              <w:rPr>
                <w:b/>
                <w:sz w:val="24"/>
                <w:szCs w:val="24"/>
              </w:rPr>
            </w:pPr>
            <w:r w:rsidRPr="0087024A">
              <w:rPr>
                <w:b/>
                <w:sz w:val="24"/>
                <w:szCs w:val="24"/>
              </w:rPr>
              <w:t>Основные виды разрешенного использования</w:t>
            </w:r>
          </w:p>
        </w:tc>
      </w:tr>
      <w:tr w:rsidR="006B37CC" w:rsidRPr="0087024A" w:rsidTr="006B37CC">
        <w:trPr>
          <w:trHeight w:val="2121"/>
        </w:trPr>
        <w:tc>
          <w:tcPr>
            <w:tcW w:w="636" w:type="dxa"/>
          </w:tcPr>
          <w:p w:rsidR="006B37CC" w:rsidRPr="0087024A" w:rsidRDefault="006B37CC" w:rsidP="00E3190D">
            <w:pPr>
              <w:contextualSpacing/>
              <w:rPr>
                <w:sz w:val="24"/>
                <w:szCs w:val="24"/>
              </w:rPr>
            </w:pPr>
            <w:r w:rsidRPr="0087024A">
              <w:rPr>
                <w:sz w:val="24"/>
                <w:szCs w:val="24"/>
              </w:rPr>
              <w:t>1</w:t>
            </w:r>
          </w:p>
        </w:tc>
        <w:tc>
          <w:tcPr>
            <w:tcW w:w="2341" w:type="dxa"/>
          </w:tcPr>
          <w:p w:rsidR="006B37CC" w:rsidRPr="0087024A" w:rsidRDefault="006B37CC" w:rsidP="00E3190D">
            <w:pPr>
              <w:contextualSpacing/>
              <w:rPr>
                <w:sz w:val="24"/>
                <w:szCs w:val="24"/>
              </w:rPr>
            </w:pPr>
            <w:r w:rsidRPr="0087024A">
              <w:rPr>
                <w:sz w:val="24"/>
                <w:szCs w:val="24"/>
              </w:rPr>
              <w:t>бытовое обслуживание</w:t>
            </w:r>
          </w:p>
        </w:tc>
        <w:tc>
          <w:tcPr>
            <w:tcW w:w="5103" w:type="dxa"/>
          </w:tcPr>
          <w:p w:rsidR="006B37CC" w:rsidRPr="0087024A" w:rsidRDefault="006B37CC" w:rsidP="00E3190D">
            <w:pPr>
              <w:contextualSpacing/>
              <w:jc w:val="both"/>
              <w:rPr>
                <w:sz w:val="24"/>
                <w:szCs w:val="24"/>
              </w:rPr>
            </w:pPr>
            <w:r w:rsidRPr="0087024A">
              <w:rPr>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6B37CC" w:rsidRPr="0087024A" w:rsidRDefault="006B37CC" w:rsidP="00E3190D">
            <w:pPr>
              <w:contextualSpacing/>
              <w:jc w:val="both"/>
              <w:rPr>
                <w:sz w:val="24"/>
                <w:szCs w:val="24"/>
              </w:rPr>
            </w:pPr>
          </w:p>
        </w:tc>
        <w:tc>
          <w:tcPr>
            <w:tcW w:w="851" w:type="dxa"/>
          </w:tcPr>
          <w:p w:rsidR="006B37CC" w:rsidRPr="0087024A" w:rsidRDefault="006B37CC" w:rsidP="00E3190D">
            <w:pPr>
              <w:contextualSpacing/>
              <w:rPr>
                <w:sz w:val="24"/>
                <w:szCs w:val="24"/>
              </w:rPr>
            </w:pPr>
            <w:r w:rsidRPr="0087024A">
              <w:rPr>
                <w:sz w:val="24"/>
                <w:szCs w:val="24"/>
              </w:rPr>
              <w:t>3.3</w:t>
            </w:r>
          </w:p>
        </w:tc>
        <w:tc>
          <w:tcPr>
            <w:tcW w:w="5670" w:type="dxa"/>
            <w:vMerge w:val="restart"/>
          </w:tcPr>
          <w:p w:rsidR="006B37CC" w:rsidRPr="0087024A" w:rsidRDefault="006B37CC" w:rsidP="00E3190D">
            <w:pPr>
              <w:widowControl w:val="0"/>
              <w:ind w:firstLine="284"/>
              <w:contextualSpacing/>
              <w:jc w:val="both"/>
              <w:rPr>
                <w:sz w:val="24"/>
                <w:szCs w:val="24"/>
              </w:rPr>
            </w:pPr>
            <w:r w:rsidRPr="0087024A">
              <w:rPr>
                <w:sz w:val="24"/>
                <w:szCs w:val="24"/>
              </w:rPr>
              <w:t xml:space="preserve"> Минимальная /максимальная площадь земельного участка - 50/250000 кв. м.</w:t>
            </w:r>
          </w:p>
          <w:p w:rsidR="006B37CC" w:rsidRPr="0087024A" w:rsidRDefault="006B37CC" w:rsidP="00E3190D">
            <w:pPr>
              <w:widowControl w:val="0"/>
              <w:ind w:firstLine="284"/>
              <w:contextualSpacing/>
              <w:jc w:val="both"/>
              <w:rPr>
                <w:sz w:val="24"/>
                <w:szCs w:val="24"/>
              </w:rPr>
            </w:pPr>
            <w:r w:rsidRPr="0087024A">
              <w:rPr>
                <w:sz w:val="24"/>
                <w:szCs w:val="24"/>
              </w:rPr>
              <w:t xml:space="preserve"> Максимальное количество этажей зданий – не более 2.</w:t>
            </w:r>
          </w:p>
          <w:p w:rsidR="006B37CC" w:rsidRPr="0087024A" w:rsidRDefault="006B37CC" w:rsidP="00E3190D">
            <w:pPr>
              <w:shd w:val="clear" w:color="auto" w:fill="FFFFFF"/>
              <w:contextualSpacing/>
              <w:jc w:val="both"/>
              <w:rPr>
                <w:sz w:val="24"/>
                <w:szCs w:val="24"/>
              </w:rPr>
            </w:pPr>
            <w:r w:rsidRPr="0087024A">
              <w:rPr>
                <w:sz w:val="24"/>
                <w:szCs w:val="24"/>
              </w:rPr>
              <w:t xml:space="preserve">      Максимальная высота здания – до 15 м, высота этажа – до 6 м. </w:t>
            </w:r>
          </w:p>
          <w:p w:rsidR="006B37CC" w:rsidRPr="0087024A" w:rsidRDefault="006B37CC" w:rsidP="00E3190D">
            <w:pPr>
              <w:shd w:val="clear" w:color="auto" w:fill="FFFFFF"/>
              <w:contextualSpacing/>
              <w:jc w:val="both"/>
              <w:rPr>
                <w:sz w:val="24"/>
                <w:szCs w:val="24"/>
              </w:rPr>
            </w:pPr>
            <w:r w:rsidRPr="0087024A">
              <w:rPr>
                <w:sz w:val="24"/>
                <w:szCs w:val="24"/>
              </w:rPr>
              <w:t xml:space="preserve">      Минимальный отступ зданий, строений и сооружений от красной линии улиц, проездов - 6 м.</w:t>
            </w:r>
          </w:p>
          <w:p w:rsidR="006B37CC" w:rsidRPr="0087024A" w:rsidRDefault="006B37CC" w:rsidP="00E3190D">
            <w:pPr>
              <w:shd w:val="clear" w:color="auto" w:fill="FFFFFF"/>
              <w:contextualSpacing/>
              <w:jc w:val="both"/>
              <w:rPr>
                <w:sz w:val="24"/>
                <w:szCs w:val="24"/>
              </w:rPr>
            </w:pPr>
            <w:r w:rsidRPr="0087024A">
              <w:rPr>
                <w:sz w:val="24"/>
                <w:szCs w:val="24"/>
              </w:rPr>
              <w:t xml:space="preserve">     Минимальный  отступ  от  границ смежных  </w:t>
            </w:r>
            <w:r w:rsidRPr="0087024A">
              <w:rPr>
                <w:sz w:val="24"/>
                <w:szCs w:val="24"/>
              </w:rPr>
              <w:lastRenderedPageBreak/>
              <w:t>земельных участков – 3 м, с учетом  требований технических  регламентов;</w:t>
            </w:r>
          </w:p>
          <w:p w:rsidR="006B37CC" w:rsidRPr="0087024A" w:rsidRDefault="006B37CC" w:rsidP="00E3190D">
            <w:pPr>
              <w:keepLines/>
              <w:overflowPunct w:val="0"/>
              <w:autoSpaceDE w:val="0"/>
              <w:autoSpaceDN w:val="0"/>
              <w:adjustRightInd w:val="0"/>
              <w:ind w:firstLine="284"/>
              <w:contextualSpacing/>
              <w:jc w:val="both"/>
              <w:rPr>
                <w:sz w:val="24"/>
                <w:szCs w:val="24"/>
              </w:rPr>
            </w:pPr>
            <w:r w:rsidRPr="0087024A">
              <w:rPr>
                <w:sz w:val="24"/>
                <w:szCs w:val="24"/>
              </w:rPr>
              <w:t xml:space="preserve"> Максимальный процент застройки в границах земельного участка – 40%</w:t>
            </w:r>
          </w:p>
          <w:p w:rsidR="006B37CC" w:rsidRPr="0087024A" w:rsidRDefault="006B37CC" w:rsidP="00E3190D">
            <w:pPr>
              <w:ind w:firstLine="284"/>
              <w:contextualSpacing/>
              <w:jc w:val="both"/>
              <w:rPr>
                <w:sz w:val="24"/>
                <w:szCs w:val="24"/>
              </w:rPr>
            </w:pPr>
            <w:r w:rsidRPr="0087024A">
              <w:rPr>
                <w:sz w:val="24"/>
                <w:szCs w:val="24"/>
              </w:rPr>
              <w:t xml:space="preserve"> Озеленение санитарно-защитной зоны для предприятий </w:t>
            </w:r>
            <w:r w:rsidRPr="0087024A">
              <w:rPr>
                <w:sz w:val="24"/>
                <w:szCs w:val="24"/>
                <w:lang w:val="en-US"/>
              </w:rPr>
              <w:t>V</w:t>
            </w:r>
            <w:r w:rsidRPr="0087024A">
              <w:rPr>
                <w:sz w:val="24"/>
                <w:szCs w:val="24"/>
              </w:rPr>
              <w:t xml:space="preserve"> класса не менее 60 % площади.</w:t>
            </w:r>
          </w:p>
          <w:p w:rsidR="006B37CC" w:rsidRPr="0087024A" w:rsidRDefault="006B37CC" w:rsidP="00E3190D">
            <w:pPr>
              <w:shd w:val="clear" w:color="auto" w:fill="FFFFFF"/>
              <w:ind w:firstLine="426"/>
              <w:contextualSpacing/>
              <w:jc w:val="both"/>
              <w:rPr>
                <w:sz w:val="24"/>
                <w:szCs w:val="24"/>
              </w:rPr>
            </w:pPr>
            <w:r w:rsidRPr="0087024A">
              <w:rPr>
                <w:sz w:val="24"/>
                <w:szCs w:val="24"/>
              </w:rPr>
              <w:t>Предельные параметры разрешенного строительства, реконструкции должны соответствовать требованиям СП 18.13330.2011 «Генеральные планы промышленных предприятий», СП 19.13330.2011 «Генеральные планы сельскохозяйственных предприятий»,  технических регламентов, других нормативных документов действующих на территории Российской Федерации.</w:t>
            </w:r>
          </w:p>
          <w:p w:rsidR="006B37CC" w:rsidRPr="0087024A" w:rsidRDefault="006B37CC" w:rsidP="00E3190D">
            <w:pPr>
              <w:ind w:firstLine="284"/>
              <w:contextualSpacing/>
              <w:jc w:val="both"/>
              <w:rPr>
                <w:sz w:val="24"/>
                <w:szCs w:val="24"/>
              </w:rPr>
            </w:pPr>
            <w:r w:rsidRPr="0087024A">
              <w:rPr>
                <w:sz w:val="24"/>
                <w:szCs w:val="24"/>
              </w:rPr>
              <w:t xml:space="preserve">  Расстояние от границ участка производственного предприятия до жилых зданий, участков дошкольных образовательных, общеобразовательных учреждений, учреждений здравоохранения и отдыха не менее 50 м.</w:t>
            </w:r>
          </w:p>
          <w:p w:rsidR="006B37CC" w:rsidRPr="0087024A" w:rsidRDefault="006B37CC" w:rsidP="00E3190D">
            <w:pPr>
              <w:tabs>
                <w:tab w:val="left" w:pos="2520"/>
              </w:tabs>
              <w:ind w:firstLine="317"/>
              <w:contextualSpacing/>
              <w:jc w:val="both"/>
              <w:rPr>
                <w:sz w:val="24"/>
                <w:szCs w:val="24"/>
              </w:rPr>
            </w:pPr>
            <w:r w:rsidRPr="0087024A">
              <w:rPr>
                <w:sz w:val="24"/>
                <w:szCs w:val="24"/>
              </w:rPr>
              <w:t xml:space="preserve"> Расстояние от границы земельного участка СТО до жилых и общественных зданий - 15 м;</w:t>
            </w:r>
          </w:p>
          <w:p w:rsidR="006B37CC" w:rsidRPr="0087024A" w:rsidRDefault="006B37CC" w:rsidP="00E3190D">
            <w:pPr>
              <w:ind w:firstLine="317"/>
              <w:contextualSpacing/>
              <w:jc w:val="both"/>
              <w:rPr>
                <w:sz w:val="24"/>
                <w:szCs w:val="24"/>
              </w:rPr>
            </w:pPr>
            <w:r w:rsidRPr="0087024A">
              <w:rPr>
                <w:sz w:val="24"/>
                <w:szCs w:val="24"/>
              </w:rPr>
              <w:t xml:space="preserve"> Расстояние от границы земельного участка СТО </w:t>
            </w:r>
            <w:r w:rsidRPr="0087024A">
              <w:rPr>
                <w:sz w:val="24"/>
                <w:szCs w:val="24"/>
              </w:rPr>
              <w:lastRenderedPageBreak/>
              <w:t>до общеобразовательных школ и дошкольных образовательных учреждений,  лечебных учреждений со стационаром - 50 м.</w:t>
            </w:r>
          </w:p>
          <w:p w:rsidR="006B37CC" w:rsidRPr="0087024A" w:rsidRDefault="006B37CC" w:rsidP="00E3190D">
            <w:pPr>
              <w:contextualSpacing/>
              <w:jc w:val="both"/>
              <w:rPr>
                <w:sz w:val="24"/>
                <w:szCs w:val="24"/>
              </w:rPr>
            </w:pPr>
            <w:r w:rsidRPr="0087024A">
              <w:rPr>
                <w:sz w:val="24"/>
                <w:szCs w:val="24"/>
              </w:rPr>
              <w:t xml:space="preserve">      Размещение с учетом выполнения требований СанПиН 2.2.1/1200-03.</w:t>
            </w:r>
          </w:p>
        </w:tc>
      </w:tr>
      <w:tr w:rsidR="006B37CC" w:rsidRPr="0087024A" w:rsidTr="00E3190D">
        <w:trPr>
          <w:trHeight w:val="240"/>
        </w:trPr>
        <w:tc>
          <w:tcPr>
            <w:tcW w:w="636" w:type="dxa"/>
          </w:tcPr>
          <w:p w:rsidR="006B37CC" w:rsidRPr="0087024A" w:rsidRDefault="006B37CC" w:rsidP="00E3190D">
            <w:pPr>
              <w:contextualSpacing/>
              <w:rPr>
                <w:sz w:val="24"/>
                <w:szCs w:val="24"/>
              </w:rPr>
            </w:pPr>
            <w:r w:rsidRPr="0087024A">
              <w:rPr>
                <w:sz w:val="24"/>
                <w:szCs w:val="24"/>
              </w:rPr>
              <w:t>2</w:t>
            </w:r>
          </w:p>
        </w:tc>
        <w:tc>
          <w:tcPr>
            <w:tcW w:w="2341" w:type="dxa"/>
          </w:tcPr>
          <w:p w:rsidR="006B37CC" w:rsidRPr="0087024A" w:rsidRDefault="006B37CC" w:rsidP="00E3190D">
            <w:pPr>
              <w:contextualSpacing/>
              <w:rPr>
                <w:sz w:val="24"/>
                <w:szCs w:val="24"/>
              </w:rPr>
            </w:pPr>
            <w:r w:rsidRPr="0087024A">
              <w:rPr>
                <w:sz w:val="24"/>
                <w:szCs w:val="24"/>
              </w:rPr>
              <w:t>тяжелая промышленность</w:t>
            </w:r>
          </w:p>
        </w:tc>
        <w:tc>
          <w:tcPr>
            <w:tcW w:w="5103" w:type="dxa"/>
          </w:tcPr>
          <w:p w:rsidR="006B37CC" w:rsidRPr="0087024A" w:rsidRDefault="006B37CC" w:rsidP="00E3190D">
            <w:pPr>
              <w:contextualSpacing/>
              <w:jc w:val="both"/>
              <w:rPr>
                <w:sz w:val="24"/>
                <w:szCs w:val="24"/>
              </w:rPr>
            </w:pPr>
            <w:r w:rsidRPr="0087024A">
              <w:rPr>
                <w:sz w:val="24"/>
                <w:szCs w:val="24"/>
              </w:rPr>
              <w:t>размещение объектов капитального строительства горно-обогатительной и горно-</w:t>
            </w:r>
            <w:r w:rsidRPr="0087024A">
              <w:rPr>
                <w:sz w:val="24"/>
                <w:szCs w:val="24"/>
              </w:rPr>
              <w:lastRenderedPageBreak/>
              <w:t>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851" w:type="dxa"/>
          </w:tcPr>
          <w:p w:rsidR="006B37CC" w:rsidRPr="0087024A" w:rsidRDefault="006B37CC" w:rsidP="00E3190D">
            <w:pPr>
              <w:contextualSpacing/>
              <w:rPr>
                <w:sz w:val="24"/>
                <w:szCs w:val="24"/>
              </w:rPr>
            </w:pPr>
            <w:r w:rsidRPr="0087024A">
              <w:rPr>
                <w:sz w:val="24"/>
                <w:szCs w:val="24"/>
              </w:rPr>
              <w:lastRenderedPageBreak/>
              <w:t>6.2</w:t>
            </w:r>
          </w:p>
        </w:tc>
        <w:tc>
          <w:tcPr>
            <w:tcW w:w="5670" w:type="dxa"/>
            <w:vMerge/>
          </w:tcPr>
          <w:p w:rsidR="006B37CC" w:rsidRPr="0087024A" w:rsidRDefault="006B37CC" w:rsidP="00E3190D">
            <w:pPr>
              <w:contextualSpacing/>
              <w:jc w:val="both"/>
              <w:rPr>
                <w:sz w:val="24"/>
                <w:szCs w:val="24"/>
              </w:rPr>
            </w:pPr>
          </w:p>
        </w:tc>
      </w:tr>
      <w:tr w:rsidR="006B37CC" w:rsidRPr="0087024A" w:rsidTr="00E3190D">
        <w:trPr>
          <w:trHeight w:val="105"/>
        </w:trPr>
        <w:tc>
          <w:tcPr>
            <w:tcW w:w="636" w:type="dxa"/>
          </w:tcPr>
          <w:p w:rsidR="006B37CC" w:rsidRDefault="006B37CC" w:rsidP="00E3190D">
            <w:pPr>
              <w:contextualSpacing/>
              <w:rPr>
                <w:sz w:val="24"/>
                <w:szCs w:val="24"/>
              </w:rPr>
            </w:pPr>
            <w:r w:rsidRPr="0087024A">
              <w:rPr>
                <w:sz w:val="24"/>
                <w:szCs w:val="24"/>
              </w:rPr>
              <w:lastRenderedPageBreak/>
              <w:t>3</w:t>
            </w:r>
          </w:p>
          <w:p w:rsidR="006B37CC" w:rsidRDefault="006B37CC" w:rsidP="00E3190D">
            <w:pPr>
              <w:contextualSpacing/>
              <w:rPr>
                <w:sz w:val="24"/>
                <w:szCs w:val="24"/>
              </w:rPr>
            </w:pPr>
          </w:p>
          <w:p w:rsidR="006B37CC" w:rsidRPr="0087024A" w:rsidRDefault="006B37CC" w:rsidP="00E3190D">
            <w:pPr>
              <w:contextualSpacing/>
              <w:jc w:val="center"/>
              <w:rPr>
                <w:sz w:val="24"/>
                <w:szCs w:val="24"/>
              </w:rPr>
            </w:pPr>
          </w:p>
        </w:tc>
        <w:tc>
          <w:tcPr>
            <w:tcW w:w="2341" w:type="dxa"/>
          </w:tcPr>
          <w:p w:rsidR="006B37CC" w:rsidRDefault="006B37CC" w:rsidP="00E3190D">
            <w:pPr>
              <w:contextualSpacing/>
              <w:rPr>
                <w:sz w:val="24"/>
                <w:szCs w:val="24"/>
              </w:rPr>
            </w:pPr>
            <w:r w:rsidRPr="0087024A">
              <w:rPr>
                <w:sz w:val="24"/>
                <w:szCs w:val="24"/>
              </w:rPr>
              <w:t>легкая промышленность</w:t>
            </w:r>
          </w:p>
          <w:p w:rsidR="006B37CC" w:rsidRPr="0087024A" w:rsidRDefault="006B37CC" w:rsidP="00E3190D">
            <w:pPr>
              <w:contextualSpacing/>
              <w:jc w:val="center"/>
              <w:rPr>
                <w:sz w:val="24"/>
                <w:szCs w:val="24"/>
              </w:rPr>
            </w:pPr>
          </w:p>
        </w:tc>
        <w:tc>
          <w:tcPr>
            <w:tcW w:w="5103" w:type="dxa"/>
          </w:tcPr>
          <w:p w:rsidR="006B37CC" w:rsidRDefault="006B37CC" w:rsidP="006B37CC">
            <w:pPr>
              <w:contextualSpacing/>
              <w:jc w:val="both"/>
              <w:rPr>
                <w:sz w:val="24"/>
                <w:szCs w:val="24"/>
              </w:rPr>
            </w:pPr>
            <w:r w:rsidRPr="0087024A">
              <w:rPr>
                <w:sz w:val="24"/>
                <w:szCs w:val="24"/>
              </w:rPr>
              <w:t xml:space="preserve">размещение объектов капитального строительства, предназначенных для текстильной, фарфоро-фаянсовой, электронной </w:t>
            </w:r>
          </w:p>
          <w:p w:rsidR="006B37CC" w:rsidRPr="0087024A" w:rsidRDefault="006B37CC" w:rsidP="00E3190D">
            <w:pPr>
              <w:contextualSpacing/>
              <w:jc w:val="both"/>
              <w:rPr>
                <w:sz w:val="24"/>
                <w:szCs w:val="24"/>
              </w:rPr>
            </w:pPr>
            <w:r w:rsidRPr="0087024A">
              <w:rPr>
                <w:sz w:val="24"/>
                <w:szCs w:val="24"/>
              </w:rPr>
              <w:t>промышленности</w:t>
            </w:r>
          </w:p>
        </w:tc>
        <w:tc>
          <w:tcPr>
            <w:tcW w:w="851" w:type="dxa"/>
          </w:tcPr>
          <w:p w:rsidR="006B37CC" w:rsidRDefault="006B37CC" w:rsidP="00E3190D">
            <w:pPr>
              <w:contextualSpacing/>
              <w:rPr>
                <w:sz w:val="24"/>
                <w:szCs w:val="24"/>
              </w:rPr>
            </w:pPr>
            <w:r w:rsidRPr="0087024A">
              <w:rPr>
                <w:sz w:val="24"/>
                <w:szCs w:val="24"/>
              </w:rPr>
              <w:t>6.3</w:t>
            </w:r>
          </w:p>
          <w:p w:rsidR="006B37CC" w:rsidRDefault="006B37CC" w:rsidP="00E3190D">
            <w:pPr>
              <w:contextualSpacing/>
              <w:rPr>
                <w:sz w:val="24"/>
                <w:szCs w:val="24"/>
              </w:rPr>
            </w:pPr>
          </w:p>
          <w:p w:rsidR="006B37CC" w:rsidRPr="0087024A" w:rsidRDefault="006B37CC" w:rsidP="00E3190D">
            <w:pPr>
              <w:contextualSpacing/>
              <w:jc w:val="center"/>
              <w:rPr>
                <w:sz w:val="24"/>
                <w:szCs w:val="24"/>
              </w:rPr>
            </w:pPr>
          </w:p>
        </w:tc>
        <w:tc>
          <w:tcPr>
            <w:tcW w:w="5670" w:type="dxa"/>
            <w:vMerge/>
          </w:tcPr>
          <w:p w:rsidR="006B37CC" w:rsidRPr="0087024A" w:rsidRDefault="006B37CC" w:rsidP="00E3190D">
            <w:pPr>
              <w:contextualSpacing/>
              <w:jc w:val="both"/>
              <w:rPr>
                <w:sz w:val="24"/>
                <w:szCs w:val="24"/>
              </w:rPr>
            </w:pPr>
          </w:p>
        </w:tc>
      </w:tr>
      <w:tr w:rsidR="006B37CC" w:rsidRPr="0087024A" w:rsidTr="00E3190D">
        <w:trPr>
          <w:trHeight w:val="165"/>
        </w:trPr>
        <w:tc>
          <w:tcPr>
            <w:tcW w:w="636" w:type="dxa"/>
          </w:tcPr>
          <w:p w:rsidR="006B37CC" w:rsidRPr="0087024A" w:rsidRDefault="006B37CC" w:rsidP="00E3190D">
            <w:pPr>
              <w:contextualSpacing/>
              <w:rPr>
                <w:sz w:val="24"/>
                <w:szCs w:val="24"/>
              </w:rPr>
            </w:pPr>
            <w:r w:rsidRPr="0087024A">
              <w:rPr>
                <w:sz w:val="24"/>
                <w:szCs w:val="24"/>
              </w:rPr>
              <w:t>4</w:t>
            </w:r>
          </w:p>
        </w:tc>
        <w:tc>
          <w:tcPr>
            <w:tcW w:w="2341" w:type="dxa"/>
          </w:tcPr>
          <w:p w:rsidR="006B37CC" w:rsidRPr="0087024A" w:rsidRDefault="006B37CC" w:rsidP="00E3190D">
            <w:pPr>
              <w:contextualSpacing/>
              <w:rPr>
                <w:sz w:val="24"/>
                <w:szCs w:val="24"/>
              </w:rPr>
            </w:pPr>
            <w:r w:rsidRPr="0087024A">
              <w:rPr>
                <w:sz w:val="24"/>
                <w:szCs w:val="24"/>
              </w:rPr>
              <w:t>пищевая промышленность</w:t>
            </w:r>
          </w:p>
        </w:tc>
        <w:tc>
          <w:tcPr>
            <w:tcW w:w="5103" w:type="dxa"/>
          </w:tcPr>
          <w:p w:rsidR="006B37CC" w:rsidRPr="0087024A" w:rsidRDefault="006B37CC" w:rsidP="00E3190D">
            <w:pPr>
              <w:contextualSpacing/>
              <w:jc w:val="both"/>
              <w:rPr>
                <w:sz w:val="24"/>
                <w:szCs w:val="24"/>
              </w:rPr>
            </w:pPr>
            <w:r w:rsidRPr="0087024A">
              <w:rPr>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851" w:type="dxa"/>
          </w:tcPr>
          <w:p w:rsidR="006B37CC" w:rsidRPr="0087024A" w:rsidRDefault="006B37CC" w:rsidP="00E3190D">
            <w:pPr>
              <w:contextualSpacing/>
              <w:rPr>
                <w:sz w:val="24"/>
                <w:szCs w:val="24"/>
              </w:rPr>
            </w:pPr>
            <w:r w:rsidRPr="0087024A">
              <w:rPr>
                <w:sz w:val="24"/>
                <w:szCs w:val="24"/>
              </w:rPr>
              <w:t>6.4</w:t>
            </w:r>
          </w:p>
        </w:tc>
        <w:tc>
          <w:tcPr>
            <w:tcW w:w="5670" w:type="dxa"/>
            <w:vMerge/>
          </w:tcPr>
          <w:p w:rsidR="006B37CC" w:rsidRPr="0087024A" w:rsidRDefault="006B37CC" w:rsidP="00E3190D">
            <w:pPr>
              <w:contextualSpacing/>
              <w:jc w:val="both"/>
              <w:rPr>
                <w:sz w:val="24"/>
                <w:szCs w:val="24"/>
              </w:rPr>
            </w:pPr>
          </w:p>
        </w:tc>
      </w:tr>
      <w:tr w:rsidR="006B37CC" w:rsidRPr="0087024A" w:rsidTr="00E3190D">
        <w:trPr>
          <w:trHeight w:val="2627"/>
        </w:trPr>
        <w:tc>
          <w:tcPr>
            <w:tcW w:w="636" w:type="dxa"/>
          </w:tcPr>
          <w:p w:rsidR="006B37CC" w:rsidRPr="0087024A" w:rsidRDefault="006B37CC" w:rsidP="00E3190D">
            <w:pPr>
              <w:contextualSpacing/>
              <w:rPr>
                <w:sz w:val="24"/>
                <w:szCs w:val="24"/>
              </w:rPr>
            </w:pPr>
            <w:r w:rsidRPr="0087024A">
              <w:rPr>
                <w:sz w:val="24"/>
                <w:szCs w:val="24"/>
              </w:rPr>
              <w:lastRenderedPageBreak/>
              <w:t>5</w:t>
            </w:r>
          </w:p>
        </w:tc>
        <w:tc>
          <w:tcPr>
            <w:tcW w:w="2341" w:type="dxa"/>
          </w:tcPr>
          <w:p w:rsidR="006B37CC" w:rsidRPr="0087024A" w:rsidRDefault="006B37CC" w:rsidP="00E3190D">
            <w:pPr>
              <w:contextualSpacing/>
              <w:rPr>
                <w:sz w:val="24"/>
                <w:szCs w:val="24"/>
              </w:rPr>
            </w:pPr>
            <w:r w:rsidRPr="0087024A">
              <w:rPr>
                <w:sz w:val="24"/>
                <w:szCs w:val="24"/>
              </w:rPr>
              <w:t>нефтехимическая промышленность</w:t>
            </w:r>
          </w:p>
        </w:tc>
        <w:tc>
          <w:tcPr>
            <w:tcW w:w="5103" w:type="dxa"/>
          </w:tcPr>
          <w:p w:rsidR="006B37CC" w:rsidRPr="0087024A" w:rsidRDefault="006B37CC" w:rsidP="00E3190D">
            <w:pPr>
              <w:contextualSpacing/>
              <w:jc w:val="both"/>
              <w:rPr>
                <w:sz w:val="24"/>
                <w:szCs w:val="24"/>
              </w:rPr>
            </w:pPr>
            <w:r w:rsidRPr="0087024A">
              <w:rPr>
                <w:sz w:val="24"/>
                <w:szCs w:val="24"/>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851" w:type="dxa"/>
          </w:tcPr>
          <w:p w:rsidR="006B37CC" w:rsidRPr="0087024A" w:rsidRDefault="006B37CC" w:rsidP="00E3190D">
            <w:pPr>
              <w:contextualSpacing/>
              <w:rPr>
                <w:sz w:val="24"/>
                <w:szCs w:val="24"/>
              </w:rPr>
            </w:pPr>
            <w:r w:rsidRPr="0087024A">
              <w:rPr>
                <w:sz w:val="24"/>
                <w:szCs w:val="24"/>
              </w:rPr>
              <w:t>6.5</w:t>
            </w:r>
          </w:p>
        </w:tc>
        <w:tc>
          <w:tcPr>
            <w:tcW w:w="5670" w:type="dxa"/>
            <w:vMerge/>
          </w:tcPr>
          <w:p w:rsidR="006B37CC" w:rsidRPr="0087024A" w:rsidRDefault="006B37CC" w:rsidP="00E3190D">
            <w:pPr>
              <w:contextualSpacing/>
              <w:jc w:val="both"/>
              <w:rPr>
                <w:sz w:val="24"/>
                <w:szCs w:val="24"/>
              </w:rPr>
            </w:pPr>
          </w:p>
        </w:tc>
      </w:tr>
      <w:tr w:rsidR="006B37CC" w:rsidRPr="0087024A" w:rsidTr="006B37CC">
        <w:trPr>
          <w:trHeight w:val="471"/>
        </w:trPr>
        <w:tc>
          <w:tcPr>
            <w:tcW w:w="636" w:type="dxa"/>
          </w:tcPr>
          <w:p w:rsidR="006B37CC" w:rsidRPr="0087024A" w:rsidRDefault="006B37CC" w:rsidP="00E3190D">
            <w:pPr>
              <w:contextualSpacing/>
              <w:jc w:val="both"/>
              <w:rPr>
                <w:sz w:val="24"/>
                <w:szCs w:val="24"/>
              </w:rPr>
            </w:pPr>
            <w:r w:rsidRPr="0087024A">
              <w:rPr>
                <w:sz w:val="24"/>
                <w:szCs w:val="24"/>
              </w:rPr>
              <w:lastRenderedPageBreak/>
              <w:t>6</w:t>
            </w:r>
          </w:p>
        </w:tc>
        <w:tc>
          <w:tcPr>
            <w:tcW w:w="2341" w:type="dxa"/>
          </w:tcPr>
          <w:p w:rsidR="006B37CC" w:rsidRPr="0087024A" w:rsidRDefault="006B37CC" w:rsidP="00E3190D">
            <w:pPr>
              <w:contextualSpacing/>
              <w:jc w:val="both"/>
              <w:rPr>
                <w:sz w:val="24"/>
                <w:szCs w:val="24"/>
              </w:rPr>
            </w:pPr>
            <w:r w:rsidRPr="0087024A">
              <w:rPr>
                <w:sz w:val="24"/>
                <w:szCs w:val="24"/>
              </w:rPr>
              <w:t>обслуживание автотранспорта</w:t>
            </w:r>
          </w:p>
        </w:tc>
        <w:tc>
          <w:tcPr>
            <w:tcW w:w="5103" w:type="dxa"/>
          </w:tcPr>
          <w:p w:rsidR="006B37CC" w:rsidRPr="0087024A" w:rsidRDefault="006B37CC" w:rsidP="00E3190D">
            <w:pPr>
              <w:contextualSpacing/>
              <w:jc w:val="both"/>
              <w:rPr>
                <w:sz w:val="24"/>
                <w:szCs w:val="24"/>
              </w:rPr>
            </w:pPr>
            <w:r w:rsidRPr="0087024A">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87024A">
                <w:rPr>
                  <w:sz w:val="24"/>
                  <w:szCs w:val="24"/>
                </w:rPr>
                <w:t>коде 2.7.1</w:t>
              </w:r>
            </w:hyperlink>
          </w:p>
        </w:tc>
        <w:tc>
          <w:tcPr>
            <w:tcW w:w="851" w:type="dxa"/>
          </w:tcPr>
          <w:p w:rsidR="006B37CC" w:rsidRPr="0087024A" w:rsidRDefault="006B37CC" w:rsidP="00E3190D">
            <w:pPr>
              <w:contextualSpacing/>
              <w:rPr>
                <w:sz w:val="24"/>
                <w:szCs w:val="24"/>
              </w:rPr>
            </w:pPr>
            <w:r w:rsidRPr="0087024A">
              <w:rPr>
                <w:sz w:val="24"/>
                <w:szCs w:val="24"/>
              </w:rPr>
              <w:t>4.9</w:t>
            </w:r>
          </w:p>
        </w:tc>
        <w:tc>
          <w:tcPr>
            <w:tcW w:w="5670" w:type="dxa"/>
            <w:vMerge/>
          </w:tcPr>
          <w:p w:rsidR="006B37CC" w:rsidRPr="0087024A" w:rsidRDefault="006B37CC" w:rsidP="00E3190D">
            <w:pPr>
              <w:contextualSpacing/>
              <w:jc w:val="both"/>
              <w:rPr>
                <w:sz w:val="24"/>
                <w:szCs w:val="24"/>
              </w:rPr>
            </w:pPr>
          </w:p>
        </w:tc>
      </w:tr>
      <w:tr w:rsidR="006B37CC" w:rsidRPr="0087024A" w:rsidTr="006B37CC">
        <w:trPr>
          <w:trHeight w:val="1777"/>
        </w:trPr>
        <w:tc>
          <w:tcPr>
            <w:tcW w:w="636" w:type="dxa"/>
          </w:tcPr>
          <w:p w:rsidR="006B37CC" w:rsidRPr="0087024A" w:rsidRDefault="006B37CC" w:rsidP="00E3190D">
            <w:pPr>
              <w:contextualSpacing/>
              <w:rPr>
                <w:sz w:val="24"/>
                <w:szCs w:val="24"/>
              </w:rPr>
            </w:pPr>
            <w:r w:rsidRPr="0087024A">
              <w:rPr>
                <w:sz w:val="24"/>
                <w:szCs w:val="24"/>
              </w:rPr>
              <w:t>7</w:t>
            </w:r>
          </w:p>
        </w:tc>
        <w:tc>
          <w:tcPr>
            <w:tcW w:w="2341" w:type="dxa"/>
          </w:tcPr>
          <w:p w:rsidR="006B37CC" w:rsidRPr="0087024A" w:rsidRDefault="006B37CC" w:rsidP="00E3190D">
            <w:pPr>
              <w:contextualSpacing/>
              <w:rPr>
                <w:sz w:val="24"/>
                <w:szCs w:val="24"/>
              </w:rPr>
            </w:pPr>
            <w:r w:rsidRPr="0087024A">
              <w:rPr>
                <w:sz w:val="24"/>
                <w:szCs w:val="24"/>
              </w:rPr>
              <w:t>обеспечение внутреннего правопорядка</w:t>
            </w:r>
          </w:p>
        </w:tc>
        <w:tc>
          <w:tcPr>
            <w:tcW w:w="5103" w:type="dxa"/>
          </w:tcPr>
          <w:p w:rsidR="006B37CC" w:rsidRPr="0087024A" w:rsidRDefault="006B37CC" w:rsidP="00E3190D">
            <w:pPr>
              <w:widowControl w:val="0"/>
              <w:autoSpaceDE w:val="0"/>
              <w:autoSpaceDN w:val="0"/>
              <w:contextualSpacing/>
              <w:jc w:val="both"/>
              <w:rPr>
                <w:sz w:val="24"/>
                <w:szCs w:val="24"/>
              </w:rPr>
            </w:pPr>
            <w:r w:rsidRPr="0087024A">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6B37CC" w:rsidRPr="0087024A" w:rsidRDefault="006B37CC" w:rsidP="00E3190D">
            <w:pPr>
              <w:contextualSpacing/>
              <w:jc w:val="both"/>
              <w:rPr>
                <w:sz w:val="24"/>
                <w:szCs w:val="24"/>
              </w:rPr>
            </w:pPr>
            <w:r w:rsidRPr="0087024A">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851" w:type="dxa"/>
          </w:tcPr>
          <w:p w:rsidR="006B37CC" w:rsidRPr="0087024A" w:rsidRDefault="006B37CC" w:rsidP="00E3190D">
            <w:pPr>
              <w:contextualSpacing/>
              <w:rPr>
                <w:sz w:val="24"/>
                <w:szCs w:val="24"/>
              </w:rPr>
            </w:pPr>
            <w:r w:rsidRPr="0087024A">
              <w:rPr>
                <w:sz w:val="24"/>
                <w:szCs w:val="24"/>
              </w:rPr>
              <w:t>8.3</w:t>
            </w:r>
          </w:p>
        </w:tc>
        <w:tc>
          <w:tcPr>
            <w:tcW w:w="5670" w:type="dxa"/>
            <w:vMerge/>
          </w:tcPr>
          <w:p w:rsidR="006B37CC" w:rsidRPr="0087024A" w:rsidRDefault="006B37CC" w:rsidP="00E3190D">
            <w:pPr>
              <w:contextualSpacing/>
              <w:jc w:val="both"/>
              <w:rPr>
                <w:sz w:val="24"/>
                <w:szCs w:val="24"/>
              </w:rPr>
            </w:pPr>
          </w:p>
        </w:tc>
      </w:tr>
      <w:tr w:rsidR="006B37CC" w:rsidRPr="0087024A" w:rsidTr="00E3190D">
        <w:trPr>
          <w:trHeight w:val="4809"/>
        </w:trPr>
        <w:tc>
          <w:tcPr>
            <w:tcW w:w="636" w:type="dxa"/>
          </w:tcPr>
          <w:p w:rsidR="006B37CC" w:rsidRPr="0087024A" w:rsidRDefault="006B37CC" w:rsidP="00E3190D">
            <w:pPr>
              <w:contextualSpacing/>
              <w:rPr>
                <w:sz w:val="24"/>
                <w:szCs w:val="24"/>
              </w:rPr>
            </w:pPr>
            <w:r w:rsidRPr="0087024A">
              <w:rPr>
                <w:sz w:val="24"/>
                <w:szCs w:val="24"/>
              </w:rPr>
              <w:lastRenderedPageBreak/>
              <w:t>8</w:t>
            </w:r>
          </w:p>
        </w:tc>
        <w:tc>
          <w:tcPr>
            <w:tcW w:w="2341" w:type="dxa"/>
          </w:tcPr>
          <w:p w:rsidR="006B37CC" w:rsidRPr="0087024A" w:rsidRDefault="006B37CC" w:rsidP="00E3190D">
            <w:pPr>
              <w:contextualSpacing/>
              <w:rPr>
                <w:sz w:val="24"/>
                <w:szCs w:val="24"/>
              </w:rPr>
            </w:pPr>
            <w:r w:rsidRPr="0087024A">
              <w:rPr>
                <w:sz w:val="24"/>
                <w:szCs w:val="24"/>
              </w:rPr>
              <w:t>коммунальное обслуживание</w:t>
            </w:r>
          </w:p>
        </w:tc>
        <w:tc>
          <w:tcPr>
            <w:tcW w:w="5103" w:type="dxa"/>
          </w:tcPr>
          <w:p w:rsidR="006B37CC" w:rsidRPr="0087024A" w:rsidRDefault="006B37CC" w:rsidP="006B37CC">
            <w:pPr>
              <w:contextualSpacing/>
              <w:jc w:val="both"/>
              <w:rPr>
                <w:sz w:val="24"/>
                <w:szCs w:val="24"/>
              </w:rPr>
            </w:pPr>
            <w:r w:rsidRPr="0087024A">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1" w:type="dxa"/>
          </w:tcPr>
          <w:p w:rsidR="006B37CC" w:rsidRPr="0087024A" w:rsidRDefault="006B37CC" w:rsidP="006B37CC">
            <w:pPr>
              <w:contextualSpacing/>
              <w:jc w:val="center"/>
              <w:rPr>
                <w:sz w:val="24"/>
                <w:szCs w:val="24"/>
              </w:rPr>
            </w:pPr>
            <w:r w:rsidRPr="0087024A">
              <w:rPr>
                <w:sz w:val="24"/>
                <w:szCs w:val="24"/>
              </w:rPr>
              <w:t>3.1</w:t>
            </w:r>
          </w:p>
        </w:tc>
        <w:tc>
          <w:tcPr>
            <w:tcW w:w="5670" w:type="dxa"/>
            <w:vMerge w:val="restart"/>
          </w:tcPr>
          <w:p w:rsidR="006B37CC" w:rsidRPr="0087024A" w:rsidRDefault="006B37CC" w:rsidP="00E3190D">
            <w:pPr>
              <w:ind w:firstLine="426"/>
              <w:contextualSpacing/>
              <w:jc w:val="both"/>
              <w:rPr>
                <w:b/>
                <w:sz w:val="24"/>
                <w:szCs w:val="24"/>
              </w:rPr>
            </w:pPr>
            <w:r w:rsidRPr="0087024A">
              <w:rPr>
                <w:sz w:val="24"/>
                <w:szCs w:val="24"/>
              </w:rPr>
              <w:t>Минимальная площадь земельных участков –     20 кв. м.</w:t>
            </w:r>
          </w:p>
          <w:p w:rsidR="006B37CC" w:rsidRPr="0087024A" w:rsidRDefault="006B37CC" w:rsidP="00E3190D">
            <w:pPr>
              <w:ind w:firstLine="426"/>
              <w:contextualSpacing/>
              <w:jc w:val="both"/>
              <w:rPr>
                <w:sz w:val="24"/>
                <w:szCs w:val="24"/>
              </w:rPr>
            </w:pPr>
            <w:r w:rsidRPr="0087024A">
              <w:rPr>
                <w:sz w:val="24"/>
                <w:szCs w:val="24"/>
              </w:rPr>
              <w:t>Тепловые  котельные мощностью  до 200 Гкал.</w:t>
            </w:r>
          </w:p>
          <w:p w:rsidR="006B37CC" w:rsidRPr="0087024A" w:rsidRDefault="006B37CC" w:rsidP="00E3190D">
            <w:pPr>
              <w:ind w:firstLine="426"/>
              <w:contextualSpacing/>
              <w:jc w:val="both"/>
              <w:rPr>
                <w:sz w:val="24"/>
                <w:szCs w:val="24"/>
              </w:rPr>
            </w:pPr>
            <w:r w:rsidRPr="0087024A">
              <w:rPr>
                <w:sz w:val="24"/>
                <w:szCs w:val="24"/>
              </w:rPr>
              <w:t>Максимальное количество этажей  – не более 2.</w:t>
            </w:r>
          </w:p>
          <w:p w:rsidR="006B37CC" w:rsidRPr="0087024A" w:rsidRDefault="006B37CC" w:rsidP="00E3190D">
            <w:pPr>
              <w:contextualSpacing/>
              <w:jc w:val="both"/>
              <w:rPr>
                <w:sz w:val="24"/>
                <w:szCs w:val="24"/>
              </w:rPr>
            </w:pPr>
            <w:r w:rsidRPr="0087024A">
              <w:rPr>
                <w:sz w:val="24"/>
                <w:szCs w:val="24"/>
              </w:rPr>
              <w:t xml:space="preserve">       Высота – не более 22 м., за исключением объектов сотовой, радиорелейной, спутниковой связи.  </w:t>
            </w:r>
          </w:p>
          <w:p w:rsidR="006B37CC" w:rsidRPr="0087024A" w:rsidRDefault="006B37CC" w:rsidP="00E3190D">
            <w:pPr>
              <w:shd w:val="clear" w:color="auto" w:fill="FFFFFF"/>
              <w:ind w:firstLine="426"/>
              <w:contextualSpacing/>
              <w:jc w:val="both"/>
              <w:rPr>
                <w:sz w:val="24"/>
                <w:szCs w:val="24"/>
              </w:rPr>
            </w:pPr>
            <w:r w:rsidRPr="0087024A">
              <w:rPr>
                <w:sz w:val="24"/>
                <w:szCs w:val="24"/>
              </w:rPr>
              <w:t>Минимальный  отступ  от  границ смежных  земельных участков – 3 м., с учетом  требований технических  регламентов;</w:t>
            </w:r>
          </w:p>
          <w:p w:rsidR="006B37CC" w:rsidRPr="0087024A" w:rsidRDefault="006B37CC" w:rsidP="00E3190D">
            <w:pPr>
              <w:keepLines/>
              <w:overflowPunct w:val="0"/>
              <w:autoSpaceDE w:val="0"/>
              <w:autoSpaceDN w:val="0"/>
              <w:adjustRightInd w:val="0"/>
              <w:ind w:firstLine="284"/>
              <w:contextualSpacing/>
              <w:jc w:val="both"/>
              <w:rPr>
                <w:sz w:val="24"/>
                <w:szCs w:val="24"/>
              </w:rPr>
            </w:pPr>
            <w:r w:rsidRPr="0087024A">
              <w:rPr>
                <w:sz w:val="24"/>
                <w:szCs w:val="24"/>
              </w:rPr>
              <w:t xml:space="preserve">  Максимальный процент застройки в границах земельного участка – 40%</w:t>
            </w:r>
          </w:p>
          <w:p w:rsidR="006B37CC" w:rsidRPr="0087024A" w:rsidRDefault="006B37CC" w:rsidP="00E3190D">
            <w:pPr>
              <w:contextualSpacing/>
              <w:jc w:val="both"/>
              <w:rPr>
                <w:sz w:val="24"/>
                <w:szCs w:val="24"/>
              </w:rPr>
            </w:pPr>
          </w:p>
        </w:tc>
      </w:tr>
      <w:tr w:rsidR="006B37CC" w:rsidRPr="0087024A" w:rsidTr="006B37CC">
        <w:trPr>
          <w:trHeight w:val="396"/>
        </w:trPr>
        <w:tc>
          <w:tcPr>
            <w:tcW w:w="636" w:type="dxa"/>
          </w:tcPr>
          <w:p w:rsidR="006B37CC" w:rsidRPr="0087024A" w:rsidRDefault="006B37CC" w:rsidP="00E3190D">
            <w:pPr>
              <w:contextualSpacing/>
              <w:rPr>
                <w:sz w:val="24"/>
                <w:szCs w:val="24"/>
              </w:rPr>
            </w:pPr>
            <w:r w:rsidRPr="0087024A">
              <w:rPr>
                <w:sz w:val="24"/>
                <w:szCs w:val="24"/>
              </w:rPr>
              <w:t>9</w:t>
            </w:r>
          </w:p>
        </w:tc>
        <w:tc>
          <w:tcPr>
            <w:tcW w:w="2341" w:type="dxa"/>
          </w:tcPr>
          <w:p w:rsidR="006B37CC" w:rsidRPr="0087024A" w:rsidRDefault="006B37CC" w:rsidP="00E3190D">
            <w:pPr>
              <w:contextualSpacing/>
              <w:rPr>
                <w:sz w:val="24"/>
                <w:szCs w:val="24"/>
              </w:rPr>
            </w:pPr>
            <w:r w:rsidRPr="0087024A">
              <w:rPr>
                <w:sz w:val="24"/>
                <w:szCs w:val="24"/>
              </w:rPr>
              <w:t>связь</w:t>
            </w:r>
          </w:p>
        </w:tc>
        <w:tc>
          <w:tcPr>
            <w:tcW w:w="5103" w:type="dxa"/>
          </w:tcPr>
          <w:p w:rsidR="006B37CC" w:rsidRDefault="006B37CC" w:rsidP="006B37CC">
            <w:pPr>
              <w:contextualSpacing/>
              <w:jc w:val="both"/>
            </w:pPr>
            <w:r w:rsidRPr="0087024A">
              <w:rPr>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87024A">
                <w:rPr>
                  <w:sz w:val="24"/>
                  <w:szCs w:val="24"/>
                </w:rPr>
                <w:t>кодом 3.1</w:t>
              </w:r>
            </w:hyperlink>
          </w:p>
          <w:p w:rsidR="006B37CC" w:rsidRDefault="006B37CC" w:rsidP="006B37CC">
            <w:pPr>
              <w:contextualSpacing/>
              <w:jc w:val="both"/>
            </w:pPr>
          </w:p>
          <w:p w:rsidR="006B37CC" w:rsidRDefault="006B37CC" w:rsidP="006B37CC">
            <w:pPr>
              <w:contextualSpacing/>
              <w:jc w:val="both"/>
            </w:pPr>
          </w:p>
          <w:p w:rsidR="006B37CC" w:rsidRDefault="006B37CC" w:rsidP="006B37CC">
            <w:pPr>
              <w:contextualSpacing/>
              <w:jc w:val="both"/>
            </w:pPr>
          </w:p>
          <w:p w:rsidR="006B37CC" w:rsidRDefault="006B37CC" w:rsidP="006B37CC">
            <w:pPr>
              <w:contextualSpacing/>
              <w:jc w:val="both"/>
            </w:pPr>
          </w:p>
          <w:p w:rsidR="006B37CC" w:rsidRPr="000F4BDF" w:rsidRDefault="006B37CC" w:rsidP="006B37CC">
            <w:pPr>
              <w:contextualSpacing/>
              <w:jc w:val="both"/>
            </w:pPr>
          </w:p>
        </w:tc>
        <w:tc>
          <w:tcPr>
            <w:tcW w:w="851" w:type="dxa"/>
          </w:tcPr>
          <w:p w:rsidR="006B37CC" w:rsidRPr="0087024A" w:rsidRDefault="006B37CC" w:rsidP="00E3190D">
            <w:pPr>
              <w:contextualSpacing/>
              <w:rPr>
                <w:sz w:val="24"/>
                <w:szCs w:val="24"/>
              </w:rPr>
            </w:pPr>
            <w:r w:rsidRPr="0087024A">
              <w:rPr>
                <w:sz w:val="24"/>
                <w:szCs w:val="24"/>
              </w:rPr>
              <w:t>6.8</w:t>
            </w:r>
          </w:p>
        </w:tc>
        <w:tc>
          <w:tcPr>
            <w:tcW w:w="5670" w:type="dxa"/>
            <w:vMerge/>
          </w:tcPr>
          <w:p w:rsidR="006B37CC" w:rsidRPr="0087024A" w:rsidRDefault="006B37CC" w:rsidP="00E3190D">
            <w:pPr>
              <w:ind w:firstLine="426"/>
              <w:contextualSpacing/>
              <w:jc w:val="both"/>
              <w:rPr>
                <w:sz w:val="24"/>
                <w:szCs w:val="24"/>
              </w:rPr>
            </w:pPr>
          </w:p>
        </w:tc>
      </w:tr>
      <w:tr w:rsidR="006B37CC" w:rsidRPr="0087024A" w:rsidTr="00E3190D">
        <w:trPr>
          <w:trHeight w:val="270"/>
        </w:trPr>
        <w:tc>
          <w:tcPr>
            <w:tcW w:w="14601" w:type="dxa"/>
            <w:gridSpan w:val="5"/>
          </w:tcPr>
          <w:p w:rsidR="006B37CC" w:rsidRPr="0087024A" w:rsidRDefault="006B37CC" w:rsidP="00E3190D">
            <w:pPr>
              <w:contextualSpacing/>
              <w:jc w:val="center"/>
              <w:rPr>
                <w:b/>
                <w:sz w:val="24"/>
                <w:szCs w:val="24"/>
              </w:rPr>
            </w:pPr>
            <w:r w:rsidRPr="0087024A">
              <w:rPr>
                <w:b/>
                <w:sz w:val="24"/>
                <w:szCs w:val="24"/>
              </w:rPr>
              <w:lastRenderedPageBreak/>
              <w:t>Условно разрешенные виды использования</w:t>
            </w:r>
          </w:p>
        </w:tc>
      </w:tr>
      <w:tr w:rsidR="006B37CC" w:rsidRPr="0087024A" w:rsidTr="006B37CC">
        <w:trPr>
          <w:trHeight w:val="3538"/>
        </w:trPr>
        <w:tc>
          <w:tcPr>
            <w:tcW w:w="636" w:type="dxa"/>
          </w:tcPr>
          <w:p w:rsidR="006B37CC" w:rsidRPr="0087024A" w:rsidRDefault="006B37CC" w:rsidP="00E3190D">
            <w:pPr>
              <w:contextualSpacing/>
              <w:rPr>
                <w:sz w:val="24"/>
                <w:szCs w:val="24"/>
              </w:rPr>
            </w:pPr>
            <w:r w:rsidRPr="0087024A">
              <w:rPr>
                <w:sz w:val="24"/>
                <w:szCs w:val="24"/>
              </w:rPr>
              <w:t>1</w:t>
            </w:r>
          </w:p>
        </w:tc>
        <w:tc>
          <w:tcPr>
            <w:tcW w:w="2341" w:type="dxa"/>
          </w:tcPr>
          <w:p w:rsidR="006B37CC" w:rsidRPr="0087024A" w:rsidRDefault="006B37CC" w:rsidP="00E3190D">
            <w:pPr>
              <w:contextualSpacing/>
              <w:jc w:val="both"/>
              <w:rPr>
                <w:sz w:val="24"/>
                <w:szCs w:val="24"/>
              </w:rPr>
            </w:pPr>
            <w:r w:rsidRPr="0087024A">
              <w:rPr>
                <w:sz w:val="24"/>
                <w:szCs w:val="24"/>
              </w:rPr>
              <w:t>склады</w:t>
            </w:r>
          </w:p>
        </w:tc>
        <w:tc>
          <w:tcPr>
            <w:tcW w:w="5103" w:type="dxa"/>
          </w:tcPr>
          <w:p w:rsidR="006B37CC" w:rsidRPr="0087024A" w:rsidRDefault="006B37CC" w:rsidP="00E3190D">
            <w:pPr>
              <w:contextualSpacing/>
              <w:jc w:val="both"/>
              <w:rPr>
                <w:sz w:val="24"/>
                <w:szCs w:val="24"/>
              </w:rPr>
            </w:pPr>
            <w:r w:rsidRPr="0087024A">
              <w:rPr>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51" w:type="dxa"/>
          </w:tcPr>
          <w:p w:rsidR="006B37CC" w:rsidRPr="0087024A" w:rsidRDefault="006B37CC" w:rsidP="00E3190D">
            <w:pPr>
              <w:contextualSpacing/>
              <w:rPr>
                <w:sz w:val="24"/>
                <w:szCs w:val="24"/>
              </w:rPr>
            </w:pPr>
            <w:r w:rsidRPr="0087024A">
              <w:rPr>
                <w:sz w:val="24"/>
                <w:szCs w:val="24"/>
              </w:rPr>
              <w:t>6.9</w:t>
            </w:r>
          </w:p>
        </w:tc>
        <w:tc>
          <w:tcPr>
            <w:tcW w:w="5670" w:type="dxa"/>
            <w:vMerge w:val="restart"/>
          </w:tcPr>
          <w:p w:rsidR="006B37CC" w:rsidRPr="0087024A" w:rsidRDefault="006B37CC" w:rsidP="00E3190D">
            <w:pPr>
              <w:contextualSpacing/>
              <w:jc w:val="both"/>
              <w:rPr>
                <w:b/>
                <w:sz w:val="24"/>
                <w:szCs w:val="24"/>
              </w:rPr>
            </w:pPr>
            <w:r w:rsidRPr="0087024A">
              <w:rPr>
                <w:sz w:val="24"/>
                <w:szCs w:val="24"/>
              </w:rPr>
              <w:t xml:space="preserve">      Минимальная/максимальная площадь земельного участка - 50/100000 кв.м</w:t>
            </w:r>
            <w:r w:rsidRPr="0087024A">
              <w:rPr>
                <w:b/>
                <w:sz w:val="24"/>
                <w:szCs w:val="24"/>
              </w:rPr>
              <w:t>.</w:t>
            </w:r>
          </w:p>
          <w:p w:rsidR="006B37CC" w:rsidRPr="0087024A" w:rsidRDefault="006B37CC" w:rsidP="00E3190D">
            <w:pPr>
              <w:contextualSpacing/>
              <w:jc w:val="both"/>
              <w:rPr>
                <w:sz w:val="24"/>
                <w:szCs w:val="24"/>
              </w:rPr>
            </w:pPr>
            <w:r w:rsidRPr="0087024A">
              <w:rPr>
                <w:sz w:val="24"/>
                <w:szCs w:val="24"/>
              </w:rPr>
              <w:t xml:space="preserve">      Максимальное количество этажей  – не более 2.</w:t>
            </w:r>
          </w:p>
          <w:p w:rsidR="006B37CC" w:rsidRPr="0087024A" w:rsidRDefault="006B37CC" w:rsidP="00E3190D">
            <w:pPr>
              <w:contextualSpacing/>
              <w:jc w:val="both"/>
              <w:rPr>
                <w:sz w:val="24"/>
                <w:szCs w:val="24"/>
              </w:rPr>
            </w:pPr>
            <w:r w:rsidRPr="0087024A">
              <w:rPr>
                <w:sz w:val="24"/>
                <w:szCs w:val="24"/>
              </w:rPr>
              <w:t xml:space="preserve">      Максимальная высота – 9 м, высота этажа – 3 м.</w:t>
            </w:r>
          </w:p>
          <w:p w:rsidR="006B37CC" w:rsidRPr="0087024A" w:rsidRDefault="006B37CC" w:rsidP="00E3190D">
            <w:pPr>
              <w:contextualSpacing/>
              <w:jc w:val="both"/>
              <w:rPr>
                <w:sz w:val="24"/>
                <w:szCs w:val="24"/>
              </w:rPr>
            </w:pPr>
            <w:r w:rsidRPr="0087024A">
              <w:rPr>
                <w:sz w:val="24"/>
                <w:szCs w:val="24"/>
              </w:rPr>
              <w:t xml:space="preserve">      Общая площадь помещений  - до 200 кв. м.</w:t>
            </w:r>
          </w:p>
          <w:p w:rsidR="006B37CC" w:rsidRPr="0087024A" w:rsidRDefault="006B37CC" w:rsidP="00E3190D">
            <w:pPr>
              <w:shd w:val="clear" w:color="auto" w:fill="FFFFFF"/>
              <w:contextualSpacing/>
              <w:jc w:val="both"/>
              <w:rPr>
                <w:sz w:val="24"/>
                <w:szCs w:val="24"/>
              </w:rPr>
            </w:pPr>
            <w:r w:rsidRPr="0087024A">
              <w:rPr>
                <w:sz w:val="24"/>
                <w:szCs w:val="24"/>
              </w:rPr>
              <w:t xml:space="preserve">      Минимальный  отступ  от  границ смежных  земельных участков – 3 м, с учетом  требований технических  регламентов;</w:t>
            </w:r>
          </w:p>
          <w:p w:rsidR="006B37CC" w:rsidRPr="0087024A" w:rsidRDefault="006B37CC" w:rsidP="00E3190D">
            <w:pPr>
              <w:keepLines/>
              <w:overflowPunct w:val="0"/>
              <w:autoSpaceDE w:val="0"/>
              <w:autoSpaceDN w:val="0"/>
              <w:adjustRightInd w:val="0"/>
              <w:ind w:firstLine="284"/>
              <w:contextualSpacing/>
              <w:jc w:val="both"/>
              <w:rPr>
                <w:sz w:val="24"/>
                <w:szCs w:val="24"/>
              </w:rPr>
            </w:pPr>
            <w:r w:rsidRPr="0087024A">
              <w:rPr>
                <w:sz w:val="24"/>
                <w:szCs w:val="24"/>
              </w:rPr>
              <w:t xml:space="preserve"> Максимальный процент застройки в границах земельного участка – 40%</w:t>
            </w:r>
          </w:p>
          <w:p w:rsidR="006B37CC" w:rsidRDefault="006B37CC" w:rsidP="00E3190D">
            <w:pPr>
              <w:contextualSpacing/>
              <w:jc w:val="both"/>
              <w:rPr>
                <w:sz w:val="24"/>
                <w:szCs w:val="24"/>
              </w:rPr>
            </w:pPr>
          </w:p>
          <w:p w:rsidR="006B37CC" w:rsidRDefault="006B37CC" w:rsidP="00E3190D">
            <w:pPr>
              <w:contextualSpacing/>
              <w:jc w:val="both"/>
              <w:rPr>
                <w:sz w:val="24"/>
                <w:szCs w:val="24"/>
              </w:rPr>
            </w:pPr>
          </w:p>
          <w:p w:rsidR="006B37CC" w:rsidRPr="0087024A" w:rsidRDefault="006B37CC" w:rsidP="00E3190D">
            <w:pPr>
              <w:contextualSpacing/>
              <w:jc w:val="both"/>
              <w:rPr>
                <w:sz w:val="24"/>
                <w:szCs w:val="24"/>
              </w:rPr>
            </w:pPr>
          </w:p>
        </w:tc>
      </w:tr>
      <w:tr w:rsidR="006B37CC" w:rsidRPr="0087024A" w:rsidTr="00E3190D">
        <w:trPr>
          <w:trHeight w:val="150"/>
        </w:trPr>
        <w:tc>
          <w:tcPr>
            <w:tcW w:w="636" w:type="dxa"/>
            <w:vMerge w:val="restart"/>
          </w:tcPr>
          <w:p w:rsidR="006B37CC" w:rsidRDefault="006B37CC" w:rsidP="00E3190D">
            <w:pPr>
              <w:contextualSpacing/>
              <w:rPr>
                <w:sz w:val="24"/>
                <w:szCs w:val="24"/>
              </w:rPr>
            </w:pPr>
            <w:r w:rsidRPr="0087024A">
              <w:rPr>
                <w:sz w:val="24"/>
                <w:szCs w:val="24"/>
              </w:rPr>
              <w:t>2</w:t>
            </w:r>
          </w:p>
          <w:p w:rsidR="006B37CC" w:rsidRDefault="006B37CC" w:rsidP="00E3190D">
            <w:pPr>
              <w:contextualSpacing/>
              <w:rPr>
                <w:sz w:val="24"/>
                <w:szCs w:val="24"/>
              </w:rPr>
            </w:pPr>
          </w:p>
          <w:p w:rsidR="006B37CC" w:rsidRDefault="006B37CC" w:rsidP="00E3190D">
            <w:pPr>
              <w:contextualSpacing/>
              <w:rPr>
                <w:sz w:val="24"/>
                <w:szCs w:val="24"/>
              </w:rPr>
            </w:pPr>
          </w:p>
          <w:p w:rsidR="006B37CC" w:rsidRDefault="006B37CC" w:rsidP="00E3190D">
            <w:pPr>
              <w:contextualSpacing/>
              <w:rPr>
                <w:sz w:val="24"/>
                <w:szCs w:val="24"/>
              </w:rPr>
            </w:pPr>
          </w:p>
          <w:p w:rsidR="006B37CC" w:rsidRDefault="006B37CC" w:rsidP="00E3190D">
            <w:pPr>
              <w:contextualSpacing/>
              <w:rPr>
                <w:sz w:val="24"/>
                <w:szCs w:val="24"/>
              </w:rPr>
            </w:pPr>
          </w:p>
          <w:p w:rsidR="006B37CC" w:rsidRPr="0087024A" w:rsidRDefault="006B37CC" w:rsidP="00E3190D">
            <w:pPr>
              <w:contextualSpacing/>
              <w:rPr>
                <w:sz w:val="24"/>
                <w:szCs w:val="24"/>
              </w:rPr>
            </w:pPr>
          </w:p>
        </w:tc>
        <w:tc>
          <w:tcPr>
            <w:tcW w:w="2341" w:type="dxa"/>
            <w:vMerge w:val="restart"/>
          </w:tcPr>
          <w:p w:rsidR="006B37CC" w:rsidRPr="0087024A" w:rsidRDefault="006B37CC" w:rsidP="00E3190D">
            <w:pPr>
              <w:contextualSpacing/>
              <w:jc w:val="both"/>
              <w:rPr>
                <w:sz w:val="24"/>
                <w:szCs w:val="24"/>
              </w:rPr>
            </w:pPr>
            <w:r w:rsidRPr="0087024A">
              <w:rPr>
                <w:sz w:val="24"/>
                <w:szCs w:val="24"/>
              </w:rPr>
              <w:t>бытовое обслуживание</w:t>
            </w:r>
          </w:p>
          <w:p w:rsidR="006B37CC" w:rsidRDefault="006B37CC" w:rsidP="00E3190D">
            <w:pPr>
              <w:contextualSpacing/>
              <w:jc w:val="both"/>
              <w:rPr>
                <w:sz w:val="24"/>
                <w:szCs w:val="24"/>
              </w:rPr>
            </w:pPr>
            <w:r w:rsidRPr="0087024A">
              <w:rPr>
                <w:sz w:val="24"/>
                <w:szCs w:val="24"/>
              </w:rPr>
              <w:t>обеспечение внутреннего правопорядка</w:t>
            </w:r>
          </w:p>
          <w:p w:rsidR="006B37CC" w:rsidRPr="0087024A" w:rsidRDefault="006B37CC" w:rsidP="00E3190D">
            <w:pPr>
              <w:contextualSpacing/>
              <w:jc w:val="center"/>
              <w:rPr>
                <w:sz w:val="24"/>
                <w:szCs w:val="24"/>
              </w:rPr>
            </w:pPr>
          </w:p>
        </w:tc>
        <w:tc>
          <w:tcPr>
            <w:tcW w:w="5103" w:type="dxa"/>
          </w:tcPr>
          <w:p w:rsidR="006B37CC" w:rsidRPr="0087024A" w:rsidRDefault="006B37CC" w:rsidP="00E3190D">
            <w:pPr>
              <w:contextualSpacing/>
              <w:jc w:val="both"/>
              <w:rPr>
                <w:sz w:val="24"/>
                <w:szCs w:val="24"/>
              </w:rPr>
            </w:pPr>
            <w:r w:rsidRPr="0087024A">
              <w:rPr>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51" w:type="dxa"/>
          </w:tcPr>
          <w:p w:rsidR="006B37CC" w:rsidRPr="0087024A" w:rsidRDefault="006B37CC" w:rsidP="00E3190D">
            <w:pPr>
              <w:contextualSpacing/>
              <w:rPr>
                <w:sz w:val="24"/>
                <w:szCs w:val="24"/>
              </w:rPr>
            </w:pPr>
            <w:r w:rsidRPr="0087024A">
              <w:rPr>
                <w:sz w:val="24"/>
                <w:szCs w:val="24"/>
              </w:rPr>
              <w:t>3.3</w:t>
            </w:r>
          </w:p>
        </w:tc>
        <w:tc>
          <w:tcPr>
            <w:tcW w:w="5670" w:type="dxa"/>
            <w:vMerge/>
          </w:tcPr>
          <w:p w:rsidR="006B37CC" w:rsidRPr="0087024A" w:rsidRDefault="006B37CC" w:rsidP="00E3190D">
            <w:pPr>
              <w:contextualSpacing/>
              <w:jc w:val="center"/>
              <w:rPr>
                <w:sz w:val="24"/>
                <w:szCs w:val="24"/>
              </w:rPr>
            </w:pPr>
          </w:p>
        </w:tc>
      </w:tr>
      <w:tr w:rsidR="006B37CC" w:rsidRPr="0087024A" w:rsidTr="00E3190D">
        <w:trPr>
          <w:trHeight w:val="3256"/>
        </w:trPr>
        <w:tc>
          <w:tcPr>
            <w:tcW w:w="636" w:type="dxa"/>
            <w:vMerge/>
            <w:tcBorders>
              <w:bottom w:val="single" w:sz="4" w:space="0" w:color="auto"/>
            </w:tcBorders>
          </w:tcPr>
          <w:p w:rsidR="006B37CC" w:rsidRPr="0087024A" w:rsidRDefault="006B37CC" w:rsidP="00E3190D">
            <w:pPr>
              <w:contextualSpacing/>
              <w:rPr>
                <w:sz w:val="24"/>
                <w:szCs w:val="24"/>
              </w:rPr>
            </w:pPr>
          </w:p>
        </w:tc>
        <w:tc>
          <w:tcPr>
            <w:tcW w:w="2341" w:type="dxa"/>
            <w:vMerge/>
            <w:tcBorders>
              <w:bottom w:val="single" w:sz="4" w:space="0" w:color="auto"/>
            </w:tcBorders>
          </w:tcPr>
          <w:p w:rsidR="006B37CC" w:rsidRPr="0087024A" w:rsidRDefault="006B37CC" w:rsidP="00E3190D">
            <w:pPr>
              <w:contextualSpacing/>
              <w:jc w:val="both"/>
              <w:rPr>
                <w:sz w:val="24"/>
                <w:szCs w:val="24"/>
              </w:rPr>
            </w:pPr>
          </w:p>
        </w:tc>
        <w:tc>
          <w:tcPr>
            <w:tcW w:w="5103" w:type="dxa"/>
            <w:tcBorders>
              <w:bottom w:val="single" w:sz="4" w:space="0" w:color="auto"/>
            </w:tcBorders>
          </w:tcPr>
          <w:p w:rsidR="006B37CC" w:rsidRPr="0087024A" w:rsidRDefault="006B37CC" w:rsidP="00E3190D">
            <w:pPr>
              <w:widowControl w:val="0"/>
              <w:autoSpaceDE w:val="0"/>
              <w:autoSpaceDN w:val="0"/>
              <w:contextualSpacing/>
              <w:jc w:val="both"/>
              <w:rPr>
                <w:sz w:val="24"/>
                <w:szCs w:val="24"/>
              </w:rPr>
            </w:pPr>
            <w:r w:rsidRPr="0087024A">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6B37CC" w:rsidRPr="0087024A" w:rsidRDefault="006B37CC" w:rsidP="00E3190D">
            <w:pPr>
              <w:contextualSpacing/>
              <w:jc w:val="both"/>
              <w:rPr>
                <w:sz w:val="24"/>
                <w:szCs w:val="24"/>
              </w:rPr>
            </w:pPr>
            <w:r w:rsidRPr="0087024A">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851" w:type="dxa"/>
            <w:tcBorders>
              <w:bottom w:val="single" w:sz="4" w:space="0" w:color="auto"/>
            </w:tcBorders>
          </w:tcPr>
          <w:p w:rsidR="006B37CC" w:rsidRPr="0087024A" w:rsidRDefault="006B37CC" w:rsidP="00E3190D">
            <w:pPr>
              <w:contextualSpacing/>
              <w:rPr>
                <w:sz w:val="24"/>
                <w:szCs w:val="24"/>
              </w:rPr>
            </w:pPr>
            <w:r w:rsidRPr="0087024A">
              <w:rPr>
                <w:sz w:val="24"/>
                <w:szCs w:val="24"/>
              </w:rPr>
              <w:t>8.3</w:t>
            </w:r>
          </w:p>
        </w:tc>
        <w:tc>
          <w:tcPr>
            <w:tcW w:w="5670" w:type="dxa"/>
            <w:vMerge/>
            <w:tcBorders>
              <w:bottom w:val="single" w:sz="4" w:space="0" w:color="auto"/>
            </w:tcBorders>
          </w:tcPr>
          <w:p w:rsidR="006B37CC" w:rsidRPr="0087024A" w:rsidRDefault="006B37CC" w:rsidP="00E3190D">
            <w:pPr>
              <w:contextualSpacing/>
              <w:jc w:val="center"/>
              <w:rPr>
                <w:sz w:val="24"/>
                <w:szCs w:val="24"/>
              </w:rPr>
            </w:pPr>
          </w:p>
        </w:tc>
      </w:tr>
      <w:tr w:rsidR="006B37CC" w:rsidRPr="0087024A" w:rsidTr="00E3190D">
        <w:trPr>
          <w:trHeight w:val="255"/>
        </w:trPr>
        <w:tc>
          <w:tcPr>
            <w:tcW w:w="14601" w:type="dxa"/>
            <w:gridSpan w:val="5"/>
          </w:tcPr>
          <w:p w:rsidR="006B37CC" w:rsidRPr="0087024A" w:rsidRDefault="006B37CC" w:rsidP="00E3190D">
            <w:pPr>
              <w:contextualSpacing/>
              <w:jc w:val="center"/>
              <w:rPr>
                <w:b/>
                <w:sz w:val="24"/>
                <w:szCs w:val="24"/>
              </w:rPr>
            </w:pPr>
            <w:r w:rsidRPr="0087024A">
              <w:rPr>
                <w:b/>
                <w:sz w:val="24"/>
                <w:szCs w:val="24"/>
              </w:rPr>
              <w:lastRenderedPageBreak/>
              <w:t>Вспомогательные виды разрешенного использования</w:t>
            </w:r>
          </w:p>
        </w:tc>
      </w:tr>
      <w:tr w:rsidR="006B37CC" w:rsidRPr="0087024A" w:rsidTr="00E3190D">
        <w:trPr>
          <w:trHeight w:val="300"/>
        </w:trPr>
        <w:tc>
          <w:tcPr>
            <w:tcW w:w="636" w:type="dxa"/>
          </w:tcPr>
          <w:p w:rsidR="006B37CC" w:rsidRPr="0087024A" w:rsidRDefault="006B37CC" w:rsidP="00E3190D">
            <w:pPr>
              <w:contextualSpacing/>
              <w:rPr>
                <w:sz w:val="24"/>
                <w:szCs w:val="24"/>
              </w:rPr>
            </w:pPr>
            <w:r w:rsidRPr="0087024A">
              <w:rPr>
                <w:sz w:val="24"/>
                <w:szCs w:val="24"/>
              </w:rPr>
              <w:t>1</w:t>
            </w:r>
          </w:p>
        </w:tc>
        <w:tc>
          <w:tcPr>
            <w:tcW w:w="2341" w:type="dxa"/>
          </w:tcPr>
          <w:p w:rsidR="006B37CC" w:rsidRPr="0087024A" w:rsidRDefault="006B37CC" w:rsidP="00E3190D">
            <w:pPr>
              <w:contextualSpacing/>
              <w:rPr>
                <w:sz w:val="24"/>
                <w:szCs w:val="24"/>
              </w:rPr>
            </w:pPr>
            <w:r w:rsidRPr="0087024A">
              <w:rPr>
                <w:sz w:val="24"/>
                <w:szCs w:val="24"/>
              </w:rPr>
              <w:t>коммунальное обслуживание</w:t>
            </w:r>
          </w:p>
        </w:tc>
        <w:tc>
          <w:tcPr>
            <w:tcW w:w="5103" w:type="dxa"/>
          </w:tcPr>
          <w:p w:rsidR="006B37CC" w:rsidRPr="0087024A" w:rsidRDefault="006B37CC" w:rsidP="00E3190D">
            <w:pPr>
              <w:contextualSpacing/>
              <w:jc w:val="both"/>
              <w:rPr>
                <w:sz w:val="24"/>
                <w:szCs w:val="24"/>
              </w:rPr>
            </w:pPr>
            <w:r w:rsidRPr="0087024A">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1" w:type="dxa"/>
          </w:tcPr>
          <w:p w:rsidR="006B37CC" w:rsidRPr="0087024A" w:rsidRDefault="006B37CC" w:rsidP="00E3190D">
            <w:pPr>
              <w:contextualSpacing/>
              <w:rPr>
                <w:sz w:val="24"/>
                <w:szCs w:val="24"/>
              </w:rPr>
            </w:pPr>
            <w:r w:rsidRPr="0087024A">
              <w:rPr>
                <w:sz w:val="24"/>
                <w:szCs w:val="24"/>
              </w:rPr>
              <w:t>3.1</w:t>
            </w:r>
          </w:p>
        </w:tc>
        <w:tc>
          <w:tcPr>
            <w:tcW w:w="5670" w:type="dxa"/>
            <w:vMerge w:val="restart"/>
          </w:tcPr>
          <w:p w:rsidR="006B37CC" w:rsidRPr="0087024A" w:rsidRDefault="006B37CC" w:rsidP="00E3190D">
            <w:pPr>
              <w:ind w:firstLine="317"/>
              <w:contextualSpacing/>
              <w:jc w:val="both"/>
              <w:rPr>
                <w:b/>
                <w:sz w:val="24"/>
                <w:szCs w:val="24"/>
                <w:u w:val="single"/>
              </w:rPr>
            </w:pPr>
            <w:r w:rsidRPr="0087024A">
              <w:rPr>
                <w:b/>
                <w:sz w:val="24"/>
                <w:szCs w:val="24"/>
                <w:u w:val="single"/>
              </w:rPr>
              <w:t>Действие градостроительного регламента не распространяется в границах территорий общего пользования.</w:t>
            </w:r>
          </w:p>
          <w:p w:rsidR="006B37CC" w:rsidRPr="0087024A" w:rsidRDefault="006B37CC" w:rsidP="00E3190D">
            <w:pPr>
              <w:ind w:firstLine="284"/>
              <w:contextualSpacing/>
              <w:jc w:val="both"/>
              <w:rPr>
                <w:sz w:val="24"/>
                <w:szCs w:val="24"/>
              </w:rPr>
            </w:pPr>
            <w:r w:rsidRPr="0087024A">
              <w:rPr>
                <w:sz w:val="24"/>
                <w:szCs w:val="24"/>
              </w:rPr>
              <w:t>Максимальное количество этажей – не более 1.</w:t>
            </w:r>
          </w:p>
          <w:p w:rsidR="006B37CC" w:rsidRPr="0087024A" w:rsidRDefault="006B37CC" w:rsidP="00E3190D">
            <w:pPr>
              <w:contextualSpacing/>
              <w:jc w:val="both"/>
              <w:rPr>
                <w:sz w:val="24"/>
                <w:szCs w:val="24"/>
              </w:rPr>
            </w:pPr>
            <w:r w:rsidRPr="0087024A">
              <w:rPr>
                <w:sz w:val="24"/>
                <w:szCs w:val="24"/>
              </w:rPr>
              <w:t xml:space="preserve">      Максимальная высота здания – до 6 м.</w:t>
            </w:r>
          </w:p>
          <w:p w:rsidR="006B37CC" w:rsidRPr="0087024A" w:rsidRDefault="006B37CC" w:rsidP="00E3190D">
            <w:pPr>
              <w:shd w:val="clear" w:color="auto" w:fill="FFFFFF"/>
              <w:contextualSpacing/>
              <w:jc w:val="both"/>
              <w:rPr>
                <w:sz w:val="24"/>
                <w:szCs w:val="24"/>
              </w:rPr>
            </w:pPr>
            <w:r w:rsidRPr="0087024A">
              <w:rPr>
                <w:sz w:val="24"/>
                <w:szCs w:val="24"/>
              </w:rPr>
              <w:t xml:space="preserve">      Минимальный  отступ  от  границ смежных  земельных участков – 3 м, с учетом  требований технических  регламентов;</w:t>
            </w:r>
          </w:p>
          <w:p w:rsidR="006B37CC" w:rsidRPr="0087024A" w:rsidRDefault="006B37CC" w:rsidP="00E3190D">
            <w:pPr>
              <w:keepLines/>
              <w:overflowPunct w:val="0"/>
              <w:autoSpaceDE w:val="0"/>
              <w:autoSpaceDN w:val="0"/>
              <w:adjustRightInd w:val="0"/>
              <w:ind w:firstLine="284"/>
              <w:contextualSpacing/>
              <w:jc w:val="both"/>
              <w:rPr>
                <w:sz w:val="24"/>
                <w:szCs w:val="24"/>
              </w:rPr>
            </w:pPr>
            <w:r w:rsidRPr="0087024A">
              <w:rPr>
                <w:sz w:val="24"/>
                <w:szCs w:val="24"/>
              </w:rPr>
              <w:t xml:space="preserve"> Максимальный процент застройки в границах земельного участка – 40%</w:t>
            </w:r>
          </w:p>
          <w:p w:rsidR="006B37CC" w:rsidRDefault="006B37CC" w:rsidP="00E3190D">
            <w:pPr>
              <w:keepLines/>
              <w:overflowPunct w:val="0"/>
              <w:autoSpaceDE w:val="0"/>
              <w:autoSpaceDN w:val="0"/>
              <w:adjustRightInd w:val="0"/>
              <w:ind w:firstLine="284"/>
              <w:contextualSpacing/>
              <w:jc w:val="both"/>
              <w:rPr>
                <w:sz w:val="24"/>
                <w:szCs w:val="24"/>
              </w:rPr>
            </w:pPr>
            <w:r w:rsidRPr="0087024A">
              <w:rPr>
                <w:sz w:val="24"/>
                <w:szCs w:val="24"/>
              </w:rPr>
              <w:t xml:space="preserve"> Минимальная площадь земельного участка –      20 кв. м</w:t>
            </w:r>
          </w:p>
          <w:p w:rsidR="006B37CC" w:rsidRDefault="006B37CC" w:rsidP="00E3190D">
            <w:pPr>
              <w:keepLines/>
              <w:overflowPunct w:val="0"/>
              <w:autoSpaceDE w:val="0"/>
              <w:autoSpaceDN w:val="0"/>
              <w:adjustRightInd w:val="0"/>
              <w:ind w:firstLine="284"/>
              <w:contextualSpacing/>
              <w:jc w:val="both"/>
              <w:rPr>
                <w:sz w:val="24"/>
                <w:szCs w:val="24"/>
              </w:rPr>
            </w:pPr>
          </w:p>
          <w:p w:rsidR="006B37CC" w:rsidRDefault="006B37CC" w:rsidP="00E3190D">
            <w:pPr>
              <w:keepLines/>
              <w:overflowPunct w:val="0"/>
              <w:autoSpaceDE w:val="0"/>
              <w:autoSpaceDN w:val="0"/>
              <w:adjustRightInd w:val="0"/>
              <w:ind w:firstLine="284"/>
              <w:contextualSpacing/>
              <w:jc w:val="both"/>
              <w:rPr>
                <w:sz w:val="24"/>
                <w:szCs w:val="24"/>
              </w:rPr>
            </w:pPr>
          </w:p>
          <w:p w:rsidR="006B37CC" w:rsidRDefault="006B37CC" w:rsidP="00E3190D">
            <w:pPr>
              <w:keepLines/>
              <w:overflowPunct w:val="0"/>
              <w:autoSpaceDE w:val="0"/>
              <w:autoSpaceDN w:val="0"/>
              <w:adjustRightInd w:val="0"/>
              <w:ind w:firstLine="284"/>
              <w:contextualSpacing/>
              <w:jc w:val="both"/>
              <w:rPr>
                <w:sz w:val="24"/>
                <w:szCs w:val="24"/>
              </w:rPr>
            </w:pPr>
          </w:p>
          <w:p w:rsidR="006B37CC" w:rsidRDefault="006B37CC" w:rsidP="00E3190D">
            <w:pPr>
              <w:keepLines/>
              <w:overflowPunct w:val="0"/>
              <w:autoSpaceDE w:val="0"/>
              <w:autoSpaceDN w:val="0"/>
              <w:adjustRightInd w:val="0"/>
              <w:ind w:firstLine="284"/>
              <w:contextualSpacing/>
              <w:jc w:val="both"/>
              <w:rPr>
                <w:sz w:val="24"/>
                <w:szCs w:val="24"/>
              </w:rPr>
            </w:pPr>
          </w:p>
          <w:p w:rsidR="006B37CC" w:rsidRDefault="006B37CC" w:rsidP="00E3190D">
            <w:pPr>
              <w:keepLines/>
              <w:overflowPunct w:val="0"/>
              <w:autoSpaceDE w:val="0"/>
              <w:autoSpaceDN w:val="0"/>
              <w:adjustRightInd w:val="0"/>
              <w:ind w:firstLine="284"/>
              <w:contextualSpacing/>
              <w:jc w:val="both"/>
              <w:rPr>
                <w:sz w:val="24"/>
                <w:szCs w:val="24"/>
              </w:rPr>
            </w:pPr>
          </w:p>
          <w:p w:rsidR="006B37CC" w:rsidRDefault="006B37CC" w:rsidP="00E3190D">
            <w:pPr>
              <w:keepLines/>
              <w:overflowPunct w:val="0"/>
              <w:autoSpaceDE w:val="0"/>
              <w:autoSpaceDN w:val="0"/>
              <w:adjustRightInd w:val="0"/>
              <w:ind w:firstLine="284"/>
              <w:contextualSpacing/>
              <w:jc w:val="both"/>
              <w:rPr>
                <w:sz w:val="24"/>
                <w:szCs w:val="24"/>
              </w:rPr>
            </w:pPr>
          </w:p>
          <w:p w:rsidR="006B37CC" w:rsidRDefault="006B37CC" w:rsidP="00E3190D">
            <w:pPr>
              <w:keepLines/>
              <w:overflowPunct w:val="0"/>
              <w:autoSpaceDE w:val="0"/>
              <w:autoSpaceDN w:val="0"/>
              <w:adjustRightInd w:val="0"/>
              <w:ind w:firstLine="284"/>
              <w:contextualSpacing/>
              <w:jc w:val="both"/>
              <w:rPr>
                <w:sz w:val="24"/>
                <w:szCs w:val="24"/>
              </w:rPr>
            </w:pPr>
          </w:p>
          <w:p w:rsidR="006B37CC" w:rsidRPr="0087024A" w:rsidRDefault="006B37CC" w:rsidP="00E3190D">
            <w:pPr>
              <w:keepLines/>
              <w:overflowPunct w:val="0"/>
              <w:autoSpaceDE w:val="0"/>
              <w:autoSpaceDN w:val="0"/>
              <w:adjustRightInd w:val="0"/>
              <w:ind w:firstLine="284"/>
              <w:contextualSpacing/>
              <w:jc w:val="center"/>
              <w:rPr>
                <w:i/>
                <w:sz w:val="24"/>
                <w:szCs w:val="24"/>
              </w:rPr>
            </w:pPr>
          </w:p>
        </w:tc>
      </w:tr>
      <w:tr w:rsidR="006B37CC" w:rsidRPr="0087024A" w:rsidTr="00E3190D">
        <w:trPr>
          <w:trHeight w:val="315"/>
        </w:trPr>
        <w:tc>
          <w:tcPr>
            <w:tcW w:w="636" w:type="dxa"/>
          </w:tcPr>
          <w:p w:rsidR="006B37CC" w:rsidRDefault="006B37CC" w:rsidP="00E3190D">
            <w:pPr>
              <w:contextualSpacing/>
              <w:rPr>
                <w:sz w:val="24"/>
                <w:szCs w:val="24"/>
              </w:rPr>
            </w:pPr>
            <w:r w:rsidRPr="0087024A">
              <w:rPr>
                <w:sz w:val="24"/>
                <w:szCs w:val="24"/>
              </w:rPr>
              <w:t>2</w:t>
            </w:r>
          </w:p>
          <w:p w:rsidR="006B37CC" w:rsidRDefault="006B37CC" w:rsidP="00E3190D">
            <w:pPr>
              <w:contextualSpacing/>
              <w:rPr>
                <w:sz w:val="24"/>
                <w:szCs w:val="24"/>
              </w:rPr>
            </w:pPr>
          </w:p>
          <w:p w:rsidR="006B37CC" w:rsidRDefault="006B37CC" w:rsidP="00E3190D">
            <w:pPr>
              <w:contextualSpacing/>
              <w:rPr>
                <w:sz w:val="24"/>
                <w:szCs w:val="24"/>
              </w:rPr>
            </w:pPr>
          </w:p>
          <w:p w:rsidR="006B37CC" w:rsidRPr="0087024A" w:rsidRDefault="006B37CC" w:rsidP="00E3190D">
            <w:pPr>
              <w:contextualSpacing/>
              <w:rPr>
                <w:sz w:val="24"/>
                <w:szCs w:val="24"/>
              </w:rPr>
            </w:pPr>
          </w:p>
        </w:tc>
        <w:tc>
          <w:tcPr>
            <w:tcW w:w="2341" w:type="dxa"/>
          </w:tcPr>
          <w:p w:rsidR="006B37CC" w:rsidRDefault="006B37CC" w:rsidP="00E3190D">
            <w:pPr>
              <w:contextualSpacing/>
              <w:rPr>
                <w:sz w:val="24"/>
                <w:szCs w:val="24"/>
              </w:rPr>
            </w:pPr>
            <w:r w:rsidRPr="0087024A">
              <w:rPr>
                <w:sz w:val="24"/>
                <w:szCs w:val="24"/>
              </w:rPr>
              <w:t>обслуживание автотранспорта</w:t>
            </w:r>
          </w:p>
          <w:p w:rsidR="006B37CC" w:rsidRDefault="006B37CC" w:rsidP="00E3190D">
            <w:pPr>
              <w:contextualSpacing/>
              <w:rPr>
                <w:sz w:val="24"/>
                <w:szCs w:val="24"/>
              </w:rPr>
            </w:pPr>
          </w:p>
          <w:p w:rsidR="006B37CC" w:rsidRPr="0087024A" w:rsidRDefault="006B37CC" w:rsidP="00E3190D">
            <w:pPr>
              <w:contextualSpacing/>
              <w:jc w:val="center"/>
              <w:rPr>
                <w:sz w:val="24"/>
                <w:szCs w:val="24"/>
              </w:rPr>
            </w:pPr>
          </w:p>
        </w:tc>
        <w:tc>
          <w:tcPr>
            <w:tcW w:w="5103" w:type="dxa"/>
          </w:tcPr>
          <w:p w:rsidR="006B37CC" w:rsidRPr="006B37CC" w:rsidRDefault="006B37CC" w:rsidP="006B37CC">
            <w:pPr>
              <w:contextualSpacing/>
              <w:jc w:val="both"/>
            </w:pPr>
            <w:r w:rsidRPr="0087024A">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87024A">
                <w:rPr>
                  <w:sz w:val="24"/>
                  <w:szCs w:val="24"/>
                </w:rPr>
                <w:t>коде 2.7.1</w:t>
              </w:r>
            </w:hyperlink>
          </w:p>
        </w:tc>
        <w:tc>
          <w:tcPr>
            <w:tcW w:w="851" w:type="dxa"/>
          </w:tcPr>
          <w:p w:rsidR="006B37CC" w:rsidRDefault="006B37CC" w:rsidP="00E3190D">
            <w:pPr>
              <w:contextualSpacing/>
              <w:rPr>
                <w:sz w:val="24"/>
                <w:szCs w:val="24"/>
              </w:rPr>
            </w:pPr>
            <w:r w:rsidRPr="0087024A">
              <w:rPr>
                <w:sz w:val="24"/>
                <w:szCs w:val="24"/>
              </w:rPr>
              <w:t>4.9</w:t>
            </w:r>
          </w:p>
          <w:p w:rsidR="006B37CC" w:rsidRDefault="006B37CC" w:rsidP="00E3190D">
            <w:pPr>
              <w:contextualSpacing/>
              <w:rPr>
                <w:sz w:val="24"/>
                <w:szCs w:val="24"/>
              </w:rPr>
            </w:pPr>
          </w:p>
          <w:p w:rsidR="006B37CC" w:rsidRDefault="006B37CC" w:rsidP="00E3190D">
            <w:pPr>
              <w:contextualSpacing/>
              <w:rPr>
                <w:sz w:val="24"/>
                <w:szCs w:val="24"/>
              </w:rPr>
            </w:pPr>
          </w:p>
          <w:p w:rsidR="006B37CC" w:rsidRPr="0087024A" w:rsidRDefault="006B37CC" w:rsidP="00E3190D">
            <w:pPr>
              <w:contextualSpacing/>
              <w:jc w:val="center"/>
              <w:rPr>
                <w:sz w:val="24"/>
                <w:szCs w:val="24"/>
              </w:rPr>
            </w:pPr>
          </w:p>
        </w:tc>
        <w:tc>
          <w:tcPr>
            <w:tcW w:w="5670" w:type="dxa"/>
            <w:vMerge/>
          </w:tcPr>
          <w:p w:rsidR="006B37CC" w:rsidRPr="0087024A" w:rsidRDefault="006B37CC" w:rsidP="00E3190D">
            <w:pPr>
              <w:contextualSpacing/>
              <w:rPr>
                <w:sz w:val="24"/>
                <w:szCs w:val="24"/>
              </w:rPr>
            </w:pPr>
          </w:p>
        </w:tc>
      </w:tr>
      <w:tr w:rsidR="006B37CC" w:rsidRPr="0087024A" w:rsidTr="00E3190D">
        <w:trPr>
          <w:trHeight w:val="2422"/>
        </w:trPr>
        <w:tc>
          <w:tcPr>
            <w:tcW w:w="636" w:type="dxa"/>
          </w:tcPr>
          <w:p w:rsidR="006B37CC" w:rsidRPr="0087024A" w:rsidRDefault="006B37CC" w:rsidP="00E3190D">
            <w:pPr>
              <w:contextualSpacing/>
              <w:rPr>
                <w:sz w:val="24"/>
                <w:szCs w:val="24"/>
              </w:rPr>
            </w:pPr>
            <w:r w:rsidRPr="0087024A">
              <w:rPr>
                <w:sz w:val="24"/>
                <w:szCs w:val="24"/>
              </w:rPr>
              <w:t>3</w:t>
            </w:r>
          </w:p>
        </w:tc>
        <w:tc>
          <w:tcPr>
            <w:tcW w:w="2341" w:type="dxa"/>
          </w:tcPr>
          <w:p w:rsidR="006B37CC" w:rsidRPr="0087024A" w:rsidRDefault="006B37CC" w:rsidP="00E3190D">
            <w:pPr>
              <w:contextualSpacing/>
              <w:rPr>
                <w:sz w:val="24"/>
                <w:szCs w:val="24"/>
              </w:rPr>
            </w:pPr>
            <w:r w:rsidRPr="0087024A">
              <w:rPr>
                <w:sz w:val="24"/>
                <w:szCs w:val="24"/>
              </w:rPr>
              <w:t>земельные участки (территории) общего пользования</w:t>
            </w:r>
          </w:p>
        </w:tc>
        <w:tc>
          <w:tcPr>
            <w:tcW w:w="5103" w:type="dxa"/>
          </w:tcPr>
          <w:p w:rsidR="006B37CC" w:rsidRPr="0087024A" w:rsidRDefault="006B37CC" w:rsidP="00E3190D">
            <w:pPr>
              <w:contextualSpacing/>
              <w:jc w:val="both"/>
              <w:rPr>
                <w:sz w:val="24"/>
                <w:szCs w:val="24"/>
              </w:rPr>
            </w:pPr>
            <w:r w:rsidRPr="0087024A">
              <w:rPr>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1" w:type="dxa"/>
          </w:tcPr>
          <w:p w:rsidR="006B37CC" w:rsidRPr="0087024A" w:rsidRDefault="006B37CC" w:rsidP="00E3190D">
            <w:pPr>
              <w:contextualSpacing/>
              <w:rPr>
                <w:sz w:val="24"/>
                <w:szCs w:val="24"/>
              </w:rPr>
            </w:pPr>
            <w:r w:rsidRPr="0087024A">
              <w:rPr>
                <w:sz w:val="24"/>
                <w:szCs w:val="24"/>
              </w:rPr>
              <w:t>12.0</w:t>
            </w:r>
          </w:p>
        </w:tc>
        <w:tc>
          <w:tcPr>
            <w:tcW w:w="5670" w:type="dxa"/>
            <w:vMerge/>
          </w:tcPr>
          <w:p w:rsidR="006B37CC" w:rsidRPr="0087024A" w:rsidRDefault="006B37CC" w:rsidP="00E3190D">
            <w:pPr>
              <w:contextualSpacing/>
              <w:rPr>
                <w:sz w:val="24"/>
                <w:szCs w:val="24"/>
              </w:rPr>
            </w:pPr>
          </w:p>
        </w:tc>
      </w:tr>
    </w:tbl>
    <w:p w:rsidR="006B37CC" w:rsidRPr="001C447C" w:rsidRDefault="006B37CC" w:rsidP="001C447C">
      <w:pPr>
        <w:widowControl w:val="0"/>
        <w:tabs>
          <w:tab w:val="left" w:pos="1260"/>
        </w:tabs>
        <w:spacing w:line="276" w:lineRule="auto"/>
        <w:jc w:val="both"/>
        <w:rPr>
          <w:rFonts w:eastAsiaTheme="minorHAnsi"/>
          <w:iCs/>
          <w:color w:val="000000"/>
          <w:sz w:val="24"/>
          <w:szCs w:val="24"/>
          <w:lang w:eastAsia="en-US"/>
        </w:rPr>
      </w:pPr>
    </w:p>
    <w:p w:rsidR="00FC6A43" w:rsidRPr="00B216D3" w:rsidRDefault="00FC6A43" w:rsidP="00FC6A43">
      <w:pPr>
        <w:ind w:firstLine="851"/>
        <w:contextualSpacing/>
        <w:jc w:val="both"/>
        <w:rPr>
          <w:rFonts w:eastAsia="SimSun"/>
          <w:sz w:val="24"/>
          <w:szCs w:val="24"/>
          <w:u w:val="single"/>
          <w:lang w:eastAsia="zh-CN"/>
        </w:rPr>
      </w:pPr>
      <w:r w:rsidRPr="00B216D3">
        <w:rPr>
          <w:rFonts w:eastAsia="SimSun"/>
          <w:sz w:val="24"/>
          <w:szCs w:val="24"/>
          <w:u w:val="single"/>
          <w:lang w:eastAsia="zh-CN"/>
        </w:rPr>
        <w:lastRenderedPageBreak/>
        <w:t>Примечание:</w:t>
      </w:r>
    </w:p>
    <w:p w:rsidR="00FC6A43" w:rsidRPr="00B216D3" w:rsidRDefault="00FC6A43" w:rsidP="00FC6A43">
      <w:pPr>
        <w:ind w:firstLine="851"/>
        <w:contextualSpacing/>
        <w:jc w:val="both"/>
        <w:rPr>
          <w:rFonts w:eastAsia="SimSun"/>
          <w:sz w:val="24"/>
          <w:szCs w:val="24"/>
          <w:lang w:eastAsia="zh-CN"/>
        </w:rPr>
      </w:pPr>
      <w:r w:rsidRPr="00B216D3">
        <w:rPr>
          <w:rFonts w:eastAsia="SimSu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FC6A43" w:rsidRPr="00B216D3" w:rsidRDefault="00FC6A43" w:rsidP="00FC6A43">
      <w:pPr>
        <w:ind w:firstLine="851"/>
        <w:contextualSpacing/>
        <w:jc w:val="both"/>
        <w:rPr>
          <w:rFonts w:eastAsia="SimSun"/>
          <w:sz w:val="24"/>
          <w:szCs w:val="24"/>
          <w:lang w:eastAsia="zh-CN"/>
        </w:rPr>
      </w:pPr>
      <w:r w:rsidRPr="00B216D3">
        <w:rPr>
          <w:rFonts w:eastAsia="Calibri"/>
          <w:sz w:val="24"/>
          <w:szCs w:val="24"/>
        </w:rPr>
        <w:t>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w:t>
      </w:r>
    </w:p>
    <w:p w:rsidR="00FC6A43" w:rsidRPr="00B216D3" w:rsidRDefault="00FC6A43" w:rsidP="00FC6A43">
      <w:pPr>
        <w:ind w:firstLine="851"/>
        <w:contextualSpacing/>
        <w:jc w:val="both"/>
        <w:rPr>
          <w:rFonts w:eastAsia="SimSun"/>
          <w:sz w:val="24"/>
          <w:szCs w:val="24"/>
          <w:lang w:eastAsia="zh-CN"/>
        </w:rPr>
      </w:pPr>
      <w:r w:rsidRPr="00B216D3">
        <w:rPr>
          <w:rFonts w:eastAsia="Calibri"/>
          <w:sz w:val="24"/>
          <w:szCs w:val="24"/>
        </w:rPr>
        <w:t>на 10 постов - 1,0 га;</w:t>
      </w:r>
    </w:p>
    <w:p w:rsidR="00FC6A43" w:rsidRPr="00B216D3" w:rsidRDefault="00FC6A43" w:rsidP="00FC6A43">
      <w:pPr>
        <w:ind w:firstLine="851"/>
        <w:contextualSpacing/>
        <w:jc w:val="both"/>
        <w:rPr>
          <w:rFonts w:eastAsia="SimSun"/>
          <w:sz w:val="24"/>
          <w:szCs w:val="24"/>
          <w:lang w:eastAsia="zh-CN"/>
        </w:rPr>
      </w:pPr>
      <w:r w:rsidRPr="00B216D3">
        <w:rPr>
          <w:rFonts w:eastAsia="Calibri"/>
          <w:sz w:val="24"/>
          <w:szCs w:val="24"/>
        </w:rPr>
        <w:t>на 15 постов - 1,5 га;</w:t>
      </w:r>
    </w:p>
    <w:p w:rsidR="00FC6A43" w:rsidRPr="00B216D3" w:rsidRDefault="00FC6A43" w:rsidP="00FC6A43">
      <w:pPr>
        <w:ind w:firstLine="851"/>
        <w:contextualSpacing/>
        <w:jc w:val="both"/>
        <w:rPr>
          <w:rFonts w:eastAsia="SimSun"/>
          <w:sz w:val="24"/>
          <w:szCs w:val="24"/>
          <w:lang w:eastAsia="zh-CN"/>
        </w:rPr>
      </w:pPr>
      <w:r w:rsidRPr="00B216D3">
        <w:rPr>
          <w:rFonts w:eastAsia="Calibri"/>
          <w:sz w:val="24"/>
          <w:szCs w:val="24"/>
        </w:rPr>
        <w:t>на 25 постов - 2,0 га;</w:t>
      </w:r>
    </w:p>
    <w:p w:rsidR="00FC6A43" w:rsidRPr="00B216D3" w:rsidRDefault="00FC6A43" w:rsidP="00FC6A43">
      <w:pPr>
        <w:ind w:firstLine="851"/>
        <w:contextualSpacing/>
        <w:jc w:val="both"/>
        <w:rPr>
          <w:rFonts w:eastAsia="SimSun"/>
          <w:sz w:val="24"/>
          <w:szCs w:val="24"/>
          <w:lang w:eastAsia="zh-CN"/>
        </w:rPr>
      </w:pPr>
      <w:r w:rsidRPr="00B216D3">
        <w:rPr>
          <w:rFonts w:eastAsia="Calibri"/>
          <w:sz w:val="24"/>
          <w:szCs w:val="24"/>
        </w:rPr>
        <w:t>на 40 постов - 3,5 га.</w:t>
      </w:r>
    </w:p>
    <w:p w:rsidR="00FC6A43" w:rsidRPr="00B216D3" w:rsidRDefault="00FC6A43" w:rsidP="00FC6A43">
      <w:pPr>
        <w:ind w:firstLine="851"/>
        <w:contextualSpacing/>
        <w:jc w:val="both"/>
        <w:rPr>
          <w:rFonts w:eastAsia="SimSun"/>
          <w:sz w:val="24"/>
          <w:szCs w:val="24"/>
          <w:lang w:eastAsia="zh-CN"/>
        </w:rPr>
      </w:pPr>
      <w:r w:rsidRPr="00B216D3">
        <w:rPr>
          <w:rFonts w:eastAsia="Calibri"/>
          <w:sz w:val="24"/>
          <w:szCs w:val="24"/>
        </w:rPr>
        <w:t xml:space="preserve">Расстояния от границы земельного участка станций технического обслуживания до жилых домов, общественных зданий, а также до участков дошкольных образовательных учреждений, общеобразовательных школ, лечебных учреждений, размещаемых на селитебных территориях, следует принимать не менее приведенных в </w:t>
      </w:r>
      <w:hyperlink r:id="rId14" w:history="1">
        <w:r w:rsidRPr="00B216D3">
          <w:rPr>
            <w:rFonts w:eastAsia="Calibri"/>
            <w:sz w:val="24"/>
            <w:szCs w:val="24"/>
          </w:rPr>
          <w:t>таблице</w:t>
        </w:r>
      </w:hyperlink>
      <w:r w:rsidRPr="00B216D3">
        <w:rPr>
          <w:rFonts w:eastAsia="Calibri"/>
          <w:sz w:val="24"/>
          <w:szCs w:val="24"/>
        </w:rPr>
        <w:t>.</w:t>
      </w:r>
    </w:p>
    <w:p w:rsidR="001C447C" w:rsidRDefault="00FC6A43" w:rsidP="00FC6A43">
      <w:pPr>
        <w:ind w:firstLine="851"/>
        <w:jc w:val="both"/>
        <w:rPr>
          <w:rFonts w:eastAsia="Calibri"/>
          <w:sz w:val="24"/>
          <w:szCs w:val="24"/>
        </w:rPr>
      </w:pPr>
      <w:r w:rsidRPr="00B216D3">
        <w:rPr>
          <w:rFonts w:eastAsia="Calibri"/>
          <w:sz w:val="24"/>
          <w:szCs w:val="24"/>
        </w:rPr>
        <w:t>Таблица</w:t>
      </w:r>
    </w:p>
    <w:tbl>
      <w:tblPr>
        <w:tblW w:w="9548" w:type="dxa"/>
        <w:tblCellSpacing w:w="5" w:type="nil"/>
        <w:tblInd w:w="891" w:type="dxa"/>
        <w:tblLayout w:type="fixed"/>
        <w:tblCellMar>
          <w:left w:w="75" w:type="dxa"/>
          <w:right w:w="75" w:type="dxa"/>
        </w:tblCellMar>
        <w:tblLook w:val="0000"/>
      </w:tblPr>
      <w:tblGrid>
        <w:gridCol w:w="6076"/>
        <w:gridCol w:w="1984"/>
        <w:gridCol w:w="1488"/>
      </w:tblGrid>
      <w:tr w:rsidR="00FC6A43" w:rsidRPr="0087024A" w:rsidTr="00E3190D">
        <w:trPr>
          <w:trHeight w:val="400"/>
          <w:tblCellSpacing w:w="5" w:type="nil"/>
        </w:trPr>
        <w:tc>
          <w:tcPr>
            <w:tcW w:w="6076" w:type="dxa"/>
            <w:vMerge w:val="restart"/>
            <w:tcBorders>
              <w:top w:val="single" w:sz="4" w:space="0" w:color="auto"/>
              <w:left w:val="single" w:sz="4" w:space="0" w:color="auto"/>
              <w:bottom w:val="single" w:sz="4" w:space="0" w:color="auto"/>
              <w:right w:val="single" w:sz="4" w:space="0" w:color="auto"/>
            </w:tcBorders>
          </w:tcPr>
          <w:p w:rsidR="00FC6A43" w:rsidRPr="0087024A" w:rsidRDefault="00FC6A43" w:rsidP="00E3190D">
            <w:pPr>
              <w:autoSpaceDE w:val="0"/>
              <w:autoSpaceDN w:val="0"/>
              <w:adjustRightInd w:val="0"/>
              <w:contextualSpacing/>
              <w:jc w:val="both"/>
              <w:rPr>
                <w:rFonts w:eastAsia="Calibri"/>
                <w:sz w:val="24"/>
                <w:szCs w:val="24"/>
              </w:rPr>
            </w:pPr>
            <w:r w:rsidRPr="0087024A">
              <w:rPr>
                <w:rFonts w:eastAsia="Calibri"/>
                <w:sz w:val="24"/>
                <w:szCs w:val="24"/>
              </w:rPr>
              <w:t xml:space="preserve">  Здания, до которых определяется расстояние   </w:t>
            </w:r>
          </w:p>
        </w:tc>
        <w:tc>
          <w:tcPr>
            <w:tcW w:w="3472" w:type="dxa"/>
            <w:gridSpan w:val="2"/>
            <w:tcBorders>
              <w:top w:val="single" w:sz="4" w:space="0" w:color="auto"/>
              <w:left w:val="single" w:sz="4" w:space="0" w:color="auto"/>
              <w:bottom w:val="single" w:sz="4" w:space="0" w:color="auto"/>
              <w:right w:val="single" w:sz="4" w:space="0" w:color="auto"/>
            </w:tcBorders>
          </w:tcPr>
          <w:p w:rsidR="00FC6A43" w:rsidRPr="0087024A" w:rsidRDefault="00FC6A43" w:rsidP="00E3190D">
            <w:pPr>
              <w:autoSpaceDE w:val="0"/>
              <w:autoSpaceDN w:val="0"/>
              <w:adjustRightInd w:val="0"/>
              <w:contextualSpacing/>
              <w:jc w:val="both"/>
              <w:rPr>
                <w:rFonts w:eastAsia="Calibri"/>
                <w:sz w:val="24"/>
                <w:szCs w:val="24"/>
              </w:rPr>
            </w:pPr>
            <w:r w:rsidRPr="0087024A">
              <w:rPr>
                <w:rFonts w:eastAsia="Calibri"/>
                <w:sz w:val="24"/>
                <w:szCs w:val="24"/>
              </w:rPr>
              <w:t xml:space="preserve">      Расстояние, м      </w:t>
            </w:r>
          </w:p>
        </w:tc>
      </w:tr>
      <w:tr w:rsidR="00FC6A43" w:rsidRPr="0087024A" w:rsidTr="00E3190D">
        <w:trPr>
          <w:trHeight w:val="800"/>
          <w:tblCellSpacing w:w="5" w:type="nil"/>
        </w:trPr>
        <w:tc>
          <w:tcPr>
            <w:tcW w:w="6076" w:type="dxa"/>
            <w:vMerge/>
            <w:tcBorders>
              <w:left w:val="single" w:sz="4" w:space="0" w:color="auto"/>
              <w:bottom w:val="single" w:sz="4" w:space="0" w:color="auto"/>
              <w:right w:val="single" w:sz="4" w:space="0" w:color="auto"/>
            </w:tcBorders>
          </w:tcPr>
          <w:p w:rsidR="00FC6A43" w:rsidRPr="0087024A" w:rsidRDefault="00FC6A43" w:rsidP="00E3190D">
            <w:pPr>
              <w:autoSpaceDE w:val="0"/>
              <w:autoSpaceDN w:val="0"/>
              <w:adjustRightInd w:val="0"/>
              <w:contextualSpacing/>
              <w:jc w:val="both"/>
              <w:rPr>
                <w:rFonts w:eastAsia="Calibri"/>
                <w:sz w:val="24"/>
                <w:szCs w:val="24"/>
              </w:rPr>
            </w:pPr>
          </w:p>
        </w:tc>
        <w:tc>
          <w:tcPr>
            <w:tcW w:w="3472" w:type="dxa"/>
            <w:gridSpan w:val="2"/>
            <w:tcBorders>
              <w:left w:val="single" w:sz="4" w:space="0" w:color="auto"/>
              <w:bottom w:val="single" w:sz="4" w:space="0" w:color="auto"/>
              <w:right w:val="single" w:sz="4" w:space="0" w:color="auto"/>
            </w:tcBorders>
          </w:tcPr>
          <w:p w:rsidR="00FC6A43" w:rsidRPr="0087024A" w:rsidRDefault="00FC6A43" w:rsidP="00E3190D">
            <w:pPr>
              <w:autoSpaceDE w:val="0"/>
              <w:autoSpaceDN w:val="0"/>
              <w:adjustRightInd w:val="0"/>
              <w:contextualSpacing/>
              <w:jc w:val="both"/>
              <w:rPr>
                <w:rFonts w:eastAsia="Calibri"/>
                <w:sz w:val="24"/>
                <w:szCs w:val="24"/>
              </w:rPr>
            </w:pPr>
            <w:r w:rsidRPr="0087024A">
              <w:rPr>
                <w:rFonts w:eastAsia="Calibri"/>
                <w:sz w:val="24"/>
                <w:szCs w:val="24"/>
              </w:rPr>
              <w:t xml:space="preserve"> от станций технического </w:t>
            </w:r>
            <w:r w:rsidRPr="0087024A">
              <w:rPr>
                <w:rFonts w:eastAsia="Calibri"/>
                <w:sz w:val="24"/>
                <w:szCs w:val="24"/>
              </w:rPr>
              <w:br/>
              <w:t xml:space="preserve"> обслуживания при числе  постов          </w:t>
            </w:r>
          </w:p>
        </w:tc>
      </w:tr>
      <w:tr w:rsidR="00FC6A43" w:rsidRPr="0087024A" w:rsidTr="00E3190D">
        <w:trPr>
          <w:tblCellSpacing w:w="5" w:type="nil"/>
        </w:trPr>
        <w:tc>
          <w:tcPr>
            <w:tcW w:w="6076" w:type="dxa"/>
            <w:vMerge/>
            <w:tcBorders>
              <w:left w:val="single" w:sz="4" w:space="0" w:color="auto"/>
              <w:bottom w:val="single" w:sz="4" w:space="0" w:color="auto"/>
              <w:right w:val="single" w:sz="4" w:space="0" w:color="auto"/>
            </w:tcBorders>
          </w:tcPr>
          <w:p w:rsidR="00FC6A43" w:rsidRPr="0087024A" w:rsidRDefault="00FC6A43" w:rsidP="00E3190D">
            <w:pPr>
              <w:autoSpaceDE w:val="0"/>
              <w:autoSpaceDN w:val="0"/>
              <w:adjustRightInd w:val="0"/>
              <w:contextualSpacing/>
              <w:jc w:val="both"/>
              <w:rPr>
                <w:rFonts w:eastAsia="Calibri"/>
                <w:sz w:val="24"/>
                <w:szCs w:val="24"/>
              </w:rPr>
            </w:pPr>
          </w:p>
        </w:tc>
        <w:tc>
          <w:tcPr>
            <w:tcW w:w="1984" w:type="dxa"/>
            <w:tcBorders>
              <w:left w:val="single" w:sz="4" w:space="0" w:color="auto"/>
              <w:bottom w:val="single" w:sz="4" w:space="0" w:color="auto"/>
              <w:right w:val="single" w:sz="4" w:space="0" w:color="auto"/>
            </w:tcBorders>
          </w:tcPr>
          <w:p w:rsidR="00FC6A43" w:rsidRPr="0087024A" w:rsidRDefault="00FC6A43" w:rsidP="00E3190D">
            <w:pPr>
              <w:autoSpaceDE w:val="0"/>
              <w:autoSpaceDN w:val="0"/>
              <w:adjustRightInd w:val="0"/>
              <w:contextualSpacing/>
              <w:jc w:val="both"/>
              <w:rPr>
                <w:rFonts w:eastAsia="Calibri"/>
                <w:sz w:val="24"/>
                <w:szCs w:val="24"/>
              </w:rPr>
            </w:pPr>
            <w:r w:rsidRPr="0087024A">
              <w:rPr>
                <w:rFonts w:eastAsia="Calibri"/>
                <w:sz w:val="24"/>
                <w:szCs w:val="24"/>
              </w:rPr>
              <w:t xml:space="preserve">  10 и менее  </w:t>
            </w:r>
          </w:p>
        </w:tc>
        <w:tc>
          <w:tcPr>
            <w:tcW w:w="1488" w:type="dxa"/>
            <w:tcBorders>
              <w:left w:val="single" w:sz="4" w:space="0" w:color="auto"/>
              <w:bottom w:val="single" w:sz="4" w:space="0" w:color="auto"/>
              <w:right w:val="single" w:sz="4" w:space="0" w:color="auto"/>
            </w:tcBorders>
          </w:tcPr>
          <w:p w:rsidR="00FC6A43" w:rsidRPr="0087024A" w:rsidRDefault="00FC6A43" w:rsidP="00E3190D">
            <w:pPr>
              <w:autoSpaceDE w:val="0"/>
              <w:autoSpaceDN w:val="0"/>
              <w:adjustRightInd w:val="0"/>
              <w:contextualSpacing/>
              <w:jc w:val="both"/>
              <w:rPr>
                <w:rFonts w:eastAsia="Calibri"/>
                <w:sz w:val="24"/>
                <w:szCs w:val="24"/>
              </w:rPr>
            </w:pPr>
            <w:r w:rsidRPr="0087024A">
              <w:rPr>
                <w:rFonts w:eastAsia="Calibri"/>
                <w:sz w:val="24"/>
                <w:szCs w:val="24"/>
              </w:rPr>
              <w:t xml:space="preserve"> 11 - 30  </w:t>
            </w:r>
          </w:p>
        </w:tc>
      </w:tr>
      <w:tr w:rsidR="00FC6A43" w:rsidRPr="0087024A" w:rsidTr="00E3190D">
        <w:trPr>
          <w:tblCellSpacing w:w="5" w:type="nil"/>
        </w:trPr>
        <w:tc>
          <w:tcPr>
            <w:tcW w:w="6076" w:type="dxa"/>
            <w:tcBorders>
              <w:left w:val="single" w:sz="4" w:space="0" w:color="auto"/>
              <w:bottom w:val="single" w:sz="4" w:space="0" w:color="auto"/>
              <w:right w:val="single" w:sz="4" w:space="0" w:color="auto"/>
            </w:tcBorders>
          </w:tcPr>
          <w:p w:rsidR="00FC6A43" w:rsidRPr="0087024A" w:rsidRDefault="00FC6A43" w:rsidP="00E3190D">
            <w:pPr>
              <w:autoSpaceDE w:val="0"/>
              <w:autoSpaceDN w:val="0"/>
              <w:adjustRightInd w:val="0"/>
              <w:contextualSpacing/>
              <w:jc w:val="both"/>
              <w:rPr>
                <w:rFonts w:eastAsia="Calibri"/>
                <w:sz w:val="24"/>
                <w:szCs w:val="24"/>
              </w:rPr>
            </w:pPr>
            <w:r w:rsidRPr="0087024A">
              <w:rPr>
                <w:rFonts w:eastAsia="Calibri"/>
                <w:sz w:val="24"/>
                <w:szCs w:val="24"/>
              </w:rPr>
              <w:t xml:space="preserve">Жилые дома,                                    </w:t>
            </w:r>
          </w:p>
        </w:tc>
        <w:tc>
          <w:tcPr>
            <w:tcW w:w="1984" w:type="dxa"/>
            <w:tcBorders>
              <w:left w:val="single" w:sz="4" w:space="0" w:color="auto"/>
              <w:bottom w:val="single" w:sz="4" w:space="0" w:color="auto"/>
              <w:right w:val="single" w:sz="4" w:space="0" w:color="auto"/>
            </w:tcBorders>
          </w:tcPr>
          <w:p w:rsidR="00FC6A43" w:rsidRPr="0087024A" w:rsidRDefault="00FC6A43" w:rsidP="00E3190D">
            <w:pPr>
              <w:autoSpaceDE w:val="0"/>
              <w:autoSpaceDN w:val="0"/>
              <w:adjustRightInd w:val="0"/>
              <w:contextualSpacing/>
              <w:jc w:val="both"/>
              <w:rPr>
                <w:rFonts w:eastAsia="Calibri"/>
                <w:sz w:val="24"/>
                <w:szCs w:val="24"/>
              </w:rPr>
            </w:pPr>
            <w:r w:rsidRPr="0087024A">
              <w:rPr>
                <w:rFonts w:eastAsia="Calibri"/>
                <w:sz w:val="24"/>
                <w:szCs w:val="24"/>
              </w:rPr>
              <w:t xml:space="preserve">15            </w:t>
            </w:r>
          </w:p>
        </w:tc>
        <w:tc>
          <w:tcPr>
            <w:tcW w:w="1488" w:type="dxa"/>
            <w:tcBorders>
              <w:left w:val="single" w:sz="4" w:space="0" w:color="auto"/>
              <w:bottom w:val="single" w:sz="4" w:space="0" w:color="auto"/>
              <w:right w:val="single" w:sz="4" w:space="0" w:color="auto"/>
            </w:tcBorders>
          </w:tcPr>
          <w:p w:rsidR="00FC6A43" w:rsidRPr="0087024A" w:rsidRDefault="00FC6A43" w:rsidP="00E3190D">
            <w:pPr>
              <w:autoSpaceDE w:val="0"/>
              <w:autoSpaceDN w:val="0"/>
              <w:adjustRightInd w:val="0"/>
              <w:contextualSpacing/>
              <w:jc w:val="both"/>
              <w:rPr>
                <w:rFonts w:eastAsia="Calibri"/>
                <w:sz w:val="24"/>
                <w:szCs w:val="24"/>
              </w:rPr>
            </w:pPr>
            <w:r w:rsidRPr="0087024A">
              <w:rPr>
                <w:rFonts w:eastAsia="Calibri"/>
                <w:sz w:val="24"/>
                <w:szCs w:val="24"/>
              </w:rPr>
              <w:t xml:space="preserve">25        </w:t>
            </w:r>
          </w:p>
        </w:tc>
      </w:tr>
      <w:tr w:rsidR="00FC6A43" w:rsidRPr="0087024A" w:rsidTr="00E3190D">
        <w:trPr>
          <w:tblCellSpacing w:w="5" w:type="nil"/>
        </w:trPr>
        <w:tc>
          <w:tcPr>
            <w:tcW w:w="6076" w:type="dxa"/>
            <w:tcBorders>
              <w:left w:val="single" w:sz="4" w:space="0" w:color="auto"/>
              <w:bottom w:val="single" w:sz="4" w:space="0" w:color="auto"/>
              <w:right w:val="single" w:sz="4" w:space="0" w:color="auto"/>
            </w:tcBorders>
          </w:tcPr>
          <w:p w:rsidR="00FC6A43" w:rsidRPr="0087024A" w:rsidRDefault="00FC6A43" w:rsidP="00E3190D">
            <w:pPr>
              <w:autoSpaceDE w:val="0"/>
              <w:autoSpaceDN w:val="0"/>
              <w:adjustRightInd w:val="0"/>
              <w:contextualSpacing/>
              <w:jc w:val="both"/>
              <w:rPr>
                <w:rFonts w:eastAsia="Calibri"/>
                <w:sz w:val="24"/>
                <w:szCs w:val="24"/>
              </w:rPr>
            </w:pPr>
            <w:r w:rsidRPr="0087024A">
              <w:rPr>
                <w:rFonts w:eastAsia="Calibri"/>
                <w:sz w:val="24"/>
                <w:szCs w:val="24"/>
              </w:rPr>
              <w:t xml:space="preserve">в том числе торцы жилых домов без окон         </w:t>
            </w:r>
          </w:p>
        </w:tc>
        <w:tc>
          <w:tcPr>
            <w:tcW w:w="1984" w:type="dxa"/>
            <w:tcBorders>
              <w:left w:val="single" w:sz="4" w:space="0" w:color="auto"/>
              <w:bottom w:val="single" w:sz="4" w:space="0" w:color="auto"/>
              <w:right w:val="single" w:sz="4" w:space="0" w:color="auto"/>
            </w:tcBorders>
          </w:tcPr>
          <w:p w:rsidR="00FC6A43" w:rsidRPr="0087024A" w:rsidRDefault="00FC6A43" w:rsidP="00E3190D">
            <w:pPr>
              <w:autoSpaceDE w:val="0"/>
              <w:autoSpaceDN w:val="0"/>
              <w:adjustRightInd w:val="0"/>
              <w:contextualSpacing/>
              <w:jc w:val="both"/>
              <w:rPr>
                <w:rFonts w:eastAsia="Calibri"/>
                <w:sz w:val="24"/>
                <w:szCs w:val="24"/>
              </w:rPr>
            </w:pPr>
            <w:r w:rsidRPr="0087024A">
              <w:rPr>
                <w:rFonts w:eastAsia="Calibri"/>
                <w:sz w:val="24"/>
                <w:szCs w:val="24"/>
              </w:rPr>
              <w:t xml:space="preserve">15            </w:t>
            </w:r>
          </w:p>
        </w:tc>
        <w:tc>
          <w:tcPr>
            <w:tcW w:w="1488" w:type="dxa"/>
            <w:tcBorders>
              <w:left w:val="single" w:sz="4" w:space="0" w:color="auto"/>
              <w:bottom w:val="single" w:sz="4" w:space="0" w:color="auto"/>
              <w:right w:val="single" w:sz="4" w:space="0" w:color="auto"/>
            </w:tcBorders>
          </w:tcPr>
          <w:p w:rsidR="00FC6A43" w:rsidRPr="0087024A" w:rsidRDefault="00FC6A43" w:rsidP="00E3190D">
            <w:pPr>
              <w:autoSpaceDE w:val="0"/>
              <w:autoSpaceDN w:val="0"/>
              <w:adjustRightInd w:val="0"/>
              <w:contextualSpacing/>
              <w:jc w:val="both"/>
              <w:rPr>
                <w:rFonts w:eastAsia="Calibri"/>
                <w:sz w:val="24"/>
                <w:szCs w:val="24"/>
              </w:rPr>
            </w:pPr>
            <w:r w:rsidRPr="0087024A">
              <w:rPr>
                <w:rFonts w:eastAsia="Calibri"/>
                <w:sz w:val="24"/>
                <w:szCs w:val="24"/>
              </w:rPr>
              <w:t xml:space="preserve">25        </w:t>
            </w:r>
          </w:p>
        </w:tc>
      </w:tr>
      <w:tr w:rsidR="00FC6A43" w:rsidRPr="0087024A" w:rsidTr="00E3190D">
        <w:trPr>
          <w:tblCellSpacing w:w="5" w:type="nil"/>
        </w:trPr>
        <w:tc>
          <w:tcPr>
            <w:tcW w:w="6076" w:type="dxa"/>
            <w:tcBorders>
              <w:left w:val="single" w:sz="4" w:space="0" w:color="auto"/>
              <w:bottom w:val="single" w:sz="4" w:space="0" w:color="auto"/>
              <w:right w:val="single" w:sz="4" w:space="0" w:color="auto"/>
            </w:tcBorders>
          </w:tcPr>
          <w:p w:rsidR="00FC6A43" w:rsidRPr="0087024A" w:rsidRDefault="00FC6A43" w:rsidP="00E3190D">
            <w:pPr>
              <w:autoSpaceDE w:val="0"/>
              <w:autoSpaceDN w:val="0"/>
              <w:adjustRightInd w:val="0"/>
              <w:contextualSpacing/>
              <w:jc w:val="both"/>
              <w:rPr>
                <w:rFonts w:eastAsia="Calibri"/>
                <w:sz w:val="24"/>
                <w:szCs w:val="24"/>
              </w:rPr>
            </w:pPr>
            <w:r w:rsidRPr="0087024A">
              <w:rPr>
                <w:rFonts w:eastAsia="Calibri"/>
                <w:sz w:val="24"/>
                <w:szCs w:val="24"/>
              </w:rPr>
              <w:t xml:space="preserve">Общественные здания                            </w:t>
            </w:r>
          </w:p>
        </w:tc>
        <w:tc>
          <w:tcPr>
            <w:tcW w:w="1984" w:type="dxa"/>
            <w:tcBorders>
              <w:left w:val="single" w:sz="4" w:space="0" w:color="auto"/>
              <w:bottom w:val="single" w:sz="4" w:space="0" w:color="auto"/>
              <w:right w:val="single" w:sz="4" w:space="0" w:color="auto"/>
            </w:tcBorders>
          </w:tcPr>
          <w:p w:rsidR="00FC6A43" w:rsidRPr="0087024A" w:rsidRDefault="00FC6A43" w:rsidP="00E3190D">
            <w:pPr>
              <w:autoSpaceDE w:val="0"/>
              <w:autoSpaceDN w:val="0"/>
              <w:adjustRightInd w:val="0"/>
              <w:contextualSpacing/>
              <w:jc w:val="both"/>
              <w:rPr>
                <w:rFonts w:eastAsia="Calibri"/>
                <w:sz w:val="24"/>
                <w:szCs w:val="24"/>
              </w:rPr>
            </w:pPr>
            <w:r w:rsidRPr="0087024A">
              <w:rPr>
                <w:rFonts w:eastAsia="Calibri"/>
                <w:sz w:val="24"/>
                <w:szCs w:val="24"/>
              </w:rPr>
              <w:t xml:space="preserve">15            </w:t>
            </w:r>
          </w:p>
        </w:tc>
        <w:tc>
          <w:tcPr>
            <w:tcW w:w="1488" w:type="dxa"/>
            <w:tcBorders>
              <w:left w:val="single" w:sz="4" w:space="0" w:color="auto"/>
              <w:bottom w:val="single" w:sz="4" w:space="0" w:color="auto"/>
              <w:right w:val="single" w:sz="4" w:space="0" w:color="auto"/>
            </w:tcBorders>
          </w:tcPr>
          <w:p w:rsidR="00FC6A43" w:rsidRPr="0087024A" w:rsidRDefault="00FC6A43" w:rsidP="00E3190D">
            <w:pPr>
              <w:autoSpaceDE w:val="0"/>
              <w:autoSpaceDN w:val="0"/>
              <w:adjustRightInd w:val="0"/>
              <w:contextualSpacing/>
              <w:jc w:val="both"/>
              <w:rPr>
                <w:rFonts w:eastAsia="Calibri"/>
                <w:sz w:val="24"/>
                <w:szCs w:val="24"/>
              </w:rPr>
            </w:pPr>
            <w:r w:rsidRPr="0087024A">
              <w:rPr>
                <w:rFonts w:eastAsia="Calibri"/>
                <w:sz w:val="24"/>
                <w:szCs w:val="24"/>
              </w:rPr>
              <w:t xml:space="preserve">20        </w:t>
            </w:r>
          </w:p>
        </w:tc>
      </w:tr>
      <w:tr w:rsidR="00FC6A43" w:rsidRPr="0087024A" w:rsidTr="00E3190D">
        <w:trPr>
          <w:trHeight w:val="400"/>
          <w:tblCellSpacing w:w="5" w:type="nil"/>
        </w:trPr>
        <w:tc>
          <w:tcPr>
            <w:tcW w:w="6076" w:type="dxa"/>
            <w:tcBorders>
              <w:left w:val="single" w:sz="4" w:space="0" w:color="auto"/>
              <w:bottom w:val="single" w:sz="4" w:space="0" w:color="auto"/>
              <w:right w:val="single" w:sz="4" w:space="0" w:color="auto"/>
            </w:tcBorders>
          </w:tcPr>
          <w:p w:rsidR="00FC6A43" w:rsidRPr="0087024A" w:rsidRDefault="00FC6A43" w:rsidP="00E3190D">
            <w:pPr>
              <w:autoSpaceDE w:val="0"/>
              <w:autoSpaceDN w:val="0"/>
              <w:adjustRightInd w:val="0"/>
              <w:contextualSpacing/>
              <w:jc w:val="both"/>
              <w:rPr>
                <w:rFonts w:eastAsia="Calibri"/>
                <w:sz w:val="24"/>
                <w:szCs w:val="24"/>
              </w:rPr>
            </w:pPr>
            <w:r w:rsidRPr="0087024A">
              <w:rPr>
                <w:rFonts w:eastAsia="Calibri"/>
                <w:sz w:val="24"/>
                <w:szCs w:val="24"/>
              </w:rPr>
              <w:t xml:space="preserve">Общеобразовательные школы и дошкольные         </w:t>
            </w:r>
            <w:r w:rsidRPr="0087024A">
              <w:rPr>
                <w:rFonts w:eastAsia="Calibri"/>
                <w:sz w:val="24"/>
                <w:szCs w:val="24"/>
              </w:rPr>
              <w:br/>
              <w:t xml:space="preserve">образовательные учреждения                     </w:t>
            </w:r>
          </w:p>
        </w:tc>
        <w:tc>
          <w:tcPr>
            <w:tcW w:w="1984" w:type="dxa"/>
            <w:tcBorders>
              <w:left w:val="single" w:sz="4" w:space="0" w:color="auto"/>
              <w:bottom w:val="single" w:sz="4" w:space="0" w:color="auto"/>
              <w:right w:val="single" w:sz="4" w:space="0" w:color="auto"/>
            </w:tcBorders>
          </w:tcPr>
          <w:p w:rsidR="00FC6A43" w:rsidRPr="0087024A" w:rsidRDefault="00FC6A43" w:rsidP="00E3190D">
            <w:pPr>
              <w:autoSpaceDE w:val="0"/>
              <w:autoSpaceDN w:val="0"/>
              <w:adjustRightInd w:val="0"/>
              <w:contextualSpacing/>
              <w:jc w:val="both"/>
              <w:rPr>
                <w:rFonts w:eastAsia="Calibri"/>
                <w:sz w:val="24"/>
                <w:szCs w:val="24"/>
              </w:rPr>
            </w:pPr>
            <w:r w:rsidRPr="0087024A">
              <w:rPr>
                <w:rFonts w:eastAsia="Calibri"/>
                <w:sz w:val="24"/>
                <w:szCs w:val="24"/>
              </w:rPr>
              <w:t xml:space="preserve">50            </w:t>
            </w:r>
          </w:p>
        </w:tc>
        <w:tc>
          <w:tcPr>
            <w:tcW w:w="1488" w:type="dxa"/>
            <w:tcBorders>
              <w:left w:val="single" w:sz="4" w:space="0" w:color="auto"/>
              <w:bottom w:val="single" w:sz="4" w:space="0" w:color="auto"/>
              <w:right w:val="single" w:sz="4" w:space="0" w:color="auto"/>
            </w:tcBorders>
          </w:tcPr>
          <w:p w:rsidR="00FC6A43" w:rsidRPr="0087024A" w:rsidRDefault="00FC6A43" w:rsidP="00E3190D">
            <w:pPr>
              <w:autoSpaceDE w:val="0"/>
              <w:autoSpaceDN w:val="0"/>
              <w:adjustRightInd w:val="0"/>
              <w:contextualSpacing/>
              <w:jc w:val="both"/>
              <w:rPr>
                <w:rFonts w:eastAsia="Calibri"/>
                <w:sz w:val="24"/>
                <w:szCs w:val="24"/>
              </w:rPr>
            </w:pPr>
            <w:hyperlink r:id="rId15" w:history="1">
              <w:r w:rsidRPr="0087024A">
                <w:rPr>
                  <w:rFonts w:eastAsia="Calibri"/>
                  <w:sz w:val="24"/>
                  <w:szCs w:val="24"/>
                </w:rPr>
                <w:t>&lt;*&gt;</w:t>
              </w:r>
            </w:hyperlink>
          </w:p>
        </w:tc>
      </w:tr>
      <w:tr w:rsidR="00FC6A43" w:rsidRPr="0087024A" w:rsidTr="00E3190D">
        <w:trPr>
          <w:tblCellSpacing w:w="5" w:type="nil"/>
        </w:trPr>
        <w:tc>
          <w:tcPr>
            <w:tcW w:w="6076" w:type="dxa"/>
            <w:tcBorders>
              <w:left w:val="single" w:sz="4" w:space="0" w:color="auto"/>
              <w:bottom w:val="single" w:sz="4" w:space="0" w:color="auto"/>
              <w:right w:val="single" w:sz="4" w:space="0" w:color="auto"/>
            </w:tcBorders>
          </w:tcPr>
          <w:p w:rsidR="00FC6A43" w:rsidRPr="0087024A" w:rsidRDefault="00FC6A43" w:rsidP="00E3190D">
            <w:pPr>
              <w:autoSpaceDE w:val="0"/>
              <w:autoSpaceDN w:val="0"/>
              <w:adjustRightInd w:val="0"/>
              <w:contextualSpacing/>
              <w:jc w:val="both"/>
              <w:rPr>
                <w:rFonts w:eastAsia="Calibri"/>
                <w:sz w:val="24"/>
                <w:szCs w:val="24"/>
              </w:rPr>
            </w:pPr>
            <w:r w:rsidRPr="0087024A">
              <w:rPr>
                <w:rFonts w:eastAsia="Calibri"/>
                <w:sz w:val="24"/>
                <w:szCs w:val="24"/>
              </w:rPr>
              <w:t xml:space="preserve">Лечебные учреждения со стационаром             </w:t>
            </w:r>
          </w:p>
        </w:tc>
        <w:tc>
          <w:tcPr>
            <w:tcW w:w="1984" w:type="dxa"/>
            <w:tcBorders>
              <w:left w:val="single" w:sz="4" w:space="0" w:color="auto"/>
              <w:bottom w:val="single" w:sz="4" w:space="0" w:color="auto"/>
              <w:right w:val="single" w:sz="4" w:space="0" w:color="auto"/>
            </w:tcBorders>
          </w:tcPr>
          <w:p w:rsidR="00FC6A43" w:rsidRPr="0087024A" w:rsidRDefault="00FC6A43" w:rsidP="00E3190D">
            <w:pPr>
              <w:autoSpaceDE w:val="0"/>
              <w:autoSpaceDN w:val="0"/>
              <w:adjustRightInd w:val="0"/>
              <w:contextualSpacing/>
              <w:jc w:val="both"/>
              <w:rPr>
                <w:rFonts w:eastAsia="Calibri"/>
                <w:sz w:val="24"/>
                <w:szCs w:val="24"/>
              </w:rPr>
            </w:pPr>
            <w:r w:rsidRPr="0087024A">
              <w:rPr>
                <w:rFonts w:eastAsia="Calibri"/>
                <w:sz w:val="24"/>
                <w:szCs w:val="24"/>
              </w:rPr>
              <w:t xml:space="preserve">50            </w:t>
            </w:r>
          </w:p>
        </w:tc>
        <w:tc>
          <w:tcPr>
            <w:tcW w:w="1488" w:type="dxa"/>
            <w:tcBorders>
              <w:left w:val="single" w:sz="4" w:space="0" w:color="auto"/>
              <w:bottom w:val="single" w:sz="4" w:space="0" w:color="auto"/>
              <w:right w:val="single" w:sz="4" w:space="0" w:color="auto"/>
            </w:tcBorders>
          </w:tcPr>
          <w:p w:rsidR="00FC6A43" w:rsidRPr="0087024A" w:rsidRDefault="00FC6A43" w:rsidP="00E3190D">
            <w:pPr>
              <w:autoSpaceDE w:val="0"/>
              <w:autoSpaceDN w:val="0"/>
              <w:adjustRightInd w:val="0"/>
              <w:contextualSpacing/>
              <w:jc w:val="both"/>
              <w:rPr>
                <w:rFonts w:eastAsia="Calibri"/>
                <w:sz w:val="24"/>
                <w:szCs w:val="24"/>
              </w:rPr>
            </w:pPr>
            <w:hyperlink r:id="rId16" w:history="1">
              <w:r w:rsidRPr="0087024A">
                <w:rPr>
                  <w:rFonts w:eastAsia="Calibri"/>
                  <w:sz w:val="24"/>
                  <w:szCs w:val="24"/>
                </w:rPr>
                <w:t>&lt;*&gt;</w:t>
              </w:r>
            </w:hyperlink>
          </w:p>
        </w:tc>
      </w:tr>
    </w:tbl>
    <w:p w:rsidR="00FC6A43" w:rsidRPr="001C447C" w:rsidRDefault="00FC6A43" w:rsidP="00FC6A43">
      <w:pPr>
        <w:ind w:firstLine="851"/>
        <w:jc w:val="both"/>
        <w:rPr>
          <w:rFonts w:eastAsia="SimSun"/>
          <w:color w:val="000000"/>
          <w:sz w:val="24"/>
          <w:szCs w:val="24"/>
          <w:lang w:eastAsia="zh-CN"/>
        </w:rPr>
      </w:pPr>
    </w:p>
    <w:p w:rsidR="001C447C" w:rsidRPr="001C447C" w:rsidRDefault="001C447C" w:rsidP="001C447C">
      <w:pPr>
        <w:autoSpaceDE w:val="0"/>
        <w:autoSpaceDN w:val="0"/>
        <w:adjustRightInd w:val="0"/>
        <w:jc w:val="both"/>
        <w:rPr>
          <w:rFonts w:eastAsia="Calibri"/>
          <w:sz w:val="24"/>
          <w:szCs w:val="24"/>
          <w:lang w:eastAsia="en-US"/>
        </w:rPr>
      </w:pPr>
      <w:r w:rsidRPr="001C447C">
        <w:rPr>
          <w:rFonts w:eastAsia="Calibri"/>
          <w:sz w:val="24"/>
          <w:szCs w:val="24"/>
          <w:lang w:eastAsia="en-US"/>
        </w:rPr>
        <w:t>--------------------------------</w:t>
      </w:r>
    </w:p>
    <w:p w:rsidR="00FC6A43" w:rsidRPr="00B216D3" w:rsidRDefault="00FC6A43" w:rsidP="00FC6A43">
      <w:pPr>
        <w:autoSpaceDE w:val="0"/>
        <w:autoSpaceDN w:val="0"/>
        <w:adjustRightInd w:val="0"/>
        <w:ind w:firstLine="851"/>
        <w:contextualSpacing/>
        <w:jc w:val="both"/>
        <w:rPr>
          <w:rFonts w:eastAsia="Calibri"/>
          <w:sz w:val="24"/>
          <w:szCs w:val="24"/>
        </w:rPr>
      </w:pPr>
      <w:r w:rsidRPr="00B216D3">
        <w:rPr>
          <w:rFonts w:eastAsia="Calibri"/>
          <w:sz w:val="24"/>
          <w:szCs w:val="24"/>
        </w:rPr>
        <w:t>&lt;*&gt; Определяется по согласованию с органами Государственного санитарно-эпидемиологического надзора</w:t>
      </w:r>
    </w:p>
    <w:p w:rsidR="00FC6A43" w:rsidRPr="00B216D3" w:rsidRDefault="00FC6A43" w:rsidP="00FC6A43">
      <w:pPr>
        <w:autoSpaceDE w:val="0"/>
        <w:autoSpaceDN w:val="0"/>
        <w:adjustRightInd w:val="0"/>
        <w:ind w:firstLine="851"/>
        <w:contextualSpacing/>
        <w:jc w:val="both"/>
        <w:rPr>
          <w:rFonts w:eastAsia="Calibri"/>
          <w:sz w:val="24"/>
          <w:szCs w:val="24"/>
        </w:rPr>
      </w:pPr>
      <w:r w:rsidRPr="00B216D3">
        <w:rPr>
          <w:rFonts w:eastAsia="Calibri"/>
          <w:sz w:val="24"/>
          <w:szCs w:val="24"/>
        </w:rPr>
        <w:t>Автозаправочные станции (далее - АЗС) следует проектировать из расчета одна топливораздаточная колонка на 1200 легковых автомобилей, принимая размеры их земельных участков для станций:</w:t>
      </w:r>
    </w:p>
    <w:p w:rsidR="00FC6A43" w:rsidRPr="00B216D3" w:rsidRDefault="00FC6A43" w:rsidP="00FC6A43">
      <w:pPr>
        <w:autoSpaceDE w:val="0"/>
        <w:autoSpaceDN w:val="0"/>
        <w:adjustRightInd w:val="0"/>
        <w:ind w:firstLine="851"/>
        <w:contextualSpacing/>
        <w:jc w:val="both"/>
        <w:rPr>
          <w:rFonts w:eastAsia="Calibri"/>
          <w:sz w:val="24"/>
          <w:szCs w:val="24"/>
        </w:rPr>
      </w:pPr>
      <w:r w:rsidRPr="00B216D3">
        <w:rPr>
          <w:rFonts w:eastAsia="Calibri"/>
          <w:sz w:val="24"/>
          <w:szCs w:val="24"/>
        </w:rPr>
        <w:lastRenderedPageBreak/>
        <w:t>на 2 колонки - 0,1 га;</w:t>
      </w:r>
    </w:p>
    <w:p w:rsidR="00FC6A43" w:rsidRPr="00B216D3" w:rsidRDefault="00FC6A43" w:rsidP="00FC6A43">
      <w:pPr>
        <w:autoSpaceDE w:val="0"/>
        <w:autoSpaceDN w:val="0"/>
        <w:adjustRightInd w:val="0"/>
        <w:ind w:firstLine="851"/>
        <w:contextualSpacing/>
        <w:jc w:val="both"/>
        <w:rPr>
          <w:rFonts w:eastAsia="Calibri"/>
          <w:sz w:val="24"/>
          <w:szCs w:val="24"/>
        </w:rPr>
      </w:pPr>
      <w:r w:rsidRPr="00B216D3">
        <w:rPr>
          <w:rFonts w:eastAsia="Calibri"/>
          <w:sz w:val="24"/>
          <w:szCs w:val="24"/>
        </w:rPr>
        <w:t>на 5 колонок - 0,2 га;</w:t>
      </w:r>
    </w:p>
    <w:p w:rsidR="00FC6A43" w:rsidRPr="00B216D3" w:rsidRDefault="00FC6A43" w:rsidP="00FC6A43">
      <w:pPr>
        <w:autoSpaceDE w:val="0"/>
        <w:autoSpaceDN w:val="0"/>
        <w:adjustRightInd w:val="0"/>
        <w:ind w:firstLine="851"/>
        <w:contextualSpacing/>
        <w:jc w:val="both"/>
        <w:rPr>
          <w:rFonts w:eastAsia="Calibri"/>
          <w:sz w:val="24"/>
          <w:szCs w:val="24"/>
        </w:rPr>
      </w:pPr>
      <w:r w:rsidRPr="00B216D3">
        <w:rPr>
          <w:rFonts w:eastAsia="Calibri"/>
          <w:sz w:val="24"/>
          <w:szCs w:val="24"/>
        </w:rPr>
        <w:t>на 7 колонок - 0,3 га;</w:t>
      </w:r>
    </w:p>
    <w:p w:rsidR="00FC6A43" w:rsidRPr="00B216D3" w:rsidRDefault="00FC6A43" w:rsidP="00FC6A43">
      <w:pPr>
        <w:autoSpaceDE w:val="0"/>
        <w:autoSpaceDN w:val="0"/>
        <w:adjustRightInd w:val="0"/>
        <w:ind w:firstLine="851"/>
        <w:contextualSpacing/>
        <w:jc w:val="both"/>
        <w:rPr>
          <w:rFonts w:eastAsia="Calibri"/>
          <w:sz w:val="24"/>
          <w:szCs w:val="24"/>
        </w:rPr>
      </w:pPr>
      <w:r w:rsidRPr="00B216D3">
        <w:rPr>
          <w:rFonts w:eastAsia="Calibri"/>
          <w:sz w:val="24"/>
          <w:szCs w:val="24"/>
        </w:rPr>
        <w:t>на 9 колонок - 0,35 га;</w:t>
      </w:r>
    </w:p>
    <w:p w:rsidR="00FC6A43" w:rsidRPr="00B216D3" w:rsidRDefault="00FC6A43" w:rsidP="00FC6A43">
      <w:pPr>
        <w:autoSpaceDE w:val="0"/>
        <w:autoSpaceDN w:val="0"/>
        <w:adjustRightInd w:val="0"/>
        <w:ind w:firstLine="851"/>
        <w:contextualSpacing/>
        <w:jc w:val="both"/>
        <w:rPr>
          <w:rFonts w:eastAsia="Calibri"/>
          <w:sz w:val="24"/>
          <w:szCs w:val="24"/>
        </w:rPr>
      </w:pPr>
      <w:r w:rsidRPr="00B216D3">
        <w:rPr>
          <w:rFonts w:eastAsia="Calibri"/>
          <w:sz w:val="24"/>
          <w:szCs w:val="24"/>
        </w:rPr>
        <w:t>на 11 колонок - 0,4 га.</w:t>
      </w:r>
    </w:p>
    <w:p w:rsidR="00FC6A43" w:rsidRPr="00B216D3" w:rsidRDefault="00FC6A43" w:rsidP="00FC6A43">
      <w:pPr>
        <w:autoSpaceDE w:val="0"/>
        <w:autoSpaceDN w:val="0"/>
        <w:adjustRightInd w:val="0"/>
        <w:ind w:firstLine="851"/>
        <w:contextualSpacing/>
        <w:jc w:val="both"/>
        <w:rPr>
          <w:rFonts w:eastAsia="Calibri"/>
          <w:sz w:val="24"/>
          <w:szCs w:val="24"/>
        </w:rPr>
      </w:pPr>
      <w:r w:rsidRPr="00B216D3">
        <w:rPr>
          <w:rFonts w:eastAsia="Calibri"/>
          <w:sz w:val="24"/>
          <w:szCs w:val="24"/>
        </w:rPr>
        <w:t>Расстояние от АЗС для легкового автотранспорта, оборудованных системой закольцовки паров бензина, автогазозаправочных станций с компрессорами внутри помещения с количеством заправок не более 500 автомобилей в сутки без объектов технического обслуживания автомобилей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следует принимать не менее 50 м.</w:t>
      </w:r>
    </w:p>
    <w:p w:rsidR="00FC6A43" w:rsidRPr="00B216D3" w:rsidRDefault="00FC6A43" w:rsidP="00FC6A43">
      <w:pPr>
        <w:autoSpaceDE w:val="0"/>
        <w:autoSpaceDN w:val="0"/>
        <w:adjustRightInd w:val="0"/>
        <w:ind w:firstLine="851"/>
        <w:contextualSpacing/>
        <w:jc w:val="both"/>
        <w:rPr>
          <w:rFonts w:eastAsia="Calibri"/>
          <w:sz w:val="24"/>
          <w:szCs w:val="24"/>
        </w:rPr>
      </w:pPr>
      <w:r w:rsidRPr="00B216D3">
        <w:rPr>
          <w:rFonts w:eastAsia="Calibri"/>
          <w:sz w:val="24"/>
          <w:szCs w:val="24"/>
        </w:rPr>
        <w:t>Расстояние от АЗС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rsidR="00FC6A43" w:rsidRPr="00B216D3" w:rsidRDefault="00FC6A43" w:rsidP="00FC6A43">
      <w:pPr>
        <w:autoSpaceDE w:val="0"/>
        <w:autoSpaceDN w:val="0"/>
        <w:adjustRightInd w:val="0"/>
        <w:ind w:firstLine="851"/>
        <w:contextualSpacing/>
        <w:jc w:val="both"/>
        <w:rPr>
          <w:rFonts w:eastAsia="Calibri"/>
          <w:sz w:val="24"/>
          <w:szCs w:val="24"/>
        </w:rPr>
      </w:pPr>
      <w:r w:rsidRPr="00B216D3">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C6A43" w:rsidRPr="00B216D3" w:rsidRDefault="00FC6A43" w:rsidP="00FC6A43">
      <w:pPr>
        <w:autoSpaceDE w:val="0"/>
        <w:autoSpaceDN w:val="0"/>
        <w:adjustRightInd w:val="0"/>
        <w:ind w:firstLine="851"/>
        <w:contextualSpacing/>
        <w:jc w:val="both"/>
        <w:rPr>
          <w:rFonts w:eastAsia="Calibri"/>
          <w:sz w:val="24"/>
          <w:szCs w:val="24"/>
        </w:rPr>
      </w:pPr>
      <w:r w:rsidRPr="00B216D3">
        <w:rPr>
          <w:rFonts w:eastAsia="SimSun"/>
          <w:sz w:val="24"/>
          <w:szCs w:val="24"/>
          <w:lang w:eastAsia="zh-CN"/>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1C447C" w:rsidRDefault="00FC6A43" w:rsidP="00FC6A43">
      <w:pPr>
        <w:keepNext/>
        <w:keepLines/>
        <w:spacing w:before="200"/>
        <w:ind w:firstLine="709"/>
        <w:contextualSpacing/>
        <w:jc w:val="both"/>
        <w:outlineLvl w:val="2"/>
        <w:rPr>
          <w:rFonts w:eastAsia="SimSun"/>
          <w:sz w:val="24"/>
          <w:szCs w:val="24"/>
          <w:lang w:eastAsia="zh-CN"/>
        </w:rPr>
      </w:pPr>
      <w:r w:rsidRPr="00B216D3">
        <w:rPr>
          <w:rFonts w:eastAsia="SimSun"/>
          <w:sz w:val="24"/>
          <w:szCs w:val="24"/>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0F7308" w:rsidRPr="000F7308" w:rsidRDefault="000F7308" w:rsidP="001C447C">
      <w:pPr>
        <w:keepNext/>
        <w:keepLines/>
        <w:spacing w:before="200" w:line="312" w:lineRule="auto"/>
        <w:ind w:firstLine="709"/>
        <w:jc w:val="both"/>
        <w:outlineLvl w:val="2"/>
        <w:rPr>
          <w:rFonts w:ascii="Cambria" w:hAnsi="Cambria"/>
          <w:b/>
          <w:sz w:val="24"/>
          <w:szCs w:val="24"/>
        </w:rPr>
      </w:pPr>
      <w:r w:rsidRPr="000F7308">
        <w:rPr>
          <w:rFonts w:ascii="Cambria" w:hAnsi="Cambria"/>
          <w:b/>
          <w:sz w:val="24"/>
          <w:szCs w:val="24"/>
        </w:rPr>
        <w:t xml:space="preserve">Статья </w:t>
      </w:r>
      <w:r w:rsidR="001C447C">
        <w:rPr>
          <w:rFonts w:ascii="Cambria" w:hAnsi="Cambria"/>
          <w:b/>
          <w:sz w:val="24"/>
          <w:szCs w:val="24"/>
        </w:rPr>
        <w:t>49</w:t>
      </w:r>
      <w:r w:rsidRPr="000F7308">
        <w:rPr>
          <w:rFonts w:ascii="Cambria" w:hAnsi="Cambria"/>
          <w:b/>
          <w:sz w:val="24"/>
          <w:szCs w:val="24"/>
        </w:rPr>
        <w:t>. Градостроительные регламенты. Зоны инженерной и транспортной инфраструктур.</w:t>
      </w:r>
      <w:bookmarkEnd w:id="17"/>
      <w:bookmarkEnd w:id="18"/>
      <w:bookmarkEnd w:id="19"/>
      <w:bookmarkEnd w:id="20"/>
      <w:bookmarkEnd w:id="21"/>
      <w:bookmarkEnd w:id="22"/>
    </w:p>
    <w:p w:rsidR="000F7308" w:rsidRPr="000F7308" w:rsidRDefault="000F7308" w:rsidP="000F7308">
      <w:pPr>
        <w:ind w:firstLine="284"/>
        <w:jc w:val="both"/>
        <w:rPr>
          <w:rFonts w:eastAsia="SimSun"/>
          <w:sz w:val="24"/>
          <w:szCs w:val="24"/>
          <w:lang w:eastAsia="zh-CN"/>
        </w:rPr>
      </w:pPr>
    </w:p>
    <w:p w:rsidR="001C447C" w:rsidRPr="001C447C" w:rsidRDefault="001C447C" w:rsidP="001C447C">
      <w:pPr>
        <w:widowControl w:val="0"/>
        <w:jc w:val="center"/>
        <w:rPr>
          <w:rFonts w:eastAsia="SimSun"/>
          <w:b/>
          <w:color w:val="000000"/>
          <w:sz w:val="24"/>
          <w:szCs w:val="24"/>
          <w:u w:val="single"/>
          <w:lang w:eastAsia="zh-CN"/>
        </w:rPr>
      </w:pPr>
      <w:bookmarkStart w:id="27" w:name="_Toc361819820"/>
      <w:bookmarkStart w:id="28" w:name="_Toc374709555"/>
      <w:bookmarkStart w:id="29" w:name="_Toc374973518"/>
      <w:bookmarkEnd w:id="23"/>
      <w:r w:rsidRPr="001C447C">
        <w:rPr>
          <w:rFonts w:eastAsia="SimSun"/>
          <w:b/>
          <w:color w:val="000000"/>
          <w:sz w:val="24"/>
          <w:szCs w:val="24"/>
          <w:u w:val="single"/>
          <w:lang w:eastAsia="zh-CN"/>
        </w:rPr>
        <w:t>ИТ</w:t>
      </w:r>
      <w:r w:rsidRPr="001C447C">
        <w:rPr>
          <w:rFonts w:eastAsiaTheme="minorHAnsi"/>
          <w:b/>
          <w:sz w:val="24"/>
          <w:szCs w:val="24"/>
          <w:u w:val="single"/>
          <w:lang w:eastAsia="en-US"/>
        </w:rPr>
        <w:t>–1</w:t>
      </w:r>
      <w:r w:rsidRPr="001C447C">
        <w:rPr>
          <w:rFonts w:eastAsia="SimSun"/>
          <w:b/>
          <w:color w:val="000000"/>
          <w:sz w:val="24"/>
          <w:szCs w:val="24"/>
          <w:u w:val="single"/>
          <w:lang w:eastAsia="zh-CN"/>
        </w:rPr>
        <w:t>. Зона инженерной инфраструктуры</w:t>
      </w:r>
    </w:p>
    <w:p w:rsidR="001C447C" w:rsidRPr="001C447C" w:rsidRDefault="001C447C" w:rsidP="001C447C">
      <w:pPr>
        <w:widowControl w:val="0"/>
        <w:tabs>
          <w:tab w:val="left" w:pos="1260"/>
        </w:tabs>
        <w:spacing w:line="276" w:lineRule="auto"/>
        <w:jc w:val="both"/>
        <w:rPr>
          <w:rFonts w:eastAsiaTheme="minorHAnsi"/>
          <w:iCs/>
          <w:color w:val="000000"/>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295"/>
        <w:gridCol w:w="5103"/>
        <w:gridCol w:w="709"/>
        <w:gridCol w:w="6521"/>
      </w:tblGrid>
      <w:tr w:rsidR="001C447C" w:rsidRPr="001C447C" w:rsidTr="001C447C">
        <w:tc>
          <w:tcPr>
            <w:tcW w:w="540"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w:t>
            </w:r>
          </w:p>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п/п</w:t>
            </w:r>
          </w:p>
        </w:tc>
        <w:tc>
          <w:tcPr>
            <w:tcW w:w="2295"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5103"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1C447C" w:rsidRPr="001C447C" w:rsidRDefault="001C447C" w:rsidP="001C447C">
            <w:pPr>
              <w:rPr>
                <w:rFonts w:eastAsiaTheme="minorHAnsi"/>
                <w:sz w:val="24"/>
                <w:szCs w:val="24"/>
                <w:lang w:eastAsia="en-US"/>
              </w:rPr>
            </w:pPr>
          </w:p>
          <w:p w:rsidR="001C447C" w:rsidRPr="001C447C" w:rsidRDefault="001C447C" w:rsidP="001C447C">
            <w:pPr>
              <w:jc w:val="center"/>
              <w:rPr>
                <w:rFonts w:eastAsiaTheme="minorHAnsi"/>
                <w:sz w:val="24"/>
                <w:szCs w:val="24"/>
                <w:lang w:eastAsia="en-US"/>
              </w:rPr>
            </w:pPr>
          </w:p>
        </w:tc>
        <w:tc>
          <w:tcPr>
            <w:tcW w:w="709"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Код</w:t>
            </w:r>
          </w:p>
        </w:tc>
        <w:tc>
          <w:tcPr>
            <w:tcW w:w="6521"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 xml:space="preserve">Предельные (минимальные и (или) максимальные) размеры земельных участков и </w:t>
            </w:r>
            <w:r w:rsidRPr="001C447C">
              <w:rPr>
                <w:rFonts w:eastAsiaTheme="minorHAnsi"/>
                <w:sz w:val="24"/>
                <w:szCs w:val="24"/>
              </w:rPr>
              <w:t>предельные параметры разрешенного строительства, реконструкции объектов капитального строительства</w:t>
            </w:r>
          </w:p>
        </w:tc>
      </w:tr>
      <w:tr w:rsidR="001C447C" w:rsidRPr="001C447C" w:rsidTr="001C447C">
        <w:tc>
          <w:tcPr>
            <w:tcW w:w="540"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1</w:t>
            </w:r>
          </w:p>
        </w:tc>
        <w:tc>
          <w:tcPr>
            <w:tcW w:w="2295"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2</w:t>
            </w:r>
          </w:p>
        </w:tc>
        <w:tc>
          <w:tcPr>
            <w:tcW w:w="5103"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3</w:t>
            </w:r>
          </w:p>
        </w:tc>
        <w:tc>
          <w:tcPr>
            <w:tcW w:w="709"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4</w:t>
            </w:r>
          </w:p>
        </w:tc>
        <w:tc>
          <w:tcPr>
            <w:tcW w:w="6521"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5</w:t>
            </w:r>
          </w:p>
        </w:tc>
      </w:tr>
      <w:tr w:rsidR="001C447C" w:rsidRPr="001C447C" w:rsidTr="001C447C">
        <w:tc>
          <w:tcPr>
            <w:tcW w:w="15168" w:type="dxa"/>
            <w:gridSpan w:val="5"/>
          </w:tcPr>
          <w:p w:rsidR="001C447C" w:rsidRPr="001C447C" w:rsidRDefault="001C447C" w:rsidP="001C447C">
            <w:pPr>
              <w:jc w:val="center"/>
              <w:rPr>
                <w:rFonts w:eastAsiaTheme="minorHAnsi"/>
                <w:b/>
                <w:sz w:val="24"/>
                <w:szCs w:val="24"/>
                <w:lang w:eastAsia="en-US"/>
              </w:rPr>
            </w:pPr>
            <w:r w:rsidRPr="001C447C">
              <w:rPr>
                <w:rFonts w:eastAsiaTheme="minorHAnsi"/>
                <w:b/>
                <w:sz w:val="24"/>
                <w:szCs w:val="24"/>
                <w:lang w:eastAsia="en-US"/>
              </w:rPr>
              <w:lastRenderedPageBreak/>
              <w:t>Основные виды разрешенного использования</w:t>
            </w:r>
          </w:p>
        </w:tc>
      </w:tr>
      <w:tr w:rsidR="001C447C" w:rsidRPr="001C447C" w:rsidTr="001C447C">
        <w:trPr>
          <w:trHeight w:val="419"/>
        </w:trPr>
        <w:tc>
          <w:tcPr>
            <w:tcW w:w="540"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1</w:t>
            </w:r>
          </w:p>
        </w:tc>
        <w:tc>
          <w:tcPr>
            <w:tcW w:w="2295"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трубопроводный транспорт</w:t>
            </w:r>
          </w:p>
        </w:tc>
        <w:tc>
          <w:tcPr>
            <w:tcW w:w="5103" w:type="dxa"/>
          </w:tcPr>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709"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7.5</w:t>
            </w:r>
          </w:p>
        </w:tc>
        <w:tc>
          <w:tcPr>
            <w:tcW w:w="6521" w:type="dxa"/>
            <w:vMerge w:val="restart"/>
          </w:tcPr>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    Минимальная/максимальная площадь земельного участка - 50/10000 кв.м.</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     Этажность зданий – не более 1.</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     Высота этажа зданий – не более  6 м, за исключением объектов инженерной инфраструктуры. </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     Минимальный отступ от границ участка - 1 м.</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     Максимальный процент застройки в границах земельного участка – 70 %</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      Предельные параметры разрешенного строительства, реконструкции определяются расчетами и должны соответствовать требованиям технических регламентов, строительных норм и правил, других нормативных документов действующих на территории Российской Федерации.</w:t>
            </w:r>
          </w:p>
        </w:tc>
      </w:tr>
      <w:tr w:rsidR="001C447C" w:rsidRPr="001C447C" w:rsidTr="001C447C">
        <w:trPr>
          <w:trHeight w:val="240"/>
        </w:trPr>
        <w:tc>
          <w:tcPr>
            <w:tcW w:w="540"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1.1</w:t>
            </w:r>
          </w:p>
        </w:tc>
        <w:tc>
          <w:tcPr>
            <w:tcW w:w="2295"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энергетика</w:t>
            </w:r>
          </w:p>
        </w:tc>
        <w:tc>
          <w:tcPr>
            <w:tcW w:w="5103" w:type="dxa"/>
          </w:tcPr>
          <w:p w:rsidR="001C447C" w:rsidRPr="001C447C" w:rsidRDefault="001C447C" w:rsidP="001C447C">
            <w:pPr>
              <w:widowControl w:val="0"/>
              <w:autoSpaceDE w:val="0"/>
              <w:autoSpaceDN w:val="0"/>
              <w:jc w:val="both"/>
              <w:rPr>
                <w:sz w:val="24"/>
                <w:szCs w:val="24"/>
              </w:rPr>
            </w:pPr>
            <w:r w:rsidRPr="001C447C">
              <w:rPr>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180" w:history="1">
              <w:r w:rsidRPr="001C447C">
                <w:rPr>
                  <w:rFonts w:eastAsiaTheme="minorHAnsi"/>
                  <w:sz w:val="24"/>
                  <w:szCs w:val="24"/>
                  <w:lang w:eastAsia="en-US"/>
                </w:rPr>
                <w:t>кодом 3.1</w:t>
              </w:r>
            </w:hyperlink>
          </w:p>
        </w:tc>
        <w:tc>
          <w:tcPr>
            <w:tcW w:w="709"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6.7</w:t>
            </w:r>
          </w:p>
        </w:tc>
        <w:tc>
          <w:tcPr>
            <w:tcW w:w="6521" w:type="dxa"/>
            <w:vMerge/>
          </w:tcPr>
          <w:p w:rsidR="001C447C" w:rsidRPr="001C447C" w:rsidRDefault="001C447C" w:rsidP="001C447C">
            <w:pPr>
              <w:rPr>
                <w:rFonts w:eastAsiaTheme="minorHAnsi"/>
                <w:sz w:val="24"/>
                <w:szCs w:val="24"/>
                <w:lang w:eastAsia="en-US"/>
              </w:rPr>
            </w:pPr>
          </w:p>
        </w:tc>
      </w:tr>
      <w:tr w:rsidR="001C447C" w:rsidRPr="001C447C" w:rsidTr="001C447C">
        <w:trPr>
          <w:trHeight w:val="255"/>
        </w:trPr>
        <w:tc>
          <w:tcPr>
            <w:tcW w:w="540"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1.2</w:t>
            </w:r>
          </w:p>
        </w:tc>
        <w:tc>
          <w:tcPr>
            <w:tcW w:w="2295"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связь</w:t>
            </w:r>
          </w:p>
        </w:tc>
        <w:tc>
          <w:tcPr>
            <w:tcW w:w="5103" w:type="dxa"/>
          </w:tcPr>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1C447C">
                <w:rPr>
                  <w:rFonts w:eastAsiaTheme="minorHAnsi"/>
                  <w:sz w:val="24"/>
                  <w:szCs w:val="24"/>
                  <w:lang w:eastAsia="en-US"/>
                </w:rPr>
                <w:t>кодом 3.1</w:t>
              </w:r>
            </w:hyperlink>
          </w:p>
        </w:tc>
        <w:tc>
          <w:tcPr>
            <w:tcW w:w="709"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6.8</w:t>
            </w:r>
          </w:p>
        </w:tc>
        <w:tc>
          <w:tcPr>
            <w:tcW w:w="6521" w:type="dxa"/>
            <w:vMerge/>
          </w:tcPr>
          <w:p w:rsidR="001C447C" w:rsidRPr="001C447C" w:rsidRDefault="001C447C" w:rsidP="001C447C">
            <w:pPr>
              <w:rPr>
                <w:rFonts w:eastAsiaTheme="minorHAnsi"/>
                <w:sz w:val="24"/>
                <w:szCs w:val="24"/>
                <w:lang w:eastAsia="en-US"/>
              </w:rPr>
            </w:pPr>
          </w:p>
        </w:tc>
      </w:tr>
      <w:tr w:rsidR="001C447C" w:rsidRPr="001C447C" w:rsidTr="001C447C">
        <w:trPr>
          <w:trHeight w:val="360"/>
        </w:trPr>
        <w:tc>
          <w:tcPr>
            <w:tcW w:w="540"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1.3</w:t>
            </w:r>
          </w:p>
        </w:tc>
        <w:tc>
          <w:tcPr>
            <w:tcW w:w="2295"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гидротехнические сооружения</w:t>
            </w:r>
          </w:p>
        </w:tc>
        <w:tc>
          <w:tcPr>
            <w:tcW w:w="5103" w:type="dxa"/>
          </w:tcPr>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r w:rsidRPr="001C447C">
              <w:rPr>
                <w:rFonts w:eastAsiaTheme="minorHAnsi"/>
                <w:sz w:val="24"/>
                <w:szCs w:val="24"/>
                <w:lang w:eastAsia="en-US"/>
              </w:rPr>
              <w:lastRenderedPageBreak/>
              <w:t>рыбозащитных и рыбопропускных сооружений, берегозащитных сооружений)</w:t>
            </w:r>
          </w:p>
          <w:p w:rsidR="001C447C" w:rsidRPr="001C447C" w:rsidRDefault="001C447C" w:rsidP="001C447C">
            <w:pPr>
              <w:jc w:val="both"/>
              <w:rPr>
                <w:rFonts w:eastAsiaTheme="minorHAnsi"/>
                <w:sz w:val="24"/>
                <w:szCs w:val="24"/>
                <w:lang w:eastAsia="en-US"/>
              </w:rPr>
            </w:pPr>
          </w:p>
        </w:tc>
        <w:tc>
          <w:tcPr>
            <w:tcW w:w="709"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lastRenderedPageBreak/>
              <w:t>11.3</w:t>
            </w:r>
          </w:p>
        </w:tc>
        <w:tc>
          <w:tcPr>
            <w:tcW w:w="6521" w:type="dxa"/>
            <w:vMerge/>
          </w:tcPr>
          <w:p w:rsidR="001C447C" w:rsidRPr="001C447C" w:rsidRDefault="001C447C" w:rsidP="001C447C">
            <w:pPr>
              <w:rPr>
                <w:rFonts w:eastAsiaTheme="minorHAnsi"/>
                <w:sz w:val="24"/>
                <w:szCs w:val="24"/>
                <w:lang w:eastAsia="en-US"/>
              </w:rPr>
            </w:pPr>
          </w:p>
        </w:tc>
      </w:tr>
      <w:tr w:rsidR="001C447C" w:rsidRPr="001C447C" w:rsidTr="001C447C">
        <w:trPr>
          <w:trHeight w:val="270"/>
        </w:trPr>
        <w:tc>
          <w:tcPr>
            <w:tcW w:w="15168" w:type="dxa"/>
            <w:gridSpan w:val="5"/>
          </w:tcPr>
          <w:p w:rsidR="001C447C" w:rsidRPr="001C447C" w:rsidRDefault="001C447C" w:rsidP="001C447C">
            <w:pPr>
              <w:jc w:val="center"/>
              <w:rPr>
                <w:rFonts w:eastAsiaTheme="minorHAnsi"/>
                <w:b/>
                <w:sz w:val="24"/>
                <w:szCs w:val="24"/>
                <w:lang w:eastAsia="en-US"/>
              </w:rPr>
            </w:pPr>
            <w:r w:rsidRPr="001C447C">
              <w:rPr>
                <w:rFonts w:eastAsiaTheme="minorHAnsi"/>
                <w:b/>
                <w:sz w:val="24"/>
                <w:szCs w:val="24"/>
                <w:lang w:eastAsia="en-US"/>
              </w:rPr>
              <w:lastRenderedPageBreak/>
              <w:t>Условно разрешенные виды использования</w:t>
            </w:r>
          </w:p>
        </w:tc>
      </w:tr>
      <w:tr w:rsidR="001C447C" w:rsidRPr="001C447C" w:rsidTr="001C447C">
        <w:trPr>
          <w:trHeight w:val="375"/>
        </w:trPr>
        <w:tc>
          <w:tcPr>
            <w:tcW w:w="540" w:type="dxa"/>
          </w:tcPr>
          <w:p w:rsidR="001C447C" w:rsidRPr="001C447C" w:rsidRDefault="001C447C" w:rsidP="001C447C">
            <w:pPr>
              <w:rPr>
                <w:rFonts w:eastAsiaTheme="minorHAnsi"/>
                <w:sz w:val="24"/>
                <w:szCs w:val="24"/>
                <w:lang w:eastAsia="en-US"/>
              </w:rPr>
            </w:pPr>
          </w:p>
        </w:tc>
        <w:tc>
          <w:tcPr>
            <w:tcW w:w="2295"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не установлены</w:t>
            </w:r>
          </w:p>
        </w:tc>
        <w:tc>
          <w:tcPr>
            <w:tcW w:w="5103" w:type="dxa"/>
          </w:tcPr>
          <w:p w:rsidR="001C447C" w:rsidRPr="001C447C" w:rsidRDefault="001C447C" w:rsidP="001C447C">
            <w:pPr>
              <w:rPr>
                <w:rFonts w:eastAsiaTheme="minorHAnsi"/>
                <w:sz w:val="24"/>
                <w:szCs w:val="24"/>
                <w:lang w:eastAsia="en-US"/>
              </w:rPr>
            </w:pPr>
          </w:p>
          <w:p w:rsidR="001C447C" w:rsidRPr="001C447C" w:rsidRDefault="001C447C" w:rsidP="001C447C">
            <w:pPr>
              <w:rPr>
                <w:rFonts w:eastAsiaTheme="minorHAnsi"/>
                <w:sz w:val="24"/>
                <w:szCs w:val="24"/>
                <w:lang w:eastAsia="en-US"/>
              </w:rPr>
            </w:pPr>
          </w:p>
        </w:tc>
        <w:tc>
          <w:tcPr>
            <w:tcW w:w="709" w:type="dxa"/>
          </w:tcPr>
          <w:p w:rsidR="001C447C" w:rsidRPr="001C447C" w:rsidRDefault="001C447C" w:rsidP="001C447C">
            <w:pPr>
              <w:rPr>
                <w:rFonts w:eastAsiaTheme="minorHAnsi"/>
                <w:sz w:val="24"/>
                <w:szCs w:val="24"/>
                <w:lang w:eastAsia="en-US"/>
              </w:rPr>
            </w:pPr>
          </w:p>
        </w:tc>
        <w:tc>
          <w:tcPr>
            <w:tcW w:w="6521" w:type="dxa"/>
          </w:tcPr>
          <w:p w:rsidR="001C447C" w:rsidRPr="001C447C" w:rsidRDefault="001C447C" w:rsidP="001C447C">
            <w:pPr>
              <w:jc w:val="center"/>
              <w:rPr>
                <w:rFonts w:eastAsiaTheme="minorHAnsi"/>
                <w:sz w:val="24"/>
                <w:szCs w:val="24"/>
                <w:lang w:eastAsia="en-US"/>
              </w:rPr>
            </w:pPr>
            <w:r w:rsidRPr="001C447C">
              <w:rPr>
                <w:rFonts w:eastAsiaTheme="minorHAnsi"/>
                <w:sz w:val="24"/>
                <w:szCs w:val="24"/>
                <w:lang w:eastAsia="en-US"/>
              </w:rPr>
              <w:t>не установлены</w:t>
            </w:r>
          </w:p>
        </w:tc>
      </w:tr>
      <w:tr w:rsidR="001C447C" w:rsidRPr="001C447C" w:rsidTr="001C447C">
        <w:trPr>
          <w:trHeight w:val="255"/>
        </w:trPr>
        <w:tc>
          <w:tcPr>
            <w:tcW w:w="15168" w:type="dxa"/>
            <w:gridSpan w:val="5"/>
          </w:tcPr>
          <w:p w:rsidR="001C447C" w:rsidRPr="001C447C" w:rsidRDefault="001C447C" w:rsidP="001C447C">
            <w:pPr>
              <w:jc w:val="center"/>
              <w:rPr>
                <w:rFonts w:eastAsiaTheme="minorHAnsi"/>
                <w:b/>
                <w:sz w:val="24"/>
                <w:szCs w:val="24"/>
                <w:lang w:eastAsia="en-US"/>
              </w:rPr>
            </w:pPr>
            <w:r w:rsidRPr="001C447C">
              <w:rPr>
                <w:rFonts w:eastAsiaTheme="minorHAnsi"/>
                <w:b/>
                <w:sz w:val="24"/>
                <w:szCs w:val="24"/>
                <w:lang w:eastAsia="en-US"/>
              </w:rPr>
              <w:t>Вспомогательные виды разрешенного использования</w:t>
            </w:r>
          </w:p>
        </w:tc>
      </w:tr>
      <w:tr w:rsidR="001C447C" w:rsidRPr="001C447C" w:rsidTr="001C447C">
        <w:trPr>
          <w:trHeight w:val="300"/>
        </w:trPr>
        <w:tc>
          <w:tcPr>
            <w:tcW w:w="540"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1</w:t>
            </w:r>
          </w:p>
        </w:tc>
        <w:tc>
          <w:tcPr>
            <w:tcW w:w="2295"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земельные участки (территории) общего пользования</w:t>
            </w:r>
          </w:p>
        </w:tc>
        <w:tc>
          <w:tcPr>
            <w:tcW w:w="5103" w:type="dxa"/>
          </w:tcPr>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1C447C" w:rsidRPr="001C447C" w:rsidRDefault="001C447C" w:rsidP="001C447C">
            <w:pPr>
              <w:rPr>
                <w:rFonts w:eastAsiaTheme="minorHAnsi"/>
                <w:sz w:val="24"/>
                <w:szCs w:val="24"/>
                <w:lang w:eastAsia="en-US"/>
              </w:rPr>
            </w:pPr>
            <w:r w:rsidRPr="001C447C">
              <w:rPr>
                <w:rFonts w:eastAsiaTheme="minorHAnsi"/>
                <w:sz w:val="24"/>
                <w:szCs w:val="24"/>
                <w:lang w:eastAsia="en-US"/>
              </w:rPr>
              <w:t>12.0</w:t>
            </w:r>
          </w:p>
        </w:tc>
        <w:tc>
          <w:tcPr>
            <w:tcW w:w="6521" w:type="dxa"/>
          </w:tcPr>
          <w:p w:rsidR="001C447C" w:rsidRPr="001C447C" w:rsidRDefault="001C447C" w:rsidP="001C447C">
            <w:pPr>
              <w:ind w:firstLine="317"/>
              <w:jc w:val="both"/>
              <w:rPr>
                <w:rFonts w:eastAsiaTheme="minorHAnsi"/>
                <w:b/>
                <w:sz w:val="24"/>
                <w:szCs w:val="24"/>
                <w:u w:val="single"/>
                <w:lang w:eastAsia="en-US"/>
              </w:rPr>
            </w:pPr>
            <w:r w:rsidRPr="001C447C">
              <w:rPr>
                <w:rFonts w:eastAsiaTheme="minorHAnsi"/>
                <w:b/>
                <w:sz w:val="24"/>
                <w:szCs w:val="24"/>
                <w:u w:val="single"/>
                <w:lang w:eastAsia="en-US"/>
              </w:rPr>
              <w:t>Действие градостроительного регламента не распространяется в границах территорий общего пользования.</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     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    Минимальная площадь земельного участка - 50 кв.м.</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    Этажность зданий – не более 1.</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    Минимальный отступ от границ участка - 1 м.</w:t>
            </w:r>
          </w:p>
          <w:p w:rsidR="001C447C" w:rsidRPr="001C447C" w:rsidRDefault="001C447C" w:rsidP="001C447C">
            <w:pPr>
              <w:jc w:val="both"/>
              <w:rPr>
                <w:rFonts w:eastAsiaTheme="minorHAnsi"/>
                <w:sz w:val="24"/>
                <w:szCs w:val="24"/>
                <w:lang w:eastAsia="en-US"/>
              </w:rPr>
            </w:pPr>
            <w:r w:rsidRPr="001C447C">
              <w:rPr>
                <w:rFonts w:eastAsiaTheme="minorHAnsi"/>
                <w:sz w:val="24"/>
                <w:szCs w:val="24"/>
                <w:lang w:eastAsia="en-US"/>
              </w:rPr>
              <w:t xml:space="preserve">    Максимальный процент застройки в границах земельного участка – 70 %</w:t>
            </w:r>
          </w:p>
        </w:tc>
      </w:tr>
    </w:tbl>
    <w:p w:rsidR="001C447C" w:rsidRPr="001C447C" w:rsidRDefault="001C447C" w:rsidP="001C447C">
      <w:pPr>
        <w:widowControl w:val="0"/>
        <w:spacing w:line="276" w:lineRule="auto"/>
        <w:rPr>
          <w:rFonts w:eastAsia="SimSun"/>
          <w:b/>
          <w:color w:val="000000"/>
          <w:sz w:val="24"/>
          <w:szCs w:val="24"/>
          <w:u w:val="single"/>
          <w:lang w:eastAsia="zh-CN"/>
        </w:rPr>
      </w:pPr>
    </w:p>
    <w:p w:rsidR="001C447C" w:rsidRDefault="001C447C" w:rsidP="001C447C">
      <w:pPr>
        <w:widowControl w:val="0"/>
        <w:spacing w:line="276" w:lineRule="auto"/>
        <w:jc w:val="center"/>
        <w:rPr>
          <w:rFonts w:eastAsia="SimSun"/>
          <w:b/>
          <w:color w:val="000000"/>
          <w:sz w:val="24"/>
          <w:szCs w:val="24"/>
          <w:u w:val="single"/>
          <w:lang w:eastAsia="zh-CN"/>
        </w:rPr>
      </w:pPr>
    </w:p>
    <w:p w:rsidR="001C447C" w:rsidRDefault="001C447C" w:rsidP="001C447C">
      <w:pPr>
        <w:widowControl w:val="0"/>
        <w:spacing w:line="276" w:lineRule="auto"/>
        <w:jc w:val="center"/>
        <w:rPr>
          <w:rFonts w:eastAsia="SimSun"/>
          <w:b/>
          <w:color w:val="000000"/>
          <w:sz w:val="24"/>
          <w:szCs w:val="24"/>
          <w:u w:val="single"/>
          <w:lang w:eastAsia="zh-CN"/>
        </w:rPr>
      </w:pPr>
    </w:p>
    <w:p w:rsidR="001C447C" w:rsidRPr="001C447C" w:rsidRDefault="001C447C" w:rsidP="001C447C">
      <w:pPr>
        <w:widowControl w:val="0"/>
        <w:spacing w:line="276" w:lineRule="auto"/>
        <w:jc w:val="center"/>
        <w:rPr>
          <w:rFonts w:eastAsia="SimSun"/>
          <w:b/>
          <w:color w:val="000000"/>
          <w:sz w:val="24"/>
          <w:szCs w:val="24"/>
          <w:u w:val="single"/>
          <w:lang w:eastAsia="zh-CN"/>
        </w:rPr>
      </w:pPr>
      <w:r w:rsidRPr="001C447C">
        <w:rPr>
          <w:rFonts w:eastAsia="SimSun"/>
          <w:b/>
          <w:color w:val="000000"/>
          <w:sz w:val="24"/>
          <w:szCs w:val="24"/>
          <w:u w:val="single"/>
          <w:lang w:eastAsia="zh-CN"/>
        </w:rPr>
        <w:t>ИТ</w:t>
      </w:r>
      <w:r w:rsidRPr="001C447C">
        <w:rPr>
          <w:rFonts w:eastAsiaTheme="minorHAnsi"/>
          <w:b/>
          <w:sz w:val="24"/>
          <w:szCs w:val="24"/>
          <w:u w:val="single"/>
          <w:lang w:eastAsia="en-US"/>
        </w:rPr>
        <w:t>–2</w:t>
      </w:r>
      <w:r w:rsidRPr="001C447C">
        <w:rPr>
          <w:rFonts w:eastAsia="SimSun"/>
          <w:b/>
          <w:color w:val="000000"/>
          <w:sz w:val="24"/>
          <w:szCs w:val="24"/>
          <w:u w:val="single"/>
          <w:lang w:eastAsia="zh-CN"/>
        </w:rPr>
        <w:t>. Зона транспортной инфраструктуры</w:t>
      </w:r>
    </w:p>
    <w:p w:rsidR="001C447C" w:rsidRPr="001C447C" w:rsidRDefault="001C447C" w:rsidP="001C447C">
      <w:pPr>
        <w:widowControl w:val="0"/>
        <w:spacing w:line="276" w:lineRule="auto"/>
        <w:jc w:val="center"/>
        <w:rPr>
          <w:rFonts w:eastAsia="SimSun"/>
          <w:b/>
          <w:color w:val="000000"/>
          <w:sz w:val="24"/>
          <w:szCs w:val="24"/>
          <w:u w:val="single"/>
          <w:lang w:eastAsia="zh-CN"/>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295"/>
        <w:gridCol w:w="5103"/>
        <w:gridCol w:w="709"/>
        <w:gridCol w:w="5954"/>
      </w:tblGrid>
      <w:tr w:rsidR="00FC6A43" w:rsidRPr="0087024A" w:rsidTr="00E3190D">
        <w:tc>
          <w:tcPr>
            <w:tcW w:w="540" w:type="dxa"/>
          </w:tcPr>
          <w:p w:rsidR="00FC6A43" w:rsidRPr="0087024A" w:rsidRDefault="00FC6A43" w:rsidP="00E3190D">
            <w:pPr>
              <w:contextualSpacing/>
              <w:jc w:val="center"/>
              <w:rPr>
                <w:sz w:val="24"/>
                <w:szCs w:val="24"/>
              </w:rPr>
            </w:pPr>
            <w:r w:rsidRPr="0087024A">
              <w:rPr>
                <w:sz w:val="24"/>
                <w:szCs w:val="24"/>
              </w:rPr>
              <w:t>№</w:t>
            </w:r>
          </w:p>
          <w:p w:rsidR="00FC6A43" w:rsidRPr="0087024A" w:rsidRDefault="00FC6A43" w:rsidP="00E3190D">
            <w:pPr>
              <w:contextualSpacing/>
              <w:jc w:val="center"/>
              <w:rPr>
                <w:sz w:val="24"/>
                <w:szCs w:val="24"/>
              </w:rPr>
            </w:pPr>
            <w:r w:rsidRPr="0087024A">
              <w:rPr>
                <w:sz w:val="24"/>
                <w:szCs w:val="24"/>
              </w:rPr>
              <w:t>п/п</w:t>
            </w:r>
          </w:p>
        </w:tc>
        <w:tc>
          <w:tcPr>
            <w:tcW w:w="2295" w:type="dxa"/>
          </w:tcPr>
          <w:p w:rsidR="00FC6A43" w:rsidRPr="0087024A" w:rsidRDefault="00FC6A43" w:rsidP="00E3190D">
            <w:pPr>
              <w:contextualSpacing/>
              <w:jc w:val="center"/>
              <w:rPr>
                <w:sz w:val="24"/>
                <w:szCs w:val="24"/>
              </w:rPr>
            </w:pPr>
            <w:r w:rsidRPr="0087024A">
              <w:rPr>
                <w:sz w:val="24"/>
                <w:szCs w:val="24"/>
              </w:rPr>
              <w:t xml:space="preserve">Виды разрешенного использования </w:t>
            </w:r>
            <w:r w:rsidRPr="0087024A">
              <w:rPr>
                <w:sz w:val="24"/>
                <w:szCs w:val="24"/>
              </w:rPr>
              <w:lastRenderedPageBreak/>
              <w:t>земельных участков и объектов капитального строительства</w:t>
            </w:r>
          </w:p>
        </w:tc>
        <w:tc>
          <w:tcPr>
            <w:tcW w:w="5103" w:type="dxa"/>
          </w:tcPr>
          <w:p w:rsidR="00FC6A43" w:rsidRPr="0087024A" w:rsidRDefault="00FC6A43" w:rsidP="00E3190D">
            <w:pPr>
              <w:contextualSpacing/>
              <w:jc w:val="center"/>
              <w:rPr>
                <w:sz w:val="24"/>
                <w:szCs w:val="24"/>
              </w:rPr>
            </w:pPr>
            <w:r w:rsidRPr="0087024A">
              <w:rPr>
                <w:sz w:val="24"/>
                <w:szCs w:val="24"/>
              </w:rPr>
              <w:lastRenderedPageBreak/>
              <w:t xml:space="preserve">Описание видов разрешенного использования земельных участков и объектов капитального </w:t>
            </w:r>
            <w:r w:rsidRPr="0087024A">
              <w:rPr>
                <w:sz w:val="24"/>
                <w:szCs w:val="24"/>
              </w:rPr>
              <w:lastRenderedPageBreak/>
              <w:t>строительства</w:t>
            </w:r>
          </w:p>
          <w:p w:rsidR="00FC6A43" w:rsidRPr="0087024A" w:rsidRDefault="00FC6A43" w:rsidP="00E3190D">
            <w:pPr>
              <w:contextualSpacing/>
              <w:rPr>
                <w:sz w:val="24"/>
                <w:szCs w:val="24"/>
              </w:rPr>
            </w:pPr>
          </w:p>
          <w:p w:rsidR="00FC6A43" w:rsidRPr="0087024A" w:rsidRDefault="00FC6A43" w:rsidP="00E3190D">
            <w:pPr>
              <w:contextualSpacing/>
              <w:jc w:val="center"/>
              <w:rPr>
                <w:sz w:val="24"/>
                <w:szCs w:val="24"/>
              </w:rPr>
            </w:pPr>
          </w:p>
        </w:tc>
        <w:tc>
          <w:tcPr>
            <w:tcW w:w="709" w:type="dxa"/>
          </w:tcPr>
          <w:p w:rsidR="00FC6A43" w:rsidRPr="0087024A" w:rsidRDefault="00FC6A43" w:rsidP="00E3190D">
            <w:pPr>
              <w:contextualSpacing/>
              <w:jc w:val="center"/>
              <w:rPr>
                <w:sz w:val="24"/>
                <w:szCs w:val="24"/>
              </w:rPr>
            </w:pPr>
            <w:r w:rsidRPr="0087024A">
              <w:rPr>
                <w:sz w:val="24"/>
                <w:szCs w:val="24"/>
              </w:rPr>
              <w:lastRenderedPageBreak/>
              <w:t>Код</w:t>
            </w:r>
          </w:p>
        </w:tc>
        <w:tc>
          <w:tcPr>
            <w:tcW w:w="5954" w:type="dxa"/>
          </w:tcPr>
          <w:p w:rsidR="00FC6A43" w:rsidRPr="0087024A" w:rsidRDefault="00FC6A43" w:rsidP="00E3190D">
            <w:pPr>
              <w:contextualSpacing/>
              <w:jc w:val="center"/>
              <w:rPr>
                <w:sz w:val="24"/>
                <w:szCs w:val="24"/>
              </w:rPr>
            </w:pPr>
            <w:r w:rsidRPr="0087024A">
              <w:rPr>
                <w:sz w:val="24"/>
                <w:szCs w:val="24"/>
              </w:rPr>
              <w:t xml:space="preserve">Предельные (минимальные и (или) максимальные) размеры земельных участков и предельные параметры </w:t>
            </w:r>
            <w:r w:rsidRPr="0087024A">
              <w:rPr>
                <w:sz w:val="24"/>
                <w:szCs w:val="24"/>
              </w:rPr>
              <w:lastRenderedPageBreak/>
              <w:t>разрешенного строительства, реконструкции объектов капитального строительства</w:t>
            </w:r>
          </w:p>
        </w:tc>
      </w:tr>
      <w:tr w:rsidR="00FC6A43" w:rsidRPr="0087024A" w:rsidTr="00E3190D">
        <w:tc>
          <w:tcPr>
            <w:tcW w:w="540" w:type="dxa"/>
          </w:tcPr>
          <w:p w:rsidR="00FC6A43" w:rsidRPr="0087024A" w:rsidRDefault="00FC6A43" w:rsidP="00E3190D">
            <w:pPr>
              <w:contextualSpacing/>
              <w:jc w:val="center"/>
              <w:rPr>
                <w:sz w:val="24"/>
                <w:szCs w:val="24"/>
              </w:rPr>
            </w:pPr>
            <w:r w:rsidRPr="0087024A">
              <w:rPr>
                <w:sz w:val="24"/>
                <w:szCs w:val="24"/>
              </w:rPr>
              <w:lastRenderedPageBreak/>
              <w:t>1</w:t>
            </w:r>
          </w:p>
        </w:tc>
        <w:tc>
          <w:tcPr>
            <w:tcW w:w="2295" w:type="dxa"/>
          </w:tcPr>
          <w:p w:rsidR="00FC6A43" w:rsidRPr="0087024A" w:rsidRDefault="00FC6A43" w:rsidP="00E3190D">
            <w:pPr>
              <w:contextualSpacing/>
              <w:jc w:val="center"/>
              <w:rPr>
                <w:sz w:val="24"/>
                <w:szCs w:val="24"/>
              </w:rPr>
            </w:pPr>
            <w:r w:rsidRPr="0087024A">
              <w:rPr>
                <w:sz w:val="24"/>
                <w:szCs w:val="24"/>
              </w:rPr>
              <w:t>2</w:t>
            </w:r>
          </w:p>
        </w:tc>
        <w:tc>
          <w:tcPr>
            <w:tcW w:w="5103" w:type="dxa"/>
          </w:tcPr>
          <w:p w:rsidR="00FC6A43" w:rsidRPr="0087024A" w:rsidRDefault="00FC6A43" w:rsidP="00E3190D">
            <w:pPr>
              <w:contextualSpacing/>
              <w:jc w:val="center"/>
              <w:rPr>
                <w:sz w:val="24"/>
                <w:szCs w:val="24"/>
              </w:rPr>
            </w:pPr>
            <w:r w:rsidRPr="0087024A">
              <w:rPr>
                <w:sz w:val="24"/>
                <w:szCs w:val="24"/>
              </w:rPr>
              <w:t>3</w:t>
            </w:r>
          </w:p>
        </w:tc>
        <w:tc>
          <w:tcPr>
            <w:tcW w:w="709" w:type="dxa"/>
          </w:tcPr>
          <w:p w:rsidR="00FC6A43" w:rsidRPr="0087024A" w:rsidRDefault="00FC6A43" w:rsidP="00E3190D">
            <w:pPr>
              <w:contextualSpacing/>
              <w:jc w:val="center"/>
              <w:rPr>
                <w:sz w:val="24"/>
                <w:szCs w:val="24"/>
              </w:rPr>
            </w:pPr>
            <w:r w:rsidRPr="0087024A">
              <w:rPr>
                <w:sz w:val="24"/>
                <w:szCs w:val="24"/>
              </w:rPr>
              <w:t>4</w:t>
            </w:r>
          </w:p>
        </w:tc>
        <w:tc>
          <w:tcPr>
            <w:tcW w:w="5954" w:type="dxa"/>
          </w:tcPr>
          <w:p w:rsidR="00FC6A43" w:rsidRPr="0087024A" w:rsidRDefault="00FC6A43" w:rsidP="00E3190D">
            <w:pPr>
              <w:contextualSpacing/>
              <w:jc w:val="center"/>
              <w:rPr>
                <w:sz w:val="24"/>
                <w:szCs w:val="24"/>
              </w:rPr>
            </w:pPr>
            <w:r w:rsidRPr="0087024A">
              <w:rPr>
                <w:sz w:val="24"/>
                <w:szCs w:val="24"/>
              </w:rPr>
              <w:t>5</w:t>
            </w:r>
          </w:p>
        </w:tc>
      </w:tr>
      <w:tr w:rsidR="00FC6A43" w:rsidRPr="0087024A" w:rsidTr="00E3190D">
        <w:tc>
          <w:tcPr>
            <w:tcW w:w="14601" w:type="dxa"/>
            <w:gridSpan w:val="5"/>
          </w:tcPr>
          <w:p w:rsidR="00FC6A43" w:rsidRPr="0087024A" w:rsidRDefault="00FC6A43" w:rsidP="00E3190D">
            <w:pPr>
              <w:contextualSpacing/>
              <w:jc w:val="center"/>
              <w:rPr>
                <w:b/>
                <w:sz w:val="24"/>
                <w:szCs w:val="24"/>
              </w:rPr>
            </w:pPr>
            <w:r w:rsidRPr="0087024A">
              <w:rPr>
                <w:b/>
                <w:sz w:val="24"/>
                <w:szCs w:val="24"/>
              </w:rPr>
              <w:t>Основные виды разрешенного использования</w:t>
            </w:r>
          </w:p>
        </w:tc>
      </w:tr>
      <w:tr w:rsidR="00FC6A43" w:rsidRPr="0087024A" w:rsidTr="00E3190D">
        <w:trPr>
          <w:trHeight w:val="419"/>
        </w:trPr>
        <w:tc>
          <w:tcPr>
            <w:tcW w:w="540" w:type="dxa"/>
          </w:tcPr>
          <w:p w:rsidR="00FC6A43" w:rsidRPr="0087024A" w:rsidRDefault="00FC6A43" w:rsidP="00E3190D">
            <w:pPr>
              <w:contextualSpacing/>
              <w:jc w:val="both"/>
              <w:rPr>
                <w:sz w:val="24"/>
                <w:szCs w:val="24"/>
              </w:rPr>
            </w:pPr>
            <w:r w:rsidRPr="0087024A">
              <w:rPr>
                <w:sz w:val="24"/>
                <w:szCs w:val="24"/>
              </w:rPr>
              <w:t>1</w:t>
            </w:r>
          </w:p>
        </w:tc>
        <w:tc>
          <w:tcPr>
            <w:tcW w:w="2295" w:type="dxa"/>
          </w:tcPr>
          <w:p w:rsidR="00FC6A43" w:rsidRPr="0087024A" w:rsidRDefault="00FC6A43" w:rsidP="00E3190D">
            <w:pPr>
              <w:contextualSpacing/>
              <w:jc w:val="both"/>
              <w:rPr>
                <w:sz w:val="24"/>
                <w:szCs w:val="24"/>
              </w:rPr>
            </w:pPr>
            <w:r w:rsidRPr="0087024A">
              <w:rPr>
                <w:sz w:val="24"/>
                <w:szCs w:val="24"/>
              </w:rPr>
              <w:t>автомобильный транспорт</w:t>
            </w:r>
          </w:p>
        </w:tc>
        <w:tc>
          <w:tcPr>
            <w:tcW w:w="5103" w:type="dxa"/>
          </w:tcPr>
          <w:p w:rsidR="00FC6A43" w:rsidRPr="0087024A" w:rsidRDefault="00FC6A43" w:rsidP="00E3190D">
            <w:pPr>
              <w:widowControl w:val="0"/>
              <w:autoSpaceDE w:val="0"/>
              <w:autoSpaceDN w:val="0"/>
              <w:contextualSpacing/>
              <w:jc w:val="both"/>
              <w:rPr>
                <w:sz w:val="24"/>
                <w:szCs w:val="24"/>
              </w:rPr>
            </w:pPr>
            <w:r w:rsidRPr="0087024A">
              <w:rPr>
                <w:sz w:val="24"/>
                <w:szCs w:val="24"/>
              </w:rPr>
              <w:t>размещение автомобильных дорог и технически связанных с ними сооружений;</w:t>
            </w:r>
          </w:p>
          <w:p w:rsidR="00FC6A43" w:rsidRPr="0087024A" w:rsidRDefault="00FC6A43" w:rsidP="00E3190D">
            <w:pPr>
              <w:widowControl w:val="0"/>
              <w:autoSpaceDE w:val="0"/>
              <w:autoSpaceDN w:val="0"/>
              <w:contextualSpacing/>
              <w:jc w:val="both"/>
              <w:rPr>
                <w:sz w:val="24"/>
                <w:szCs w:val="24"/>
              </w:rPr>
            </w:pPr>
            <w:r w:rsidRPr="0087024A">
              <w:rPr>
                <w:sz w:val="24"/>
                <w:szCs w:val="24"/>
              </w:rPr>
              <w:t>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FC6A43" w:rsidRPr="0087024A" w:rsidRDefault="00FC6A43" w:rsidP="00E3190D">
            <w:pPr>
              <w:contextualSpacing/>
              <w:jc w:val="both"/>
              <w:rPr>
                <w:sz w:val="24"/>
                <w:szCs w:val="24"/>
              </w:rPr>
            </w:pPr>
            <w:r w:rsidRPr="0087024A">
              <w:rPr>
                <w:sz w:val="24"/>
                <w:szCs w:val="24"/>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709" w:type="dxa"/>
          </w:tcPr>
          <w:p w:rsidR="00FC6A43" w:rsidRPr="0087024A" w:rsidRDefault="00FC6A43" w:rsidP="00E3190D">
            <w:pPr>
              <w:contextualSpacing/>
              <w:jc w:val="both"/>
              <w:rPr>
                <w:sz w:val="24"/>
                <w:szCs w:val="24"/>
              </w:rPr>
            </w:pPr>
            <w:r w:rsidRPr="0087024A">
              <w:rPr>
                <w:sz w:val="24"/>
                <w:szCs w:val="24"/>
              </w:rPr>
              <w:t>7.2</w:t>
            </w:r>
          </w:p>
        </w:tc>
        <w:tc>
          <w:tcPr>
            <w:tcW w:w="5954" w:type="dxa"/>
            <w:vMerge w:val="restart"/>
          </w:tcPr>
          <w:p w:rsidR="00FC6A43" w:rsidRPr="0087024A" w:rsidRDefault="00FC6A43" w:rsidP="00E3190D">
            <w:pPr>
              <w:contextualSpacing/>
              <w:jc w:val="both"/>
              <w:rPr>
                <w:sz w:val="24"/>
                <w:szCs w:val="24"/>
              </w:rPr>
            </w:pPr>
            <w:r w:rsidRPr="0087024A">
              <w:rPr>
                <w:sz w:val="24"/>
                <w:szCs w:val="24"/>
              </w:rPr>
              <w:t xml:space="preserve">     Минимальная/максимальная площадь земельного участка - 50/10000 кв. м.</w:t>
            </w:r>
          </w:p>
          <w:p w:rsidR="00FC6A43" w:rsidRPr="0087024A" w:rsidRDefault="00FC6A43" w:rsidP="00E3190D">
            <w:pPr>
              <w:contextualSpacing/>
              <w:jc w:val="both"/>
              <w:rPr>
                <w:sz w:val="24"/>
                <w:szCs w:val="24"/>
              </w:rPr>
            </w:pPr>
            <w:r w:rsidRPr="0087024A">
              <w:rPr>
                <w:sz w:val="24"/>
                <w:szCs w:val="24"/>
              </w:rPr>
              <w:t xml:space="preserve">     Максимальный процент застройки в границах земельного участка -  60%.</w:t>
            </w:r>
          </w:p>
          <w:p w:rsidR="00FC6A43" w:rsidRPr="0087024A" w:rsidRDefault="00FC6A43" w:rsidP="00E3190D">
            <w:pPr>
              <w:contextualSpacing/>
              <w:jc w:val="both"/>
              <w:rPr>
                <w:sz w:val="24"/>
                <w:szCs w:val="24"/>
              </w:rPr>
            </w:pPr>
            <w:r w:rsidRPr="0087024A">
              <w:rPr>
                <w:sz w:val="24"/>
                <w:szCs w:val="24"/>
              </w:rPr>
              <w:t xml:space="preserve">     Здания должны располагаться с отступом от красных линий улиц и проездов не менее чем на 5 м, до границы соседнего земельного участка расстояния должны быть не менее – 3 м.</w:t>
            </w:r>
          </w:p>
          <w:p w:rsidR="00FC6A43" w:rsidRPr="0087024A" w:rsidRDefault="00FC6A43" w:rsidP="00E3190D">
            <w:pPr>
              <w:contextualSpacing/>
              <w:jc w:val="both"/>
              <w:rPr>
                <w:sz w:val="24"/>
                <w:szCs w:val="24"/>
              </w:rPr>
            </w:pPr>
            <w:r w:rsidRPr="0087024A">
              <w:rPr>
                <w:sz w:val="24"/>
                <w:szCs w:val="24"/>
              </w:rPr>
              <w:t xml:space="preserve">      В условиях сложившейся застройки, основные строения допускается размещать с учетом сложившейся застройки (по линии застройки, в отдельных случаях по красной линии).</w:t>
            </w:r>
          </w:p>
          <w:p w:rsidR="00FC6A43" w:rsidRPr="0087024A" w:rsidRDefault="00FC6A43" w:rsidP="00E3190D">
            <w:pPr>
              <w:contextualSpacing/>
              <w:jc w:val="both"/>
              <w:rPr>
                <w:sz w:val="24"/>
                <w:szCs w:val="24"/>
              </w:rPr>
            </w:pPr>
            <w:r w:rsidRPr="0087024A">
              <w:rPr>
                <w:sz w:val="24"/>
                <w:szCs w:val="24"/>
              </w:rPr>
              <w:t xml:space="preserve">      Этажность – не более 2.</w:t>
            </w:r>
          </w:p>
          <w:p w:rsidR="00FC6A43" w:rsidRPr="0087024A" w:rsidRDefault="00FC6A43" w:rsidP="00E3190D">
            <w:pPr>
              <w:contextualSpacing/>
              <w:jc w:val="both"/>
              <w:rPr>
                <w:sz w:val="24"/>
                <w:szCs w:val="24"/>
              </w:rPr>
            </w:pPr>
            <w:r w:rsidRPr="0087024A">
              <w:rPr>
                <w:sz w:val="24"/>
                <w:szCs w:val="24"/>
              </w:rPr>
              <w:t xml:space="preserve">      Высота этажа – не более 6 м. </w:t>
            </w:r>
          </w:p>
          <w:p w:rsidR="00FC6A43" w:rsidRPr="0087024A" w:rsidRDefault="00FC6A43" w:rsidP="00E3190D">
            <w:pPr>
              <w:contextualSpacing/>
              <w:jc w:val="both"/>
              <w:rPr>
                <w:sz w:val="24"/>
                <w:szCs w:val="24"/>
              </w:rPr>
            </w:pPr>
            <w:r w:rsidRPr="0087024A">
              <w:rPr>
                <w:sz w:val="24"/>
                <w:szCs w:val="24"/>
              </w:rPr>
              <w:t xml:space="preserve">      Высота объекта – не более 15 м.  </w:t>
            </w:r>
          </w:p>
          <w:p w:rsidR="00FC6A43" w:rsidRPr="0087024A" w:rsidRDefault="00FC6A43" w:rsidP="00FC6A43">
            <w:pPr>
              <w:contextualSpacing/>
              <w:jc w:val="both"/>
              <w:rPr>
                <w:sz w:val="24"/>
                <w:szCs w:val="24"/>
              </w:rPr>
            </w:pPr>
            <w:r w:rsidRPr="0087024A">
              <w:rPr>
                <w:sz w:val="24"/>
                <w:szCs w:val="24"/>
              </w:rPr>
              <w:t xml:space="preserve">      Озеленение – не менее 10 % от площади земельного участка.</w:t>
            </w:r>
          </w:p>
        </w:tc>
      </w:tr>
      <w:tr w:rsidR="00FC6A43" w:rsidRPr="0087024A" w:rsidTr="00E3190D">
        <w:trPr>
          <w:trHeight w:val="240"/>
        </w:trPr>
        <w:tc>
          <w:tcPr>
            <w:tcW w:w="540" w:type="dxa"/>
          </w:tcPr>
          <w:p w:rsidR="00FC6A43" w:rsidRDefault="00FC6A43" w:rsidP="00E3190D">
            <w:pPr>
              <w:contextualSpacing/>
              <w:jc w:val="both"/>
              <w:rPr>
                <w:sz w:val="24"/>
                <w:szCs w:val="24"/>
              </w:rPr>
            </w:pPr>
            <w:r w:rsidRPr="0087024A">
              <w:rPr>
                <w:sz w:val="24"/>
                <w:szCs w:val="24"/>
              </w:rPr>
              <w:t>1.1</w:t>
            </w:r>
          </w:p>
          <w:p w:rsidR="00FC6A43" w:rsidRDefault="00FC6A43" w:rsidP="00E3190D">
            <w:pPr>
              <w:contextualSpacing/>
              <w:jc w:val="both"/>
              <w:rPr>
                <w:sz w:val="24"/>
                <w:szCs w:val="24"/>
              </w:rPr>
            </w:pPr>
          </w:p>
          <w:p w:rsidR="00FC6A43" w:rsidRPr="0087024A" w:rsidRDefault="00FC6A43" w:rsidP="00E3190D">
            <w:pPr>
              <w:contextualSpacing/>
              <w:jc w:val="center"/>
              <w:rPr>
                <w:sz w:val="24"/>
                <w:szCs w:val="24"/>
              </w:rPr>
            </w:pPr>
          </w:p>
        </w:tc>
        <w:tc>
          <w:tcPr>
            <w:tcW w:w="2295" w:type="dxa"/>
          </w:tcPr>
          <w:p w:rsidR="00FC6A43" w:rsidRDefault="00FC6A43" w:rsidP="00E3190D">
            <w:pPr>
              <w:contextualSpacing/>
              <w:jc w:val="both"/>
              <w:rPr>
                <w:sz w:val="24"/>
                <w:szCs w:val="24"/>
              </w:rPr>
            </w:pPr>
            <w:r w:rsidRPr="0087024A">
              <w:rPr>
                <w:sz w:val="24"/>
                <w:szCs w:val="24"/>
              </w:rPr>
              <w:t>обслуживание автотранспорта</w:t>
            </w:r>
          </w:p>
          <w:p w:rsidR="00FC6A43" w:rsidRPr="0087024A" w:rsidRDefault="00FC6A43" w:rsidP="00E3190D">
            <w:pPr>
              <w:contextualSpacing/>
              <w:jc w:val="center"/>
              <w:rPr>
                <w:sz w:val="24"/>
                <w:szCs w:val="24"/>
              </w:rPr>
            </w:pPr>
          </w:p>
        </w:tc>
        <w:tc>
          <w:tcPr>
            <w:tcW w:w="5103" w:type="dxa"/>
          </w:tcPr>
          <w:p w:rsidR="00FC6A43" w:rsidRPr="0087024A" w:rsidRDefault="00FC6A43" w:rsidP="00FC6A43">
            <w:pPr>
              <w:contextualSpacing/>
              <w:jc w:val="both"/>
              <w:rPr>
                <w:sz w:val="24"/>
                <w:szCs w:val="24"/>
              </w:rPr>
            </w:pPr>
            <w:r w:rsidRPr="0087024A">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87024A">
                <w:rPr>
                  <w:sz w:val="24"/>
                  <w:szCs w:val="24"/>
                </w:rPr>
                <w:t>коде 2.7.1</w:t>
              </w:r>
            </w:hyperlink>
          </w:p>
        </w:tc>
        <w:tc>
          <w:tcPr>
            <w:tcW w:w="709" w:type="dxa"/>
          </w:tcPr>
          <w:p w:rsidR="00FC6A43" w:rsidRDefault="00FC6A43" w:rsidP="00E3190D">
            <w:pPr>
              <w:contextualSpacing/>
              <w:jc w:val="both"/>
              <w:rPr>
                <w:sz w:val="24"/>
                <w:szCs w:val="24"/>
              </w:rPr>
            </w:pPr>
            <w:r w:rsidRPr="0087024A">
              <w:rPr>
                <w:sz w:val="24"/>
                <w:szCs w:val="24"/>
              </w:rPr>
              <w:t>4.9</w:t>
            </w:r>
          </w:p>
          <w:p w:rsidR="00FC6A43" w:rsidRDefault="00FC6A43" w:rsidP="00E3190D">
            <w:pPr>
              <w:contextualSpacing/>
              <w:jc w:val="both"/>
              <w:rPr>
                <w:sz w:val="24"/>
                <w:szCs w:val="24"/>
              </w:rPr>
            </w:pPr>
          </w:p>
          <w:p w:rsidR="00FC6A43" w:rsidRPr="0087024A" w:rsidRDefault="00FC6A43" w:rsidP="00E3190D">
            <w:pPr>
              <w:contextualSpacing/>
              <w:jc w:val="center"/>
              <w:rPr>
                <w:sz w:val="24"/>
                <w:szCs w:val="24"/>
              </w:rPr>
            </w:pPr>
          </w:p>
        </w:tc>
        <w:tc>
          <w:tcPr>
            <w:tcW w:w="5954" w:type="dxa"/>
            <w:vMerge/>
          </w:tcPr>
          <w:p w:rsidR="00FC6A43" w:rsidRPr="0087024A" w:rsidRDefault="00FC6A43" w:rsidP="00E3190D">
            <w:pPr>
              <w:contextualSpacing/>
              <w:jc w:val="both"/>
              <w:rPr>
                <w:sz w:val="24"/>
                <w:szCs w:val="24"/>
              </w:rPr>
            </w:pPr>
          </w:p>
        </w:tc>
      </w:tr>
      <w:tr w:rsidR="00FC6A43" w:rsidRPr="0087024A" w:rsidTr="00E3190D">
        <w:trPr>
          <w:trHeight w:val="255"/>
        </w:trPr>
        <w:tc>
          <w:tcPr>
            <w:tcW w:w="540" w:type="dxa"/>
          </w:tcPr>
          <w:p w:rsidR="00FC6A43" w:rsidRPr="0087024A" w:rsidRDefault="00FC6A43" w:rsidP="00E3190D">
            <w:pPr>
              <w:contextualSpacing/>
              <w:jc w:val="both"/>
              <w:rPr>
                <w:sz w:val="24"/>
                <w:szCs w:val="24"/>
              </w:rPr>
            </w:pPr>
            <w:r w:rsidRPr="0087024A">
              <w:rPr>
                <w:sz w:val="24"/>
                <w:szCs w:val="24"/>
              </w:rPr>
              <w:t>1.2</w:t>
            </w:r>
          </w:p>
        </w:tc>
        <w:tc>
          <w:tcPr>
            <w:tcW w:w="2295" w:type="dxa"/>
          </w:tcPr>
          <w:p w:rsidR="00FC6A43" w:rsidRPr="0087024A" w:rsidRDefault="00FC6A43" w:rsidP="00E3190D">
            <w:pPr>
              <w:contextualSpacing/>
              <w:jc w:val="both"/>
              <w:rPr>
                <w:sz w:val="24"/>
                <w:szCs w:val="24"/>
              </w:rPr>
            </w:pPr>
            <w:r w:rsidRPr="0087024A">
              <w:rPr>
                <w:sz w:val="24"/>
                <w:szCs w:val="24"/>
              </w:rPr>
              <w:t>объекты придорожного сервиса</w:t>
            </w:r>
          </w:p>
        </w:tc>
        <w:tc>
          <w:tcPr>
            <w:tcW w:w="5103" w:type="dxa"/>
          </w:tcPr>
          <w:p w:rsidR="00FC6A43" w:rsidRPr="0087024A" w:rsidRDefault="00FC6A43" w:rsidP="00E3190D">
            <w:pPr>
              <w:widowControl w:val="0"/>
              <w:autoSpaceDE w:val="0"/>
              <w:autoSpaceDN w:val="0"/>
              <w:contextualSpacing/>
              <w:jc w:val="both"/>
              <w:rPr>
                <w:sz w:val="24"/>
                <w:szCs w:val="24"/>
              </w:rPr>
            </w:pPr>
            <w:r w:rsidRPr="0087024A">
              <w:rPr>
                <w:sz w:val="24"/>
                <w:szCs w:val="24"/>
              </w:rPr>
              <w:t>размещение автозаправочных станций (бензиновых, газовых);</w:t>
            </w:r>
          </w:p>
          <w:p w:rsidR="00FC6A43" w:rsidRPr="0087024A" w:rsidRDefault="00FC6A43" w:rsidP="00E3190D">
            <w:pPr>
              <w:widowControl w:val="0"/>
              <w:autoSpaceDE w:val="0"/>
              <w:autoSpaceDN w:val="0"/>
              <w:contextualSpacing/>
              <w:jc w:val="both"/>
              <w:rPr>
                <w:sz w:val="24"/>
                <w:szCs w:val="24"/>
              </w:rPr>
            </w:pPr>
            <w:r w:rsidRPr="0087024A">
              <w:rPr>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FC6A43" w:rsidRPr="0087024A" w:rsidRDefault="00FC6A43" w:rsidP="00E3190D">
            <w:pPr>
              <w:widowControl w:val="0"/>
              <w:autoSpaceDE w:val="0"/>
              <w:autoSpaceDN w:val="0"/>
              <w:contextualSpacing/>
              <w:jc w:val="both"/>
              <w:rPr>
                <w:sz w:val="24"/>
                <w:szCs w:val="24"/>
              </w:rPr>
            </w:pPr>
            <w:r w:rsidRPr="0087024A">
              <w:rPr>
                <w:sz w:val="24"/>
                <w:szCs w:val="24"/>
              </w:rPr>
              <w:t xml:space="preserve">предоставление гостиничных услуг в качестве </w:t>
            </w:r>
            <w:r w:rsidRPr="0087024A">
              <w:rPr>
                <w:sz w:val="24"/>
                <w:szCs w:val="24"/>
              </w:rPr>
              <w:lastRenderedPageBreak/>
              <w:t>придорожного сервиса;</w:t>
            </w:r>
          </w:p>
          <w:p w:rsidR="00FC6A43" w:rsidRPr="0087024A" w:rsidRDefault="00FC6A43" w:rsidP="00E3190D">
            <w:pPr>
              <w:contextualSpacing/>
              <w:jc w:val="both"/>
              <w:rPr>
                <w:sz w:val="24"/>
                <w:szCs w:val="24"/>
              </w:rPr>
            </w:pPr>
            <w:r w:rsidRPr="0087024A">
              <w:rPr>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09" w:type="dxa"/>
          </w:tcPr>
          <w:p w:rsidR="00FC6A43" w:rsidRPr="0087024A" w:rsidRDefault="00FC6A43" w:rsidP="00E3190D">
            <w:pPr>
              <w:contextualSpacing/>
              <w:jc w:val="both"/>
              <w:rPr>
                <w:sz w:val="24"/>
                <w:szCs w:val="24"/>
              </w:rPr>
            </w:pPr>
            <w:r w:rsidRPr="0087024A">
              <w:rPr>
                <w:sz w:val="24"/>
                <w:szCs w:val="24"/>
              </w:rPr>
              <w:lastRenderedPageBreak/>
              <w:t>4.9.1</w:t>
            </w:r>
          </w:p>
        </w:tc>
        <w:tc>
          <w:tcPr>
            <w:tcW w:w="5954" w:type="dxa"/>
            <w:vMerge/>
          </w:tcPr>
          <w:p w:rsidR="00FC6A43" w:rsidRPr="0087024A" w:rsidRDefault="00FC6A43" w:rsidP="00E3190D">
            <w:pPr>
              <w:contextualSpacing/>
              <w:jc w:val="both"/>
              <w:rPr>
                <w:sz w:val="24"/>
                <w:szCs w:val="24"/>
              </w:rPr>
            </w:pPr>
          </w:p>
        </w:tc>
      </w:tr>
      <w:tr w:rsidR="00FC6A43" w:rsidRPr="0087024A" w:rsidTr="00E3190D">
        <w:trPr>
          <w:trHeight w:val="360"/>
        </w:trPr>
        <w:tc>
          <w:tcPr>
            <w:tcW w:w="540" w:type="dxa"/>
          </w:tcPr>
          <w:p w:rsidR="00FC6A43" w:rsidRPr="0087024A" w:rsidRDefault="00FC6A43" w:rsidP="00E3190D">
            <w:pPr>
              <w:contextualSpacing/>
              <w:jc w:val="both"/>
              <w:rPr>
                <w:sz w:val="24"/>
                <w:szCs w:val="24"/>
              </w:rPr>
            </w:pPr>
            <w:r w:rsidRPr="0087024A">
              <w:rPr>
                <w:sz w:val="24"/>
                <w:szCs w:val="24"/>
              </w:rPr>
              <w:lastRenderedPageBreak/>
              <w:t>1.3</w:t>
            </w:r>
          </w:p>
        </w:tc>
        <w:tc>
          <w:tcPr>
            <w:tcW w:w="2295" w:type="dxa"/>
          </w:tcPr>
          <w:p w:rsidR="00FC6A43" w:rsidRPr="0087024A" w:rsidRDefault="00FC6A43" w:rsidP="00E3190D">
            <w:pPr>
              <w:contextualSpacing/>
              <w:jc w:val="both"/>
              <w:rPr>
                <w:sz w:val="24"/>
                <w:szCs w:val="24"/>
              </w:rPr>
            </w:pPr>
            <w:r w:rsidRPr="0087024A">
              <w:rPr>
                <w:sz w:val="24"/>
                <w:szCs w:val="24"/>
              </w:rPr>
              <w:t>обеспечение внутреннего правопорядка</w:t>
            </w:r>
          </w:p>
        </w:tc>
        <w:tc>
          <w:tcPr>
            <w:tcW w:w="5103" w:type="dxa"/>
          </w:tcPr>
          <w:p w:rsidR="00FC6A43" w:rsidRPr="0087024A" w:rsidRDefault="00FC6A43" w:rsidP="00E3190D">
            <w:pPr>
              <w:widowControl w:val="0"/>
              <w:autoSpaceDE w:val="0"/>
              <w:autoSpaceDN w:val="0"/>
              <w:contextualSpacing/>
              <w:jc w:val="both"/>
              <w:rPr>
                <w:sz w:val="24"/>
                <w:szCs w:val="24"/>
              </w:rPr>
            </w:pPr>
            <w:r w:rsidRPr="0087024A">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FC6A43" w:rsidRPr="0087024A" w:rsidRDefault="00FC6A43" w:rsidP="00E3190D">
            <w:pPr>
              <w:contextualSpacing/>
              <w:jc w:val="both"/>
              <w:rPr>
                <w:sz w:val="24"/>
                <w:szCs w:val="24"/>
              </w:rPr>
            </w:pPr>
            <w:r w:rsidRPr="0087024A">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FC6A43" w:rsidRPr="0087024A" w:rsidRDefault="00FC6A43" w:rsidP="00E3190D">
            <w:pPr>
              <w:contextualSpacing/>
              <w:jc w:val="both"/>
              <w:rPr>
                <w:sz w:val="24"/>
                <w:szCs w:val="24"/>
              </w:rPr>
            </w:pPr>
            <w:r w:rsidRPr="0087024A">
              <w:rPr>
                <w:sz w:val="24"/>
                <w:szCs w:val="24"/>
              </w:rPr>
              <w:t>8.3</w:t>
            </w:r>
          </w:p>
        </w:tc>
        <w:tc>
          <w:tcPr>
            <w:tcW w:w="5954" w:type="dxa"/>
            <w:vMerge/>
          </w:tcPr>
          <w:p w:rsidR="00FC6A43" w:rsidRPr="0087024A" w:rsidRDefault="00FC6A43" w:rsidP="00E3190D">
            <w:pPr>
              <w:contextualSpacing/>
              <w:jc w:val="both"/>
              <w:rPr>
                <w:sz w:val="24"/>
                <w:szCs w:val="24"/>
              </w:rPr>
            </w:pPr>
          </w:p>
        </w:tc>
      </w:tr>
      <w:tr w:rsidR="00FC6A43" w:rsidRPr="0087024A" w:rsidTr="00E3190D">
        <w:trPr>
          <w:trHeight w:val="1412"/>
        </w:trPr>
        <w:tc>
          <w:tcPr>
            <w:tcW w:w="540" w:type="dxa"/>
          </w:tcPr>
          <w:p w:rsidR="00FC6A43" w:rsidRDefault="00FC6A43" w:rsidP="00E3190D">
            <w:pPr>
              <w:contextualSpacing/>
              <w:jc w:val="both"/>
              <w:rPr>
                <w:sz w:val="24"/>
                <w:szCs w:val="24"/>
              </w:rPr>
            </w:pPr>
            <w:r w:rsidRPr="0087024A">
              <w:rPr>
                <w:sz w:val="24"/>
                <w:szCs w:val="24"/>
              </w:rPr>
              <w:t>2</w:t>
            </w:r>
          </w:p>
          <w:p w:rsidR="00FC6A43" w:rsidRDefault="00FC6A43" w:rsidP="00E3190D">
            <w:pPr>
              <w:contextualSpacing/>
              <w:jc w:val="both"/>
              <w:rPr>
                <w:sz w:val="24"/>
                <w:szCs w:val="24"/>
              </w:rPr>
            </w:pPr>
          </w:p>
          <w:p w:rsidR="00FC6A43" w:rsidRDefault="00FC6A43" w:rsidP="00E3190D">
            <w:pPr>
              <w:contextualSpacing/>
              <w:jc w:val="both"/>
              <w:rPr>
                <w:sz w:val="24"/>
                <w:szCs w:val="24"/>
              </w:rPr>
            </w:pPr>
          </w:p>
          <w:p w:rsidR="00FC6A43" w:rsidRDefault="00FC6A43" w:rsidP="00E3190D">
            <w:pPr>
              <w:contextualSpacing/>
              <w:jc w:val="both"/>
              <w:rPr>
                <w:sz w:val="24"/>
                <w:szCs w:val="24"/>
              </w:rPr>
            </w:pPr>
          </w:p>
          <w:p w:rsidR="00FC6A43" w:rsidRDefault="00FC6A43" w:rsidP="00E3190D">
            <w:pPr>
              <w:contextualSpacing/>
              <w:jc w:val="both"/>
              <w:rPr>
                <w:sz w:val="24"/>
                <w:szCs w:val="24"/>
              </w:rPr>
            </w:pPr>
          </w:p>
          <w:p w:rsidR="00FC6A43" w:rsidRDefault="00FC6A43" w:rsidP="00E3190D">
            <w:pPr>
              <w:contextualSpacing/>
              <w:jc w:val="both"/>
              <w:rPr>
                <w:sz w:val="24"/>
                <w:szCs w:val="24"/>
              </w:rPr>
            </w:pPr>
          </w:p>
          <w:p w:rsidR="00FC6A43" w:rsidRDefault="00FC6A43" w:rsidP="00E3190D">
            <w:pPr>
              <w:contextualSpacing/>
              <w:jc w:val="both"/>
              <w:rPr>
                <w:sz w:val="24"/>
                <w:szCs w:val="24"/>
              </w:rPr>
            </w:pPr>
          </w:p>
          <w:p w:rsidR="00FC6A43" w:rsidRDefault="00FC6A43" w:rsidP="00E3190D">
            <w:pPr>
              <w:contextualSpacing/>
              <w:jc w:val="both"/>
              <w:rPr>
                <w:sz w:val="24"/>
                <w:szCs w:val="24"/>
              </w:rPr>
            </w:pPr>
          </w:p>
          <w:p w:rsidR="00FC6A43" w:rsidRDefault="00FC6A43" w:rsidP="00E3190D">
            <w:pPr>
              <w:contextualSpacing/>
              <w:jc w:val="both"/>
              <w:rPr>
                <w:sz w:val="24"/>
                <w:szCs w:val="24"/>
              </w:rPr>
            </w:pPr>
          </w:p>
          <w:p w:rsidR="00FC6A43" w:rsidRPr="0087024A" w:rsidRDefault="00FC6A43" w:rsidP="00E3190D">
            <w:pPr>
              <w:contextualSpacing/>
              <w:jc w:val="center"/>
              <w:rPr>
                <w:sz w:val="24"/>
                <w:szCs w:val="24"/>
              </w:rPr>
            </w:pPr>
          </w:p>
        </w:tc>
        <w:tc>
          <w:tcPr>
            <w:tcW w:w="2295" w:type="dxa"/>
          </w:tcPr>
          <w:p w:rsidR="00FC6A43" w:rsidRDefault="00FC6A43" w:rsidP="00E3190D">
            <w:pPr>
              <w:contextualSpacing/>
              <w:jc w:val="both"/>
              <w:rPr>
                <w:sz w:val="24"/>
                <w:szCs w:val="24"/>
              </w:rPr>
            </w:pPr>
            <w:r w:rsidRPr="0087024A">
              <w:rPr>
                <w:sz w:val="24"/>
                <w:szCs w:val="24"/>
              </w:rPr>
              <w:t>коммунальное обслуживание</w:t>
            </w:r>
          </w:p>
          <w:p w:rsidR="00FC6A43" w:rsidRDefault="00FC6A43" w:rsidP="00E3190D">
            <w:pPr>
              <w:contextualSpacing/>
              <w:jc w:val="both"/>
              <w:rPr>
                <w:sz w:val="24"/>
                <w:szCs w:val="24"/>
              </w:rPr>
            </w:pPr>
          </w:p>
          <w:p w:rsidR="00FC6A43" w:rsidRDefault="00FC6A43" w:rsidP="00E3190D">
            <w:pPr>
              <w:contextualSpacing/>
              <w:jc w:val="both"/>
              <w:rPr>
                <w:sz w:val="24"/>
                <w:szCs w:val="24"/>
              </w:rPr>
            </w:pPr>
          </w:p>
          <w:p w:rsidR="00FC6A43" w:rsidRDefault="00FC6A43" w:rsidP="00E3190D">
            <w:pPr>
              <w:contextualSpacing/>
              <w:jc w:val="both"/>
              <w:rPr>
                <w:sz w:val="24"/>
                <w:szCs w:val="24"/>
              </w:rPr>
            </w:pPr>
          </w:p>
          <w:p w:rsidR="00FC6A43" w:rsidRDefault="00FC6A43" w:rsidP="00E3190D">
            <w:pPr>
              <w:contextualSpacing/>
              <w:jc w:val="both"/>
              <w:rPr>
                <w:sz w:val="24"/>
                <w:szCs w:val="24"/>
              </w:rPr>
            </w:pPr>
          </w:p>
          <w:p w:rsidR="00FC6A43" w:rsidRDefault="00FC6A43" w:rsidP="00E3190D">
            <w:pPr>
              <w:contextualSpacing/>
              <w:jc w:val="both"/>
              <w:rPr>
                <w:sz w:val="24"/>
                <w:szCs w:val="24"/>
              </w:rPr>
            </w:pPr>
          </w:p>
          <w:p w:rsidR="00FC6A43" w:rsidRDefault="00FC6A43" w:rsidP="00E3190D">
            <w:pPr>
              <w:contextualSpacing/>
              <w:jc w:val="both"/>
              <w:rPr>
                <w:sz w:val="24"/>
                <w:szCs w:val="24"/>
              </w:rPr>
            </w:pPr>
          </w:p>
          <w:p w:rsidR="00FC6A43" w:rsidRDefault="00FC6A43" w:rsidP="00E3190D">
            <w:pPr>
              <w:contextualSpacing/>
              <w:jc w:val="both"/>
              <w:rPr>
                <w:sz w:val="24"/>
                <w:szCs w:val="24"/>
              </w:rPr>
            </w:pPr>
          </w:p>
          <w:p w:rsidR="00FC6A43" w:rsidRDefault="00FC6A43" w:rsidP="00E3190D">
            <w:pPr>
              <w:contextualSpacing/>
              <w:jc w:val="center"/>
              <w:rPr>
                <w:sz w:val="24"/>
                <w:szCs w:val="24"/>
              </w:rPr>
            </w:pPr>
          </w:p>
          <w:p w:rsidR="00FC6A43" w:rsidRDefault="00FC6A43" w:rsidP="00E3190D">
            <w:pPr>
              <w:contextualSpacing/>
              <w:jc w:val="both"/>
              <w:rPr>
                <w:sz w:val="24"/>
                <w:szCs w:val="24"/>
              </w:rPr>
            </w:pPr>
          </w:p>
          <w:p w:rsidR="00FC6A43" w:rsidRPr="0087024A" w:rsidRDefault="00FC6A43" w:rsidP="00E3190D">
            <w:pPr>
              <w:contextualSpacing/>
              <w:jc w:val="both"/>
              <w:rPr>
                <w:sz w:val="24"/>
                <w:szCs w:val="24"/>
              </w:rPr>
            </w:pPr>
          </w:p>
        </w:tc>
        <w:tc>
          <w:tcPr>
            <w:tcW w:w="5103" w:type="dxa"/>
          </w:tcPr>
          <w:p w:rsidR="00FC6A43" w:rsidRPr="0087024A" w:rsidRDefault="00FC6A43" w:rsidP="00FC6A43">
            <w:pPr>
              <w:contextualSpacing/>
              <w:jc w:val="both"/>
              <w:rPr>
                <w:sz w:val="24"/>
                <w:szCs w:val="24"/>
              </w:rPr>
            </w:pPr>
            <w:r w:rsidRPr="0087024A">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FC6A43" w:rsidRDefault="00FC6A43" w:rsidP="00E3190D">
            <w:pPr>
              <w:contextualSpacing/>
              <w:jc w:val="both"/>
              <w:rPr>
                <w:sz w:val="24"/>
                <w:szCs w:val="24"/>
              </w:rPr>
            </w:pPr>
            <w:r w:rsidRPr="0087024A">
              <w:rPr>
                <w:sz w:val="24"/>
                <w:szCs w:val="24"/>
              </w:rPr>
              <w:t>3.1</w:t>
            </w:r>
          </w:p>
          <w:p w:rsidR="00FC6A43" w:rsidRDefault="00FC6A43" w:rsidP="00E3190D">
            <w:pPr>
              <w:contextualSpacing/>
              <w:jc w:val="both"/>
              <w:rPr>
                <w:sz w:val="24"/>
                <w:szCs w:val="24"/>
              </w:rPr>
            </w:pPr>
          </w:p>
          <w:p w:rsidR="00FC6A43" w:rsidRDefault="00FC6A43" w:rsidP="00E3190D">
            <w:pPr>
              <w:contextualSpacing/>
              <w:jc w:val="both"/>
              <w:rPr>
                <w:sz w:val="24"/>
                <w:szCs w:val="24"/>
              </w:rPr>
            </w:pPr>
          </w:p>
          <w:p w:rsidR="00FC6A43" w:rsidRDefault="00FC6A43" w:rsidP="00E3190D">
            <w:pPr>
              <w:contextualSpacing/>
              <w:jc w:val="both"/>
              <w:rPr>
                <w:sz w:val="24"/>
                <w:szCs w:val="24"/>
              </w:rPr>
            </w:pPr>
          </w:p>
          <w:p w:rsidR="00FC6A43" w:rsidRDefault="00FC6A43" w:rsidP="00E3190D">
            <w:pPr>
              <w:contextualSpacing/>
              <w:jc w:val="both"/>
              <w:rPr>
                <w:sz w:val="24"/>
                <w:szCs w:val="24"/>
              </w:rPr>
            </w:pPr>
          </w:p>
          <w:p w:rsidR="00FC6A43" w:rsidRDefault="00FC6A43" w:rsidP="00E3190D">
            <w:pPr>
              <w:contextualSpacing/>
              <w:jc w:val="both"/>
              <w:rPr>
                <w:sz w:val="24"/>
                <w:szCs w:val="24"/>
              </w:rPr>
            </w:pPr>
          </w:p>
          <w:p w:rsidR="00FC6A43" w:rsidRDefault="00FC6A43" w:rsidP="00E3190D">
            <w:pPr>
              <w:contextualSpacing/>
              <w:jc w:val="both"/>
              <w:rPr>
                <w:sz w:val="24"/>
                <w:szCs w:val="24"/>
              </w:rPr>
            </w:pPr>
          </w:p>
          <w:p w:rsidR="00FC6A43" w:rsidRDefault="00FC6A43" w:rsidP="00E3190D">
            <w:pPr>
              <w:contextualSpacing/>
              <w:jc w:val="both"/>
              <w:rPr>
                <w:sz w:val="24"/>
                <w:szCs w:val="24"/>
              </w:rPr>
            </w:pPr>
          </w:p>
          <w:p w:rsidR="00FC6A43" w:rsidRDefault="00FC6A43" w:rsidP="00E3190D">
            <w:pPr>
              <w:contextualSpacing/>
              <w:jc w:val="both"/>
              <w:rPr>
                <w:sz w:val="24"/>
                <w:szCs w:val="24"/>
              </w:rPr>
            </w:pPr>
          </w:p>
          <w:p w:rsidR="00FC6A43" w:rsidRPr="0087024A" w:rsidRDefault="00FC6A43" w:rsidP="00E3190D">
            <w:pPr>
              <w:contextualSpacing/>
              <w:jc w:val="center"/>
              <w:rPr>
                <w:sz w:val="24"/>
                <w:szCs w:val="24"/>
              </w:rPr>
            </w:pPr>
          </w:p>
        </w:tc>
        <w:tc>
          <w:tcPr>
            <w:tcW w:w="5954" w:type="dxa"/>
          </w:tcPr>
          <w:p w:rsidR="00FC6A43" w:rsidRPr="0087024A" w:rsidRDefault="00FC6A43" w:rsidP="00E3190D">
            <w:pPr>
              <w:ind w:firstLine="426"/>
              <w:contextualSpacing/>
              <w:jc w:val="both"/>
              <w:rPr>
                <w:sz w:val="24"/>
                <w:szCs w:val="24"/>
              </w:rPr>
            </w:pPr>
            <w:r w:rsidRPr="0087024A">
              <w:rPr>
                <w:sz w:val="24"/>
                <w:szCs w:val="24"/>
              </w:rPr>
              <w:t>Минимальная площадь земельных участков –  20 кв. м.</w:t>
            </w:r>
          </w:p>
          <w:p w:rsidR="00FC6A43" w:rsidRPr="0087024A" w:rsidRDefault="00FC6A43" w:rsidP="00E3190D">
            <w:pPr>
              <w:ind w:firstLine="426"/>
              <w:contextualSpacing/>
              <w:jc w:val="both"/>
              <w:rPr>
                <w:sz w:val="24"/>
                <w:szCs w:val="24"/>
              </w:rPr>
            </w:pPr>
            <w:r w:rsidRPr="0087024A">
              <w:rPr>
                <w:sz w:val="24"/>
                <w:szCs w:val="24"/>
              </w:rPr>
              <w:t>Тепловые  котельные мощностью  до 200 Гкал.</w:t>
            </w:r>
          </w:p>
          <w:p w:rsidR="00FC6A43" w:rsidRPr="0087024A" w:rsidRDefault="00FC6A43" w:rsidP="00E3190D">
            <w:pPr>
              <w:ind w:firstLine="426"/>
              <w:contextualSpacing/>
              <w:jc w:val="both"/>
              <w:rPr>
                <w:sz w:val="24"/>
                <w:szCs w:val="24"/>
              </w:rPr>
            </w:pPr>
            <w:r w:rsidRPr="0087024A">
              <w:rPr>
                <w:sz w:val="24"/>
                <w:szCs w:val="24"/>
              </w:rPr>
              <w:t>Максимальное количество этажей  – не более 2.</w:t>
            </w:r>
          </w:p>
          <w:p w:rsidR="00FC6A43" w:rsidRPr="0087024A" w:rsidRDefault="00FC6A43" w:rsidP="00E3190D">
            <w:pPr>
              <w:contextualSpacing/>
              <w:jc w:val="both"/>
              <w:rPr>
                <w:sz w:val="24"/>
                <w:szCs w:val="24"/>
              </w:rPr>
            </w:pPr>
            <w:r w:rsidRPr="0087024A">
              <w:rPr>
                <w:sz w:val="24"/>
                <w:szCs w:val="24"/>
              </w:rPr>
              <w:t xml:space="preserve">       Высота – не более 22 м, за исключением объектов сотовой, радиорелейной, спутниковой связи.  </w:t>
            </w:r>
          </w:p>
          <w:p w:rsidR="00FC6A43" w:rsidRPr="0087024A" w:rsidRDefault="00FC6A43" w:rsidP="00E3190D">
            <w:pPr>
              <w:contextualSpacing/>
              <w:jc w:val="both"/>
              <w:rPr>
                <w:sz w:val="24"/>
                <w:szCs w:val="24"/>
              </w:rPr>
            </w:pPr>
            <w:r w:rsidRPr="0087024A">
              <w:rPr>
                <w:sz w:val="24"/>
                <w:szCs w:val="24"/>
              </w:rPr>
              <w:t xml:space="preserve">       Максимальный процент застройки в границах земельного участка -  60%.</w:t>
            </w:r>
          </w:p>
          <w:p w:rsidR="00FC6A43" w:rsidRDefault="00FC6A43" w:rsidP="00FC6A43">
            <w:pPr>
              <w:contextualSpacing/>
              <w:jc w:val="both"/>
              <w:rPr>
                <w:sz w:val="24"/>
                <w:szCs w:val="24"/>
              </w:rPr>
            </w:pPr>
            <w:r w:rsidRPr="0087024A">
              <w:rPr>
                <w:sz w:val="24"/>
                <w:szCs w:val="24"/>
              </w:rPr>
              <w:t xml:space="preserve">       Здания должны располагаться с отступом от красных линий улиц и проездов не менее чем на 5 м, до </w:t>
            </w:r>
          </w:p>
          <w:p w:rsidR="00FC6A43" w:rsidRPr="007D7740" w:rsidRDefault="00FC6A43" w:rsidP="00E3190D">
            <w:pPr>
              <w:contextualSpacing/>
              <w:jc w:val="both"/>
              <w:rPr>
                <w:sz w:val="24"/>
                <w:szCs w:val="24"/>
              </w:rPr>
            </w:pPr>
            <w:r w:rsidRPr="0087024A">
              <w:rPr>
                <w:sz w:val="24"/>
                <w:szCs w:val="24"/>
              </w:rPr>
              <w:t>границы соседнего земельного участка расстояния должны быть не менее – 3 м.</w:t>
            </w:r>
          </w:p>
        </w:tc>
      </w:tr>
      <w:tr w:rsidR="00FC6A43" w:rsidRPr="0087024A" w:rsidTr="00E3190D">
        <w:trPr>
          <w:trHeight w:val="270"/>
        </w:trPr>
        <w:tc>
          <w:tcPr>
            <w:tcW w:w="14601" w:type="dxa"/>
            <w:gridSpan w:val="5"/>
          </w:tcPr>
          <w:p w:rsidR="00FC6A43" w:rsidRPr="0087024A" w:rsidRDefault="00FC6A43" w:rsidP="00E3190D">
            <w:pPr>
              <w:contextualSpacing/>
              <w:jc w:val="center"/>
              <w:rPr>
                <w:b/>
                <w:sz w:val="24"/>
                <w:szCs w:val="24"/>
              </w:rPr>
            </w:pPr>
            <w:r w:rsidRPr="0087024A">
              <w:rPr>
                <w:b/>
                <w:sz w:val="24"/>
                <w:szCs w:val="24"/>
              </w:rPr>
              <w:lastRenderedPageBreak/>
              <w:t>Условно разрешенные виды использования</w:t>
            </w:r>
          </w:p>
        </w:tc>
      </w:tr>
      <w:tr w:rsidR="00FC6A43" w:rsidRPr="0087024A" w:rsidTr="00FC6A43">
        <w:trPr>
          <w:trHeight w:val="283"/>
        </w:trPr>
        <w:tc>
          <w:tcPr>
            <w:tcW w:w="540" w:type="dxa"/>
          </w:tcPr>
          <w:p w:rsidR="00FC6A43" w:rsidRPr="0087024A" w:rsidRDefault="00FC6A43" w:rsidP="00E3190D">
            <w:pPr>
              <w:contextualSpacing/>
              <w:rPr>
                <w:sz w:val="24"/>
                <w:szCs w:val="24"/>
              </w:rPr>
            </w:pPr>
          </w:p>
        </w:tc>
        <w:tc>
          <w:tcPr>
            <w:tcW w:w="2295" w:type="dxa"/>
          </w:tcPr>
          <w:p w:rsidR="00FC6A43" w:rsidRPr="0087024A" w:rsidRDefault="00FC6A43" w:rsidP="00E3190D">
            <w:pPr>
              <w:contextualSpacing/>
              <w:jc w:val="both"/>
              <w:rPr>
                <w:sz w:val="24"/>
                <w:szCs w:val="24"/>
              </w:rPr>
            </w:pPr>
          </w:p>
        </w:tc>
        <w:tc>
          <w:tcPr>
            <w:tcW w:w="5103" w:type="dxa"/>
          </w:tcPr>
          <w:p w:rsidR="00FC6A43" w:rsidRPr="0087024A" w:rsidRDefault="00FC6A43" w:rsidP="00E3190D">
            <w:pPr>
              <w:contextualSpacing/>
              <w:jc w:val="both"/>
              <w:rPr>
                <w:sz w:val="24"/>
                <w:szCs w:val="24"/>
              </w:rPr>
            </w:pPr>
            <w:r w:rsidRPr="0087024A">
              <w:rPr>
                <w:sz w:val="24"/>
                <w:szCs w:val="24"/>
              </w:rPr>
              <w:t>Не установлены</w:t>
            </w:r>
          </w:p>
        </w:tc>
        <w:tc>
          <w:tcPr>
            <w:tcW w:w="709" w:type="dxa"/>
          </w:tcPr>
          <w:p w:rsidR="00FC6A43" w:rsidRPr="0087024A" w:rsidRDefault="00FC6A43" w:rsidP="00E3190D">
            <w:pPr>
              <w:contextualSpacing/>
              <w:rPr>
                <w:sz w:val="24"/>
                <w:szCs w:val="24"/>
              </w:rPr>
            </w:pPr>
          </w:p>
        </w:tc>
        <w:tc>
          <w:tcPr>
            <w:tcW w:w="5954" w:type="dxa"/>
          </w:tcPr>
          <w:p w:rsidR="00FC6A43" w:rsidRPr="0087024A" w:rsidRDefault="00FC6A43" w:rsidP="00E3190D">
            <w:pPr>
              <w:contextualSpacing/>
              <w:jc w:val="both"/>
              <w:rPr>
                <w:sz w:val="24"/>
                <w:szCs w:val="24"/>
              </w:rPr>
            </w:pPr>
          </w:p>
        </w:tc>
      </w:tr>
      <w:tr w:rsidR="00FC6A43" w:rsidRPr="0087024A" w:rsidTr="00E3190D">
        <w:trPr>
          <w:trHeight w:val="255"/>
        </w:trPr>
        <w:tc>
          <w:tcPr>
            <w:tcW w:w="14601" w:type="dxa"/>
            <w:gridSpan w:val="5"/>
          </w:tcPr>
          <w:p w:rsidR="00FC6A43" w:rsidRPr="0087024A" w:rsidRDefault="00FC6A43" w:rsidP="00E3190D">
            <w:pPr>
              <w:contextualSpacing/>
              <w:jc w:val="center"/>
              <w:rPr>
                <w:b/>
                <w:sz w:val="24"/>
                <w:szCs w:val="24"/>
              </w:rPr>
            </w:pPr>
            <w:r w:rsidRPr="0087024A">
              <w:rPr>
                <w:b/>
                <w:sz w:val="24"/>
                <w:szCs w:val="24"/>
              </w:rPr>
              <w:t>Вспомогательные виды разрешенного использования</w:t>
            </w:r>
          </w:p>
        </w:tc>
      </w:tr>
      <w:tr w:rsidR="00FC6A43" w:rsidRPr="0087024A" w:rsidTr="00E3190D">
        <w:trPr>
          <w:trHeight w:val="300"/>
        </w:trPr>
        <w:tc>
          <w:tcPr>
            <w:tcW w:w="540" w:type="dxa"/>
          </w:tcPr>
          <w:p w:rsidR="00FC6A43" w:rsidRPr="0087024A" w:rsidRDefault="00FC6A43" w:rsidP="00E3190D">
            <w:pPr>
              <w:contextualSpacing/>
              <w:rPr>
                <w:sz w:val="24"/>
                <w:szCs w:val="24"/>
              </w:rPr>
            </w:pPr>
            <w:r w:rsidRPr="0087024A">
              <w:rPr>
                <w:sz w:val="24"/>
                <w:szCs w:val="24"/>
              </w:rPr>
              <w:t>1</w:t>
            </w:r>
          </w:p>
        </w:tc>
        <w:tc>
          <w:tcPr>
            <w:tcW w:w="2295" w:type="dxa"/>
          </w:tcPr>
          <w:p w:rsidR="00FC6A43" w:rsidRPr="0087024A" w:rsidRDefault="00FC6A43" w:rsidP="00E3190D">
            <w:pPr>
              <w:contextualSpacing/>
              <w:rPr>
                <w:sz w:val="24"/>
                <w:szCs w:val="24"/>
              </w:rPr>
            </w:pPr>
            <w:r w:rsidRPr="0087024A">
              <w:rPr>
                <w:sz w:val="24"/>
                <w:szCs w:val="24"/>
              </w:rPr>
              <w:t>коммунальное обслуживание</w:t>
            </w:r>
          </w:p>
        </w:tc>
        <w:tc>
          <w:tcPr>
            <w:tcW w:w="5103" w:type="dxa"/>
          </w:tcPr>
          <w:p w:rsidR="00FC6A43" w:rsidRPr="0087024A" w:rsidRDefault="00FC6A43" w:rsidP="00E3190D">
            <w:pPr>
              <w:contextualSpacing/>
              <w:jc w:val="both"/>
              <w:rPr>
                <w:sz w:val="24"/>
                <w:szCs w:val="24"/>
              </w:rPr>
            </w:pPr>
            <w:r w:rsidRPr="0087024A">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FC6A43" w:rsidRPr="0087024A" w:rsidRDefault="00FC6A43" w:rsidP="00E3190D">
            <w:pPr>
              <w:contextualSpacing/>
              <w:rPr>
                <w:sz w:val="24"/>
                <w:szCs w:val="24"/>
              </w:rPr>
            </w:pPr>
            <w:r w:rsidRPr="0087024A">
              <w:rPr>
                <w:sz w:val="24"/>
                <w:szCs w:val="24"/>
              </w:rPr>
              <w:t>3.1</w:t>
            </w:r>
          </w:p>
        </w:tc>
        <w:tc>
          <w:tcPr>
            <w:tcW w:w="5954" w:type="dxa"/>
            <w:vMerge w:val="restart"/>
          </w:tcPr>
          <w:p w:rsidR="00FC6A43" w:rsidRPr="0087024A" w:rsidRDefault="00FC6A43" w:rsidP="00E3190D">
            <w:pPr>
              <w:ind w:firstLine="317"/>
              <w:contextualSpacing/>
              <w:jc w:val="both"/>
              <w:rPr>
                <w:b/>
                <w:sz w:val="24"/>
                <w:szCs w:val="24"/>
                <w:u w:val="single"/>
              </w:rPr>
            </w:pPr>
            <w:r w:rsidRPr="0087024A">
              <w:rPr>
                <w:b/>
                <w:sz w:val="24"/>
                <w:szCs w:val="24"/>
                <w:u w:val="single"/>
              </w:rPr>
              <w:t>Действие градостроительного регламента не распространяется в границах территорий общего пользования.</w:t>
            </w:r>
          </w:p>
          <w:p w:rsidR="00FC6A43" w:rsidRPr="0087024A" w:rsidRDefault="00FC6A43" w:rsidP="00E3190D">
            <w:pPr>
              <w:contextualSpacing/>
              <w:jc w:val="both"/>
              <w:rPr>
                <w:sz w:val="24"/>
                <w:szCs w:val="24"/>
              </w:rPr>
            </w:pPr>
            <w:r w:rsidRPr="0087024A">
              <w:rPr>
                <w:sz w:val="24"/>
                <w:szCs w:val="24"/>
              </w:rPr>
              <w:t xml:space="preserve">    Минимальная площадь земельного участка – 20 кв. м</w:t>
            </w:r>
          </w:p>
          <w:p w:rsidR="00FC6A43" w:rsidRPr="0087024A" w:rsidRDefault="00FC6A43" w:rsidP="00E3190D">
            <w:pPr>
              <w:contextualSpacing/>
              <w:jc w:val="both"/>
              <w:rPr>
                <w:sz w:val="24"/>
                <w:szCs w:val="24"/>
              </w:rPr>
            </w:pPr>
            <w:r w:rsidRPr="0087024A">
              <w:rPr>
                <w:sz w:val="24"/>
                <w:szCs w:val="24"/>
              </w:rPr>
              <w:t xml:space="preserve">    Минимальный отступ от границ участка - 3 м. </w:t>
            </w:r>
          </w:p>
          <w:p w:rsidR="00FC6A43" w:rsidRPr="0087024A" w:rsidRDefault="00FC6A43" w:rsidP="00E3190D">
            <w:pPr>
              <w:contextualSpacing/>
              <w:jc w:val="both"/>
              <w:rPr>
                <w:sz w:val="24"/>
                <w:szCs w:val="24"/>
              </w:rPr>
            </w:pPr>
            <w:r w:rsidRPr="0087024A">
              <w:rPr>
                <w:sz w:val="24"/>
                <w:szCs w:val="24"/>
              </w:rPr>
              <w:t xml:space="preserve">    Максимальный процент застройки в границах земельного участка – 60%.</w:t>
            </w:r>
          </w:p>
          <w:p w:rsidR="00FC6A43" w:rsidRPr="0087024A" w:rsidRDefault="00FC6A43" w:rsidP="00E3190D">
            <w:pPr>
              <w:contextualSpacing/>
              <w:jc w:val="both"/>
              <w:rPr>
                <w:sz w:val="24"/>
                <w:szCs w:val="24"/>
              </w:rPr>
            </w:pPr>
            <w:r w:rsidRPr="0087024A">
              <w:rPr>
                <w:sz w:val="24"/>
                <w:szCs w:val="24"/>
              </w:rPr>
              <w:t xml:space="preserve">    Максимальное количество этажей  – не более 2.</w:t>
            </w:r>
          </w:p>
          <w:p w:rsidR="00FC6A43" w:rsidRDefault="00FC6A43" w:rsidP="00E3190D">
            <w:pPr>
              <w:ind w:firstLine="317"/>
              <w:contextualSpacing/>
              <w:jc w:val="both"/>
              <w:rPr>
                <w:b/>
                <w:sz w:val="24"/>
                <w:szCs w:val="24"/>
                <w:u w:val="single"/>
              </w:rPr>
            </w:pPr>
          </w:p>
          <w:p w:rsidR="00FC6A43" w:rsidRDefault="00FC6A43" w:rsidP="00E3190D">
            <w:pPr>
              <w:ind w:firstLine="317"/>
              <w:contextualSpacing/>
              <w:jc w:val="both"/>
              <w:rPr>
                <w:b/>
                <w:sz w:val="24"/>
                <w:szCs w:val="24"/>
                <w:u w:val="single"/>
              </w:rPr>
            </w:pPr>
          </w:p>
          <w:p w:rsidR="00FC6A43" w:rsidRDefault="00FC6A43" w:rsidP="00E3190D">
            <w:pPr>
              <w:ind w:firstLine="317"/>
              <w:contextualSpacing/>
              <w:jc w:val="both"/>
              <w:rPr>
                <w:b/>
                <w:sz w:val="24"/>
                <w:szCs w:val="24"/>
                <w:u w:val="single"/>
              </w:rPr>
            </w:pPr>
          </w:p>
          <w:p w:rsidR="00FC6A43" w:rsidRDefault="00FC6A43" w:rsidP="00E3190D">
            <w:pPr>
              <w:ind w:firstLine="317"/>
              <w:contextualSpacing/>
              <w:jc w:val="both"/>
              <w:rPr>
                <w:b/>
                <w:sz w:val="24"/>
                <w:szCs w:val="24"/>
                <w:u w:val="single"/>
              </w:rPr>
            </w:pPr>
          </w:p>
          <w:p w:rsidR="00FC6A43" w:rsidRDefault="00FC6A43" w:rsidP="00E3190D">
            <w:pPr>
              <w:ind w:firstLine="317"/>
              <w:contextualSpacing/>
              <w:jc w:val="both"/>
              <w:rPr>
                <w:b/>
                <w:sz w:val="24"/>
                <w:szCs w:val="24"/>
                <w:u w:val="single"/>
              </w:rPr>
            </w:pPr>
          </w:p>
          <w:p w:rsidR="00FC6A43" w:rsidRDefault="00FC6A43" w:rsidP="00E3190D">
            <w:pPr>
              <w:ind w:firstLine="317"/>
              <w:contextualSpacing/>
              <w:jc w:val="both"/>
              <w:rPr>
                <w:b/>
                <w:sz w:val="24"/>
                <w:szCs w:val="24"/>
                <w:u w:val="single"/>
              </w:rPr>
            </w:pPr>
          </w:p>
          <w:p w:rsidR="00FC6A43" w:rsidRDefault="00FC6A43" w:rsidP="00E3190D">
            <w:pPr>
              <w:ind w:firstLine="317"/>
              <w:contextualSpacing/>
              <w:jc w:val="both"/>
              <w:rPr>
                <w:b/>
                <w:sz w:val="24"/>
                <w:szCs w:val="24"/>
                <w:u w:val="single"/>
              </w:rPr>
            </w:pPr>
          </w:p>
          <w:p w:rsidR="00FC6A43" w:rsidRDefault="00FC6A43" w:rsidP="00E3190D">
            <w:pPr>
              <w:ind w:firstLine="317"/>
              <w:contextualSpacing/>
              <w:jc w:val="both"/>
              <w:rPr>
                <w:b/>
                <w:sz w:val="24"/>
                <w:szCs w:val="24"/>
                <w:u w:val="single"/>
              </w:rPr>
            </w:pPr>
          </w:p>
          <w:p w:rsidR="00FC6A43" w:rsidRDefault="00FC6A43" w:rsidP="00E3190D">
            <w:pPr>
              <w:ind w:firstLine="317"/>
              <w:contextualSpacing/>
              <w:jc w:val="both"/>
              <w:rPr>
                <w:b/>
                <w:sz w:val="24"/>
                <w:szCs w:val="24"/>
                <w:u w:val="single"/>
              </w:rPr>
            </w:pPr>
          </w:p>
          <w:p w:rsidR="00FC6A43" w:rsidRDefault="00FC6A43" w:rsidP="00E3190D">
            <w:pPr>
              <w:ind w:firstLine="317"/>
              <w:contextualSpacing/>
              <w:jc w:val="both"/>
              <w:rPr>
                <w:b/>
                <w:sz w:val="24"/>
                <w:szCs w:val="24"/>
                <w:u w:val="single"/>
              </w:rPr>
            </w:pPr>
          </w:p>
          <w:p w:rsidR="00FC6A43" w:rsidRDefault="00FC6A43" w:rsidP="00E3190D">
            <w:pPr>
              <w:ind w:firstLine="317"/>
              <w:contextualSpacing/>
              <w:jc w:val="both"/>
              <w:rPr>
                <w:b/>
                <w:sz w:val="24"/>
                <w:szCs w:val="24"/>
                <w:u w:val="single"/>
              </w:rPr>
            </w:pPr>
          </w:p>
          <w:p w:rsidR="00FC6A43" w:rsidRDefault="00FC6A43" w:rsidP="00E3190D">
            <w:pPr>
              <w:ind w:firstLine="317"/>
              <w:contextualSpacing/>
              <w:jc w:val="both"/>
              <w:rPr>
                <w:b/>
                <w:sz w:val="24"/>
                <w:szCs w:val="24"/>
                <w:u w:val="single"/>
              </w:rPr>
            </w:pPr>
          </w:p>
          <w:p w:rsidR="00FC6A43" w:rsidRDefault="00FC6A43" w:rsidP="00E3190D">
            <w:pPr>
              <w:ind w:firstLine="317"/>
              <w:contextualSpacing/>
              <w:jc w:val="both"/>
              <w:rPr>
                <w:b/>
                <w:sz w:val="24"/>
                <w:szCs w:val="24"/>
                <w:u w:val="single"/>
              </w:rPr>
            </w:pPr>
          </w:p>
          <w:p w:rsidR="00FC6A43" w:rsidRDefault="00FC6A43" w:rsidP="00E3190D">
            <w:pPr>
              <w:ind w:firstLine="317"/>
              <w:contextualSpacing/>
              <w:jc w:val="both"/>
              <w:rPr>
                <w:b/>
                <w:sz w:val="24"/>
                <w:szCs w:val="24"/>
                <w:u w:val="single"/>
              </w:rPr>
            </w:pPr>
          </w:p>
          <w:p w:rsidR="00FC6A43" w:rsidRPr="00A97B82" w:rsidRDefault="00FC6A43" w:rsidP="00E3190D">
            <w:pPr>
              <w:ind w:firstLine="317"/>
              <w:contextualSpacing/>
              <w:jc w:val="center"/>
              <w:rPr>
                <w:sz w:val="24"/>
                <w:szCs w:val="24"/>
              </w:rPr>
            </w:pPr>
          </w:p>
        </w:tc>
      </w:tr>
      <w:tr w:rsidR="00FC6A43" w:rsidRPr="0087024A" w:rsidTr="00E3190D">
        <w:trPr>
          <w:trHeight w:val="315"/>
        </w:trPr>
        <w:tc>
          <w:tcPr>
            <w:tcW w:w="540" w:type="dxa"/>
          </w:tcPr>
          <w:p w:rsidR="00FC6A43" w:rsidRPr="0087024A" w:rsidRDefault="00FC6A43" w:rsidP="00E3190D">
            <w:pPr>
              <w:contextualSpacing/>
              <w:rPr>
                <w:sz w:val="24"/>
                <w:szCs w:val="24"/>
              </w:rPr>
            </w:pPr>
            <w:r w:rsidRPr="0087024A">
              <w:rPr>
                <w:sz w:val="24"/>
                <w:szCs w:val="24"/>
              </w:rPr>
              <w:t>1.1</w:t>
            </w:r>
          </w:p>
        </w:tc>
        <w:tc>
          <w:tcPr>
            <w:tcW w:w="2295" w:type="dxa"/>
          </w:tcPr>
          <w:p w:rsidR="00FC6A43" w:rsidRPr="0087024A" w:rsidRDefault="00FC6A43" w:rsidP="00E3190D">
            <w:pPr>
              <w:contextualSpacing/>
              <w:rPr>
                <w:sz w:val="24"/>
                <w:szCs w:val="24"/>
              </w:rPr>
            </w:pPr>
            <w:r w:rsidRPr="0087024A">
              <w:rPr>
                <w:sz w:val="24"/>
                <w:szCs w:val="24"/>
              </w:rPr>
              <w:t>облуживание автотранспорта</w:t>
            </w:r>
          </w:p>
        </w:tc>
        <w:tc>
          <w:tcPr>
            <w:tcW w:w="5103" w:type="dxa"/>
          </w:tcPr>
          <w:p w:rsidR="00FC6A43" w:rsidRPr="0087024A" w:rsidRDefault="00FC6A43" w:rsidP="00E3190D">
            <w:pPr>
              <w:contextualSpacing/>
              <w:jc w:val="both"/>
              <w:rPr>
                <w:sz w:val="24"/>
                <w:szCs w:val="24"/>
              </w:rPr>
            </w:pPr>
            <w:r w:rsidRPr="0087024A">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87024A">
                <w:rPr>
                  <w:sz w:val="24"/>
                  <w:szCs w:val="24"/>
                </w:rPr>
                <w:t>коде 2.7.1</w:t>
              </w:r>
            </w:hyperlink>
          </w:p>
        </w:tc>
        <w:tc>
          <w:tcPr>
            <w:tcW w:w="709" w:type="dxa"/>
          </w:tcPr>
          <w:p w:rsidR="00FC6A43" w:rsidRPr="0087024A" w:rsidRDefault="00FC6A43" w:rsidP="00E3190D">
            <w:pPr>
              <w:contextualSpacing/>
              <w:rPr>
                <w:sz w:val="24"/>
                <w:szCs w:val="24"/>
              </w:rPr>
            </w:pPr>
            <w:r w:rsidRPr="0087024A">
              <w:rPr>
                <w:sz w:val="24"/>
                <w:szCs w:val="24"/>
              </w:rPr>
              <w:t>4.9</w:t>
            </w:r>
          </w:p>
        </w:tc>
        <w:tc>
          <w:tcPr>
            <w:tcW w:w="5954" w:type="dxa"/>
            <w:vMerge/>
          </w:tcPr>
          <w:p w:rsidR="00FC6A43" w:rsidRPr="0087024A" w:rsidRDefault="00FC6A43" w:rsidP="00E3190D">
            <w:pPr>
              <w:contextualSpacing/>
              <w:rPr>
                <w:sz w:val="24"/>
                <w:szCs w:val="24"/>
              </w:rPr>
            </w:pPr>
          </w:p>
        </w:tc>
      </w:tr>
      <w:tr w:rsidR="00FC6A43" w:rsidRPr="0087024A" w:rsidTr="00E3190D">
        <w:trPr>
          <w:trHeight w:val="285"/>
        </w:trPr>
        <w:tc>
          <w:tcPr>
            <w:tcW w:w="540" w:type="dxa"/>
          </w:tcPr>
          <w:p w:rsidR="00FC6A43" w:rsidRPr="0087024A" w:rsidRDefault="00FC6A43" w:rsidP="00FC6A43">
            <w:pPr>
              <w:contextualSpacing/>
              <w:rPr>
                <w:sz w:val="24"/>
                <w:szCs w:val="24"/>
              </w:rPr>
            </w:pPr>
            <w:r w:rsidRPr="0087024A">
              <w:rPr>
                <w:sz w:val="24"/>
                <w:szCs w:val="24"/>
              </w:rPr>
              <w:t>1.2</w:t>
            </w:r>
          </w:p>
        </w:tc>
        <w:tc>
          <w:tcPr>
            <w:tcW w:w="2295" w:type="dxa"/>
          </w:tcPr>
          <w:p w:rsidR="00FC6A43" w:rsidRDefault="00FC6A43" w:rsidP="00FC6A43">
            <w:pPr>
              <w:contextualSpacing/>
              <w:rPr>
                <w:sz w:val="24"/>
                <w:szCs w:val="24"/>
              </w:rPr>
            </w:pPr>
            <w:r w:rsidRPr="0087024A">
              <w:rPr>
                <w:sz w:val="24"/>
                <w:szCs w:val="24"/>
              </w:rPr>
              <w:t xml:space="preserve">земельные участки </w:t>
            </w:r>
          </w:p>
          <w:p w:rsidR="00FC6A43" w:rsidRPr="0087024A" w:rsidRDefault="00FC6A43" w:rsidP="00E3190D">
            <w:pPr>
              <w:contextualSpacing/>
              <w:rPr>
                <w:sz w:val="24"/>
                <w:szCs w:val="24"/>
              </w:rPr>
            </w:pPr>
            <w:r w:rsidRPr="0087024A">
              <w:rPr>
                <w:sz w:val="24"/>
                <w:szCs w:val="24"/>
              </w:rPr>
              <w:t>(территории) общего пользования</w:t>
            </w:r>
          </w:p>
        </w:tc>
        <w:tc>
          <w:tcPr>
            <w:tcW w:w="5103" w:type="dxa"/>
          </w:tcPr>
          <w:p w:rsidR="00FC6A43" w:rsidRPr="0087024A" w:rsidRDefault="00FC6A43" w:rsidP="00FC6A43">
            <w:pPr>
              <w:contextualSpacing/>
              <w:jc w:val="both"/>
              <w:rPr>
                <w:sz w:val="24"/>
                <w:szCs w:val="24"/>
              </w:rPr>
            </w:pPr>
            <w:r w:rsidRPr="0087024A">
              <w:rPr>
                <w:sz w:val="24"/>
                <w:szCs w:val="24"/>
              </w:rPr>
              <w:t>размещение</w:t>
            </w:r>
            <w:r>
              <w:rPr>
                <w:sz w:val="24"/>
                <w:szCs w:val="24"/>
              </w:rPr>
              <w:t xml:space="preserve"> объектов улично-дорожной сети, </w:t>
            </w:r>
            <w:r w:rsidRPr="0087024A">
              <w:rPr>
                <w:sz w:val="24"/>
                <w:szCs w:val="24"/>
              </w:rPr>
              <w:t>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FC6A43" w:rsidRPr="0087024A" w:rsidRDefault="00FC6A43" w:rsidP="00FC6A43">
            <w:pPr>
              <w:contextualSpacing/>
              <w:rPr>
                <w:sz w:val="24"/>
                <w:szCs w:val="24"/>
              </w:rPr>
            </w:pPr>
            <w:r w:rsidRPr="0087024A">
              <w:rPr>
                <w:sz w:val="24"/>
                <w:szCs w:val="24"/>
              </w:rPr>
              <w:t>12.0</w:t>
            </w:r>
          </w:p>
        </w:tc>
        <w:tc>
          <w:tcPr>
            <w:tcW w:w="5954" w:type="dxa"/>
            <w:vMerge/>
          </w:tcPr>
          <w:p w:rsidR="00FC6A43" w:rsidRPr="0087024A" w:rsidRDefault="00FC6A43" w:rsidP="00E3190D">
            <w:pPr>
              <w:contextualSpacing/>
              <w:rPr>
                <w:sz w:val="24"/>
                <w:szCs w:val="24"/>
              </w:rPr>
            </w:pPr>
          </w:p>
        </w:tc>
      </w:tr>
    </w:tbl>
    <w:p w:rsidR="00FC6A43" w:rsidRDefault="00FC6A43" w:rsidP="001C447C">
      <w:pPr>
        <w:ind w:firstLine="851"/>
        <w:jc w:val="both"/>
        <w:rPr>
          <w:rFonts w:eastAsia="SimSun"/>
          <w:color w:val="000000"/>
          <w:sz w:val="24"/>
          <w:szCs w:val="24"/>
          <w:u w:val="single"/>
          <w:lang w:eastAsia="zh-CN"/>
        </w:rPr>
      </w:pPr>
    </w:p>
    <w:p w:rsidR="001C447C" w:rsidRPr="001C447C" w:rsidRDefault="001C447C" w:rsidP="001C447C">
      <w:pPr>
        <w:ind w:firstLine="851"/>
        <w:jc w:val="both"/>
        <w:rPr>
          <w:rFonts w:eastAsia="SimSun"/>
          <w:color w:val="000000"/>
          <w:sz w:val="24"/>
          <w:szCs w:val="24"/>
          <w:u w:val="single"/>
          <w:lang w:eastAsia="zh-CN"/>
        </w:rPr>
      </w:pPr>
      <w:r w:rsidRPr="001C447C">
        <w:rPr>
          <w:rFonts w:eastAsia="SimSun"/>
          <w:color w:val="000000"/>
          <w:sz w:val="24"/>
          <w:szCs w:val="24"/>
          <w:u w:val="single"/>
          <w:lang w:eastAsia="zh-CN"/>
        </w:rPr>
        <w:t>Примечание:</w:t>
      </w:r>
    </w:p>
    <w:p w:rsidR="001C447C" w:rsidRPr="001C447C" w:rsidRDefault="001C447C" w:rsidP="001C447C">
      <w:pPr>
        <w:ind w:firstLine="851"/>
        <w:jc w:val="both"/>
        <w:rPr>
          <w:rFonts w:eastAsia="SimSun"/>
          <w:color w:val="000000"/>
          <w:sz w:val="24"/>
          <w:szCs w:val="24"/>
          <w:lang w:eastAsia="zh-CN"/>
        </w:rPr>
      </w:pPr>
      <w:r w:rsidRPr="001C447C">
        <w:rPr>
          <w:rFonts w:eastAsia="SimSun"/>
          <w:color w:val="000000"/>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C447C" w:rsidRPr="001C447C" w:rsidRDefault="001C447C" w:rsidP="001C447C">
      <w:pPr>
        <w:ind w:firstLine="851"/>
        <w:jc w:val="both"/>
        <w:rPr>
          <w:rFonts w:eastAsia="SimSun"/>
          <w:color w:val="000000"/>
          <w:sz w:val="24"/>
          <w:szCs w:val="24"/>
          <w:lang w:eastAsia="zh-CN"/>
        </w:rPr>
      </w:pPr>
      <w:r w:rsidRPr="001C447C">
        <w:rPr>
          <w:rFonts w:eastAsia="Calibri"/>
          <w:sz w:val="24"/>
          <w:szCs w:val="24"/>
          <w:lang w:eastAsia="en-US"/>
        </w:rPr>
        <w:t>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w:t>
      </w:r>
    </w:p>
    <w:p w:rsidR="001C447C" w:rsidRPr="001C447C" w:rsidRDefault="001C447C" w:rsidP="001C447C">
      <w:pPr>
        <w:ind w:firstLine="851"/>
        <w:jc w:val="both"/>
        <w:rPr>
          <w:rFonts w:eastAsia="SimSun"/>
          <w:color w:val="000000"/>
          <w:sz w:val="24"/>
          <w:szCs w:val="24"/>
          <w:lang w:eastAsia="zh-CN"/>
        </w:rPr>
      </w:pPr>
      <w:r w:rsidRPr="001C447C">
        <w:rPr>
          <w:rFonts w:eastAsia="Calibri"/>
          <w:sz w:val="24"/>
          <w:szCs w:val="24"/>
          <w:lang w:eastAsia="en-US"/>
        </w:rPr>
        <w:t>на 10 постов - 1,0 га;</w:t>
      </w:r>
    </w:p>
    <w:p w:rsidR="001C447C" w:rsidRPr="001C447C" w:rsidRDefault="001C447C" w:rsidP="001C447C">
      <w:pPr>
        <w:ind w:firstLine="851"/>
        <w:jc w:val="both"/>
        <w:rPr>
          <w:rFonts w:eastAsia="SimSun"/>
          <w:color w:val="000000"/>
          <w:sz w:val="24"/>
          <w:szCs w:val="24"/>
          <w:lang w:eastAsia="zh-CN"/>
        </w:rPr>
      </w:pPr>
      <w:r w:rsidRPr="001C447C">
        <w:rPr>
          <w:rFonts w:eastAsia="Calibri"/>
          <w:sz w:val="24"/>
          <w:szCs w:val="24"/>
          <w:lang w:eastAsia="en-US"/>
        </w:rPr>
        <w:t>на 15 постов - 1,5 га;</w:t>
      </w:r>
    </w:p>
    <w:p w:rsidR="001C447C" w:rsidRPr="001C447C" w:rsidRDefault="001C447C" w:rsidP="001C447C">
      <w:pPr>
        <w:ind w:firstLine="851"/>
        <w:jc w:val="both"/>
        <w:rPr>
          <w:rFonts w:eastAsia="SimSun"/>
          <w:color w:val="000000"/>
          <w:sz w:val="24"/>
          <w:szCs w:val="24"/>
          <w:lang w:eastAsia="zh-CN"/>
        </w:rPr>
      </w:pPr>
      <w:r w:rsidRPr="001C447C">
        <w:rPr>
          <w:rFonts w:eastAsia="Calibri"/>
          <w:sz w:val="24"/>
          <w:szCs w:val="24"/>
          <w:lang w:eastAsia="en-US"/>
        </w:rPr>
        <w:t>на 25 постов - 2,0 га;</w:t>
      </w:r>
    </w:p>
    <w:p w:rsidR="001C447C" w:rsidRPr="001C447C" w:rsidRDefault="001C447C" w:rsidP="001C447C">
      <w:pPr>
        <w:ind w:firstLine="851"/>
        <w:jc w:val="both"/>
        <w:rPr>
          <w:rFonts w:eastAsia="SimSun"/>
          <w:color w:val="000000"/>
          <w:sz w:val="24"/>
          <w:szCs w:val="24"/>
          <w:lang w:eastAsia="zh-CN"/>
        </w:rPr>
      </w:pPr>
      <w:r w:rsidRPr="001C447C">
        <w:rPr>
          <w:rFonts w:eastAsia="Calibri"/>
          <w:sz w:val="24"/>
          <w:szCs w:val="24"/>
          <w:lang w:eastAsia="en-US"/>
        </w:rPr>
        <w:t>на 40 постов - 3,5 га.</w:t>
      </w:r>
    </w:p>
    <w:p w:rsidR="001C447C" w:rsidRDefault="001C447C" w:rsidP="001C447C">
      <w:pPr>
        <w:ind w:firstLine="851"/>
        <w:jc w:val="both"/>
        <w:rPr>
          <w:rFonts w:eastAsia="SimSun"/>
          <w:color w:val="000000"/>
          <w:sz w:val="24"/>
          <w:szCs w:val="24"/>
          <w:lang w:eastAsia="zh-CN"/>
        </w:rPr>
      </w:pPr>
      <w:r w:rsidRPr="001C447C">
        <w:rPr>
          <w:rFonts w:eastAsia="Calibri"/>
          <w:sz w:val="24"/>
          <w:szCs w:val="24"/>
          <w:lang w:eastAsia="en-US"/>
        </w:rPr>
        <w:t xml:space="preserve">Расстояния от границы земельного участка станций технического обслуживания до жилых домов, общественных зданий, а также до участков дошкольных образовательных учреждений, общеобразовательных школ, лечебных учреждений, размещаемых на селитебных территориях, следует принимать не менее приведенных в </w:t>
      </w:r>
      <w:hyperlink r:id="rId17" w:history="1">
        <w:r w:rsidRPr="001C447C">
          <w:rPr>
            <w:rFonts w:eastAsia="Calibri"/>
            <w:sz w:val="24"/>
            <w:szCs w:val="24"/>
            <w:lang w:eastAsia="en-US"/>
          </w:rPr>
          <w:t>таблице</w:t>
        </w:r>
      </w:hyperlink>
      <w:r w:rsidRPr="001C447C">
        <w:rPr>
          <w:rFonts w:eastAsia="Calibri"/>
          <w:sz w:val="24"/>
          <w:szCs w:val="24"/>
          <w:lang w:eastAsia="en-US"/>
        </w:rPr>
        <w:t>.</w:t>
      </w:r>
      <w:bookmarkStart w:id="30" w:name="_Toc364156310"/>
    </w:p>
    <w:p w:rsidR="00FC6A43" w:rsidRPr="00FC6A43" w:rsidRDefault="00FC6A43" w:rsidP="001C447C">
      <w:pPr>
        <w:ind w:firstLine="851"/>
        <w:jc w:val="both"/>
        <w:rPr>
          <w:rFonts w:eastAsia="SimSun"/>
          <w:color w:val="000000"/>
          <w:sz w:val="24"/>
          <w:szCs w:val="24"/>
          <w:lang w:eastAsia="zh-CN"/>
        </w:rPr>
      </w:pPr>
    </w:p>
    <w:p w:rsidR="001C447C" w:rsidRPr="001C447C" w:rsidRDefault="001C447C" w:rsidP="001C447C">
      <w:pPr>
        <w:ind w:firstLine="851"/>
        <w:jc w:val="both"/>
        <w:rPr>
          <w:rFonts w:eastAsia="Calibri"/>
          <w:sz w:val="24"/>
          <w:szCs w:val="24"/>
          <w:lang w:eastAsia="en-US"/>
        </w:rPr>
      </w:pPr>
      <w:r w:rsidRPr="001C447C">
        <w:rPr>
          <w:rFonts w:eastAsia="Calibri"/>
          <w:sz w:val="24"/>
          <w:szCs w:val="24"/>
          <w:lang w:eastAsia="en-US"/>
        </w:rPr>
        <w:t>Таблица</w:t>
      </w:r>
      <w:bookmarkEnd w:id="30"/>
    </w:p>
    <w:p w:rsidR="001C447C" w:rsidRPr="001C447C" w:rsidRDefault="001C447C" w:rsidP="001C447C">
      <w:pPr>
        <w:ind w:firstLine="851"/>
        <w:jc w:val="both"/>
        <w:rPr>
          <w:rFonts w:eastAsia="SimSun"/>
          <w:color w:val="000000"/>
          <w:sz w:val="24"/>
          <w:szCs w:val="24"/>
          <w:lang w:eastAsia="zh-CN"/>
        </w:rPr>
      </w:pPr>
    </w:p>
    <w:tbl>
      <w:tblPr>
        <w:tblW w:w="9548" w:type="dxa"/>
        <w:tblCellSpacing w:w="5" w:type="nil"/>
        <w:tblInd w:w="966" w:type="dxa"/>
        <w:tblLayout w:type="fixed"/>
        <w:tblCellMar>
          <w:left w:w="75" w:type="dxa"/>
          <w:right w:w="75" w:type="dxa"/>
        </w:tblCellMar>
        <w:tblLook w:val="0000"/>
      </w:tblPr>
      <w:tblGrid>
        <w:gridCol w:w="6076"/>
        <w:gridCol w:w="1984"/>
        <w:gridCol w:w="1488"/>
      </w:tblGrid>
      <w:tr w:rsidR="001C447C" w:rsidRPr="001C447C" w:rsidTr="001C447C">
        <w:trPr>
          <w:trHeight w:val="400"/>
          <w:tblCellSpacing w:w="5" w:type="nil"/>
        </w:trPr>
        <w:tc>
          <w:tcPr>
            <w:tcW w:w="6076" w:type="dxa"/>
            <w:vMerge w:val="restart"/>
            <w:tcBorders>
              <w:top w:val="single" w:sz="4" w:space="0" w:color="auto"/>
              <w:left w:val="single" w:sz="4" w:space="0" w:color="auto"/>
              <w:bottom w:val="single" w:sz="4" w:space="0" w:color="auto"/>
              <w:right w:val="single" w:sz="4" w:space="0" w:color="auto"/>
            </w:tcBorders>
          </w:tcPr>
          <w:p w:rsidR="001C447C" w:rsidRPr="001C447C" w:rsidRDefault="001C447C" w:rsidP="001C447C">
            <w:pPr>
              <w:autoSpaceDE w:val="0"/>
              <w:autoSpaceDN w:val="0"/>
              <w:adjustRightInd w:val="0"/>
              <w:jc w:val="both"/>
              <w:rPr>
                <w:rFonts w:eastAsia="Calibri"/>
                <w:sz w:val="24"/>
                <w:szCs w:val="24"/>
                <w:lang w:eastAsia="en-US"/>
              </w:rPr>
            </w:pPr>
            <w:r w:rsidRPr="001C447C">
              <w:rPr>
                <w:rFonts w:eastAsia="Calibri"/>
                <w:sz w:val="24"/>
                <w:szCs w:val="24"/>
                <w:lang w:eastAsia="en-US"/>
              </w:rPr>
              <w:t xml:space="preserve">  Здания, до которых определяется расстояние   </w:t>
            </w:r>
          </w:p>
        </w:tc>
        <w:tc>
          <w:tcPr>
            <w:tcW w:w="3472" w:type="dxa"/>
            <w:gridSpan w:val="2"/>
            <w:tcBorders>
              <w:top w:val="single" w:sz="4" w:space="0" w:color="auto"/>
              <w:left w:val="single" w:sz="4" w:space="0" w:color="auto"/>
              <w:bottom w:val="single" w:sz="4" w:space="0" w:color="auto"/>
              <w:right w:val="single" w:sz="4" w:space="0" w:color="auto"/>
            </w:tcBorders>
          </w:tcPr>
          <w:p w:rsidR="001C447C" w:rsidRPr="001C447C" w:rsidRDefault="001C447C" w:rsidP="001C447C">
            <w:pPr>
              <w:autoSpaceDE w:val="0"/>
              <w:autoSpaceDN w:val="0"/>
              <w:adjustRightInd w:val="0"/>
              <w:jc w:val="both"/>
              <w:rPr>
                <w:rFonts w:eastAsia="Calibri"/>
                <w:sz w:val="24"/>
                <w:szCs w:val="24"/>
                <w:lang w:eastAsia="en-US"/>
              </w:rPr>
            </w:pPr>
            <w:r w:rsidRPr="001C447C">
              <w:rPr>
                <w:rFonts w:eastAsia="Calibri"/>
                <w:sz w:val="24"/>
                <w:szCs w:val="24"/>
                <w:lang w:eastAsia="en-US"/>
              </w:rPr>
              <w:t xml:space="preserve">      Расстояние, м      </w:t>
            </w:r>
          </w:p>
        </w:tc>
      </w:tr>
      <w:tr w:rsidR="001C447C" w:rsidRPr="001C447C" w:rsidTr="001C447C">
        <w:trPr>
          <w:trHeight w:val="800"/>
          <w:tblCellSpacing w:w="5" w:type="nil"/>
        </w:trPr>
        <w:tc>
          <w:tcPr>
            <w:tcW w:w="6076" w:type="dxa"/>
            <w:vMerge/>
            <w:tcBorders>
              <w:left w:val="single" w:sz="4" w:space="0" w:color="auto"/>
              <w:bottom w:val="single" w:sz="4" w:space="0" w:color="auto"/>
              <w:right w:val="single" w:sz="4" w:space="0" w:color="auto"/>
            </w:tcBorders>
          </w:tcPr>
          <w:p w:rsidR="001C447C" w:rsidRPr="001C447C" w:rsidRDefault="001C447C" w:rsidP="001C447C">
            <w:pPr>
              <w:autoSpaceDE w:val="0"/>
              <w:autoSpaceDN w:val="0"/>
              <w:adjustRightInd w:val="0"/>
              <w:jc w:val="both"/>
              <w:rPr>
                <w:rFonts w:eastAsia="Calibri"/>
                <w:sz w:val="24"/>
                <w:szCs w:val="24"/>
                <w:lang w:eastAsia="en-US"/>
              </w:rPr>
            </w:pPr>
          </w:p>
        </w:tc>
        <w:tc>
          <w:tcPr>
            <w:tcW w:w="3472" w:type="dxa"/>
            <w:gridSpan w:val="2"/>
            <w:tcBorders>
              <w:left w:val="single" w:sz="4" w:space="0" w:color="auto"/>
              <w:bottom w:val="single" w:sz="4" w:space="0" w:color="auto"/>
              <w:right w:val="single" w:sz="4" w:space="0" w:color="auto"/>
            </w:tcBorders>
          </w:tcPr>
          <w:p w:rsidR="001C447C" w:rsidRPr="001C447C" w:rsidRDefault="001C447C" w:rsidP="001C447C">
            <w:pPr>
              <w:autoSpaceDE w:val="0"/>
              <w:autoSpaceDN w:val="0"/>
              <w:adjustRightInd w:val="0"/>
              <w:jc w:val="both"/>
              <w:rPr>
                <w:rFonts w:eastAsia="Calibri"/>
                <w:sz w:val="24"/>
                <w:szCs w:val="24"/>
                <w:lang w:eastAsia="en-US"/>
              </w:rPr>
            </w:pPr>
            <w:r w:rsidRPr="001C447C">
              <w:rPr>
                <w:rFonts w:eastAsia="Calibri"/>
                <w:sz w:val="24"/>
                <w:szCs w:val="24"/>
                <w:lang w:eastAsia="en-US"/>
              </w:rPr>
              <w:t xml:space="preserve"> от станций технического </w:t>
            </w:r>
            <w:r w:rsidRPr="001C447C">
              <w:rPr>
                <w:rFonts w:eastAsia="Calibri"/>
                <w:sz w:val="24"/>
                <w:szCs w:val="24"/>
                <w:lang w:eastAsia="en-US"/>
              </w:rPr>
              <w:br/>
              <w:t xml:space="preserve"> обслуживания при числе  постов          </w:t>
            </w:r>
          </w:p>
        </w:tc>
      </w:tr>
      <w:tr w:rsidR="001C447C" w:rsidRPr="001C447C" w:rsidTr="001C447C">
        <w:trPr>
          <w:tblCellSpacing w:w="5" w:type="nil"/>
        </w:trPr>
        <w:tc>
          <w:tcPr>
            <w:tcW w:w="6076" w:type="dxa"/>
            <w:vMerge/>
            <w:tcBorders>
              <w:left w:val="single" w:sz="4" w:space="0" w:color="auto"/>
              <w:bottom w:val="single" w:sz="4" w:space="0" w:color="auto"/>
              <w:right w:val="single" w:sz="4" w:space="0" w:color="auto"/>
            </w:tcBorders>
          </w:tcPr>
          <w:p w:rsidR="001C447C" w:rsidRPr="001C447C" w:rsidRDefault="001C447C" w:rsidP="001C447C">
            <w:pPr>
              <w:autoSpaceDE w:val="0"/>
              <w:autoSpaceDN w:val="0"/>
              <w:adjustRightInd w:val="0"/>
              <w:jc w:val="both"/>
              <w:rPr>
                <w:rFonts w:eastAsia="Calibri"/>
                <w:sz w:val="24"/>
                <w:szCs w:val="24"/>
                <w:lang w:eastAsia="en-US"/>
              </w:rPr>
            </w:pPr>
          </w:p>
        </w:tc>
        <w:tc>
          <w:tcPr>
            <w:tcW w:w="1984" w:type="dxa"/>
            <w:tcBorders>
              <w:left w:val="single" w:sz="4" w:space="0" w:color="auto"/>
              <w:bottom w:val="single" w:sz="4" w:space="0" w:color="auto"/>
              <w:right w:val="single" w:sz="4" w:space="0" w:color="auto"/>
            </w:tcBorders>
          </w:tcPr>
          <w:p w:rsidR="001C447C" w:rsidRPr="001C447C" w:rsidRDefault="001C447C" w:rsidP="001C447C">
            <w:pPr>
              <w:autoSpaceDE w:val="0"/>
              <w:autoSpaceDN w:val="0"/>
              <w:adjustRightInd w:val="0"/>
              <w:jc w:val="both"/>
              <w:rPr>
                <w:rFonts w:eastAsia="Calibri"/>
                <w:sz w:val="24"/>
                <w:szCs w:val="24"/>
                <w:lang w:eastAsia="en-US"/>
              </w:rPr>
            </w:pPr>
            <w:r w:rsidRPr="001C447C">
              <w:rPr>
                <w:rFonts w:eastAsia="Calibri"/>
                <w:sz w:val="24"/>
                <w:szCs w:val="24"/>
                <w:lang w:eastAsia="en-US"/>
              </w:rPr>
              <w:t xml:space="preserve">  10 и менее  </w:t>
            </w:r>
          </w:p>
        </w:tc>
        <w:tc>
          <w:tcPr>
            <w:tcW w:w="1488" w:type="dxa"/>
            <w:tcBorders>
              <w:left w:val="single" w:sz="4" w:space="0" w:color="auto"/>
              <w:bottom w:val="single" w:sz="4" w:space="0" w:color="auto"/>
              <w:right w:val="single" w:sz="4" w:space="0" w:color="auto"/>
            </w:tcBorders>
          </w:tcPr>
          <w:p w:rsidR="001C447C" w:rsidRPr="001C447C" w:rsidRDefault="001C447C" w:rsidP="001C447C">
            <w:pPr>
              <w:autoSpaceDE w:val="0"/>
              <w:autoSpaceDN w:val="0"/>
              <w:adjustRightInd w:val="0"/>
              <w:jc w:val="both"/>
              <w:rPr>
                <w:rFonts w:eastAsia="Calibri"/>
                <w:sz w:val="24"/>
                <w:szCs w:val="24"/>
                <w:lang w:eastAsia="en-US"/>
              </w:rPr>
            </w:pPr>
            <w:r w:rsidRPr="001C447C">
              <w:rPr>
                <w:rFonts w:eastAsia="Calibri"/>
                <w:sz w:val="24"/>
                <w:szCs w:val="24"/>
                <w:lang w:eastAsia="en-US"/>
              </w:rPr>
              <w:t xml:space="preserve"> 11 - 30  </w:t>
            </w:r>
          </w:p>
        </w:tc>
      </w:tr>
      <w:tr w:rsidR="001C447C" w:rsidRPr="001C447C" w:rsidTr="001C447C">
        <w:trPr>
          <w:tblCellSpacing w:w="5" w:type="nil"/>
        </w:trPr>
        <w:tc>
          <w:tcPr>
            <w:tcW w:w="6076" w:type="dxa"/>
            <w:tcBorders>
              <w:left w:val="single" w:sz="4" w:space="0" w:color="auto"/>
              <w:bottom w:val="single" w:sz="4" w:space="0" w:color="auto"/>
              <w:right w:val="single" w:sz="4" w:space="0" w:color="auto"/>
            </w:tcBorders>
          </w:tcPr>
          <w:p w:rsidR="001C447C" w:rsidRPr="001C447C" w:rsidRDefault="001C447C" w:rsidP="001C447C">
            <w:pPr>
              <w:autoSpaceDE w:val="0"/>
              <w:autoSpaceDN w:val="0"/>
              <w:adjustRightInd w:val="0"/>
              <w:jc w:val="both"/>
              <w:rPr>
                <w:rFonts w:eastAsia="Calibri"/>
                <w:sz w:val="24"/>
                <w:szCs w:val="24"/>
                <w:lang w:eastAsia="en-US"/>
              </w:rPr>
            </w:pPr>
            <w:r w:rsidRPr="001C447C">
              <w:rPr>
                <w:rFonts w:eastAsia="Calibri"/>
                <w:sz w:val="24"/>
                <w:szCs w:val="24"/>
                <w:lang w:eastAsia="en-US"/>
              </w:rPr>
              <w:t xml:space="preserve">Жилые дома,                                    </w:t>
            </w:r>
          </w:p>
        </w:tc>
        <w:tc>
          <w:tcPr>
            <w:tcW w:w="1984" w:type="dxa"/>
            <w:tcBorders>
              <w:left w:val="single" w:sz="4" w:space="0" w:color="auto"/>
              <w:bottom w:val="single" w:sz="4" w:space="0" w:color="auto"/>
              <w:right w:val="single" w:sz="4" w:space="0" w:color="auto"/>
            </w:tcBorders>
          </w:tcPr>
          <w:p w:rsidR="001C447C" w:rsidRPr="001C447C" w:rsidRDefault="001C447C" w:rsidP="001C447C">
            <w:pPr>
              <w:autoSpaceDE w:val="0"/>
              <w:autoSpaceDN w:val="0"/>
              <w:adjustRightInd w:val="0"/>
              <w:jc w:val="both"/>
              <w:rPr>
                <w:rFonts w:eastAsia="Calibri"/>
                <w:sz w:val="24"/>
                <w:szCs w:val="24"/>
                <w:lang w:eastAsia="en-US"/>
              </w:rPr>
            </w:pPr>
            <w:r w:rsidRPr="001C447C">
              <w:rPr>
                <w:rFonts w:eastAsia="Calibri"/>
                <w:sz w:val="24"/>
                <w:szCs w:val="24"/>
                <w:lang w:eastAsia="en-US"/>
              </w:rPr>
              <w:t xml:space="preserve">15            </w:t>
            </w:r>
          </w:p>
        </w:tc>
        <w:tc>
          <w:tcPr>
            <w:tcW w:w="1488" w:type="dxa"/>
            <w:tcBorders>
              <w:left w:val="single" w:sz="4" w:space="0" w:color="auto"/>
              <w:bottom w:val="single" w:sz="4" w:space="0" w:color="auto"/>
              <w:right w:val="single" w:sz="4" w:space="0" w:color="auto"/>
            </w:tcBorders>
          </w:tcPr>
          <w:p w:rsidR="001C447C" w:rsidRPr="001C447C" w:rsidRDefault="001C447C" w:rsidP="001C447C">
            <w:pPr>
              <w:autoSpaceDE w:val="0"/>
              <w:autoSpaceDN w:val="0"/>
              <w:adjustRightInd w:val="0"/>
              <w:jc w:val="both"/>
              <w:rPr>
                <w:rFonts w:eastAsia="Calibri"/>
                <w:sz w:val="24"/>
                <w:szCs w:val="24"/>
                <w:lang w:eastAsia="en-US"/>
              </w:rPr>
            </w:pPr>
            <w:r w:rsidRPr="001C447C">
              <w:rPr>
                <w:rFonts w:eastAsia="Calibri"/>
                <w:sz w:val="24"/>
                <w:szCs w:val="24"/>
                <w:lang w:eastAsia="en-US"/>
              </w:rPr>
              <w:t xml:space="preserve">25        </w:t>
            </w:r>
          </w:p>
        </w:tc>
      </w:tr>
      <w:tr w:rsidR="001C447C" w:rsidRPr="001C447C" w:rsidTr="001C447C">
        <w:trPr>
          <w:tblCellSpacing w:w="5" w:type="nil"/>
        </w:trPr>
        <w:tc>
          <w:tcPr>
            <w:tcW w:w="6076" w:type="dxa"/>
            <w:tcBorders>
              <w:left w:val="single" w:sz="4" w:space="0" w:color="auto"/>
              <w:bottom w:val="single" w:sz="4" w:space="0" w:color="auto"/>
              <w:right w:val="single" w:sz="4" w:space="0" w:color="auto"/>
            </w:tcBorders>
          </w:tcPr>
          <w:p w:rsidR="001C447C" w:rsidRPr="001C447C" w:rsidRDefault="001C447C" w:rsidP="001C447C">
            <w:pPr>
              <w:autoSpaceDE w:val="0"/>
              <w:autoSpaceDN w:val="0"/>
              <w:adjustRightInd w:val="0"/>
              <w:jc w:val="both"/>
              <w:rPr>
                <w:rFonts w:eastAsia="Calibri"/>
                <w:sz w:val="24"/>
                <w:szCs w:val="24"/>
                <w:lang w:eastAsia="en-US"/>
              </w:rPr>
            </w:pPr>
            <w:r w:rsidRPr="001C447C">
              <w:rPr>
                <w:rFonts w:eastAsia="Calibri"/>
                <w:sz w:val="24"/>
                <w:szCs w:val="24"/>
                <w:lang w:eastAsia="en-US"/>
              </w:rPr>
              <w:t xml:space="preserve">в том числе торцы жилых домов без окон         </w:t>
            </w:r>
          </w:p>
        </w:tc>
        <w:tc>
          <w:tcPr>
            <w:tcW w:w="1984" w:type="dxa"/>
            <w:tcBorders>
              <w:left w:val="single" w:sz="4" w:space="0" w:color="auto"/>
              <w:bottom w:val="single" w:sz="4" w:space="0" w:color="auto"/>
              <w:right w:val="single" w:sz="4" w:space="0" w:color="auto"/>
            </w:tcBorders>
          </w:tcPr>
          <w:p w:rsidR="001C447C" w:rsidRPr="001C447C" w:rsidRDefault="001C447C" w:rsidP="001C447C">
            <w:pPr>
              <w:autoSpaceDE w:val="0"/>
              <w:autoSpaceDN w:val="0"/>
              <w:adjustRightInd w:val="0"/>
              <w:jc w:val="both"/>
              <w:rPr>
                <w:rFonts w:eastAsia="Calibri"/>
                <w:sz w:val="24"/>
                <w:szCs w:val="24"/>
                <w:lang w:eastAsia="en-US"/>
              </w:rPr>
            </w:pPr>
            <w:r w:rsidRPr="001C447C">
              <w:rPr>
                <w:rFonts w:eastAsia="Calibri"/>
                <w:sz w:val="24"/>
                <w:szCs w:val="24"/>
                <w:lang w:eastAsia="en-US"/>
              </w:rPr>
              <w:t xml:space="preserve">15            </w:t>
            </w:r>
          </w:p>
        </w:tc>
        <w:tc>
          <w:tcPr>
            <w:tcW w:w="1488" w:type="dxa"/>
            <w:tcBorders>
              <w:left w:val="single" w:sz="4" w:space="0" w:color="auto"/>
              <w:bottom w:val="single" w:sz="4" w:space="0" w:color="auto"/>
              <w:right w:val="single" w:sz="4" w:space="0" w:color="auto"/>
            </w:tcBorders>
          </w:tcPr>
          <w:p w:rsidR="001C447C" w:rsidRPr="001C447C" w:rsidRDefault="001C447C" w:rsidP="001C447C">
            <w:pPr>
              <w:autoSpaceDE w:val="0"/>
              <w:autoSpaceDN w:val="0"/>
              <w:adjustRightInd w:val="0"/>
              <w:jc w:val="both"/>
              <w:rPr>
                <w:rFonts w:eastAsia="Calibri"/>
                <w:sz w:val="24"/>
                <w:szCs w:val="24"/>
                <w:lang w:eastAsia="en-US"/>
              </w:rPr>
            </w:pPr>
            <w:r w:rsidRPr="001C447C">
              <w:rPr>
                <w:rFonts w:eastAsia="Calibri"/>
                <w:sz w:val="24"/>
                <w:szCs w:val="24"/>
                <w:lang w:eastAsia="en-US"/>
              </w:rPr>
              <w:t xml:space="preserve">25        </w:t>
            </w:r>
          </w:p>
        </w:tc>
      </w:tr>
      <w:tr w:rsidR="001C447C" w:rsidRPr="001C447C" w:rsidTr="001C447C">
        <w:trPr>
          <w:tblCellSpacing w:w="5" w:type="nil"/>
        </w:trPr>
        <w:tc>
          <w:tcPr>
            <w:tcW w:w="6076" w:type="dxa"/>
            <w:tcBorders>
              <w:left w:val="single" w:sz="4" w:space="0" w:color="auto"/>
              <w:bottom w:val="single" w:sz="4" w:space="0" w:color="auto"/>
              <w:right w:val="single" w:sz="4" w:space="0" w:color="auto"/>
            </w:tcBorders>
          </w:tcPr>
          <w:p w:rsidR="001C447C" w:rsidRPr="001C447C" w:rsidRDefault="001C447C" w:rsidP="001C447C">
            <w:pPr>
              <w:autoSpaceDE w:val="0"/>
              <w:autoSpaceDN w:val="0"/>
              <w:adjustRightInd w:val="0"/>
              <w:jc w:val="both"/>
              <w:rPr>
                <w:rFonts w:eastAsia="Calibri"/>
                <w:sz w:val="24"/>
                <w:szCs w:val="24"/>
                <w:lang w:eastAsia="en-US"/>
              </w:rPr>
            </w:pPr>
            <w:r w:rsidRPr="001C447C">
              <w:rPr>
                <w:rFonts w:eastAsia="Calibri"/>
                <w:sz w:val="24"/>
                <w:szCs w:val="24"/>
                <w:lang w:eastAsia="en-US"/>
              </w:rPr>
              <w:t xml:space="preserve">Общественные здания                            </w:t>
            </w:r>
          </w:p>
        </w:tc>
        <w:tc>
          <w:tcPr>
            <w:tcW w:w="1984" w:type="dxa"/>
            <w:tcBorders>
              <w:left w:val="single" w:sz="4" w:space="0" w:color="auto"/>
              <w:bottom w:val="single" w:sz="4" w:space="0" w:color="auto"/>
              <w:right w:val="single" w:sz="4" w:space="0" w:color="auto"/>
            </w:tcBorders>
          </w:tcPr>
          <w:p w:rsidR="001C447C" w:rsidRPr="001C447C" w:rsidRDefault="001C447C" w:rsidP="001C447C">
            <w:pPr>
              <w:autoSpaceDE w:val="0"/>
              <w:autoSpaceDN w:val="0"/>
              <w:adjustRightInd w:val="0"/>
              <w:jc w:val="both"/>
              <w:rPr>
                <w:rFonts w:eastAsia="Calibri"/>
                <w:sz w:val="24"/>
                <w:szCs w:val="24"/>
                <w:lang w:eastAsia="en-US"/>
              </w:rPr>
            </w:pPr>
            <w:r w:rsidRPr="001C447C">
              <w:rPr>
                <w:rFonts w:eastAsia="Calibri"/>
                <w:sz w:val="24"/>
                <w:szCs w:val="24"/>
                <w:lang w:eastAsia="en-US"/>
              </w:rPr>
              <w:t xml:space="preserve">15            </w:t>
            </w:r>
          </w:p>
        </w:tc>
        <w:tc>
          <w:tcPr>
            <w:tcW w:w="1488" w:type="dxa"/>
            <w:tcBorders>
              <w:left w:val="single" w:sz="4" w:space="0" w:color="auto"/>
              <w:bottom w:val="single" w:sz="4" w:space="0" w:color="auto"/>
              <w:right w:val="single" w:sz="4" w:space="0" w:color="auto"/>
            </w:tcBorders>
          </w:tcPr>
          <w:p w:rsidR="001C447C" w:rsidRPr="001C447C" w:rsidRDefault="001C447C" w:rsidP="001C447C">
            <w:pPr>
              <w:autoSpaceDE w:val="0"/>
              <w:autoSpaceDN w:val="0"/>
              <w:adjustRightInd w:val="0"/>
              <w:jc w:val="both"/>
              <w:rPr>
                <w:rFonts w:eastAsia="Calibri"/>
                <w:sz w:val="24"/>
                <w:szCs w:val="24"/>
                <w:lang w:eastAsia="en-US"/>
              </w:rPr>
            </w:pPr>
            <w:r w:rsidRPr="001C447C">
              <w:rPr>
                <w:rFonts w:eastAsia="Calibri"/>
                <w:sz w:val="24"/>
                <w:szCs w:val="24"/>
                <w:lang w:eastAsia="en-US"/>
              </w:rPr>
              <w:t xml:space="preserve">20        </w:t>
            </w:r>
          </w:p>
        </w:tc>
      </w:tr>
      <w:tr w:rsidR="001C447C" w:rsidRPr="001C447C" w:rsidTr="001C447C">
        <w:trPr>
          <w:trHeight w:val="400"/>
          <w:tblCellSpacing w:w="5" w:type="nil"/>
        </w:trPr>
        <w:tc>
          <w:tcPr>
            <w:tcW w:w="6076" w:type="dxa"/>
            <w:tcBorders>
              <w:left w:val="single" w:sz="4" w:space="0" w:color="auto"/>
              <w:bottom w:val="single" w:sz="4" w:space="0" w:color="auto"/>
              <w:right w:val="single" w:sz="4" w:space="0" w:color="auto"/>
            </w:tcBorders>
          </w:tcPr>
          <w:p w:rsidR="001C447C" w:rsidRPr="001C447C" w:rsidRDefault="001C447C" w:rsidP="001C447C">
            <w:pPr>
              <w:autoSpaceDE w:val="0"/>
              <w:autoSpaceDN w:val="0"/>
              <w:adjustRightInd w:val="0"/>
              <w:jc w:val="both"/>
              <w:rPr>
                <w:rFonts w:eastAsia="Calibri"/>
                <w:sz w:val="24"/>
                <w:szCs w:val="24"/>
                <w:lang w:eastAsia="en-US"/>
              </w:rPr>
            </w:pPr>
            <w:r w:rsidRPr="001C447C">
              <w:rPr>
                <w:rFonts w:eastAsia="Calibri"/>
                <w:sz w:val="24"/>
                <w:szCs w:val="24"/>
                <w:lang w:eastAsia="en-US"/>
              </w:rPr>
              <w:t xml:space="preserve">Общеобразовательные школы и дошкольные         </w:t>
            </w:r>
            <w:r w:rsidRPr="001C447C">
              <w:rPr>
                <w:rFonts w:eastAsia="Calibri"/>
                <w:sz w:val="24"/>
                <w:szCs w:val="24"/>
                <w:lang w:eastAsia="en-US"/>
              </w:rPr>
              <w:br/>
              <w:t xml:space="preserve">образовательные учреждения                     </w:t>
            </w:r>
          </w:p>
        </w:tc>
        <w:tc>
          <w:tcPr>
            <w:tcW w:w="1984" w:type="dxa"/>
            <w:tcBorders>
              <w:left w:val="single" w:sz="4" w:space="0" w:color="auto"/>
              <w:bottom w:val="single" w:sz="4" w:space="0" w:color="auto"/>
              <w:right w:val="single" w:sz="4" w:space="0" w:color="auto"/>
            </w:tcBorders>
          </w:tcPr>
          <w:p w:rsidR="001C447C" w:rsidRPr="001C447C" w:rsidRDefault="001C447C" w:rsidP="001C447C">
            <w:pPr>
              <w:autoSpaceDE w:val="0"/>
              <w:autoSpaceDN w:val="0"/>
              <w:adjustRightInd w:val="0"/>
              <w:jc w:val="both"/>
              <w:rPr>
                <w:rFonts w:eastAsia="Calibri"/>
                <w:sz w:val="24"/>
                <w:szCs w:val="24"/>
                <w:lang w:eastAsia="en-US"/>
              </w:rPr>
            </w:pPr>
            <w:r w:rsidRPr="001C447C">
              <w:rPr>
                <w:rFonts w:eastAsia="Calibri"/>
                <w:sz w:val="24"/>
                <w:szCs w:val="24"/>
                <w:lang w:eastAsia="en-US"/>
              </w:rPr>
              <w:t xml:space="preserve">50            </w:t>
            </w:r>
          </w:p>
        </w:tc>
        <w:tc>
          <w:tcPr>
            <w:tcW w:w="1488" w:type="dxa"/>
            <w:tcBorders>
              <w:left w:val="single" w:sz="4" w:space="0" w:color="auto"/>
              <w:bottom w:val="single" w:sz="4" w:space="0" w:color="auto"/>
              <w:right w:val="single" w:sz="4" w:space="0" w:color="auto"/>
            </w:tcBorders>
          </w:tcPr>
          <w:p w:rsidR="001C447C" w:rsidRPr="001C447C" w:rsidRDefault="00842E12" w:rsidP="001C447C">
            <w:pPr>
              <w:autoSpaceDE w:val="0"/>
              <w:autoSpaceDN w:val="0"/>
              <w:adjustRightInd w:val="0"/>
              <w:jc w:val="both"/>
              <w:rPr>
                <w:rFonts w:eastAsia="Calibri"/>
                <w:sz w:val="24"/>
                <w:szCs w:val="24"/>
                <w:lang w:eastAsia="en-US"/>
              </w:rPr>
            </w:pPr>
            <w:hyperlink r:id="rId18" w:history="1">
              <w:r w:rsidR="001C447C" w:rsidRPr="001C447C">
                <w:rPr>
                  <w:rFonts w:eastAsia="Calibri"/>
                  <w:sz w:val="24"/>
                  <w:szCs w:val="24"/>
                  <w:lang w:eastAsia="en-US"/>
                </w:rPr>
                <w:t>&lt;*&gt;</w:t>
              </w:r>
            </w:hyperlink>
          </w:p>
        </w:tc>
      </w:tr>
      <w:tr w:rsidR="001C447C" w:rsidRPr="001C447C" w:rsidTr="001C447C">
        <w:trPr>
          <w:tblCellSpacing w:w="5" w:type="nil"/>
        </w:trPr>
        <w:tc>
          <w:tcPr>
            <w:tcW w:w="6076" w:type="dxa"/>
            <w:tcBorders>
              <w:left w:val="single" w:sz="4" w:space="0" w:color="auto"/>
              <w:bottom w:val="single" w:sz="4" w:space="0" w:color="auto"/>
              <w:right w:val="single" w:sz="4" w:space="0" w:color="auto"/>
            </w:tcBorders>
          </w:tcPr>
          <w:p w:rsidR="001C447C" w:rsidRPr="001C447C" w:rsidRDefault="001C447C" w:rsidP="001C447C">
            <w:pPr>
              <w:autoSpaceDE w:val="0"/>
              <w:autoSpaceDN w:val="0"/>
              <w:adjustRightInd w:val="0"/>
              <w:jc w:val="both"/>
              <w:rPr>
                <w:rFonts w:eastAsia="Calibri"/>
                <w:sz w:val="24"/>
                <w:szCs w:val="24"/>
                <w:lang w:eastAsia="en-US"/>
              </w:rPr>
            </w:pPr>
            <w:r w:rsidRPr="001C447C">
              <w:rPr>
                <w:rFonts w:eastAsia="Calibri"/>
                <w:sz w:val="24"/>
                <w:szCs w:val="24"/>
                <w:lang w:eastAsia="en-US"/>
              </w:rPr>
              <w:t xml:space="preserve">Лечебные учреждения со стационаром             </w:t>
            </w:r>
          </w:p>
        </w:tc>
        <w:tc>
          <w:tcPr>
            <w:tcW w:w="1984" w:type="dxa"/>
            <w:tcBorders>
              <w:left w:val="single" w:sz="4" w:space="0" w:color="auto"/>
              <w:bottom w:val="single" w:sz="4" w:space="0" w:color="auto"/>
              <w:right w:val="single" w:sz="4" w:space="0" w:color="auto"/>
            </w:tcBorders>
          </w:tcPr>
          <w:p w:rsidR="001C447C" w:rsidRPr="001C447C" w:rsidRDefault="001C447C" w:rsidP="001C447C">
            <w:pPr>
              <w:autoSpaceDE w:val="0"/>
              <w:autoSpaceDN w:val="0"/>
              <w:adjustRightInd w:val="0"/>
              <w:jc w:val="both"/>
              <w:rPr>
                <w:rFonts w:eastAsia="Calibri"/>
                <w:sz w:val="24"/>
                <w:szCs w:val="24"/>
                <w:lang w:eastAsia="en-US"/>
              </w:rPr>
            </w:pPr>
            <w:r w:rsidRPr="001C447C">
              <w:rPr>
                <w:rFonts w:eastAsia="Calibri"/>
                <w:sz w:val="24"/>
                <w:szCs w:val="24"/>
                <w:lang w:eastAsia="en-US"/>
              </w:rPr>
              <w:t xml:space="preserve">50            </w:t>
            </w:r>
          </w:p>
        </w:tc>
        <w:tc>
          <w:tcPr>
            <w:tcW w:w="1488" w:type="dxa"/>
            <w:tcBorders>
              <w:left w:val="single" w:sz="4" w:space="0" w:color="auto"/>
              <w:bottom w:val="single" w:sz="4" w:space="0" w:color="auto"/>
              <w:right w:val="single" w:sz="4" w:space="0" w:color="auto"/>
            </w:tcBorders>
          </w:tcPr>
          <w:p w:rsidR="001C447C" w:rsidRPr="001C447C" w:rsidRDefault="00842E12" w:rsidP="001C447C">
            <w:pPr>
              <w:autoSpaceDE w:val="0"/>
              <w:autoSpaceDN w:val="0"/>
              <w:adjustRightInd w:val="0"/>
              <w:jc w:val="both"/>
              <w:rPr>
                <w:rFonts w:eastAsia="Calibri"/>
                <w:sz w:val="24"/>
                <w:szCs w:val="24"/>
                <w:lang w:eastAsia="en-US"/>
              </w:rPr>
            </w:pPr>
            <w:hyperlink r:id="rId19" w:history="1">
              <w:r w:rsidR="001C447C" w:rsidRPr="001C447C">
                <w:rPr>
                  <w:rFonts w:eastAsia="Calibri"/>
                  <w:sz w:val="24"/>
                  <w:szCs w:val="24"/>
                  <w:lang w:eastAsia="en-US"/>
                </w:rPr>
                <w:t>&lt;*&gt;</w:t>
              </w:r>
            </w:hyperlink>
          </w:p>
        </w:tc>
      </w:tr>
    </w:tbl>
    <w:p w:rsidR="001C447C" w:rsidRPr="001C447C" w:rsidRDefault="001C447C" w:rsidP="001C447C">
      <w:pPr>
        <w:autoSpaceDE w:val="0"/>
        <w:autoSpaceDN w:val="0"/>
        <w:adjustRightInd w:val="0"/>
        <w:jc w:val="both"/>
        <w:rPr>
          <w:rFonts w:eastAsia="Calibri"/>
          <w:sz w:val="24"/>
          <w:szCs w:val="24"/>
          <w:lang w:eastAsia="en-US"/>
        </w:rPr>
      </w:pPr>
      <w:r w:rsidRPr="001C447C">
        <w:rPr>
          <w:rFonts w:eastAsia="Calibri"/>
          <w:sz w:val="24"/>
          <w:szCs w:val="24"/>
          <w:lang w:eastAsia="en-US"/>
        </w:rPr>
        <w:t>--------------------------------</w:t>
      </w:r>
    </w:p>
    <w:p w:rsidR="001C447C" w:rsidRPr="001C447C" w:rsidRDefault="001C447C" w:rsidP="001C447C">
      <w:pPr>
        <w:autoSpaceDE w:val="0"/>
        <w:autoSpaceDN w:val="0"/>
        <w:adjustRightInd w:val="0"/>
        <w:ind w:firstLine="851"/>
        <w:jc w:val="both"/>
        <w:rPr>
          <w:rFonts w:eastAsia="Calibri"/>
          <w:sz w:val="24"/>
          <w:szCs w:val="24"/>
          <w:lang w:eastAsia="en-US"/>
        </w:rPr>
      </w:pPr>
      <w:r w:rsidRPr="001C447C">
        <w:rPr>
          <w:rFonts w:eastAsia="Calibri"/>
          <w:sz w:val="24"/>
          <w:szCs w:val="24"/>
          <w:lang w:eastAsia="en-US"/>
        </w:rPr>
        <w:t>&lt;*&gt; Определяется по согласованию с органами Государственного санитарно-эпидемиологического надзора</w:t>
      </w:r>
    </w:p>
    <w:p w:rsidR="001C447C" w:rsidRPr="001C447C" w:rsidRDefault="001C447C" w:rsidP="001C447C">
      <w:pPr>
        <w:autoSpaceDE w:val="0"/>
        <w:autoSpaceDN w:val="0"/>
        <w:adjustRightInd w:val="0"/>
        <w:ind w:firstLine="851"/>
        <w:jc w:val="both"/>
        <w:rPr>
          <w:rFonts w:eastAsia="Calibri"/>
          <w:sz w:val="24"/>
          <w:szCs w:val="24"/>
          <w:lang w:eastAsia="en-US"/>
        </w:rPr>
      </w:pPr>
      <w:r w:rsidRPr="001C447C">
        <w:rPr>
          <w:rFonts w:eastAsia="Calibri"/>
          <w:sz w:val="24"/>
          <w:szCs w:val="24"/>
          <w:lang w:eastAsia="en-US"/>
        </w:rPr>
        <w:lastRenderedPageBreak/>
        <w:t>Автозаправочные станции (далее - АЗС) следует проектировать из расчета одна топливораздаточная колонка на 1200 легковых автомобилей, принимая размеры их земельных участков для станций:</w:t>
      </w:r>
    </w:p>
    <w:p w:rsidR="001C447C" w:rsidRPr="001C447C" w:rsidRDefault="001C447C" w:rsidP="001C447C">
      <w:pPr>
        <w:autoSpaceDE w:val="0"/>
        <w:autoSpaceDN w:val="0"/>
        <w:adjustRightInd w:val="0"/>
        <w:ind w:firstLine="851"/>
        <w:jc w:val="both"/>
        <w:rPr>
          <w:rFonts w:eastAsia="Calibri"/>
          <w:sz w:val="24"/>
          <w:szCs w:val="24"/>
          <w:lang w:eastAsia="en-US"/>
        </w:rPr>
      </w:pPr>
      <w:r w:rsidRPr="001C447C">
        <w:rPr>
          <w:rFonts w:eastAsia="Calibri"/>
          <w:sz w:val="24"/>
          <w:szCs w:val="24"/>
          <w:lang w:eastAsia="en-US"/>
        </w:rPr>
        <w:t>на 2 колонки - 0,1 га;</w:t>
      </w:r>
    </w:p>
    <w:p w:rsidR="001C447C" w:rsidRPr="001C447C" w:rsidRDefault="001C447C" w:rsidP="001C447C">
      <w:pPr>
        <w:autoSpaceDE w:val="0"/>
        <w:autoSpaceDN w:val="0"/>
        <w:adjustRightInd w:val="0"/>
        <w:ind w:firstLine="851"/>
        <w:jc w:val="both"/>
        <w:rPr>
          <w:rFonts w:eastAsia="Calibri"/>
          <w:sz w:val="24"/>
          <w:szCs w:val="24"/>
          <w:lang w:eastAsia="en-US"/>
        </w:rPr>
      </w:pPr>
      <w:r w:rsidRPr="001C447C">
        <w:rPr>
          <w:rFonts w:eastAsia="Calibri"/>
          <w:sz w:val="24"/>
          <w:szCs w:val="24"/>
          <w:lang w:eastAsia="en-US"/>
        </w:rPr>
        <w:t>на 5 колонок - 0,2 га;</w:t>
      </w:r>
    </w:p>
    <w:p w:rsidR="001C447C" w:rsidRPr="001C447C" w:rsidRDefault="001C447C" w:rsidP="001C447C">
      <w:pPr>
        <w:autoSpaceDE w:val="0"/>
        <w:autoSpaceDN w:val="0"/>
        <w:adjustRightInd w:val="0"/>
        <w:ind w:firstLine="851"/>
        <w:jc w:val="both"/>
        <w:rPr>
          <w:rFonts w:eastAsia="Calibri"/>
          <w:sz w:val="24"/>
          <w:szCs w:val="24"/>
          <w:lang w:eastAsia="en-US"/>
        </w:rPr>
      </w:pPr>
      <w:r w:rsidRPr="001C447C">
        <w:rPr>
          <w:rFonts w:eastAsia="Calibri"/>
          <w:sz w:val="24"/>
          <w:szCs w:val="24"/>
          <w:lang w:eastAsia="en-US"/>
        </w:rPr>
        <w:t>на 7 колонок - 0,3 га;</w:t>
      </w:r>
    </w:p>
    <w:p w:rsidR="001C447C" w:rsidRPr="001C447C" w:rsidRDefault="001C447C" w:rsidP="001C447C">
      <w:pPr>
        <w:autoSpaceDE w:val="0"/>
        <w:autoSpaceDN w:val="0"/>
        <w:adjustRightInd w:val="0"/>
        <w:ind w:firstLine="851"/>
        <w:jc w:val="both"/>
        <w:rPr>
          <w:rFonts w:eastAsia="Calibri"/>
          <w:sz w:val="24"/>
          <w:szCs w:val="24"/>
          <w:lang w:eastAsia="en-US"/>
        </w:rPr>
      </w:pPr>
      <w:r w:rsidRPr="001C447C">
        <w:rPr>
          <w:rFonts w:eastAsia="Calibri"/>
          <w:sz w:val="24"/>
          <w:szCs w:val="24"/>
          <w:lang w:eastAsia="en-US"/>
        </w:rPr>
        <w:t>на 9 колонок - 0,35 га;</w:t>
      </w:r>
    </w:p>
    <w:p w:rsidR="001C447C" w:rsidRPr="001C447C" w:rsidRDefault="001C447C" w:rsidP="001C447C">
      <w:pPr>
        <w:autoSpaceDE w:val="0"/>
        <w:autoSpaceDN w:val="0"/>
        <w:adjustRightInd w:val="0"/>
        <w:ind w:firstLine="851"/>
        <w:jc w:val="both"/>
        <w:rPr>
          <w:rFonts w:eastAsia="Calibri"/>
          <w:sz w:val="24"/>
          <w:szCs w:val="24"/>
          <w:lang w:eastAsia="en-US"/>
        </w:rPr>
      </w:pPr>
      <w:r w:rsidRPr="001C447C">
        <w:rPr>
          <w:rFonts w:eastAsia="Calibri"/>
          <w:sz w:val="24"/>
          <w:szCs w:val="24"/>
          <w:lang w:eastAsia="en-US"/>
        </w:rPr>
        <w:t>на 11 колонок - 0,4 га.</w:t>
      </w:r>
    </w:p>
    <w:p w:rsidR="001C447C" w:rsidRPr="001C447C" w:rsidRDefault="001C447C" w:rsidP="001C447C">
      <w:pPr>
        <w:autoSpaceDE w:val="0"/>
        <w:autoSpaceDN w:val="0"/>
        <w:adjustRightInd w:val="0"/>
        <w:ind w:firstLine="851"/>
        <w:jc w:val="both"/>
        <w:rPr>
          <w:rFonts w:eastAsia="Calibri"/>
          <w:sz w:val="24"/>
          <w:szCs w:val="24"/>
          <w:lang w:eastAsia="en-US"/>
        </w:rPr>
      </w:pPr>
      <w:r w:rsidRPr="001C447C">
        <w:rPr>
          <w:rFonts w:eastAsia="Calibri"/>
          <w:sz w:val="24"/>
          <w:szCs w:val="24"/>
          <w:lang w:eastAsia="en-US"/>
        </w:rPr>
        <w:t>Расстояние от АЗС для легкового автотранспорта, оборудованных системой закольцовки паров бензина, автогазозаправочных станций с компрессорами внутри помещения с количеством заправок не более 500 автомобилей в сутки без объектов технического обслуживания автомобилей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следует принимать не менее 50 м.</w:t>
      </w:r>
    </w:p>
    <w:p w:rsidR="001C447C" w:rsidRPr="001C447C" w:rsidRDefault="001C447C" w:rsidP="001C447C">
      <w:pPr>
        <w:autoSpaceDE w:val="0"/>
        <w:autoSpaceDN w:val="0"/>
        <w:adjustRightInd w:val="0"/>
        <w:ind w:firstLine="851"/>
        <w:jc w:val="both"/>
        <w:rPr>
          <w:rFonts w:eastAsia="Calibri"/>
          <w:sz w:val="24"/>
          <w:szCs w:val="24"/>
          <w:lang w:eastAsia="en-US"/>
        </w:rPr>
      </w:pPr>
      <w:r w:rsidRPr="001C447C">
        <w:rPr>
          <w:rFonts w:eastAsia="Calibri"/>
          <w:sz w:val="24"/>
          <w:szCs w:val="24"/>
          <w:lang w:eastAsia="en-US"/>
        </w:rPr>
        <w:t>Расстояние от АЗС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rsidR="001C447C" w:rsidRPr="001C447C" w:rsidRDefault="001C447C" w:rsidP="001C447C">
      <w:pPr>
        <w:autoSpaceDE w:val="0"/>
        <w:autoSpaceDN w:val="0"/>
        <w:adjustRightInd w:val="0"/>
        <w:ind w:firstLine="851"/>
        <w:jc w:val="both"/>
        <w:rPr>
          <w:rFonts w:eastAsia="Calibri"/>
          <w:sz w:val="24"/>
          <w:szCs w:val="24"/>
          <w:lang w:eastAsia="en-US"/>
        </w:rPr>
      </w:pPr>
      <w:r w:rsidRPr="001C447C">
        <w:rPr>
          <w:rFonts w:eastAsia="SimSun"/>
          <w:color w:val="000000"/>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C447C" w:rsidRPr="001C447C" w:rsidRDefault="001C447C" w:rsidP="001C447C">
      <w:pPr>
        <w:autoSpaceDE w:val="0"/>
        <w:autoSpaceDN w:val="0"/>
        <w:adjustRightInd w:val="0"/>
        <w:ind w:firstLine="851"/>
        <w:jc w:val="both"/>
        <w:rPr>
          <w:rFonts w:eastAsia="Calibri"/>
          <w:sz w:val="24"/>
          <w:szCs w:val="24"/>
          <w:lang w:eastAsia="en-US"/>
        </w:rPr>
      </w:pPr>
      <w:r w:rsidRPr="001C447C">
        <w:rPr>
          <w:rFonts w:eastAsia="SimSun"/>
          <w:sz w:val="24"/>
          <w:szCs w:val="24"/>
          <w:lang w:eastAsia="zh-CN"/>
        </w:rPr>
        <w:t>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1C447C" w:rsidRDefault="001C447C" w:rsidP="001C447C">
      <w:pPr>
        <w:keepNext/>
        <w:keepLines/>
        <w:spacing w:before="200" w:line="312" w:lineRule="auto"/>
        <w:ind w:firstLine="709"/>
        <w:jc w:val="both"/>
        <w:outlineLvl w:val="2"/>
        <w:rPr>
          <w:rFonts w:eastAsia="SimSun"/>
          <w:sz w:val="24"/>
          <w:szCs w:val="24"/>
          <w:lang w:eastAsia="zh-CN"/>
        </w:rPr>
      </w:pPr>
      <w:r w:rsidRPr="001C447C">
        <w:rPr>
          <w:rFonts w:eastAsia="SimSun"/>
          <w:sz w:val="24"/>
          <w:szCs w:val="24"/>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0F7308" w:rsidRPr="000F7308" w:rsidRDefault="00B12155" w:rsidP="001C447C">
      <w:pPr>
        <w:keepNext/>
        <w:keepLines/>
        <w:spacing w:before="200" w:line="312" w:lineRule="auto"/>
        <w:ind w:firstLine="709"/>
        <w:jc w:val="both"/>
        <w:outlineLvl w:val="2"/>
        <w:rPr>
          <w:rFonts w:ascii="Cambria" w:hAnsi="Cambria"/>
          <w:b/>
          <w:sz w:val="24"/>
          <w:szCs w:val="24"/>
        </w:rPr>
      </w:pPr>
      <w:r>
        <w:rPr>
          <w:rFonts w:ascii="Cambria" w:hAnsi="Cambria"/>
          <w:b/>
          <w:sz w:val="24"/>
          <w:szCs w:val="24"/>
        </w:rPr>
        <w:t>Статья 50</w:t>
      </w:r>
      <w:r w:rsidR="000F7308" w:rsidRPr="000F7308">
        <w:rPr>
          <w:rFonts w:ascii="Cambria" w:hAnsi="Cambria"/>
          <w:b/>
          <w:sz w:val="24"/>
          <w:szCs w:val="24"/>
        </w:rPr>
        <w:t>. Градостроительные регламенты. Зоны сельскохозяйственного использования.</w:t>
      </w:r>
      <w:bookmarkEnd w:id="27"/>
      <w:bookmarkEnd w:id="28"/>
      <w:bookmarkEnd w:id="29"/>
    </w:p>
    <w:p w:rsidR="00B12155" w:rsidRPr="00B12155" w:rsidRDefault="00B12155" w:rsidP="00B12155">
      <w:pPr>
        <w:widowControl w:val="0"/>
        <w:jc w:val="center"/>
        <w:rPr>
          <w:rFonts w:eastAsia="SimSun"/>
          <w:b/>
          <w:color w:val="000000"/>
          <w:sz w:val="24"/>
          <w:szCs w:val="24"/>
          <w:u w:val="single"/>
          <w:lang w:eastAsia="zh-CN"/>
        </w:rPr>
      </w:pPr>
      <w:r w:rsidRPr="00B12155">
        <w:rPr>
          <w:rFonts w:eastAsia="SimSun"/>
          <w:b/>
          <w:color w:val="000000"/>
          <w:sz w:val="24"/>
          <w:szCs w:val="24"/>
          <w:u w:val="single"/>
          <w:lang w:eastAsia="zh-CN"/>
        </w:rPr>
        <w:t>СХ</w:t>
      </w:r>
      <w:r w:rsidRPr="00B12155">
        <w:rPr>
          <w:rFonts w:eastAsiaTheme="minorHAnsi"/>
          <w:b/>
          <w:sz w:val="24"/>
          <w:szCs w:val="24"/>
          <w:u w:val="single"/>
          <w:lang w:eastAsia="en-US"/>
        </w:rPr>
        <w:t>–1</w:t>
      </w:r>
      <w:r w:rsidRPr="00B12155">
        <w:rPr>
          <w:rFonts w:eastAsia="SimSun"/>
          <w:b/>
          <w:color w:val="000000"/>
          <w:sz w:val="24"/>
          <w:szCs w:val="24"/>
          <w:u w:val="single"/>
          <w:lang w:eastAsia="zh-CN"/>
        </w:rPr>
        <w:t>. Зона сельскохозяйственных угодий</w:t>
      </w:r>
    </w:p>
    <w:p w:rsidR="00B12155" w:rsidRPr="00B12155" w:rsidRDefault="00B12155" w:rsidP="00B12155">
      <w:pPr>
        <w:widowControl w:val="0"/>
        <w:jc w:val="center"/>
        <w:rPr>
          <w:rFonts w:eastAsiaTheme="minorHAnsi"/>
          <w:b/>
          <w:sz w:val="24"/>
          <w:szCs w:val="24"/>
          <w:lang w:eastAsia="en-US"/>
        </w:rPr>
      </w:pPr>
    </w:p>
    <w:p w:rsidR="00B12155" w:rsidRPr="00B12155" w:rsidRDefault="00300CC6" w:rsidP="00B12155">
      <w:pPr>
        <w:widowControl w:val="0"/>
        <w:ind w:firstLine="851"/>
        <w:jc w:val="both"/>
        <w:rPr>
          <w:rFonts w:eastAsia="SimSun"/>
          <w:color w:val="000000"/>
          <w:sz w:val="24"/>
          <w:szCs w:val="24"/>
          <w:lang w:eastAsia="zh-CN"/>
        </w:rPr>
      </w:pPr>
      <w:r w:rsidRPr="00383C42">
        <w:rPr>
          <w:rFonts w:eastAsia="SimSun"/>
          <w:sz w:val="24"/>
          <w:szCs w:val="24"/>
          <w:lang w:eastAsia="zh-CN"/>
        </w:rPr>
        <w:t>Зона СХ - 1 предназначена для выращивания сельхозпродукции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разрешенного использования недвижимости.</w:t>
      </w:r>
    </w:p>
    <w:p w:rsidR="00B12155" w:rsidRPr="00B12155" w:rsidRDefault="00B12155" w:rsidP="00B12155">
      <w:pPr>
        <w:widowControl w:val="0"/>
        <w:tabs>
          <w:tab w:val="left" w:pos="1260"/>
        </w:tabs>
        <w:spacing w:line="276" w:lineRule="auto"/>
        <w:jc w:val="both"/>
        <w:rPr>
          <w:rFonts w:eastAsiaTheme="minorHAnsi"/>
          <w:iCs/>
          <w:color w:val="000000"/>
          <w:sz w:val="24"/>
          <w:szCs w:val="24"/>
          <w:lang w:eastAsia="en-US"/>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295"/>
        <w:gridCol w:w="5245"/>
        <w:gridCol w:w="709"/>
        <w:gridCol w:w="5812"/>
      </w:tblGrid>
      <w:tr w:rsidR="00300CC6" w:rsidRPr="0087024A" w:rsidTr="00E3190D">
        <w:tc>
          <w:tcPr>
            <w:tcW w:w="540" w:type="dxa"/>
          </w:tcPr>
          <w:p w:rsidR="00300CC6" w:rsidRPr="0087024A" w:rsidRDefault="00300CC6" w:rsidP="00E3190D">
            <w:pPr>
              <w:contextualSpacing/>
              <w:jc w:val="center"/>
              <w:rPr>
                <w:sz w:val="24"/>
                <w:szCs w:val="24"/>
              </w:rPr>
            </w:pPr>
            <w:r w:rsidRPr="0087024A">
              <w:rPr>
                <w:sz w:val="24"/>
                <w:szCs w:val="24"/>
              </w:rPr>
              <w:t>№</w:t>
            </w:r>
          </w:p>
          <w:p w:rsidR="00300CC6" w:rsidRPr="0087024A" w:rsidRDefault="00300CC6" w:rsidP="00E3190D">
            <w:pPr>
              <w:contextualSpacing/>
              <w:jc w:val="center"/>
              <w:rPr>
                <w:sz w:val="24"/>
                <w:szCs w:val="24"/>
              </w:rPr>
            </w:pPr>
            <w:r w:rsidRPr="0087024A">
              <w:rPr>
                <w:sz w:val="24"/>
                <w:szCs w:val="24"/>
              </w:rPr>
              <w:lastRenderedPageBreak/>
              <w:t>п/п</w:t>
            </w:r>
          </w:p>
        </w:tc>
        <w:tc>
          <w:tcPr>
            <w:tcW w:w="2295" w:type="dxa"/>
          </w:tcPr>
          <w:p w:rsidR="00300CC6" w:rsidRPr="0087024A" w:rsidRDefault="00300CC6" w:rsidP="00E3190D">
            <w:pPr>
              <w:contextualSpacing/>
              <w:jc w:val="center"/>
              <w:rPr>
                <w:sz w:val="24"/>
                <w:szCs w:val="24"/>
              </w:rPr>
            </w:pPr>
            <w:r w:rsidRPr="0087024A">
              <w:rPr>
                <w:sz w:val="24"/>
                <w:szCs w:val="24"/>
              </w:rPr>
              <w:lastRenderedPageBreak/>
              <w:t xml:space="preserve">Виды разрешенного </w:t>
            </w:r>
            <w:r w:rsidRPr="0087024A">
              <w:rPr>
                <w:sz w:val="24"/>
                <w:szCs w:val="24"/>
              </w:rPr>
              <w:lastRenderedPageBreak/>
              <w:t>использования земельных участков и объектов капитального строительства</w:t>
            </w:r>
          </w:p>
        </w:tc>
        <w:tc>
          <w:tcPr>
            <w:tcW w:w="5245" w:type="dxa"/>
          </w:tcPr>
          <w:p w:rsidR="00300CC6" w:rsidRPr="0087024A" w:rsidRDefault="00300CC6" w:rsidP="00E3190D">
            <w:pPr>
              <w:contextualSpacing/>
              <w:jc w:val="center"/>
              <w:rPr>
                <w:sz w:val="24"/>
                <w:szCs w:val="24"/>
              </w:rPr>
            </w:pPr>
            <w:r w:rsidRPr="0087024A">
              <w:rPr>
                <w:sz w:val="24"/>
                <w:szCs w:val="24"/>
              </w:rPr>
              <w:lastRenderedPageBreak/>
              <w:t xml:space="preserve">Описание видов разрешенного использования </w:t>
            </w:r>
            <w:r w:rsidRPr="0087024A">
              <w:rPr>
                <w:sz w:val="24"/>
                <w:szCs w:val="24"/>
              </w:rPr>
              <w:lastRenderedPageBreak/>
              <w:t>земельных участков и объектов капитального строительства</w:t>
            </w:r>
          </w:p>
          <w:p w:rsidR="00300CC6" w:rsidRPr="0087024A" w:rsidRDefault="00300CC6" w:rsidP="00E3190D">
            <w:pPr>
              <w:contextualSpacing/>
              <w:rPr>
                <w:sz w:val="24"/>
                <w:szCs w:val="24"/>
              </w:rPr>
            </w:pPr>
          </w:p>
          <w:p w:rsidR="00300CC6" w:rsidRPr="0087024A" w:rsidRDefault="00300CC6" w:rsidP="00E3190D">
            <w:pPr>
              <w:contextualSpacing/>
              <w:jc w:val="center"/>
              <w:rPr>
                <w:sz w:val="24"/>
                <w:szCs w:val="24"/>
              </w:rPr>
            </w:pPr>
          </w:p>
        </w:tc>
        <w:tc>
          <w:tcPr>
            <w:tcW w:w="709" w:type="dxa"/>
          </w:tcPr>
          <w:p w:rsidR="00300CC6" w:rsidRPr="0087024A" w:rsidRDefault="00300CC6" w:rsidP="00E3190D">
            <w:pPr>
              <w:contextualSpacing/>
              <w:jc w:val="center"/>
              <w:rPr>
                <w:sz w:val="24"/>
                <w:szCs w:val="24"/>
              </w:rPr>
            </w:pPr>
            <w:r w:rsidRPr="0087024A">
              <w:rPr>
                <w:sz w:val="24"/>
                <w:szCs w:val="24"/>
              </w:rPr>
              <w:lastRenderedPageBreak/>
              <w:t>Код</w:t>
            </w:r>
          </w:p>
        </w:tc>
        <w:tc>
          <w:tcPr>
            <w:tcW w:w="5812" w:type="dxa"/>
          </w:tcPr>
          <w:p w:rsidR="00300CC6" w:rsidRPr="0087024A" w:rsidRDefault="00300CC6" w:rsidP="00E3190D">
            <w:pPr>
              <w:contextualSpacing/>
              <w:jc w:val="center"/>
              <w:rPr>
                <w:sz w:val="24"/>
                <w:szCs w:val="24"/>
              </w:rPr>
            </w:pPr>
            <w:r w:rsidRPr="0087024A">
              <w:rPr>
                <w:sz w:val="24"/>
                <w:szCs w:val="24"/>
              </w:rPr>
              <w:t xml:space="preserve">Предельные (минимальные и (или) максимальные) </w:t>
            </w:r>
            <w:r w:rsidRPr="0087024A">
              <w:rPr>
                <w:sz w:val="24"/>
                <w:szCs w:val="24"/>
              </w:rPr>
              <w:lastRenderedPageBreak/>
              <w:t>размеры земельных участков и предельные параметры разрешенного строительства, реконструкции объектов капитального строительства</w:t>
            </w:r>
          </w:p>
        </w:tc>
      </w:tr>
      <w:tr w:rsidR="00300CC6" w:rsidRPr="0087024A" w:rsidTr="00E3190D">
        <w:tc>
          <w:tcPr>
            <w:tcW w:w="540" w:type="dxa"/>
          </w:tcPr>
          <w:p w:rsidR="00300CC6" w:rsidRPr="0087024A" w:rsidRDefault="00300CC6" w:rsidP="00E3190D">
            <w:pPr>
              <w:contextualSpacing/>
              <w:jc w:val="center"/>
              <w:rPr>
                <w:sz w:val="24"/>
                <w:szCs w:val="24"/>
              </w:rPr>
            </w:pPr>
            <w:r w:rsidRPr="0087024A">
              <w:rPr>
                <w:sz w:val="24"/>
                <w:szCs w:val="24"/>
              </w:rPr>
              <w:lastRenderedPageBreak/>
              <w:t>1</w:t>
            </w:r>
          </w:p>
        </w:tc>
        <w:tc>
          <w:tcPr>
            <w:tcW w:w="2295" w:type="dxa"/>
          </w:tcPr>
          <w:p w:rsidR="00300CC6" w:rsidRPr="0087024A" w:rsidRDefault="00300CC6" w:rsidP="00E3190D">
            <w:pPr>
              <w:contextualSpacing/>
              <w:jc w:val="center"/>
              <w:rPr>
                <w:sz w:val="24"/>
                <w:szCs w:val="24"/>
              </w:rPr>
            </w:pPr>
            <w:r w:rsidRPr="0087024A">
              <w:rPr>
                <w:sz w:val="24"/>
                <w:szCs w:val="24"/>
              </w:rPr>
              <w:t>2</w:t>
            </w:r>
          </w:p>
        </w:tc>
        <w:tc>
          <w:tcPr>
            <w:tcW w:w="5245" w:type="dxa"/>
          </w:tcPr>
          <w:p w:rsidR="00300CC6" w:rsidRPr="0087024A" w:rsidRDefault="00300CC6" w:rsidP="00E3190D">
            <w:pPr>
              <w:contextualSpacing/>
              <w:jc w:val="center"/>
              <w:rPr>
                <w:sz w:val="24"/>
                <w:szCs w:val="24"/>
              </w:rPr>
            </w:pPr>
            <w:r w:rsidRPr="0087024A">
              <w:rPr>
                <w:sz w:val="24"/>
                <w:szCs w:val="24"/>
              </w:rPr>
              <w:t>3</w:t>
            </w:r>
          </w:p>
        </w:tc>
        <w:tc>
          <w:tcPr>
            <w:tcW w:w="709" w:type="dxa"/>
          </w:tcPr>
          <w:p w:rsidR="00300CC6" w:rsidRPr="0087024A" w:rsidRDefault="00300CC6" w:rsidP="00E3190D">
            <w:pPr>
              <w:contextualSpacing/>
              <w:jc w:val="center"/>
              <w:rPr>
                <w:sz w:val="24"/>
                <w:szCs w:val="24"/>
              </w:rPr>
            </w:pPr>
            <w:r w:rsidRPr="0087024A">
              <w:rPr>
                <w:sz w:val="24"/>
                <w:szCs w:val="24"/>
              </w:rPr>
              <w:t>4</w:t>
            </w:r>
          </w:p>
        </w:tc>
        <w:tc>
          <w:tcPr>
            <w:tcW w:w="5812" w:type="dxa"/>
          </w:tcPr>
          <w:p w:rsidR="00300CC6" w:rsidRPr="0087024A" w:rsidRDefault="00300CC6" w:rsidP="00E3190D">
            <w:pPr>
              <w:contextualSpacing/>
              <w:jc w:val="center"/>
              <w:rPr>
                <w:sz w:val="24"/>
                <w:szCs w:val="24"/>
              </w:rPr>
            </w:pPr>
            <w:r w:rsidRPr="0087024A">
              <w:rPr>
                <w:sz w:val="24"/>
                <w:szCs w:val="24"/>
              </w:rPr>
              <w:t>5</w:t>
            </w:r>
          </w:p>
        </w:tc>
      </w:tr>
      <w:tr w:rsidR="00300CC6" w:rsidRPr="0087024A" w:rsidTr="00E3190D">
        <w:tc>
          <w:tcPr>
            <w:tcW w:w="14601" w:type="dxa"/>
            <w:gridSpan w:val="5"/>
          </w:tcPr>
          <w:p w:rsidR="00300CC6" w:rsidRPr="0087024A" w:rsidRDefault="00300CC6" w:rsidP="00E3190D">
            <w:pPr>
              <w:contextualSpacing/>
              <w:jc w:val="center"/>
              <w:rPr>
                <w:b/>
                <w:sz w:val="24"/>
                <w:szCs w:val="24"/>
              </w:rPr>
            </w:pPr>
            <w:r w:rsidRPr="0087024A">
              <w:rPr>
                <w:b/>
                <w:sz w:val="24"/>
                <w:szCs w:val="24"/>
              </w:rPr>
              <w:t>Основные виды разрешенного использования</w:t>
            </w:r>
          </w:p>
        </w:tc>
      </w:tr>
      <w:tr w:rsidR="00300CC6" w:rsidRPr="0087024A" w:rsidTr="00E3190D">
        <w:trPr>
          <w:trHeight w:val="225"/>
        </w:trPr>
        <w:tc>
          <w:tcPr>
            <w:tcW w:w="540" w:type="dxa"/>
          </w:tcPr>
          <w:p w:rsidR="00300CC6" w:rsidRDefault="00300CC6" w:rsidP="00E3190D">
            <w:pPr>
              <w:contextualSpacing/>
              <w:jc w:val="both"/>
              <w:rPr>
                <w:sz w:val="24"/>
                <w:szCs w:val="24"/>
              </w:rPr>
            </w:pPr>
            <w:r w:rsidRPr="0087024A">
              <w:rPr>
                <w:sz w:val="24"/>
                <w:szCs w:val="24"/>
              </w:rPr>
              <w:t>1</w:t>
            </w: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center"/>
              <w:rPr>
                <w:sz w:val="24"/>
                <w:szCs w:val="24"/>
              </w:rPr>
            </w:pPr>
          </w:p>
          <w:p w:rsidR="00300CC6" w:rsidRPr="0087024A" w:rsidRDefault="00300CC6" w:rsidP="00E3190D">
            <w:pPr>
              <w:contextualSpacing/>
              <w:jc w:val="both"/>
              <w:rPr>
                <w:sz w:val="24"/>
                <w:szCs w:val="24"/>
              </w:rPr>
            </w:pPr>
          </w:p>
        </w:tc>
        <w:tc>
          <w:tcPr>
            <w:tcW w:w="2295" w:type="dxa"/>
          </w:tcPr>
          <w:p w:rsidR="00300CC6" w:rsidRDefault="00300CC6" w:rsidP="00E3190D">
            <w:pPr>
              <w:contextualSpacing/>
              <w:jc w:val="both"/>
              <w:rPr>
                <w:sz w:val="24"/>
                <w:szCs w:val="24"/>
              </w:rPr>
            </w:pPr>
            <w:r w:rsidRPr="0087024A">
              <w:rPr>
                <w:sz w:val="24"/>
                <w:szCs w:val="24"/>
              </w:rPr>
              <w:t>Растениеводство</w:t>
            </w: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Pr="0087024A" w:rsidRDefault="00300CC6" w:rsidP="00E3190D">
            <w:pPr>
              <w:contextualSpacing/>
              <w:jc w:val="center"/>
              <w:rPr>
                <w:sz w:val="24"/>
                <w:szCs w:val="24"/>
              </w:rPr>
            </w:pPr>
          </w:p>
        </w:tc>
        <w:tc>
          <w:tcPr>
            <w:tcW w:w="5245" w:type="dxa"/>
          </w:tcPr>
          <w:p w:rsidR="00300CC6" w:rsidRPr="0087024A" w:rsidRDefault="00300CC6" w:rsidP="00E3190D">
            <w:pPr>
              <w:widowControl w:val="0"/>
              <w:autoSpaceDE w:val="0"/>
              <w:autoSpaceDN w:val="0"/>
              <w:contextualSpacing/>
              <w:jc w:val="both"/>
              <w:rPr>
                <w:sz w:val="24"/>
                <w:szCs w:val="24"/>
              </w:rPr>
            </w:pPr>
            <w:r w:rsidRPr="0087024A">
              <w:rPr>
                <w:sz w:val="24"/>
                <w:szCs w:val="24"/>
              </w:rPr>
              <w:t>осуществление хозяйственной деятельности, связанной с выращиванием сельскохозяйственных культур.</w:t>
            </w:r>
          </w:p>
          <w:p w:rsidR="00300CC6" w:rsidRPr="00300CC6" w:rsidRDefault="00300CC6" w:rsidP="00300CC6">
            <w:pPr>
              <w:contextualSpacing/>
              <w:jc w:val="both"/>
            </w:pPr>
            <w:r w:rsidRPr="0087024A">
              <w:rPr>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P51" w:history="1">
              <w:r w:rsidRPr="0087024A">
                <w:rPr>
                  <w:sz w:val="24"/>
                  <w:szCs w:val="24"/>
                </w:rPr>
                <w:t>кодами 1.2</w:t>
              </w:r>
            </w:hyperlink>
            <w:r w:rsidRPr="0087024A">
              <w:rPr>
                <w:sz w:val="24"/>
                <w:szCs w:val="24"/>
              </w:rPr>
              <w:t xml:space="preserve"> - </w:t>
            </w:r>
            <w:hyperlink w:anchor="P63" w:history="1">
              <w:r w:rsidRPr="0087024A">
                <w:rPr>
                  <w:sz w:val="24"/>
                  <w:szCs w:val="24"/>
                </w:rPr>
                <w:t>1.6</w:t>
              </w:r>
            </w:hyperlink>
          </w:p>
        </w:tc>
        <w:tc>
          <w:tcPr>
            <w:tcW w:w="709" w:type="dxa"/>
          </w:tcPr>
          <w:p w:rsidR="00300CC6" w:rsidRDefault="00300CC6" w:rsidP="00E3190D">
            <w:pPr>
              <w:contextualSpacing/>
              <w:jc w:val="both"/>
              <w:rPr>
                <w:sz w:val="24"/>
                <w:szCs w:val="24"/>
              </w:rPr>
            </w:pPr>
            <w:r w:rsidRPr="0087024A">
              <w:rPr>
                <w:sz w:val="24"/>
                <w:szCs w:val="24"/>
              </w:rPr>
              <w:t>1.1</w:t>
            </w: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Pr="0087024A" w:rsidRDefault="00300CC6" w:rsidP="00E3190D">
            <w:pPr>
              <w:contextualSpacing/>
              <w:jc w:val="center"/>
              <w:rPr>
                <w:sz w:val="24"/>
                <w:szCs w:val="24"/>
              </w:rPr>
            </w:pPr>
          </w:p>
        </w:tc>
        <w:tc>
          <w:tcPr>
            <w:tcW w:w="5812" w:type="dxa"/>
          </w:tcPr>
          <w:p w:rsidR="00300CC6" w:rsidRPr="0087024A" w:rsidRDefault="00300CC6" w:rsidP="00E3190D">
            <w:pPr>
              <w:pStyle w:val="aa"/>
              <w:contextualSpacing/>
              <w:jc w:val="left"/>
              <w:rPr>
                <w:rFonts w:ascii="Times New Roman" w:hAnsi="Times New Roman"/>
              </w:rPr>
            </w:pPr>
            <w:r w:rsidRPr="0087024A">
              <w:rPr>
                <w:rFonts w:ascii="Times New Roman" w:hAnsi="Times New Roman"/>
              </w:rPr>
              <w:t>Минимальная (максимальная) площадь земельных участков предназначенных для сельскохозяйственного использования в черте населенного пункта 300 – 100000 кв. м.</w:t>
            </w:r>
          </w:p>
          <w:p w:rsidR="00300CC6" w:rsidRDefault="00300CC6" w:rsidP="00300CC6">
            <w:pPr>
              <w:pStyle w:val="aa"/>
              <w:contextualSpacing/>
              <w:jc w:val="left"/>
              <w:rPr>
                <w:rFonts w:ascii="Times New Roman" w:hAnsi="Times New Roman"/>
              </w:rPr>
            </w:pPr>
            <w:r w:rsidRPr="0087024A">
              <w:rPr>
                <w:rFonts w:ascii="Times New Roman" w:hAnsi="Times New Roman"/>
              </w:rPr>
              <w:t xml:space="preserve"> Минимальный отступ строений от красной линии или границ участка (в случае, если иной не установлен линией регулирования застройки) – 5 м, </w:t>
            </w:r>
          </w:p>
          <w:p w:rsidR="00300CC6" w:rsidRPr="0087024A" w:rsidRDefault="00300CC6" w:rsidP="00E3190D">
            <w:pPr>
              <w:pStyle w:val="aa"/>
              <w:contextualSpacing/>
              <w:jc w:val="left"/>
              <w:rPr>
                <w:rFonts w:ascii="Times New Roman" w:hAnsi="Times New Roman"/>
              </w:rPr>
            </w:pPr>
            <w:r w:rsidRPr="0087024A">
              <w:rPr>
                <w:rFonts w:ascii="Times New Roman" w:hAnsi="Times New Roman"/>
              </w:rPr>
              <w:t>допускается уменьшение отступа либо расположения здания, строения и сооружения по красной линии с учетом сложившейся застройки.</w:t>
            </w:r>
          </w:p>
          <w:p w:rsidR="00300CC6" w:rsidRPr="0087024A" w:rsidRDefault="00300CC6" w:rsidP="00E3190D">
            <w:pPr>
              <w:contextualSpacing/>
              <w:jc w:val="both"/>
            </w:pPr>
            <w:r w:rsidRPr="0087024A">
              <w:t>Минимальный отступ от границ с соседними участками – 3 м.</w:t>
            </w:r>
          </w:p>
          <w:p w:rsidR="00300CC6" w:rsidRPr="0087024A" w:rsidRDefault="00300CC6" w:rsidP="00E3190D">
            <w:pPr>
              <w:contextualSpacing/>
              <w:jc w:val="both"/>
            </w:pPr>
            <w:r w:rsidRPr="0087024A">
              <w:t>Максимальная высота 15 м</w:t>
            </w:r>
          </w:p>
          <w:p w:rsidR="00300CC6" w:rsidRPr="0087024A" w:rsidRDefault="00300CC6" w:rsidP="00E3190D">
            <w:pPr>
              <w:contextualSpacing/>
              <w:jc w:val="both"/>
              <w:rPr>
                <w:sz w:val="24"/>
                <w:szCs w:val="24"/>
              </w:rPr>
            </w:pPr>
            <w:r w:rsidRPr="0087024A">
              <w:t>Максимальный процент застройки земельного участка – 30</w:t>
            </w:r>
          </w:p>
        </w:tc>
      </w:tr>
      <w:tr w:rsidR="00300CC6" w:rsidRPr="0087024A" w:rsidTr="00E3190D">
        <w:trPr>
          <w:trHeight w:val="180"/>
        </w:trPr>
        <w:tc>
          <w:tcPr>
            <w:tcW w:w="540" w:type="dxa"/>
          </w:tcPr>
          <w:p w:rsidR="00300CC6" w:rsidRPr="0087024A" w:rsidRDefault="00300CC6" w:rsidP="00E3190D">
            <w:pPr>
              <w:contextualSpacing/>
              <w:jc w:val="both"/>
              <w:rPr>
                <w:sz w:val="24"/>
                <w:szCs w:val="24"/>
              </w:rPr>
            </w:pPr>
            <w:r w:rsidRPr="0087024A">
              <w:rPr>
                <w:sz w:val="24"/>
                <w:szCs w:val="24"/>
              </w:rPr>
              <w:t>1.1</w:t>
            </w:r>
          </w:p>
        </w:tc>
        <w:tc>
          <w:tcPr>
            <w:tcW w:w="2295" w:type="dxa"/>
          </w:tcPr>
          <w:p w:rsidR="00300CC6" w:rsidRPr="0087024A" w:rsidRDefault="00300CC6" w:rsidP="00E3190D">
            <w:pPr>
              <w:contextualSpacing/>
              <w:jc w:val="both"/>
              <w:rPr>
                <w:sz w:val="24"/>
                <w:szCs w:val="24"/>
              </w:rPr>
            </w:pPr>
            <w:r w:rsidRPr="0087024A">
              <w:rPr>
                <w:sz w:val="24"/>
                <w:szCs w:val="24"/>
              </w:rPr>
              <w:t>ведение личного подсобного хозяйства на полевых участках</w:t>
            </w:r>
          </w:p>
        </w:tc>
        <w:tc>
          <w:tcPr>
            <w:tcW w:w="5245" w:type="dxa"/>
          </w:tcPr>
          <w:p w:rsidR="00300CC6" w:rsidRPr="0087024A" w:rsidRDefault="00300CC6" w:rsidP="00E3190D">
            <w:pPr>
              <w:contextualSpacing/>
              <w:jc w:val="both"/>
              <w:rPr>
                <w:sz w:val="24"/>
                <w:szCs w:val="24"/>
              </w:rPr>
            </w:pPr>
            <w:r w:rsidRPr="0087024A">
              <w:rPr>
                <w:sz w:val="24"/>
                <w:szCs w:val="24"/>
              </w:rPr>
              <w:t>производство сельскохозяйственной продукции без права возведения объектов капитального строительства</w:t>
            </w:r>
          </w:p>
        </w:tc>
        <w:tc>
          <w:tcPr>
            <w:tcW w:w="709" w:type="dxa"/>
          </w:tcPr>
          <w:p w:rsidR="00300CC6" w:rsidRPr="0087024A" w:rsidRDefault="00300CC6" w:rsidP="00E3190D">
            <w:pPr>
              <w:contextualSpacing/>
              <w:jc w:val="both"/>
              <w:rPr>
                <w:sz w:val="24"/>
                <w:szCs w:val="24"/>
              </w:rPr>
            </w:pPr>
            <w:r w:rsidRPr="0087024A">
              <w:rPr>
                <w:sz w:val="24"/>
                <w:szCs w:val="24"/>
              </w:rPr>
              <w:t>1.16</w:t>
            </w:r>
          </w:p>
        </w:tc>
        <w:tc>
          <w:tcPr>
            <w:tcW w:w="5812" w:type="dxa"/>
          </w:tcPr>
          <w:p w:rsidR="00300CC6" w:rsidRPr="0087024A" w:rsidRDefault="00300CC6" w:rsidP="00E3190D">
            <w:pPr>
              <w:pStyle w:val="aa"/>
              <w:contextualSpacing/>
              <w:jc w:val="left"/>
              <w:rPr>
                <w:rFonts w:ascii="Times New Roman" w:hAnsi="Times New Roman"/>
              </w:rPr>
            </w:pPr>
            <w:r w:rsidRPr="0087024A">
              <w:rPr>
                <w:rFonts w:ascii="Times New Roman" w:hAnsi="Times New Roman"/>
              </w:rPr>
              <w:t>Минимальная (максимальная) площадь земельного участка 15000 – 25000 кв. м.</w:t>
            </w:r>
          </w:p>
          <w:p w:rsidR="00300CC6" w:rsidRPr="0087024A" w:rsidRDefault="00300CC6" w:rsidP="00E3190D">
            <w:pPr>
              <w:contextualSpacing/>
            </w:pPr>
            <w:r w:rsidRPr="0087024A">
              <w:t>Закон Краснодарского края от 5 ноября 2002 года №532 КЗ</w:t>
            </w:r>
          </w:p>
          <w:p w:rsidR="00300CC6" w:rsidRPr="0087024A" w:rsidRDefault="00300CC6" w:rsidP="00E3190D">
            <w:pPr>
              <w:contextualSpacing/>
              <w:jc w:val="both"/>
            </w:pPr>
            <w:r w:rsidRPr="0087024A">
              <w:t>«Об основах регулирования земельных отношений в Краснодарском крае»</w:t>
            </w:r>
          </w:p>
          <w:p w:rsidR="00300CC6" w:rsidRPr="0087024A" w:rsidRDefault="00300CC6" w:rsidP="00E3190D">
            <w:pPr>
              <w:contextualSpacing/>
              <w:jc w:val="both"/>
              <w:rPr>
                <w:sz w:val="24"/>
                <w:szCs w:val="24"/>
              </w:rPr>
            </w:pPr>
            <w:r w:rsidRPr="0087024A">
              <w:t>Застройка участка не допускается, места допустимого размещения объектов не предусматриваются</w:t>
            </w:r>
          </w:p>
        </w:tc>
      </w:tr>
      <w:tr w:rsidR="00300CC6" w:rsidRPr="0087024A" w:rsidTr="00E3190D">
        <w:trPr>
          <w:trHeight w:val="240"/>
        </w:trPr>
        <w:tc>
          <w:tcPr>
            <w:tcW w:w="540" w:type="dxa"/>
          </w:tcPr>
          <w:p w:rsidR="00300CC6" w:rsidRPr="0087024A" w:rsidRDefault="00300CC6" w:rsidP="00E3190D">
            <w:pPr>
              <w:contextualSpacing/>
              <w:jc w:val="both"/>
              <w:rPr>
                <w:sz w:val="24"/>
                <w:szCs w:val="24"/>
              </w:rPr>
            </w:pPr>
            <w:r w:rsidRPr="0087024A">
              <w:rPr>
                <w:sz w:val="24"/>
                <w:szCs w:val="24"/>
              </w:rPr>
              <w:t>1.2</w:t>
            </w:r>
          </w:p>
        </w:tc>
        <w:tc>
          <w:tcPr>
            <w:tcW w:w="2295" w:type="dxa"/>
          </w:tcPr>
          <w:p w:rsidR="00300CC6" w:rsidRPr="0087024A" w:rsidRDefault="00300CC6" w:rsidP="00E3190D">
            <w:pPr>
              <w:contextualSpacing/>
              <w:jc w:val="both"/>
              <w:rPr>
                <w:sz w:val="24"/>
                <w:szCs w:val="24"/>
              </w:rPr>
            </w:pPr>
            <w:r w:rsidRPr="0087024A">
              <w:rPr>
                <w:sz w:val="24"/>
                <w:szCs w:val="24"/>
              </w:rPr>
              <w:t>питомники</w:t>
            </w:r>
          </w:p>
        </w:tc>
        <w:tc>
          <w:tcPr>
            <w:tcW w:w="5245" w:type="dxa"/>
          </w:tcPr>
          <w:p w:rsidR="00300CC6" w:rsidRPr="0087024A" w:rsidRDefault="00300CC6" w:rsidP="00E3190D">
            <w:pPr>
              <w:widowControl w:val="0"/>
              <w:autoSpaceDE w:val="0"/>
              <w:autoSpaceDN w:val="0"/>
              <w:contextualSpacing/>
              <w:jc w:val="both"/>
              <w:rPr>
                <w:sz w:val="24"/>
                <w:szCs w:val="24"/>
              </w:rPr>
            </w:pPr>
            <w:r w:rsidRPr="0087024A">
              <w:rPr>
                <w:sz w:val="24"/>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300CC6" w:rsidRPr="0087024A" w:rsidRDefault="00300CC6" w:rsidP="00E3190D">
            <w:pPr>
              <w:contextualSpacing/>
              <w:jc w:val="both"/>
              <w:rPr>
                <w:sz w:val="24"/>
                <w:szCs w:val="24"/>
              </w:rPr>
            </w:pPr>
            <w:r w:rsidRPr="0087024A">
              <w:rPr>
                <w:sz w:val="24"/>
                <w:szCs w:val="24"/>
              </w:rPr>
              <w:t xml:space="preserve">размещение сооружений, необходимых для указанных видов сельскохозяйственного </w:t>
            </w:r>
            <w:r w:rsidRPr="0087024A">
              <w:rPr>
                <w:sz w:val="24"/>
                <w:szCs w:val="24"/>
              </w:rPr>
              <w:lastRenderedPageBreak/>
              <w:t>производства</w:t>
            </w:r>
          </w:p>
        </w:tc>
        <w:tc>
          <w:tcPr>
            <w:tcW w:w="709" w:type="dxa"/>
          </w:tcPr>
          <w:p w:rsidR="00300CC6" w:rsidRPr="0087024A" w:rsidRDefault="00300CC6" w:rsidP="00E3190D">
            <w:pPr>
              <w:contextualSpacing/>
              <w:jc w:val="both"/>
              <w:rPr>
                <w:sz w:val="24"/>
                <w:szCs w:val="24"/>
              </w:rPr>
            </w:pPr>
            <w:r w:rsidRPr="0087024A">
              <w:rPr>
                <w:sz w:val="24"/>
                <w:szCs w:val="24"/>
              </w:rPr>
              <w:lastRenderedPageBreak/>
              <w:t>1.17</w:t>
            </w:r>
          </w:p>
        </w:tc>
        <w:tc>
          <w:tcPr>
            <w:tcW w:w="5812" w:type="dxa"/>
          </w:tcPr>
          <w:p w:rsidR="00300CC6" w:rsidRPr="0087024A" w:rsidRDefault="00300CC6" w:rsidP="00E3190D">
            <w:pPr>
              <w:pStyle w:val="aa"/>
              <w:contextualSpacing/>
              <w:jc w:val="left"/>
              <w:rPr>
                <w:rFonts w:ascii="Times New Roman" w:hAnsi="Times New Roman"/>
              </w:rPr>
            </w:pPr>
            <w:r w:rsidRPr="0087024A">
              <w:rPr>
                <w:rFonts w:ascii="Times New Roman" w:hAnsi="Times New Roman"/>
              </w:rPr>
              <w:t xml:space="preserve">Минимальная (максимальная) площадь земельного участка 300 – (1000000) кв. м. </w:t>
            </w:r>
          </w:p>
          <w:p w:rsidR="00300CC6" w:rsidRPr="0087024A" w:rsidRDefault="00300CC6" w:rsidP="00E3190D">
            <w:pPr>
              <w:pStyle w:val="aa"/>
              <w:contextualSpacing/>
              <w:jc w:val="left"/>
              <w:rPr>
                <w:rFonts w:ascii="Times New Roman" w:hAnsi="Times New Roman"/>
              </w:rPr>
            </w:pPr>
            <w:r w:rsidRPr="0087024A">
              <w:rPr>
                <w:rFonts w:ascii="Times New Roman" w:hAnsi="Times New Roman"/>
              </w:rPr>
              <w:t>Для объектов инженерного обеспечения и объектов вспомогательного инженерного назначения от 1 кв. м.</w:t>
            </w:r>
          </w:p>
          <w:p w:rsidR="00300CC6" w:rsidRPr="0087024A" w:rsidRDefault="00300CC6" w:rsidP="00E3190D">
            <w:pPr>
              <w:contextualSpacing/>
              <w:jc w:val="both"/>
            </w:pPr>
            <w:r w:rsidRPr="0087024A">
              <w:t xml:space="preserve">За пределами населенного пункта минимальная (максимальная) площадь земельных участков сельскохозяйственного назначения </w:t>
            </w:r>
            <w:r w:rsidRPr="0087024A">
              <w:lastRenderedPageBreak/>
              <w:t>определяется согласно действующему законодательству (Федеральному закону от 24 июля 2002 года № 101 – ФЗ «Об обороте земель сельскохозяйственного назначения»)Минимальный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rsidR="00300CC6" w:rsidRPr="0087024A" w:rsidRDefault="00300CC6" w:rsidP="00E3190D">
            <w:pPr>
              <w:contextualSpacing/>
              <w:jc w:val="both"/>
            </w:pPr>
            <w:r w:rsidRPr="0087024A">
              <w:t>Минимальный отступ от границ с соседними участками – 3 м</w:t>
            </w:r>
          </w:p>
          <w:p w:rsidR="00300CC6" w:rsidRPr="0087024A" w:rsidRDefault="00300CC6" w:rsidP="00E3190D">
            <w:pPr>
              <w:contextualSpacing/>
              <w:jc w:val="both"/>
            </w:pPr>
            <w:r w:rsidRPr="0087024A">
              <w:t>Максимальная высота 15 м</w:t>
            </w:r>
          </w:p>
          <w:p w:rsidR="00300CC6" w:rsidRDefault="00300CC6" w:rsidP="00E3190D">
            <w:pPr>
              <w:contextualSpacing/>
              <w:jc w:val="both"/>
            </w:pPr>
            <w:r w:rsidRPr="0087024A">
              <w:t>Максимальный процент застройки земельного участка – 30.</w:t>
            </w:r>
          </w:p>
          <w:p w:rsidR="00300CC6" w:rsidRPr="0087024A" w:rsidRDefault="00300CC6" w:rsidP="00E3190D">
            <w:pPr>
              <w:contextualSpacing/>
              <w:jc w:val="both"/>
              <w:rPr>
                <w:sz w:val="24"/>
                <w:szCs w:val="24"/>
              </w:rPr>
            </w:pPr>
          </w:p>
        </w:tc>
      </w:tr>
      <w:tr w:rsidR="00300CC6" w:rsidRPr="0087024A" w:rsidTr="00E3190D">
        <w:trPr>
          <w:trHeight w:val="330"/>
        </w:trPr>
        <w:tc>
          <w:tcPr>
            <w:tcW w:w="540" w:type="dxa"/>
          </w:tcPr>
          <w:p w:rsidR="00300CC6" w:rsidRPr="0087024A" w:rsidRDefault="00300CC6" w:rsidP="00E3190D">
            <w:pPr>
              <w:contextualSpacing/>
              <w:jc w:val="both"/>
              <w:rPr>
                <w:sz w:val="24"/>
                <w:szCs w:val="24"/>
              </w:rPr>
            </w:pPr>
            <w:r w:rsidRPr="0087024A">
              <w:rPr>
                <w:sz w:val="24"/>
                <w:szCs w:val="24"/>
              </w:rPr>
              <w:lastRenderedPageBreak/>
              <w:t>2</w:t>
            </w:r>
          </w:p>
        </w:tc>
        <w:tc>
          <w:tcPr>
            <w:tcW w:w="2295" w:type="dxa"/>
          </w:tcPr>
          <w:p w:rsidR="00300CC6" w:rsidRPr="0087024A" w:rsidRDefault="00300CC6" w:rsidP="00E3190D">
            <w:pPr>
              <w:contextualSpacing/>
              <w:jc w:val="both"/>
              <w:rPr>
                <w:sz w:val="24"/>
                <w:szCs w:val="24"/>
              </w:rPr>
            </w:pPr>
            <w:r w:rsidRPr="0087024A">
              <w:rPr>
                <w:sz w:val="24"/>
                <w:szCs w:val="24"/>
              </w:rPr>
              <w:t>коммунальное обслуживание</w:t>
            </w:r>
          </w:p>
        </w:tc>
        <w:tc>
          <w:tcPr>
            <w:tcW w:w="5245" w:type="dxa"/>
          </w:tcPr>
          <w:p w:rsidR="00300CC6" w:rsidRPr="0087024A" w:rsidRDefault="00300CC6" w:rsidP="00E3190D">
            <w:pPr>
              <w:contextualSpacing/>
              <w:jc w:val="both"/>
              <w:rPr>
                <w:sz w:val="24"/>
                <w:szCs w:val="24"/>
              </w:rPr>
            </w:pPr>
            <w:r w:rsidRPr="0087024A">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300CC6" w:rsidRPr="0087024A" w:rsidRDefault="00300CC6" w:rsidP="00E3190D">
            <w:pPr>
              <w:contextualSpacing/>
              <w:jc w:val="both"/>
              <w:rPr>
                <w:sz w:val="24"/>
                <w:szCs w:val="24"/>
              </w:rPr>
            </w:pPr>
            <w:r w:rsidRPr="0087024A">
              <w:rPr>
                <w:sz w:val="24"/>
                <w:szCs w:val="24"/>
              </w:rPr>
              <w:t>3.1</w:t>
            </w:r>
          </w:p>
        </w:tc>
        <w:tc>
          <w:tcPr>
            <w:tcW w:w="5812" w:type="dxa"/>
          </w:tcPr>
          <w:p w:rsidR="00300CC6" w:rsidRPr="0087024A" w:rsidRDefault="00300CC6" w:rsidP="00E3190D">
            <w:pPr>
              <w:ind w:firstLine="426"/>
              <w:contextualSpacing/>
              <w:jc w:val="both"/>
              <w:rPr>
                <w:b/>
                <w:sz w:val="24"/>
                <w:szCs w:val="24"/>
              </w:rPr>
            </w:pPr>
            <w:r w:rsidRPr="0087024A">
              <w:rPr>
                <w:sz w:val="24"/>
                <w:szCs w:val="24"/>
              </w:rPr>
              <w:t>Минимальная площадь земельных участков –       20 кв. м.</w:t>
            </w:r>
          </w:p>
          <w:p w:rsidR="00300CC6" w:rsidRPr="0087024A" w:rsidRDefault="00300CC6" w:rsidP="00E3190D">
            <w:pPr>
              <w:ind w:firstLine="426"/>
              <w:contextualSpacing/>
              <w:jc w:val="both"/>
              <w:rPr>
                <w:sz w:val="24"/>
                <w:szCs w:val="24"/>
              </w:rPr>
            </w:pPr>
            <w:r w:rsidRPr="0087024A">
              <w:rPr>
                <w:sz w:val="24"/>
                <w:szCs w:val="24"/>
              </w:rPr>
              <w:t>Тепловые  котельные мощностью  до 200 Гкал.</w:t>
            </w:r>
          </w:p>
          <w:p w:rsidR="00300CC6" w:rsidRPr="0087024A" w:rsidRDefault="00300CC6" w:rsidP="00E3190D">
            <w:pPr>
              <w:ind w:firstLine="426"/>
              <w:contextualSpacing/>
              <w:jc w:val="both"/>
              <w:rPr>
                <w:sz w:val="24"/>
                <w:szCs w:val="24"/>
              </w:rPr>
            </w:pPr>
            <w:r w:rsidRPr="0087024A">
              <w:rPr>
                <w:sz w:val="24"/>
                <w:szCs w:val="24"/>
              </w:rPr>
              <w:t>Максимальное количество этажей  – не более 2.</w:t>
            </w:r>
          </w:p>
          <w:p w:rsidR="00300CC6" w:rsidRPr="0087024A" w:rsidRDefault="00300CC6" w:rsidP="00E3190D">
            <w:pPr>
              <w:contextualSpacing/>
              <w:jc w:val="both"/>
              <w:rPr>
                <w:sz w:val="24"/>
                <w:szCs w:val="24"/>
              </w:rPr>
            </w:pPr>
            <w:r w:rsidRPr="0087024A">
              <w:rPr>
                <w:sz w:val="24"/>
                <w:szCs w:val="24"/>
              </w:rPr>
              <w:t xml:space="preserve">       Высота – не более 22 м, за исключением объектов сотовой, радиорелейной, спутниковой связи.  </w:t>
            </w:r>
          </w:p>
          <w:p w:rsidR="00300CC6" w:rsidRPr="0087024A" w:rsidRDefault="00300CC6" w:rsidP="00E3190D">
            <w:pPr>
              <w:ind w:firstLine="426"/>
              <w:contextualSpacing/>
              <w:jc w:val="both"/>
              <w:rPr>
                <w:b/>
                <w:sz w:val="24"/>
                <w:szCs w:val="24"/>
              </w:rPr>
            </w:pPr>
            <w:r w:rsidRPr="0087024A">
              <w:rPr>
                <w:sz w:val="24"/>
                <w:szCs w:val="24"/>
              </w:rPr>
              <w:t>Максимальный процент застройки в границах земельного участка – 60 %.</w:t>
            </w:r>
          </w:p>
          <w:p w:rsidR="00300CC6" w:rsidRPr="0087024A" w:rsidRDefault="00300CC6" w:rsidP="00E3190D">
            <w:pPr>
              <w:shd w:val="clear" w:color="auto" w:fill="FFFFFF"/>
              <w:ind w:firstLine="426"/>
              <w:contextualSpacing/>
              <w:jc w:val="both"/>
              <w:rPr>
                <w:sz w:val="24"/>
                <w:szCs w:val="24"/>
              </w:rPr>
            </w:pPr>
            <w:r w:rsidRPr="0087024A">
              <w:rPr>
                <w:sz w:val="24"/>
                <w:szCs w:val="24"/>
              </w:rPr>
              <w:t>Минимальный отступ от границ участка - 1 м.</w:t>
            </w:r>
          </w:p>
          <w:p w:rsidR="00300CC6" w:rsidRPr="0087024A" w:rsidRDefault="00300CC6" w:rsidP="00E3190D">
            <w:pPr>
              <w:contextualSpacing/>
              <w:jc w:val="both"/>
              <w:rPr>
                <w:sz w:val="24"/>
                <w:szCs w:val="24"/>
              </w:rPr>
            </w:pPr>
          </w:p>
        </w:tc>
      </w:tr>
      <w:tr w:rsidR="00300CC6" w:rsidRPr="0087024A" w:rsidTr="00E3190D">
        <w:trPr>
          <w:trHeight w:val="270"/>
        </w:trPr>
        <w:tc>
          <w:tcPr>
            <w:tcW w:w="14601" w:type="dxa"/>
            <w:gridSpan w:val="5"/>
          </w:tcPr>
          <w:p w:rsidR="00300CC6" w:rsidRPr="0087024A" w:rsidRDefault="00300CC6" w:rsidP="00E3190D">
            <w:pPr>
              <w:contextualSpacing/>
              <w:jc w:val="center"/>
              <w:rPr>
                <w:b/>
                <w:sz w:val="24"/>
                <w:szCs w:val="24"/>
              </w:rPr>
            </w:pPr>
            <w:r w:rsidRPr="0087024A">
              <w:rPr>
                <w:b/>
                <w:sz w:val="24"/>
                <w:szCs w:val="24"/>
              </w:rPr>
              <w:t>Условно разрешенные виды использования</w:t>
            </w:r>
          </w:p>
        </w:tc>
      </w:tr>
      <w:tr w:rsidR="00300CC6" w:rsidRPr="0087024A" w:rsidTr="00E3190D">
        <w:trPr>
          <w:trHeight w:val="375"/>
        </w:trPr>
        <w:tc>
          <w:tcPr>
            <w:tcW w:w="540" w:type="dxa"/>
          </w:tcPr>
          <w:p w:rsidR="00300CC6" w:rsidRPr="0087024A" w:rsidRDefault="00300CC6" w:rsidP="00E3190D">
            <w:pPr>
              <w:contextualSpacing/>
              <w:rPr>
                <w:sz w:val="24"/>
                <w:szCs w:val="24"/>
              </w:rPr>
            </w:pPr>
            <w:r w:rsidRPr="0087024A">
              <w:rPr>
                <w:sz w:val="24"/>
                <w:szCs w:val="24"/>
              </w:rPr>
              <w:t>1</w:t>
            </w:r>
          </w:p>
        </w:tc>
        <w:tc>
          <w:tcPr>
            <w:tcW w:w="2295" w:type="dxa"/>
          </w:tcPr>
          <w:p w:rsidR="00300CC6" w:rsidRPr="0087024A" w:rsidRDefault="00300CC6" w:rsidP="00E3190D">
            <w:pPr>
              <w:contextualSpacing/>
              <w:rPr>
                <w:sz w:val="24"/>
                <w:szCs w:val="24"/>
              </w:rPr>
            </w:pPr>
            <w:r w:rsidRPr="0087024A">
              <w:rPr>
                <w:sz w:val="24"/>
                <w:szCs w:val="24"/>
              </w:rPr>
              <w:t>овощеводство</w:t>
            </w:r>
          </w:p>
        </w:tc>
        <w:tc>
          <w:tcPr>
            <w:tcW w:w="5245" w:type="dxa"/>
          </w:tcPr>
          <w:p w:rsidR="00300CC6" w:rsidRPr="0087024A" w:rsidRDefault="00300CC6" w:rsidP="00E3190D">
            <w:pPr>
              <w:contextualSpacing/>
              <w:jc w:val="both"/>
              <w:rPr>
                <w:sz w:val="24"/>
                <w:szCs w:val="24"/>
              </w:rPr>
            </w:pPr>
            <w:r w:rsidRPr="0087024A">
              <w:rPr>
                <w:sz w:val="24"/>
                <w:szCs w:val="24"/>
              </w:rPr>
              <w:t xml:space="preserve">осуществление хозяйственной деятельности на сельскохозяйственных угодьях, связанной с производством картофеля, листовых, плодовых, </w:t>
            </w:r>
            <w:r w:rsidRPr="0087024A">
              <w:rPr>
                <w:sz w:val="24"/>
                <w:szCs w:val="24"/>
              </w:rPr>
              <w:lastRenderedPageBreak/>
              <w:t>луковичных и бахчевых сельскохозяйственных культур, в том числе с использованием теплиц</w:t>
            </w:r>
          </w:p>
        </w:tc>
        <w:tc>
          <w:tcPr>
            <w:tcW w:w="709" w:type="dxa"/>
          </w:tcPr>
          <w:p w:rsidR="00300CC6" w:rsidRPr="0087024A" w:rsidRDefault="00300CC6" w:rsidP="00E3190D">
            <w:pPr>
              <w:contextualSpacing/>
              <w:rPr>
                <w:sz w:val="24"/>
                <w:szCs w:val="24"/>
              </w:rPr>
            </w:pPr>
            <w:r w:rsidRPr="0087024A">
              <w:rPr>
                <w:sz w:val="24"/>
                <w:szCs w:val="24"/>
              </w:rPr>
              <w:lastRenderedPageBreak/>
              <w:t>1.3</w:t>
            </w:r>
          </w:p>
        </w:tc>
        <w:tc>
          <w:tcPr>
            <w:tcW w:w="5812" w:type="dxa"/>
            <w:vMerge w:val="restart"/>
          </w:tcPr>
          <w:p w:rsidR="00300CC6" w:rsidRPr="0087024A" w:rsidRDefault="00300CC6" w:rsidP="00E3190D">
            <w:pPr>
              <w:shd w:val="clear" w:color="auto" w:fill="FFFFFF"/>
              <w:ind w:firstLine="426"/>
              <w:contextualSpacing/>
              <w:jc w:val="both"/>
              <w:rPr>
                <w:sz w:val="24"/>
                <w:szCs w:val="24"/>
              </w:rPr>
            </w:pPr>
            <w:r w:rsidRPr="0087024A">
              <w:rPr>
                <w:sz w:val="24"/>
                <w:szCs w:val="24"/>
              </w:rPr>
              <w:t>Минимальная/максимальная площадь земельного участка – 400/50000 кв. м.</w:t>
            </w:r>
          </w:p>
          <w:p w:rsidR="00300CC6" w:rsidRPr="0087024A" w:rsidRDefault="00300CC6" w:rsidP="00E3190D">
            <w:pPr>
              <w:ind w:firstLine="426"/>
              <w:contextualSpacing/>
              <w:jc w:val="both"/>
              <w:rPr>
                <w:sz w:val="24"/>
                <w:szCs w:val="24"/>
              </w:rPr>
            </w:pPr>
            <w:r w:rsidRPr="0087024A">
              <w:rPr>
                <w:sz w:val="24"/>
                <w:szCs w:val="24"/>
              </w:rPr>
              <w:t>Максимальное количество этажей - 1.</w:t>
            </w:r>
          </w:p>
          <w:p w:rsidR="00300CC6" w:rsidRPr="0087024A" w:rsidRDefault="00300CC6" w:rsidP="00E3190D">
            <w:pPr>
              <w:ind w:firstLine="426"/>
              <w:contextualSpacing/>
              <w:jc w:val="both"/>
              <w:rPr>
                <w:sz w:val="24"/>
                <w:szCs w:val="24"/>
              </w:rPr>
            </w:pPr>
            <w:r w:rsidRPr="0087024A">
              <w:rPr>
                <w:sz w:val="24"/>
                <w:szCs w:val="24"/>
              </w:rPr>
              <w:lastRenderedPageBreak/>
              <w:t>Максимальный процент застройки в границах земельного участка - 60%.</w:t>
            </w:r>
          </w:p>
          <w:p w:rsidR="00300CC6" w:rsidRPr="0087024A" w:rsidRDefault="00300CC6" w:rsidP="00E3190D">
            <w:pPr>
              <w:shd w:val="clear" w:color="auto" w:fill="FFFFFF"/>
              <w:ind w:firstLine="426"/>
              <w:contextualSpacing/>
              <w:jc w:val="both"/>
              <w:rPr>
                <w:sz w:val="24"/>
                <w:szCs w:val="24"/>
              </w:rPr>
            </w:pPr>
            <w:r w:rsidRPr="0087024A">
              <w:rPr>
                <w:sz w:val="24"/>
                <w:szCs w:val="24"/>
              </w:rPr>
              <w:t>Высота – не более 9 м.</w:t>
            </w:r>
          </w:p>
          <w:p w:rsidR="00300CC6" w:rsidRPr="0087024A" w:rsidRDefault="00300CC6" w:rsidP="00E3190D">
            <w:pPr>
              <w:shd w:val="clear" w:color="auto" w:fill="FFFFFF"/>
              <w:ind w:firstLine="426"/>
              <w:contextualSpacing/>
              <w:jc w:val="both"/>
              <w:rPr>
                <w:sz w:val="24"/>
                <w:szCs w:val="24"/>
              </w:rPr>
            </w:pPr>
            <w:r w:rsidRPr="0087024A">
              <w:rPr>
                <w:sz w:val="24"/>
                <w:szCs w:val="24"/>
              </w:rPr>
              <w:t>Минимальный отступ от границ участка - 1 м.</w:t>
            </w:r>
          </w:p>
          <w:p w:rsidR="00300CC6" w:rsidRPr="0087024A" w:rsidRDefault="00300CC6" w:rsidP="00E3190D">
            <w:pPr>
              <w:contextualSpacing/>
              <w:jc w:val="both"/>
              <w:rPr>
                <w:sz w:val="24"/>
                <w:szCs w:val="24"/>
              </w:rPr>
            </w:pPr>
            <w:r w:rsidRPr="0087024A">
              <w:rPr>
                <w:sz w:val="24"/>
                <w:szCs w:val="24"/>
              </w:rPr>
              <w:t xml:space="preserve">       Предельные параметры разрешенного строительства, реконструкции должны соответствовать требованиям СП 19.13330.2011 «Генеральные планы сельскохозяйственных предприятий»,  технических регламентов, других нормативных документов действующих на территории Российской Федерации.</w:t>
            </w:r>
          </w:p>
        </w:tc>
      </w:tr>
      <w:tr w:rsidR="00300CC6" w:rsidRPr="0087024A" w:rsidTr="00E3190D">
        <w:trPr>
          <w:trHeight w:val="360"/>
        </w:trPr>
        <w:tc>
          <w:tcPr>
            <w:tcW w:w="540" w:type="dxa"/>
          </w:tcPr>
          <w:p w:rsidR="00300CC6" w:rsidRPr="0087024A" w:rsidRDefault="00300CC6" w:rsidP="00E3190D">
            <w:pPr>
              <w:contextualSpacing/>
              <w:rPr>
                <w:sz w:val="24"/>
                <w:szCs w:val="24"/>
              </w:rPr>
            </w:pPr>
            <w:r w:rsidRPr="0087024A">
              <w:rPr>
                <w:sz w:val="24"/>
                <w:szCs w:val="24"/>
              </w:rPr>
              <w:lastRenderedPageBreak/>
              <w:t>1.1</w:t>
            </w:r>
          </w:p>
        </w:tc>
        <w:tc>
          <w:tcPr>
            <w:tcW w:w="2295" w:type="dxa"/>
          </w:tcPr>
          <w:p w:rsidR="00300CC6" w:rsidRPr="0087024A" w:rsidRDefault="00300CC6" w:rsidP="00E3190D">
            <w:pPr>
              <w:contextualSpacing/>
              <w:jc w:val="both"/>
              <w:rPr>
                <w:sz w:val="24"/>
                <w:szCs w:val="24"/>
              </w:rPr>
            </w:pPr>
            <w:r w:rsidRPr="0087024A">
              <w:rPr>
                <w:sz w:val="24"/>
                <w:szCs w:val="24"/>
              </w:rPr>
              <w:t>выращивание тонизирующих, лекарственных, цветочных культур</w:t>
            </w:r>
          </w:p>
        </w:tc>
        <w:tc>
          <w:tcPr>
            <w:tcW w:w="5245" w:type="dxa"/>
          </w:tcPr>
          <w:p w:rsidR="00300CC6" w:rsidRPr="0087024A" w:rsidRDefault="00300CC6" w:rsidP="00E3190D">
            <w:pPr>
              <w:contextualSpacing/>
              <w:jc w:val="both"/>
              <w:rPr>
                <w:sz w:val="24"/>
                <w:szCs w:val="24"/>
              </w:rPr>
            </w:pPr>
            <w:r w:rsidRPr="0087024A">
              <w:rPr>
                <w:sz w:val="24"/>
                <w:szCs w:val="24"/>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709" w:type="dxa"/>
          </w:tcPr>
          <w:p w:rsidR="00300CC6" w:rsidRPr="0087024A" w:rsidRDefault="00300CC6" w:rsidP="00E3190D">
            <w:pPr>
              <w:contextualSpacing/>
              <w:rPr>
                <w:sz w:val="24"/>
                <w:szCs w:val="24"/>
              </w:rPr>
            </w:pPr>
            <w:r w:rsidRPr="0087024A">
              <w:rPr>
                <w:sz w:val="24"/>
                <w:szCs w:val="24"/>
              </w:rPr>
              <w:t>1.4</w:t>
            </w:r>
          </w:p>
        </w:tc>
        <w:tc>
          <w:tcPr>
            <w:tcW w:w="5812" w:type="dxa"/>
            <w:vMerge/>
          </w:tcPr>
          <w:p w:rsidR="00300CC6" w:rsidRPr="0087024A" w:rsidRDefault="00300CC6" w:rsidP="00E3190D">
            <w:pPr>
              <w:contextualSpacing/>
              <w:rPr>
                <w:sz w:val="24"/>
                <w:szCs w:val="24"/>
              </w:rPr>
            </w:pPr>
          </w:p>
        </w:tc>
      </w:tr>
      <w:tr w:rsidR="00300CC6" w:rsidRPr="0087024A" w:rsidTr="00E3190D">
        <w:trPr>
          <w:trHeight w:val="255"/>
        </w:trPr>
        <w:tc>
          <w:tcPr>
            <w:tcW w:w="14601" w:type="dxa"/>
            <w:gridSpan w:val="5"/>
          </w:tcPr>
          <w:p w:rsidR="00300CC6" w:rsidRPr="0087024A" w:rsidRDefault="00300CC6" w:rsidP="00E3190D">
            <w:pPr>
              <w:contextualSpacing/>
              <w:jc w:val="center"/>
              <w:rPr>
                <w:b/>
                <w:sz w:val="24"/>
                <w:szCs w:val="24"/>
              </w:rPr>
            </w:pPr>
            <w:r w:rsidRPr="0087024A">
              <w:rPr>
                <w:b/>
                <w:sz w:val="24"/>
                <w:szCs w:val="24"/>
              </w:rPr>
              <w:t>Вспомогательные виды разрешенного использования</w:t>
            </w:r>
          </w:p>
        </w:tc>
      </w:tr>
      <w:tr w:rsidR="00300CC6" w:rsidRPr="0087024A" w:rsidTr="00E3190D">
        <w:trPr>
          <w:trHeight w:val="300"/>
        </w:trPr>
        <w:tc>
          <w:tcPr>
            <w:tcW w:w="540" w:type="dxa"/>
          </w:tcPr>
          <w:p w:rsidR="00300CC6" w:rsidRPr="0087024A" w:rsidRDefault="00300CC6" w:rsidP="00E3190D">
            <w:pPr>
              <w:contextualSpacing/>
              <w:rPr>
                <w:sz w:val="24"/>
                <w:szCs w:val="24"/>
              </w:rPr>
            </w:pPr>
            <w:r w:rsidRPr="0087024A">
              <w:rPr>
                <w:sz w:val="24"/>
                <w:szCs w:val="24"/>
              </w:rPr>
              <w:t>1</w:t>
            </w:r>
          </w:p>
        </w:tc>
        <w:tc>
          <w:tcPr>
            <w:tcW w:w="2295" w:type="dxa"/>
          </w:tcPr>
          <w:p w:rsidR="00300CC6" w:rsidRPr="0087024A" w:rsidRDefault="00300CC6" w:rsidP="00E3190D">
            <w:pPr>
              <w:contextualSpacing/>
              <w:rPr>
                <w:sz w:val="24"/>
                <w:szCs w:val="24"/>
              </w:rPr>
            </w:pPr>
            <w:r w:rsidRPr="0087024A">
              <w:rPr>
                <w:sz w:val="24"/>
                <w:szCs w:val="24"/>
              </w:rPr>
              <w:t>растениеводство</w:t>
            </w:r>
          </w:p>
        </w:tc>
        <w:tc>
          <w:tcPr>
            <w:tcW w:w="5245" w:type="dxa"/>
          </w:tcPr>
          <w:p w:rsidR="00300CC6" w:rsidRPr="0087024A" w:rsidRDefault="00300CC6" w:rsidP="00E3190D">
            <w:pPr>
              <w:widowControl w:val="0"/>
              <w:autoSpaceDE w:val="0"/>
              <w:autoSpaceDN w:val="0"/>
              <w:contextualSpacing/>
              <w:jc w:val="both"/>
              <w:rPr>
                <w:sz w:val="24"/>
                <w:szCs w:val="24"/>
              </w:rPr>
            </w:pPr>
            <w:r w:rsidRPr="0087024A">
              <w:rPr>
                <w:sz w:val="24"/>
                <w:szCs w:val="24"/>
              </w:rPr>
              <w:t>осуществление хозяйственной деятельности, связанной с выращиванием сельскохозяйственных культур.</w:t>
            </w:r>
          </w:p>
          <w:p w:rsidR="00300CC6" w:rsidRPr="0087024A" w:rsidRDefault="00300CC6" w:rsidP="00E3190D">
            <w:pPr>
              <w:contextualSpacing/>
              <w:jc w:val="both"/>
              <w:rPr>
                <w:sz w:val="24"/>
                <w:szCs w:val="24"/>
              </w:rPr>
            </w:pPr>
            <w:r w:rsidRPr="0087024A">
              <w:rPr>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P51" w:history="1">
              <w:r w:rsidRPr="0087024A">
                <w:rPr>
                  <w:sz w:val="24"/>
                  <w:szCs w:val="24"/>
                </w:rPr>
                <w:t>кодами 1.2</w:t>
              </w:r>
            </w:hyperlink>
            <w:r w:rsidRPr="0087024A">
              <w:rPr>
                <w:sz w:val="24"/>
                <w:szCs w:val="24"/>
              </w:rPr>
              <w:t xml:space="preserve"> - </w:t>
            </w:r>
            <w:hyperlink w:anchor="P63" w:history="1">
              <w:r w:rsidRPr="0087024A">
                <w:rPr>
                  <w:sz w:val="24"/>
                  <w:szCs w:val="24"/>
                </w:rPr>
                <w:t>1.6</w:t>
              </w:r>
            </w:hyperlink>
          </w:p>
        </w:tc>
        <w:tc>
          <w:tcPr>
            <w:tcW w:w="709" w:type="dxa"/>
          </w:tcPr>
          <w:p w:rsidR="00300CC6" w:rsidRPr="0087024A" w:rsidRDefault="00300CC6" w:rsidP="00E3190D">
            <w:pPr>
              <w:contextualSpacing/>
              <w:rPr>
                <w:sz w:val="24"/>
                <w:szCs w:val="24"/>
              </w:rPr>
            </w:pPr>
            <w:r w:rsidRPr="0087024A">
              <w:rPr>
                <w:sz w:val="24"/>
                <w:szCs w:val="24"/>
              </w:rPr>
              <w:t>1.1</w:t>
            </w:r>
          </w:p>
        </w:tc>
        <w:tc>
          <w:tcPr>
            <w:tcW w:w="5812" w:type="dxa"/>
          </w:tcPr>
          <w:p w:rsidR="00300CC6" w:rsidRPr="0087024A" w:rsidRDefault="00300CC6" w:rsidP="00E3190D">
            <w:pPr>
              <w:contextualSpacing/>
              <w:jc w:val="both"/>
              <w:rPr>
                <w:sz w:val="24"/>
                <w:szCs w:val="24"/>
              </w:rPr>
            </w:pPr>
            <w:r w:rsidRPr="0087024A">
              <w:rPr>
                <w:sz w:val="24"/>
                <w:szCs w:val="24"/>
              </w:rPr>
              <w:t xml:space="preserve">       Максимальное количество этажей – не более 1.</w:t>
            </w:r>
          </w:p>
          <w:p w:rsidR="00300CC6" w:rsidRPr="0087024A" w:rsidRDefault="00300CC6" w:rsidP="00E3190D">
            <w:pPr>
              <w:contextualSpacing/>
              <w:jc w:val="both"/>
              <w:rPr>
                <w:sz w:val="24"/>
                <w:szCs w:val="24"/>
              </w:rPr>
            </w:pPr>
            <w:r w:rsidRPr="0087024A">
              <w:rPr>
                <w:sz w:val="24"/>
                <w:szCs w:val="24"/>
              </w:rPr>
              <w:t xml:space="preserve">       Высота  - не более 6 м.</w:t>
            </w:r>
          </w:p>
          <w:p w:rsidR="00300CC6" w:rsidRPr="0087024A" w:rsidRDefault="00300CC6" w:rsidP="00E3190D">
            <w:pPr>
              <w:contextualSpacing/>
              <w:jc w:val="both"/>
              <w:rPr>
                <w:sz w:val="24"/>
                <w:szCs w:val="24"/>
              </w:rPr>
            </w:pPr>
            <w:r w:rsidRPr="0087024A">
              <w:rPr>
                <w:i/>
                <w:sz w:val="24"/>
                <w:szCs w:val="24"/>
              </w:rPr>
              <w:t xml:space="preserve">      </w:t>
            </w:r>
            <w:r w:rsidRPr="0087024A">
              <w:rPr>
                <w:sz w:val="24"/>
                <w:szCs w:val="24"/>
              </w:rPr>
              <w:t xml:space="preserve"> Минимальная площадь земельного участка –      20 кв. м</w:t>
            </w:r>
          </w:p>
          <w:p w:rsidR="00300CC6" w:rsidRPr="0087024A" w:rsidRDefault="00300CC6" w:rsidP="00E3190D">
            <w:pPr>
              <w:ind w:firstLine="426"/>
              <w:contextualSpacing/>
              <w:jc w:val="both"/>
              <w:rPr>
                <w:sz w:val="24"/>
                <w:szCs w:val="24"/>
              </w:rPr>
            </w:pPr>
            <w:r w:rsidRPr="0087024A">
              <w:rPr>
                <w:sz w:val="24"/>
                <w:szCs w:val="24"/>
              </w:rPr>
              <w:t>Максимальный процент застройки в границах земельного участка - 60%.</w:t>
            </w:r>
          </w:p>
          <w:p w:rsidR="00300CC6" w:rsidRPr="0087024A" w:rsidRDefault="00300CC6" w:rsidP="00E3190D">
            <w:pPr>
              <w:shd w:val="clear" w:color="auto" w:fill="FFFFFF"/>
              <w:ind w:firstLine="426"/>
              <w:contextualSpacing/>
              <w:jc w:val="both"/>
              <w:rPr>
                <w:i/>
                <w:sz w:val="24"/>
                <w:szCs w:val="24"/>
              </w:rPr>
            </w:pPr>
            <w:r w:rsidRPr="0087024A">
              <w:rPr>
                <w:sz w:val="24"/>
                <w:szCs w:val="24"/>
              </w:rPr>
              <w:t>Минимальный отступ от границ участка - 1 м.</w:t>
            </w:r>
          </w:p>
        </w:tc>
      </w:tr>
    </w:tbl>
    <w:p w:rsidR="00B12155" w:rsidRPr="00B12155" w:rsidRDefault="00B12155" w:rsidP="00B12155">
      <w:pPr>
        <w:widowControl w:val="0"/>
        <w:jc w:val="center"/>
        <w:rPr>
          <w:rFonts w:eastAsia="SimSun"/>
          <w:b/>
          <w:color w:val="000000"/>
          <w:sz w:val="24"/>
          <w:szCs w:val="24"/>
          <w:u w:val="single"/>
          <w:lang w:eastAsia="zh-CN"/>
        </w:rPr>
      </w:pPr>
    </w:p>
    <w:p w:rsidR="00B12155" w:rsidRPr="00B12155" w:rsidRDefault="00B12155" w:rsidP="00B12155">
      <w:pPr>
        <w:widowControl w:val="0"/>
        <w:jc w:val="center"/>
        <w:rPr>
          <w:rFonts w:eastAsia="SimSun"/>
          <w:b/>
          <w:color w:val="000000"/>
          <w:sz w:val="24"/>
          <w:szCs w:val="24"/>
          <w:u w:val="single"/>
          <w:lang w:eastAsia="zh-CN"/>
        </w:rPr>
      </w:pPr>
      <w:r w:rsidRPr="00B12155">
        <w:rPr>
          <w:rFonts w:eastAsia="SimSun"/>
          <w:b/>
          <w:color w:val="000000"/>
          <w:sz w:val="24"/>
          <w:szCs w:val="24"/>
          <w:u w:val="single"/>
          <w:lang w:eastAsia="zh-CN"/>
        </w:rPr>
        <w:t>СХ</w:t>
      </w:r>
      <w:r w:rsidRPr="00B12155">
        <w:rPr>
          <w:rFonts w:eastAsiaTheme="minorHAnsi"/>
          <w:b/>
          <w:sz w:val="24"/>
          <w:szCs w:val="24"/>
          <w:u w:val="single"/>
          <w:lang w:eastAsia="en-US"/>
        </w:rPr>
        <w:t>–2</w:t>
      </w:r>
      <w:r w:rsidRPr="00B12155">
        <w:rPr>
          <w:rFonts w:eastAsia="SimSun"/>
          <w:b/>
          <w:color w:val="000000"/>
          <w:sz w:val="24"/>
          <w:szCs w:val="24"/>
          <w:u w:val="single"/>
          <w:lang w:eastAsia="zh-CN"/>
        </w:rPr>
        <w:t>. Зона объектов сельскохозяйственного назначения.</w:t>
      </w:r>
    </w:p>
    <w:p w:rsidR="00B12155" w:rsidRPr="00B12155" w:rsidRDefault="00B12155" w:rsidP="00B12155">
      <w:pPr>
        <w:widowControl w:val="0"/>
        <w:jc w:val="both"/>
        <w:rPr>
          <w:rFonts w:eastAsiaTheme="minorHAnsi"/>
          <w:b/>
          <w:sz w:val="24"/>
          <w:szCs w:val="24"/>
          <w:lang w:eastAsia="en-US"/>
        </w:rPr>
      </w:pPr>
    </w:p>
    <w:p w:rsidR="00B12155" w:rsidRPr="00B12155" w:rsidRDefault="00300CC6" w:rsidP="00B12155">
      <w:pPr>
        <w:ind w:firstLine="851"/>
        <w:jc w:val="both"/>
        <w:rPr>
          <w:rFonts w:eastAsiaTheme="minorHAnsi"/>
          <w:iCs/>
          <w:sz w:val="24"/>
          <w:szCs w:val="24"/>
          <w:lang w:eastAsia="en-US"/>
        </w:rPr>
      </w:pPr>
      <w:r w:rsidRPr="00383C42">
        <w:rPr>
          <w:iCs/>
          <w:sz w:val="24"/>
          <w:szCs w:val="24"/>
        </w:rPr>
        <w:t>Зона СХ-2 предназначенные для размещения и развития объектов агропромышленного комплекса, в соответствии с требованиями СанПиН 2.2.1/2.1.1.2739-10 «Санитарно-защитные зоны и санитарная классификация предприятий, сооружений и иных объектов. Новая редакция».</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295"/>
        <w:gridCol w:w="5245"/>
        <w:gridCol w:w="709"/>
        <w:gridCol w:w="5812"/>
      </w:tblGrid>
      <w:tr w:rsidR="00300CC6" w:rsidRPr="0087024A" w:rsidTr="00300CC6">
        <w:trPr>
          <w:trHeight w:val="1699"/>
        </w:trPr>
        <w:tc>
          <w:tcPr>
            <w:tcW w:w="540" w:type="dxa"/>
          </w:tcPr>
          <w:p w:rsidR="00300CC6" w:rsidRPr="0087024A" w:rsidRDefault="00300CC6" w:rsidP="00E3190D">
            <w:pPr>
              <w:contextualSpacing/>
              <w:jc w:val="center"/>
              <w:rPr>
                <w:sz w:val="24"/>
                <w:szCs w:val="24"/>
              </w:rPr>
            </w:pPr>
            <w:r w:rsidRPr="0087024A">
              <w:rPr>
                <w:sz w:val="24"/>
                <w:szCs w:val="24"/>
              </w:rPr>
              <w:t>№</w:t>
            </w:r>
          </w:p>
          <w:p w:rsidR="00300CC6" w:rsidRPr="0087024A" w:rsidRDefault="00300CC6" w:rsidP="00E3190D">
            <w:pPr>
              <w:contextualSpacing/>
              <w:jc w:val="center"/>
              <w:rPr>
                <w:sz w:val="24"/>
                <w:szCs w:val="24"/>
              </w:rPr>
            </w:pPr>
            <w:r w:rsidRPr="0087024A">
              <w:rPr>
                <w:sz w:val="24"/>
                <w:szCs w:val="24"/>
              </w:rPr>
              <w:t>п/п</w:t>
            </w:r>
          </w:p>
        </w:tc>
        <w:tc>
          <w:tcPr>
            <w:tcW w:w="2295" w:type="dxa"/>
          </w:tcPr>
          <w:p w:rsidR="00300CC6" w:rsidRPr="0087024A" w:rsidRDefault="00300CC6" w:rsidP="00E3190D">
            <w:pPr>
              <w:contextualSpacing/>
              <w:jc w:val="center"/>
              <w:rPr>
                <w:sz w:val="24"/>
                <w:szCs w:val="24"/>
              </w:rPr>
            </w:pPr>
            <w:r w:rsidRPr="0087024A">
              <w:rPr>
                <w:sz w:val="24"/>
                <w:szCs w:val="24"/>
              </w:rPr>
              <w:t>Виды разрешенного использования земельных участков и объектов капитального строительства</w:t>
            </w:r>
          </w:p>
        </w:tc>
        <w:tc>
          <w:tcPr>
            <w:tcW w:w="5245" w:type="dxa"/>
          </w:tcPr>
          <w:p w:rsidR="00300CC6" w:rsidRPr="0087024A" w:rsidRDefault="00300CC6" w:rsidP="00E3190D">
            <w:pPr>
              <w:contextualSpacing/>
              <w:jc w:val="center"/>
              <w:rPr>
                <w:sz w:val="24"/>
                <w:szCs w:val="24"/>
              </w:rPr>
            </w:pPr>
            <w:r w:rsidRPr="0087024A">
              <w:rPr>
                <w:sz w:val="24"/>
                <w:szCs w:val="24"/>
              </w:rPr>
              <w:t>Описание видов разрешенного использования земельных участков и объектов капитального строительства</w:t>
            </w:r>
          </w:p>
          <w:p w:rsidR="00300CC6" w:rsidRPr="0087024A" w:rsidRDefault="00300CC6" w:rsidP="00E3190D">
            <w:pPr>
              <w:contextualSpacing/>
              <w:rPr>
                <w:sz w:val="24"/>
                <w:szCs w:val="24"/>
              </w:rPr>
            </w:pPr>
          </w:p>
          <w:p w:rsidR="00300CC6" w:rsidRPr="0087024A" w:rsidRDefault="00300CC6" w:rsidP="00E3190D">
            <w:pPr>
              <w:contextualSpacing/>
              <w:jc w:val="center"/>
              <w:rPr>
                <w:sz w:val="24"/>
                <w:szCs w:val="24"/>
              </w:rPr>
            </w:pPr>
          </w:p>
        </w:tc>
        <w:tc>
          <w:tcPr>
            <w:tcW w:w="709" w:type="dxa"/>
          </w:tcPr>
          <w:p w:rsidR="00300CC6" w:rsidRPr="0087024A" w:rsidRDefault="00300CC6" w:rsidP="00E3190D">
            <w:pPr>
              <w:contextualSpacing/>
              <w:jc w:val="center"/>
              <w:rPr>
                <w:sz w:val="24"/>
                <w:szCs w:val="24"/>
              </w:rPr>
            </w:pPr>
            <w:r w:rsidRPr="0087024A">
              <w:rPr>
                <w:sz w:val="24"/>
                <w:szCs w:val="24"/>
              </w:rPr>
              <w:t>Код</w:t>
            </w:r>
          </w:p>
        </w:tc>
        <w:tc>
          <w:tcPr>
            <w:tcW w:w="5812" w:type="dxa"/>
          </w:tcPr>
          <w:p w:rsidR="00300CC6" w:rsidRPr="0087024A" w:rsidRDefault="00300CC6" w:rsidP="00E3190D">
            <w:pPr>
              <w:contextualSpacing/>
              <w:jc w:val="center"/>
              <w:rPr>
                <w:sz w:val="24"/>
                <w:szCs w:val="24"/>
              </w:rPr>
            </w:pPr>
            <w:r w:rsidRPr="0087024A">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00CC6" w:rsidRPr="0087024A" w:rsidTr="00E3190D">
        <w:tc>
          <w:tcPr>
            <w:tcW w:w="540" w:type="dxa"/>
          </w:tcPr>
          <w:p w:rsidR="00300CC6" w:rsidRPr="0087024A" w:rsidRDefault="00300CC6" w:rsidP="00E3190D">
            <w:pPr>
              <w:contextualSpacing/>
              <w:jc w:val="center"/>
              <w:rPr>
                <w:sz w:val="24"/>
                <w:szCs w:val="24"/>
              </w:rPr>
            </w:pPr>
            <w:r w:rsidRPr="0087024A">
              <w:rPr>
                <w:sz w:val="24"/>
                <w:szCs w:val="24"/>
              </w:rPr>
              <w:lastRenderedPageBreak/>
              <w:t>1</w:t>
            </w:r>
          </w:p>
        </w:tc>
        <w:tc>
          <w:tcPr>
            <w:tcW w:w="2295" w:type="dxa"/>
          </w:tcPr>
          <w:p w:rsidR="00300CC6" w:rsidRPr="0087024A" w:rsidRDefault="00300CC6" w:rsidP="00E3190D">
            <w:pPr>
              <w:contextualSpacing/>
              <w:jc w:val="center"/>
              <w:rPr>
                <w:sz w:val="24"/>
                <w:szCs w:val="24"/>
              </w:rPr>
            </w:pPr>
            <w:r w:rsidRPr="0087024A">
              <w:rPr>
                <w:sz w:val="24"/>
                <w:szCs w:val="24"/>
              </w:rPr>
              <w:t>2</w:t>
            </w:r>
          </w:p>
        </w:tc>
        <w:tc>
          <w:tcPr>
            <w:tcW w:w="5245" w:type="dxa"/>
          </w:tcPr>
          <w:p w:rsidR="00300CC6" w:rsidRPr="0087024A" w:rsidRDefault="00300CC6" w:rsidP="00E3190D">
            <w:pPr>
              <w:contextualSpacing/>
              <w:jc w:val="center"/>
              <w:rPr>
                <w:sz w:val="24"/>
                <w:szCs w:val="24"/>
              </w:rPr>
            </w:pPr>
            <w:r w:rsidRPr="0087024A">
              <w:rPr>
                <w:sz w:val="24"/>
                <w:szCs w:val="24"/>
              </w:rPr>
              <w:t>3</w:t>
            </w:r>
          </w:p>
        </w:tc>
        <w:tc>
          <w:tcPr>
            <w:tcW w:w="709" w:type="dxa"/>
          </w:tcPr>
          <w:p w:rsidR="00300CC6" w:rsidRPr="0087024A" w:rsidRDefault="00300CC6" w:rsidP="00E3190D">
            <w:pPr>
              <w:contextualSpacing/>
              <w:jc w:val="center"/>
              <w:rPr>
                <w:sz w:val="24"/>
                <w:szCs w:val="24"/>
              </w:rPr>
            </w:pPr>
            <w:r w:rsidRPr="0087024A">
              <w:rPr>
                <w:sz w:val="24"/>
                <w:szCs w:val="24"/>
              </w:rPr>
              <w:t>4</w:t>
            </w:r>
          </w:p>
        </w:tc>
        <w:tc>
          <w:tcPr>
            <w:tcW w:w="5812" w:type="dxa"/>
          </w:tcPr>
          <w:p w:rsidR="00300CC6" w:rsidRPr="0087024A" w:rsidRDefault="00300CC6" w:rsidP="00E3190D">
            <w:pPr>
              <w:contextualSpacing/>
              <w:jc w:val="center"/>
              <w:rPr>
                <w:sz w:val="24"/>
                <w:szCs w:val="24"/>
              </w:rPr>
            </w:pPr>
            <w:r w:rsidRPr="0087024A">
              <w:rPr>
                <w:sz w:val="24"/>
                <w:szCs w:val="24"/>
              </w:rPr>
              <w:t>5</w:t>
            </w:r>
          </w:p>
        </w:tc>
      </w:tr>
      <w:tr w:rsidR="00300CC6" w:rsidRPr="0087024A" w:rsidTr="00E3190D">
        <w:tc>
          <w:tcPr>
            <w:tcW w:w="14601" w:type="dxa"/>
            <w:gridSpan w:val="5"/>
          </w:tcPr>
          <w:p w:rsidR="00300CC6" w:rsidRPr="0087024A" w:rsidRDefault="00300CC6" w:rsidP="00E3190D">
            <w:pPr>
              <w:contextualSpacing/>
              <w:jc w:val="center"/>
              <w:rPr>
                <w:b/>
                <w:sz w:val="24"/>
                <w:szCs w:val="24"/>
              </w:rPr>
            </w:pPr>
            <w:r w:rsidRPr="0087024A">
              <w:rPr>
                <w:b/>
                <w:sz w:val="24"/>
                <w:szCs w:val="24"/>
              </w:rPr>
              <w:t>Основные виды разрешенного использования</w:t>
            </w:r>
          </w:p>
        </w:tc>
      </w:tr>
      <w:tr w:rsidR="00300CC6" w:rsidRPr="0087024A" w:rsidTr="00E3190D">
        <w:trPr>
          <w:trHeight w:val="195"/>
        </w:trPr>
        <w:tc>
          <w:tcPr>
            <w:tcW w:w="540" w:type="dxa"/>
          </w:tcPr>
          <w:p w:rsidR="00300CC6" w:rsidRDefault="00300CC6" w:rsidP="00E3190D">
            <w:pPr>
              <w:contextualSpacing/>
              <w:jc w:val="both"/>
              <w:rPr>
                <w:sz w:val="24"/>
                <w:szCs w:val="24"/>
              </w:rPr>
            </w:pPr>
            <w:r w:rsidRPr="0087024A">
              <w:rPr>
                <w:sz w:val="24"/>
                <w:szCs w:val="24"/>
              </w:rPr>
              <w:t>1</w:t>
            </w: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Pr="0087024A" w:rsidRDefault="00300CC6" w:rsidP="00E3190D">
            <w:pPr>
              <w:contextualSpacing/>
              <w:jc w:val="center"/>
              <w:rPr>
                <w:sz w:val="24"/>
                <w:szCs w:val="24"/>
              </w:rPr>
            </w:pPr>
          </w:p>
        </w:tc>
        <w:tc>
          <w:tcPr>
            <w:tcW w:w="2295" w:type="dxa"/>
          </w:tcPr>
          <w:p w:rsidR="00300CC6" w:rsidRDefault="00300CC6" w:rsidP="00E3190D">
            <w:pPr>
              <w:contextualSpacing/>
              <w:jc w:val="both"/>
              <w:rPr>
                <w:sz w:val="24"/>
                <w:szCs w:val="24"/>
              </w:rPr>
            </w:pPr>
            <w:r w:rsidRPr="0087024A">
              <w:rPr>
                <w:sz w:val="24"/>
                <w:szCs w:val="24"/>
              </w:rPr>
              <w:t>Скотоводство</w:t>
            </w: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Pr="0087024A" w:rsidRDefault="00300CC6" w:rsidP="00E3190D">
            <w:pPr>
              <w:contextualSpacing/>
              <w:jc w:val="center"/>
              <w:rPr>
                <w:sz w:val="24"/>
                <w:szCs w:val="24"/>
              </w:rPr>
            </w:pPr>
          </w:p>
        </w:tc>
        <w:tc>
          <w:tcPr>
            <w:tcW w:w="5245" w:type="dxa"/>
          </w:tcPr>
          <w:p w:rsidR="00300CC6" w:rsidRPr="0087024A" w:rsidRDefault="00300CC6" w:rsidP="00E3190D">
            <w:pPr>
              <w:widowControl w:val="0"/>
              <w:autoSpaceDE w:val="0"/>
              <w:autoSpaceDN w:val="0"/>
              <w:contextualSpacing/>
              <w:jc w:val="both"/>
              <w:rPr>
                <w:sz w:val="24"/>
                <w:szCs w:val="24"/>
              </w:rPr>
            </w:pPr>
            <w:r w:rsidRPr="0087024A">
              <w:rPr>
                <w:sz w:val="24"/>
                <w:szCs w:val="24"/>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300CC6" w:rsidRDefault="00300CC6" w:rsidP="00300CC6">
            <w:pPr>
              <w:widowControl w:val="0"/>
              <w:autoSpaceDE w:val="0"/>
              <w:autoSpaceDN w:val="0"/>
              <w:contextualSpacing/>
              <w:jc w:val="both"/>
              <w:rPr>
                <w:sz w:val="24"/>
                <w:szCs w:val="24"/>
              </w:rPr>
            </w:pPr>
            <w:r w:rsidRPr="0087024A">
              <w:rPr>
                <w:sz w:val="24"/>
                <w:szCs w:val="24"/>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300CC6" w:rsidRPr="0087024A" w:rsidRDefault="00300CC6" w:rsidP="00E3190D">
            <w:pPr>
              <w:contextualSpacing/>
              <w:jc w:val="both"/>
              <w:rPr>
                <w:sz w:val="24"/>
                <w:szCs w:val="24"/>
              </w:rPr>
            </w:pPr>
            <w:r w:rsidRPr="0087024A">
              <w:rPr>
                <w:sz w:val="24"/>
                <w:szCs w:val="24"/>
              </w:rPr>
              <w:t>разведение племенных животных, производство и использование племенной продукции (материала)</w:t>
            </w:r>
          </w:p>
        </w:tc>
        <w:tc>
          <w:tcPr>
            <w:tcW w:w="709" w:type="dxa"/>
          </w:tcPr>
          <w:p w:rsidR="00300CC6" w:rsidRDefault="00300CC6" w:rsidP="00E3190D">
            <w:pPr>
              <w:contextualSpacing/>
              <w:jc w:val="both"/>
              <w:rPr>
                <w:sz w:val="24"/>
                <w:szCs w:val="24"/>
              </w:rPr>
            </w:pPr>
            <w:r w:rsidRPr="0087024A">
              <w:rPr>
                <w:sz w:val="24"/>
                <w:szCs w:val="24"/>
              </w:rPr>
              <w:t>1.8</w:t>
            </w: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Pr="0087024A" w:rsidRDefault="00300CC6" w:rsidP="00E3190D">
            <w:pPr>
              <w:contextualSpacing/>
              <w:jc w:val="center"/>
              <w:rPr>
                <w:sz w:val="24"/>
                <w:szCs w:val="24"/>
              </w:rPr>
            </w:pPr>
          </w:p>
        </w:tc>
        <w:tc>
          <w:tcPr>
            <w:tcW w:w="5812" w:type="dxa"/>
            <w:vMerge w:val="restart"/>
          </w:tcPr>
          <w:p w:rsidR="00300CC6" w:rsidRPr="0087024A" w:rsidRDefault="00300CC6" w:rsidP="00E3190D">
            <w:pPr>
              <w:shd w:val="clear" w:color="auto" w:fill="FFFFFF"/>
              <w:ind w:firstLine="426"/>
              <w:contextualSpacing/>
              <w:jc w:val="both"/>
              <w:rPr>
                <w:sz w:val="24"/>
                <w:szCs w:val="24"/>
              </w:rPr>
            </w:pPr>
            <w:r w:rsidRPr="0087024A">
              <w:rPr>
                <w:sz w:val="24"/>
                <w:szCs w:val="24"/>
              </w:rPr>
              <w:t>Минимальная/максимальная площадь земельного участка – 500/250000 кв. м.</w:t>
            </w:r>
          </w:p>
          <w:p w:rsidR="00300CC6" w:rsidRPr="0087024A" w:rsidRDefault="00300CC6" w:rsidP="00E3190D">
            <w:pPr>
              <w:shd w:val="clear" w:color="auto" w:fill="FFFFFF"/>
              <w:ind w:firstLine="426"/>
              <w:contextualSpacing/>
              <w:jc w:val="both"/>
              <w:rPr>
                <w:sz w:val="24"/>
                <w:szCs w:val="24"/>
              </w:rPr>
            </w:pPr>
            <w:r w:rsidRPr="0087024A">
              <w:rPr>
                <w:sz w:val="24"/>
                <w:szCs w:val="24"/>
              </w:rPr>
              <w:t>Максимальное количество этажей – 1, высота объекта - не более 7 м.</w:t>
            </w:r>
          </w:p>
          <w:p w:rsidR="00300CC6" w:rsidRPr="0087024A" w:rsidRDefault="00300CC6" w:rsidP="00E3190D">
            <w:pPr>
              <w:shd w:val="clear" w:color="auto" w:fill="FFFFFF"/>
              <w:ind w:firstLine="426"/>
              <w:contextualSpacing/>
              <w:jc w:val="both"/>
              <w:rPr>
                <w:sz w:val="24"/>
                <w:szCs w:val="24"/>
              </w:rPr>
            </w:pPr>
            <w:r w:rsidRPr="0087024A">
              <w:rPr>
                <w:sz w:val="24"/>
                <w:szCs w:val="24"/>
              </w:rPr>
              <w:t>Максимальный процент застройки в границах земельного участка – 50 %.</w:t>
            </w:r>
          </w:p>
          <w:p w:rsidR="00300CC6" w:rsidRPr="0087024A" w:rsidRDefault="00300CC6" w:rsidP="00E3190D">
            <w:pPr>
              <w:shd w:val="clear" w:color="auto" w:fill="FFFFFF"/>
              <w:ind w:firstLine="426"/>
              <w:contextualSpacing/>
              <w:jc w:val="both"/>
              <w:rPr>
                <w:sz w:val="24"/>
                <w:szCs w:val="24"/>
              </w:rPr>
            </w:pPr>
            <w:r w:rsidRPr="0087024A">
              <w:rPr>
                <w:sz w:val="24"/>
                <w:szCs w:val="24"/>
              </w:rPr>
              <w:t>Озеленение не менее 10 %.</w:t>
            </w:r>
          </w:p>
          <w:p w:rsidR="00300CC6" w:rsidRDefault="00300CC6" w:rsidP="00300CC6">
            <w:pPr>
              <w:contextualSpacing/>
              <w:jc w:val="both"/>
              <w:rPr>
                <w:sz w:val="24"/>
                <w:szCs w:val="24"/>
              </w:rPr>
            </w:pPr>
            <w:r w:rsidRPr="0087024A">
              <w:rPr>
                <w:sz w:val="24"/>
                <w:szCs w:val="24"/>
              </w:rPr>
              <w:t xml:space="preserve">       В соответствии со СНиП 2.10.02-84 «Здания и помещения для хранения и переработки сельскохозяйственной продукции» (утверждены </w:t>
            </w:r>
          </w:p>
          <w:p w:rsidR="00300CC6" w:rsidRPr="0087024A" w:rsidRDefault="00300CC6" w:rsidP="00E3190D">
            <w:pPr>
              <w:contextualSpacing/>
              <w:jc w:val="both"/>
              <w:rPr>
                <w:sz w:val="24"/>
                <w:szCs w:val="24"/>
              </w:rPr>
            </w:pPr>
            <w:r w:rsidRPr="0087024A">
              <w:rPr>
                <w:sz w:val="24"/>
                <w:szCs w:val="24"/>
              </w:rPr>
              <w:t>Постановлением Госстроя СССР от 13 июня 1984 года № 84); СП 106.13330.2012 «Животноводческие, птицеводческие и звероводческие здания и помещения» (утв. Приказом Минрегиона России от 29 декабря 2011 года № 635/15); СП 108.13330.2012 «Предприятия, здания и сооружения по хранению и переработке зерна» (утв. Приказом Минрегиона России от 29 декабря 2011 года № 635/3); СП 19.13330.2011 «Генеральные планы сельскохозяйственных предприятий».</w:t>
            </w:r>
          </w:p>
          <w:p w:rsidR="00300CC6" w:rsidRPr="0087024A" w:rsidRDefault="00300CC6" w:rsidP="00E3190D">
            <w:pPr>
              <w:shd w:val="clear" w:color="auto" w:fill="FFFFFF"/>
              <w:ind w:firstLine="426"/>
              <w:contextualSpacing/>
              <w:jc w:val="both"/>
              <w:rPr>
                <w:sz w:val="24"/>
                <w:szCs w:val="24"/>
              </w:rPr>
            </w:pPr>
            <w:r w:rsidRPr="0087024A">
              <w:rPr>
                <w:sz w:val="24"/>
                <w:szCs w:val="24"/>
              </w:rPr>
              <w:t>Предельные параметры разрешенного строительства, реконструкции должны соответствовать требованиям СП 19.13330.2011 «Генеральные планы сельскохозяйственных предприятий»,  технических регламентов, других нормативных документов действующих на территории Российской Федерации.</w:t>
            </w:r>
          </w:p>
          <w:p w:rsidR="00300CC6" w:rsidRPr="0087024A" w:rsidRDefault="00300CC6" w:rsidP="00E3190D">
            <w:pPr>
              <w:contextualSpacing/>
              <w:jc w:val="both"/>
              <w:rPr>
                <w:sz w:val="24"/>
                <w:szCs w:val="24"/>
              </w:rPr>
            </w:pPr>
            <w:r w:rsidRPr="0087024A">
              <w:rPr>
                <w:sz w:val="24"/>
                <w:szCs w:val="24"/>
              </w:rPr>
              <w:t xml:space="preserve">      Минимальный отступ:</w:t>
            </w:r>
          </w:p>
          <w:p w:rsidR="00300CC6" w:rsidRPr="0087024A" w:rsidRDefault="00300CC6" w:rsidP="00E3190D">
            <w:pPr>
              <w:contextualSpacing/>
              <w:jc w:val="both"/>
              <w:rPr>
                <w:sz w:val="24"/>
                <w:szCs w:val="24"/>
              </w:rPr>
            </w:pPr>
            <w:r w:rsidRPr="0087024A">
              <w:rPr>
                <w:sz w:val="24"/>
                <w:szCs w:val="24"/>
              </w:rPr>
              <w:t xml:space="preserve">      от красной линии улиц и проездов до объектов не </w:t>
            </w:r>
            <w:r w:rsidRPr="0087024A">
              <w:rPr>
                <w:sz w:val="24"/>
                <w:szCs w:val="24"/>
              </w:rPr>
              <w:lastRenderedPageBreak/>
              <w:t>менее чем 5 м;</w:t>
            </w:r>
          </w:p>
          <w:p w:rsidR="00300CC6" w:rsidRPr="0087024A" w:rsidRDefault="00300CC6" w:rsidP="00E3190D">
            <w:pPr>
              <w:contextualSpacing/>
              <w:jc w:val="both"/>
              <w:rPr>
                <w:sz w:val="24"/>
                <w:szCs w:val="24"/>
              </w:rPr>
            </w:pPr>
            <w:r w:rsidRPr="0087024A">
              <w:rPr>
                <w:sz w:val="24"/>
                <w:szCs w:val="24"/>
              </w:rPr>
              <w:t xml:space="preserve">      от границ земельного участка до объектов не менее 3 м. </w:t>
            </w: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jc w:val="center"/>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Pr="0087024A" w:rsidRDefault="00300CC6" w:rsidP="00E3190D">
            <w:pPr>
              <w:contextualSpacing/>
              <w:jc w:val="center"/>
              <w:rPr>
                <w:sz w:val="24"/>
                <w:szCs w:val="24"/>
              </w:rPr>
            </w:pPr>
          </w:p>
        </w:tc>
      </w:tr>
      <w:tr w:rsidR="00300CC6" w:rsidRPr="0087024A" w:rsidTr="00E3190D">
        <w:trPr>
          <w:trHeight w:val="210"/>
        </w:trPr>
        <w:tc>
          <w:tcPr>
            <w:tcW w:w="540" w:type="dxa"/>
          </w:tcPr>
          <w:p w:rsidR="00300CC6" w:rsidRPr="0087024A" w:rsidRDefault="00300CC6" w:rsidP="00E3190D">
            <w:pPr>
              <w:contextualSpacing/>
              <w:jc w:val="both"/>
              <w:rPr>
                <w:sz w:val="24"/>
                <w:szCs w:val="24"/>
              </w:rPr>
            </w:pPr>
            <w:r w:rsidRPr="0087024A">
              <w:rPr>
                <w:sz w:val="24"/>
                <w:szCs w:val="24"/>
              </w:rPr>
              <w:t>1.1</w:t>
            </w:r>
          </w:p>
        </w:tc>
        <w:tc>
          <w:tcPr>
            <w:tcW w:w="2295" w:type="dxa"/>
          </w:tcPr>
          <w:p w:rsidR="00300CC6" w:rsidRPr="0087024A" w:rsidRDefault="00300CC6" w:rsidP="00E3190D">
            <w:pPr>
              <w:contextualSpacing/>
              <w:jc w:val="both"/>
              <w:rPr>
                <w:sz w:val="24"/>
                <w:szCs w:val="24"/>
              </w:rPr>
            </w:pPr>
            <w:r w:rsidRPr="0087024A">
              <w:rPr>
                <w:sz w:val="24"/>
                <w:szCs w:val="24"/>
              </w:rPr>
              <w:t>звероводство</w:t>
            </w:r>
          </w:p>
        </w:tc>
        <w:tc>
          <w:tcPr>
            <w:tcW w:w="5245" w:type="dxa"/>
          </w:tcPr>
          <w:p w:rsidR="00300CC6" w:rsidRPr="0087024A" w:rsidRDefault="00300CC6" w:rsidP="00E3190D">
            <w:pPr>
              <w:widowControl w:val="0"/>
              <w:autoSpaceDE w:val="0"/>
              <w:autoSpaceDN w:val="0"/>
              <w:contextualSpacing/>
              <w:jc w:val="both"/>
              <w:rPr>
                <w:sz w:val="24"/>
                <w:szCs w:val="24"/>
              </w:rPr>
            </w:pPr>
            <w:r w:rsidRPr="0087024A">
              <w:rPr>
                <w:sz w:val="24"/>
                <w:szCs w:val="24"/>
              </w:rPr>
              <w:t>осуществление хозяйственной деятельности, связанной с разведением в неволе ценных пушных зверей;</w:t>
            </w:r>
          </w:p>
          <w:p w:rsidR="00300CC6" w:rsidRPr="0087024A" w:rsidRDefault="00300CC6" w:rsidP="00E3190D">
            <w:pPr>
              <w:widowControl w:val="0"/>
              <w:autoSpaceDE w:val="0"/>
              <w:autoSpaceDN w:val="0"/>
              <w:contextualSpacing/>
              <w:jc w:val="both"/>
              <w:rPr>
                <w:sz w:val="24"/>
                <w:szCs w:val="24"/>
              </w:rPr>
            </w:pPr>
            <w:r w:rsidRPr="0087024A">
              <w:rPr>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300CC6" w:rsidRPr="0087024A" w:rsidRDefault="00300CC6" w:rsidP="00E3190D">
            <w:pPr>
              <w:contextualSpacing/>
              <w:jc w:val="both"/>
              <w:rPr>
                <w:sz w:val="24"/>
                <w:szCs w:val="24"/>
              </w:rPr>
            </w:pPr>
            <w:r w:rsidRPr="0087024A">
              <w:rPr>
                <w:sz w:val="24"/>
                <w:szCs w:val="24"/>
              </w:rPr>
              <w:t>разведение племенных животных, производство и использование племенной продукции (материала)</w:t>
            </w:r>
          </w:p>
        </w:tc>
        <w:tc>
          <w:tcPr>
            <w:tcW w:w="709" w:type="dxa"/>
          </w:tcPr>
          <w:p w:rsidR="00300CC6" w:rsidRPr="0087024A" w:rsidRDefault="00300CC6" w:rsidP="00E3190D">
            <w:pPr>
              <w:contextualSpacing/>
              <w:jc w:val="both"/>
              <w:rPr>
                <w:sz w:val="24"/>
                <w:szCs w:val="24"/>
              </w:rPr>
            </w:pPr>
            <w:r w:rsidRPr="0087024A">
              <w:rPr>
                <w:sz w:val="24"/>
                <w:szCs w:val="24"/>
              </w:rPr>
              <w:t>1.9</w:t>
            </w:r>
          </w:p>
        </w:tc>
        <w:tc>
          <w:tcPr>
            <w:tcW w:w="5812" w:type="dxa"/>
            <w:vMerge/>
          </w:tcPr>
          <w:p w:rsidR="00300CC6" w:rsidRPr="0087024A" w:rsidRDefault="00300CC6" w:rsidP="00E3190D">
            <w:pPr>
              <w:contextualSpacing/>
              <w:rPr>
                <w:sz w:val="24"/>
                <w:szCs w:val="24"/>
              </w:rPr>
            </w:pPr>
          </w:p>
        </w:tc>
      </w:tr>
      <w:tr w:rsidR="00300CC6" w:rsidRPr="0087024A" w:rsidTr="00E3190D">
        <w:trPr>
          <w:trHeight w:val="240"/>
        </w:trPr>
        <w:tc>
          <w:tcPr>
            <w:tcW w:w="540" w:type="dxa"/>
          </w:tcPr>
          <w:p w:rsidR="00300CC6" w:rsidRPr="0087024A" w:rsidRDefault="00300CC6" w:rsidP="00E3190D">
            <w:pPr>
              <w:contextualSpacing/>
              <w:jc w:val="both"/>
              <w:rPr>
                <w:sz w:val="24"/>
                <w:szCs w:val="24"/>
              </w:rPr>
            </w:pPr>
            <w:r w:rsidRPr="0087024A">
              <w:rPr>
                <w:sz w:val="24"/>
                <w:szCs w:val="24"/>
              </w:rPr>
              <w:t>1.2</w:t>
            </w:r>
          </w:p>
        </w:tc>
        <w:tc>
          <w:tcPr>
            <w:tcW w:w="2295" w:type="dxa"/>
          </w:tcPr>
          <w:p w:rsidR="00300CC6" w:rsidRPr="0087024A" w:rsidRDefault="00300CC6" w:rsidP="00E3190D">
            <w:pPr>
              <w:contextualSpacing/>
              <w:jc w:val="both"/>
              <w:rPr>
                <w:sz w:val="24"/>
                <w:szCs w:val="24"/>
              </w:rPr>
            </w:pPr>
            <w:r w:rsidRPr="0087024A">
              <w:rPr>
                <w:sz w:val="24"/>
                <w:szCs w:val="24"/>
              </w:rPr>
              <w:t>птицеводство</w:t>
            </w:r>
          </w:p>
        </w:tc>
        <w:tc>
          <w:tcPr>
            <w:tcW w:w="5245" w:type="dxa"/>
          </w:tcPr>
          <w:p w:rsidR="00300CC6" w:rsidRPr="0087024A" w:rsidRDefault="00300CC6" w:rsidP="00E3190D">
            <w:pPr>
              <w:widowControl w:val="0"/>
              <w:autoSpaceDE w:val="0"/>
              <w:autoSpaceDN w:val="0"/>
              <w:contextualSpacing/>
              <w:jc w:val="both"/>
              <w:rPr>
                <w:sz w:val="24"/>
                <w:szCs w:val="24"/>
              </w:rPr>
            </w:pPr>
            <w:r w:rsidRPr="0087024A">
              <w:rPr>
                <w:sz w:val="24"/>
                <w:szCs w:val="24"/>
              </w:rPr>
              <w:t>осуществление хозяйственной деятельности, связанной с разведением домашних пород птиц, в том числе водоплавающих;</w:t>
            </w:r>
          </w:p>
          <w:p w:rsidR="00300CC6" w:rsidRPr="0087024A" w:rsidRDefault="00300CC6" w:rsidP="00E3190D">
            <w:pPr>
              <w:widowControl w:val="0"/>
              <w:autoSpaceDE w:val="0"/>
              <w:autoSpaceDN w:val="0"/>
              <w:contextualSpacing/>
              <w:jc w:val="both"/>
              <w:rPr>
                <w:sz w:val="24"/>
                <w:szCs w:val="24"/>
              </w:rPr>
            </w:pPr>
            <w:r w:rsidRPr="0087024A">
              <w:rPr>
                <w:sz w:val="24"/>
                <w:szCs w:val="24"/>
              </w:rPr>
              <w:t xml:space="preserve">размещение зданий, сооружений, используемых для содержания и разведения животных, производства, хранения и первичной </w:t>
            </w:r>
            <w:r w:rsidRPr="0087024A">
              <w:rPr>
                <w:sz w:val="24"/>
                <w:szCs w:val="24"/>
              </w:rPr>
              <w:lastRenderedPageBreak/>
              <w:t>переработки продукции птицеводства;</w:t>
            </w:r>
          </w:p>
          <w:p w:rsidR="00300CC6" w:rsidRPr="0087024A" w:rsidRDefault="00300CC6" w:rsidP="00E3190D">
            <w:pPr>
              <w:contextualSpacing/>
              <w:jc w:val="both"/>
              <w:rPr>
                <w:sz w:val="24"/>
                <w:szCs w:val="24"/>
              </w:rPr>
            </w:pPr>
            <w:r w:rsidRPr="0087024A">
              <w:rPr>
                <w:sz w:val="24"/>
                <w:szCs w:val="24"/>
              </w:rPr>
              <w:t>разведение племенных животных, производство и использование племенной продукции (материала)</w:t>
            </w:r>
          </w:p>
        </w:tc>
        <w:tc>
          <w:tcPr>
            <w:tcW w:w="709" w:type="dxa"/>
          </w:tcPr>
          <w:p w:rsidR="00300CC6" w:rsidRPr="0087024A" w:rsidRDefault="00300CC6" w:rsidP="00E3190D">
            <w:pPr>
              <w:contextualSpacing/>
              <w:jc w:val="both"/>
              <w:rPr>
                <w:sz w:val="24"/>
                <w:szCs w:val="24"/>
              </w:rPr>
            </w:pPr>
            <w:r w:rsidRPr="0087024A">
              <w:rPr>
                <w:sz w:val="24"/>
                <w:szCs w:val="24"/>
              </w:rPr>
              <w:lastRenderedPageBreak/>
              <w:t>1.10</w:t>
            </w:r>
          </w:p>
        </w:tc>
        <w:tc>
          <w:tcPr>
            <w:tcW w:w="5812" w:type="dxa"/>
            <w:vMerge/>
          </w:tcPr>
          <w:p w:rsidR="00300CC6" w:rsidRPr="0087024A" w:rsidRDefault="00300CC6" w:rsidP="00E3190D">
            <w:pPr>
              <w:contextualSpacing/>
              <w:rPr>
                <w:sz w:val="24"/>
                <w:szCs w:val="24"/>
              </w:rPr>
            </w:pPr>
          </w:p>
        </w:tc>
      </w:tr>
      <w:tr w:rsidR="00300CC6" w:rsidRPr="0087024A" w:rsidTr="00E3190D">
        <w:trPr>
          <w:trHeight w:val="255"/>
        </w:trPr>
        <w:tc>
          <w:tcPr>
            <w:tcW w:w="540" w:type="dxa"/>
          </w:tcPr>
          <w:p w:rsidR="00300CC6" w:rsidRDefault="00300CC6" w:rsidP="00E3190D">
            <w:pPr>
              <w:contextualSpacing/>
              <w:jc w:val="both"/>
              <w:rPr>
                <w:sz w:val="24"/>
                <w:szCs w:val="24"/>
              </w:rPr>
            </w:pPr>
            <w:r w:rsidRPr="0087024A">
              <w:rPr>
                <w:sz w:val="24"/>
                <w:szCs w:val="24"/>
              </w:rPr>
              <w:lastRenderedPageBreak/>
              <w:t>1.3</w:t>
            </w: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Pr="0087024A" w:rsidRDefault="00300CC6" w:rsidP="00E3190D">
            <w:pPr>
              <w:contextualSpacing/>
              <w:jc w:val="center"/>
              <w:rPr>
                <w:sz w:val="24"/>
                <w:szCs w:val="24"/>
              </w:rPr>
            </w:pPr>
          </w:p>
        </w:tc>
        <w:tc>
          <w:tcPr>
            <w:tcW w:w="2295" w:type="dxa"/>
          </w:tcPr>
          <w:p w:rsidR="00300CC6" w:rsidRDefault="00300CC6" w:rsidP="00E3190D">
            <w:pPr>
              <w:contextualSpacing/>
              <w:jc w:val="both"/>
              <w:rPr>
                <w:sz w:val="24"/>
                <w:szCs w:val="24"/>
              </w:rPr>
            </w:pPr>
            <w:r w:rsidRPr="0087024A">
              <w:rPr>
                <w:sz w:val="24"/>
                <w:szCs w:val="24"/>
              </w:rPr>
              <w:t>Свиноводство</w:t>
            </w: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Pr="0087024A" w:rsidRDefault="00300CC6" w:rsidP="00E3190D">
            <w:pPr>
              <w:contextualSpacing/>
              <w:jc w:val="center"/>
              <w:rPr>
                <w:sz w:val="24"/>
                <w:szCs w:val="24"/>
              </w:rPr>
            </w:pPr>
          </w:p>
        </w:tc>
        <w:tc>
          <w:tcPr>
            <w:tcW w:w="5245" w:type="dxa"/>
          </w:tcPr>
          <w:p w:rsidR="00300CC6" w:rsidRPr="0087024A" w:rsidRDefault="00300CC6" w:rsidP="00E3190D">
            <w:pPr>
              <w:widowControl w:val="0"/>
              <w:autoSpaceDE w:val="0"/>
              <w:autoSpaceDN w:val="0"/>
              <w:contextualSpacing/>
              <w:jc w:val="both"/>
              <w:rPr>
                <w:sz w:val="24"/>
                <w:szCs w:val="24"/>
              </w:rPr>
            </w:pPr>
            <w:r w:rsidRPr="0087024A">
              <w:rPr>
                <w:sz w:val="24"/>
                <w:szCs w:val="24"/>
              </w:rPr>
              <w:t>осуществление хозяйственной деятельности, связанной с разведением свиней;</w:t>
            </w:r>
          </w:p>
          <w:p w:rsidR="00300CC6" w:rsidRPr="0087024A" w:rsidRDefault="00300CC6" w:rsidP="00E3190D">
            <w:pPr>
              <w:widowControl w:val="0"/>
              <w:autoSpaceDE w:val="0"/>
              <w:autoSpaceDN w:val="0"/>
              <w:contextualSpacing/>
              <w:jc w:val="both"/>
              <w:rPr>
                <w:sz w:val="24"/>
                <w:szCs w:val="24"/>
              </w:rPr>
            </w:pPr>
            <w:r w:rsidRPr="0087024A">
              <w:rPr>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300CC6" w:rsidRPr="0087024A" w:rsidRDefault="00300CC6" w:rsidP="00300CC6">
            <w:pPr>
              <w:contextualSpacing/>
              <w:jc w:val="both"/>
              <w:rPr>
                <w:sz w:val="24"/>
                <w:szCs w:val="24"/>
              </w:rPr>
            </w:pPr>
            <w:r w:rsidRPr="0087024A">
              <w:rPr>
                <w:sz w:val="24"/>
                <w:szCs w:val="24"/>
              </w:rPr>
              <w:t>разведение племенных животных, производство и использование племенной продукции (материала)</w:t>
            </w:r>
          </w:p>
        </w:tc>
        <w:tc>
          <w:tcPr>
            <w:tcW w:w="709" w:type="dxa"/>
          </w:tcPr>
          <w:p w:rsidR="00300CC6" w:rsidRDefault="00300CC6" w:rsidP="00E3190D">
            <w:pPr>
              <w:contextualSpacing/>
              <w:jc w:val="both"/>
              <w:rPr>
                <w:sz w:val="24"/>
                <w:szCs w:val="24"/>
              </w:rPr>
            </w:pPr>
            <w:r w:rsidRPr="0087024A">
              <w:rPr>
                <w:sz w:val="24"/>
                <w:szCs w:val="24"/>
              </w:rPr>
              <w:t>1.11</w:t>
            </w: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Pr="0087024A" w:rsidRDefault="00300CC6" w:rsidP="00E3190D">
            <w:pPr>
              <w:contextualSpacing/>
              <w:jc w:val="center"/>
              <w:rPr>
                <w:sz w:val="24"/>
                <w:szCs w:val="24"/>
              </w:rPr>
            </w:pPr>
          </w:p>
        </w:tc>
        <w:tc>
          <w:tcPr>
            <w:tcW w:w="5812" w:type="dxa"/>
            <w:vMerge/>
          </w:tcPr>
          <w:p w:rsidR="00300CC6" w:rsidRPr="0087024A" w:rsidRDefault="00300CC6" w:rsidP="00E3190D">
            <w:pPr>
              <w:contextualSpacing/>
              <w:rPr>
                <w:sz w:val="24"/>
                <w:szCs w:val="24"/>
              </w:rPr>
            </w:pPr>
          </w:p>
        </w:tc>
      </w:tr>
      <w:tr w:rsidR="00300CC6" w:rsidRPr="0087024A" w:rsidTr="00E3190D">
        <w:trPr>
          <w:trHeight w:val="270"/>
        </w:trPr>
        <w:tc>
          <w:tcPr>
            <w:tcW w:w="540" w:type="dxa"/>
          </w:tcPr>
          <w:p w:rsidR="00300CC6" w:rsidRPr="0087024A" w:rsidRDefault="00300CC6" w:rsidP="00E3190D">
            <w:pPr>
              <w:contextualSpacing/>
              <w:jc w:val="both"/>
              <w:rPr>
                <w:sz w:val="24"/>
                <w:szCs w:val="24"/>
              </w:rPr>
            </w:pPr>
            <w:r w:rsidRPr="0087024A">
              <w:rPr>
                <w:sz w:val="24"/>
                <w:szCs w:val="24"/>
              </w:rPr>
              <w:t>1.4</w:t>
            </w:r>
          </w:p>
        </w:tc>
        <w:tc>
          <w:tcPr>
            <w:tcW w:w="2295" w:type="dxa"/>
          </w:tcPr>
          <w:p w:rsidR="00300CC6" w:rsidRPr="0087024A" w:rsidRDefault="00300CC6" w:rsidP="00E3190D">
            <w:pPr>
              <w:contextualSpacing/>
              <w:jc w:val="both"/>
              <w:rPr>
                <w:sz w:val="24"/>
                <w:szCs w:val="24"/>
              </w:rPr>
            </w:pPr>
            <w:r w:rsidRPr="0087024A">
              <w:rPr>
                <w:sz w:val="24"/>
                <w:szCs w:val="24"/>
              </w:rPr>
              <w:t>пчеловодство</w:t>
            </w:r>
          </w:p>
        </w:tc>
        <w:tc>
          <w:tcPr>
            <w:tcW w:w="5245" w:type="dxa"/>
          </w:tcPr>
          <w:p w:rsidR="00300CC6" w:rsidRPr="0087024A" w:rsidRDefault="00300CC6" w:rsidP="00E3190D">
            <w:pPr>
              <w:widowControl w:val="0"/>
              <w:autoSpaceDE w:val="0"/>
              <w:autoSpaceDN w:val="0"/>
              <w:contextualSpacing/>
              <w:jc w:val="both"/>
              <w:rPr>
                <w:sz w:val="24"/>
                <w:szCs w:val="24"/>
              </w:rPr>
            </w:pPr>
            <w:r w:rsidRPr="0087024A">
              <w:rPr>
                <w:sz w:val="24"/>
                <w:szCs w:val="24"/>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300CC6" w:rsidRPr="0087024A" w:rsidRDefault="00300CC6" w:rsidP="00E3190D">
            <w:pPr>
              <w:widowControl w:val="0"/>
              <w:autoSpaceDE w:val="0"/>
              <w:autoSpaceDN w:val="0"/>
              <w:contextualSpacing/>
              <w:jc w:val="both"/>
              <w:rPr>
                <w:sz w:val="24"/>
                <w:szCs w:val="24"/>
              </w:rPr>
            </w:pPr>
            <w:r w:rsidRPr="0087024A">
              <w:rPr>
                <w:sz w:val="24"/>
                <w:szCs w:val="24"/>
              </w:rPr>
              <w:t>размещение ульев, иных объектов и оборудования, необходимого для пчеловодства и разведениях иных полезных насекомых;</w:t>
            </w:r>
          </w:p>
          <w:p w:rsidR="00300CC6" w:rsidRPr="0087024A" w:rsidRDefault="00300CC6" w:rsidP="00E3190D">
            <w:pPr>
              <w:contextualSpacing/>
              <w:jc w:val="both"/>
              <w:rPr>
                <w:sz w:val="24"/>
                <w:szCs w:val="24"/>
              </w:rPr>
            </w:pPr>
            <w:r w:rsidRPr="0087024A">
              <w:rPr>
                <w:sz w:val="24"/>
                <w:szCs w:val="24"/>
              </w:rPr>
              <w:t>размещение сооружений, используемых для хранения и первичной переработки продукции пчеловодства</w:t>
            </w:r>
          </w:p>
        </w:tc>
        <w:tc>
          <w:tcPr>
            <w:tcW w:w="709" w:type="dxa"/>
          </w:tcPr>
          <w:p w:rsidR="00300CC6" w:rsidRPr="0087024A" w:rsidRDefault="00300CC6" w:rsidP="00E3190D">
            <w:pPr>
              <w:contextualSpacing/>
              <w:jc w:val="both"/>
              <w:rPr>
                <w:sz w:val="24"/>
                <w:szCs w:val="24"/>
              </w:rPr>
            </w:pPr>
            <w:r w:rsidRPr="0087024A">
              <w:rPr>
                <w:sz w:val="24"/>
                <w:szCs w:val="24"/>
              </w:rPr>
              <w:t>1.12</w:t>
            </w:r>
          </w:p>
        </w:tc>
        <w:tc>
          <w:tcPr>
            <w:tcW w:w="5812" w:type="dxa"/>
            <w:vMerge/>
          </w:tcPr>
          <w:p w:rsidR="00300CC6" w:rsidRPr="0087024A" w:rsidRDefault="00300CC6" w:rsidP="00E3190D">
            <w:pPr>
              <w:contextualSpacing/>
              <w:rPr>
                <w:sz w:val="24"/>
                <w:szCs w:val="24"/>
              </w:rPr>
            </w:pPr>
          </w:p>
        </w:tc>
      </w:tr>
      <w:tr w:rsidR="00300CC6" w:rsidRPr="0087024A" w:rsidTr="00E3190D">
        <w:trPr>
          <w:trHeight w:val="195"/>
        </w:trPr>
        <w:tc>
          <w:tcPr>
            <w:tcW w:w="540" w:type="dxa"/>
          </w:tcPr>
          <w:p w:rsidR="00300CC6" w:rsidRPr="0087024A" w:rsidRDefault="00300CC6" w:rsidP="00E3190D">
            <w:pPr>
              <w:contextualSpacing/>
              <w:jc w:val="both"/>
              <w:rPr>
                <w:sz w:val="24"/>
                <w:szCs w:val="24"/>
              </w:rPr>
            </w:pPr>
            <w:r w:rsidRPr="0087024A">
              <w:rPr>
                <w:sz w:val="24"/>
                <w:szCs w:val="24"/>
              </w:rPr>
              <w:t>1.5</w:t>
            </w:r>
          </w:p>
        </w:tc>
        <w:tc>
          <w:tcPr>
            <w:tcW w:w="2295" w:type="dxa"/>
          </w:tcPr>
          <w:p w:rsidR="00300CC6" w:rsidRPr="0087024A" w:rsidRDefault="00300CC6" w:rsidP="00E3190D">
            <w:pPr>
              <w:contextualSpacing/>
              <w:jc w:val="both"/>
              <w:rPr>
                <w:sz w:val="24"/>
                <w:szCs w:val="24"/>
              </w:rPr>
            </w:pPr>
            <w:r w:rsidRPr="0087024A">
              <w:rPr>
                <w:sz w:val="24"/>
                <w:szCs w:val="24"/>
              </w:rPr>
              <w:t>рыбоводство</w:t>
            </w:r>
          </w:p>
        </w:tc>
        <w:tc>
          <w:tcPr>
            <w:tcW w:w="5245" w:type="dxa"/>
          </w:tcPr>
          <w:p w:rsidR="00300CC6" w:rsidRPr="0087024A" w:rsidRDefault="00300CC6" w:rsidP="00E3190D">
            <w:pPr>
              <w:widowControl w:val="0"/>
              <w:autoSpaceDE w:val="0"/>
              <w:autoSpaceDN w:val="0"/>
              <w:contextualSpacing/>
              <w:jc w:val="both"/>
              <w:rPr>
                <w:sz w:val="24"/>
                <w:szCs w:val="24"/>
              </w:rPr>
            </w:pPr>
            <w:r w:rsidRPr="0087024A">
              <w:rPr>
                <w:sz w:val="24"/>
                <w:szCs w:val="24"/>
              </w:rPr>
              <w:t>осуществление хозяйственной деятельности, связанной с разведением и (или) содержанием, выращиванием объектов рыбоводства (аквакультуры);</w:t>
            </w:r>
          </w:p>
          <w:p w:rsidR="00300CC6" w:rsidRPr="0087024A" w:rsidRDefault="00300CC6" w:rsidP="00E3190D">
            <w:pPr>
              <w:contextualSpacing/>
              <w:jc w:val="both"/>
              <w:rPr>
                <w:sz w:val="24"/>
                <w:szCs w:val="24"/>
              </w:rPr>
            </w:pPr>
            <w:r w:rsidRPr="0087024A">
              <w:rPr>
                <w:sz w:val="24"/>
                <w:szCs w:val="24"/>
              </w:rPr>
              <w:t>размещение зданий, сооружений, оборудования, необходимых для осуществления рыбоводства (аквакультуры)</w:t>
            </w:r>
          </w:p>
        </w:tc>
        <w:tc>
          <w:tcPr>
            <w:tcW w:w="709" w:type="dxa"/>
          </w:tcPr>
          <w:p w:rsidR="00300CC6" w:rsidRPr="0087024A" w:rsidRDefault="00300CC6" w:rsidP="00E3190D">
            <w:pPr>
              <w:contextualSpacing/>
              <w:jc w:val="both"/>
              <w:rPr>
                <w:sz w:val="24"/>
                <w:szCs w:val="24"/>
              </w:rPr>
            </w:pPr>
            <w:r w:rsidRPr="0087024A">
              <w:rPr>
                <w:sz w:val="24"/>
                <w:szCs w:val="24"/>
              </w:rPr>
              <w:t>1.13</w:t>
            </w:r>
          </w:p>
        </w:tc>
        <w:tc>
          <w:tcPr>
            <w:tcW w:w="5812" w:type="dxa"/>
            <w:vMerge/>
          </w:tcPr>
          <w:p w:rsidR="00300CC6" w:rsidRPr="0087024A" w:rsidRDefault="00300CC6" w:rsidP="00E3190D">
            <w:pPr>
              <w:contextualSpacing/>
              <w:rPr>
                <w:sz w:val="24"/>
                <w:szCs w:val="24"/>
              </w:rPr>
            </w:pPr>
          </w:p>
        </w:tc>
      </w:tr>
      <w:tr w:rsidR="00300CC6" w:rsidRPr="0087024A" w:rsidTr="00E3190D">
        <w:trPr>
          <w:trHeight w:val="315"/>
        </w:trPr>
        <w:tc>
          <w:tcPr>
            <w:tcW w:w="540" w:type="dxa"/>
          </w:tcPr>
          <w:p w:rsidR="00300CC6" w:rsidRPr="0087024A" w:rsidRDefault="00300CC6" w:rsidP="00E3190D">
            <w:pPr>
              <w:contextualSpacing/>
              <w:jc w:val="both"/>
              <w:rPr>
                <w:sz w:val="24"/>
                <w:szCs w:val="24"/>
              </w:rPr>
            </w:pPr>
            <w:r w:rsidRPr="0087024A">
              <w:rPr>
                <w:sz w:val="24"/>
                <w:szCs w:val="24"/>
              </w:rPr>
              <w:t>1.6</w:t>
            </w:r>
          </w:p>
        </w:tc>
        <w:tc>
          <w:tcPr>
            <w:tcW w:w="2295" w:type="dxa"/>
          </w:tcPr>
          <w:p w:rsidR="00300CC6" w:rsidRPr="0087024A" w:rsidRDefault="00300CC6" w:rsidP="00E3190D">
            <w:pPr>
              <w:contextualSpacing/>
              <w:jc w:val="both"/>
              <w:rPr>
                <w:sz w:val="24"/>
                <w:szCs w:val="24"/>
              </w:rPr>
            </w:pPr>
            <w:r w:rsidRPr="0087024A">
              <w:rPr>
                <w:sz w:val="24"/>
                <w:szCs w:val="24"/>
              </w:rPr>
              <w:t xml:space="preserve">научное </w:t>
            </w:r>
            <w:r w:rsidRPr="0087024A">
              <w:rPr>
                <w:sz w:val="24"/>
                <w:szCs w:val="24"/>
              </w:rPr>
              <w:lastRenderedPageBreak/>
              <w:t>обеспечение сельского хозяйства</w:t>
            </w:r>
          </w:p>
        </w:tc>
        <w:tc>
          <w:tcPr>
            <w:tcW w:w="5245" w:type="dxa"/>
          </w:tcPr>
          <w:p w:rsidR="00300CC6" w:rsidRPr="0087024A" w:rsidRDefault="00300CC6" w:rsidP="00E3190D">
            <w:pPr>
              <w:widowControl w:val="0"/>
              <w:autoSpaceDE w:val="0"/>
              <w:autoSpaceDN w:val="0"/>
              <w:contextualSpacing/>
              <w:jc w:val="both"/>
              <w:rPr>
                <w:sz w:val="24"/>
                <w:szCs w:val="24"/>
              </w:rPr>
            </w:pPr>
            <w:r w:rsidRPr="0087024A">
              <w:rPr>
                <w:sz w:val="24"/>
                <w:szCs w:val="24"/>
              </w:rPr>
              <w:lastRenderedPageBreak/>
              <w:t xml:space="preserve">осуществление научной и селекционной работы, </w:t>
            </w:r>
            <w:r w:rsidRPr="0087024A">
              <w:rPr>
                <w:sz w:val="24"/>
                <w:szCs w:val="24"/>
              </w:rPr>
              <w:lastRenderedPageBreak/>
              <w:t>ведения сельского хозяйства для получения ценных с научной точки зрения образцов растительного и животного мира;</w:t>
            </w:r>
          </w:p>
          <w:p w:rsidR="00300CC6" w:rsidRPr="0087024A" w:rsidRDefault="00300CC6" w:rsidP="00E3190D">
            <w:pPr>
              <w:contextualSpacing/>
              <w:jc w:val="both"/>
              <w:rPr>
                <w:sz w:val="24"/>
                <w:szCs w:val="24"/>
              </w:rPr>
            </w:pPr>
            <w:r w:rsidRPr="0087024A">
              <w:rPr>
                <w:sz w:val="24"/>
                <w:szCs w:val="24"/>
              </w:rPr>
              <w:t>размещение коллекций генетических ресурсов растений</w:t>
            </w:r>
          </w:p>
        </w:tc>
        <w:tc>
          <w:tcPr>
            <w:tcW w:w="709" w:type="dxa"/>
          </w:tcPr>
          <w:p w:rsidR="00300CC6" w:rsidRPr="0087024A" w:rsidRDefault="00300CC6" w:rsidP="00E3190D">
            <w:pPr>
              <w:contextualSpacing/>
              <w:jc w:val="both"/>
              <w:rPr>
                <w:sz w:val="24"/>
                <w:szCs w:val="24"/>
              </w:rPr>
            </w:pPr>
            <w:r w:rsidRPr="0087024A">
              <w:rPr>
                <w:sz w:val="24"/>
                <w:szCs w:val="24"/>
              </w:rPr>
              <w:lastRenderedPageBreak/>
              <w:t>1.14</w:t>
            </w:r>
          </w:p>
        </w:tc>
        <w:tc>
          <w:tcPr>
            <w:tcW w:w="5812" w:type="dxa"/>
            <w:vMerge/>
          </w:tcPr>
          <w:p w:rsidR="00300CC6" w:rsidRPr="0087024A" w:rsidRDefault="00300CC6" w:rsidP="00E3190D">
            <w:pPr>
              <w:contextualSpacing/>
              <w:rPr>
                <w:sz w:val="24"/>
                <w:szCs w:val="24"/>
              </w:rPr>
            </w:pPr>
          </w:p>
        </w:tc>
      </w:tr>
      <w:tr w:rsidR="00300CC6" w:rsidRPr="0087024A" w:rsidTr="00E3190D">
        <w:trPr>
          <w:trHeight w:val="210"/>
        </w:trPr>
        <w:tc>
          <w:tcPr>
            <w:tcW w:w="540" w:type="dxa"/>
          </w:tcPr>
          <w:p w:rsidR="00300CC6" w:rsidRPr="0087024A" w:rsidRDefault="00300CC6" w:rsidP="00E3190D">
            <w:pPr>
              <w:contextualSpacing/>
              <w:jc w:val="both"/>
              <w:rPr>
                <w:sz w:val="24"/>
                <w:szCs w:val="24"/>
              </w:rPr>
            </w:pPr>
            <w:r w:rsidRPr="0087024A">
              <w:rPr>
                <w:sz w:val="24"/>
                <w:szCs w:val="24"/>
              </w:rPr>
              <w:lastRenderedPageBreak/>
              <w:t>1.7</w:t>
            </w:r>
          </w:p>
        </w:tc>
        <w:tc>
          <w:tcPr>
            <w:tcW w:w="2295" w:type="dxa"/>
          </w:tcPr>
          <w:p w:rsidR="00300CC6" w:rsidRPr="0087024A" w:rsidRDefault="00300CC6" w:rsidP="00E3190D">
            <w:pPr>
              <w:contextualSpacing/>
              <w:jc w:val="both"/>
              <w:rPr>
                <w:sz w:val="24"/>
                <w:szCs w:val="24"/>
              </w:rPr>
            </w:pPr>
            <w:r w:rsidRPr="0087024A">
              <w:rPr>
                <w:sz w:val="24"/>
                <w:szCs w:val="24"/>
              </w:rPr>
              <w:t>хранение и переработка сельскохозяйственной продукции</w:t>
            </w:r>
          </w:p>
        </w:tc>
        <w:tc>
          <w:tcPr>
            <w:tcW w:w="5245" w:type="dxa"/>
          </w:tcPr>
          <w:p w:rsidR="00300CC6" w:rsidRPr="0087024A" w:rsidRDefault="00300CC6" w:rsidP="00E3190D">
            <w:pPr>
              <w:contextualSpacing/>
              <w:jc w:val="both"/>
              <w:rPr>
                <w:sz w:val="24"/>
                <w:szCs w:val="24"/>
              </w:rPr>
            </w:pPr>
            <w:r w:rsidRPr="0087024A">
              <w:rPr>
                <w:sz w:val="24"/>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709" w:type="dxa"/>
          </w:tcPr>
          <w:p w:rsidR="00300CC6" w:rsidRPr="0087024A" w:rsidRDefault="00300CC6" w:rsidP="00E3190D">
            <w:pPr>
              <w:contextualSpacing/>
              <w:jc w:val="both"/>
              <w:rPr>
                <w:sz w:val="24"/>
                <w:szCs w:val="24"/>
              </w:rPr>
            </w:pPr>
            <w:r w:rsidRPr="0087024A">
              <w:rPr>
                <w:sz w:val="24"/>
                <w:szCs w:val="24"/>
              </w:rPr>
              <w:t>1.15</w:t>
            </w:r>
          </w:p>
        </w:tc>
        <w:tc>
          <w:tcPr>
            <w:tcW w:w="5812" w:type="dxa"/>
            <w:vMerge/>
          </w:tcPr>
          <w:p w:rsidR="00300CC6" w:rsidRPr="0087024A" w:rsidRDefault="00300CC6" w:rsidP="00E3190D">
            <w:pPr>
              <w:contextualSpacing/>
              <w:rPr>
                <w:sz w:val="24"/>
                <w:szCs w:val="24"/>
              </w:rPr>
            </w:pPr>
          </w:p>
        </w:tc>
      </w:tr>
      <w:tr w:rsidR="00300CC6" w:rsidRPr="0087024A" w:rsidTr="00E3190D">
        <w:trPr>
          <w:trHeight w:val="270"/>
        </w:trPr>
        <w:tc>
          <w:tcPr>
            <w:tcW w:w="540" w:type="dxa"/>
          </w:tcPr>
          <w:p w:rsidR="00300CC6" w:rsidRDefault="00300CC6" w:rsidP="00E3190D">
            <w:pPr>
              <w:contextualSpacing/>
              <w:jc w:val="both"/>
              <w:rPr>
                <w:sz w:val="24"/>
                <w:szCs w:val="24"/>
              </w:rPr>
            </w:pPr>
            <w:r w:rsidRPr="0087024A">
              <w:rPr>
                <w:sz w:val="24"/>
                <w:szCs w:val="24"/>
              </w:rPr>
              <w:t>1.8</w:t>
            </w: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Pr="0087024A" w:rsidRDefault="00300CC6" w:rsidP="00E3190D">
            <w:pPr>
              <w:contextualSpacing/>
              <w:jc w:val="center"/>
              <w:rPr>
                <w:sz w:val="24"/>
                <w:szCs w:val="24"/>
              </w:rPr>
            </w:pPr>
          </w:p>
        </w:tc>
        <w:tc>
          <w:tcPr>
            <w:tcW w:w="2295" w:type="dxa"/>
          </w:tcPr>
          <w:p w:rsidR="00300CC6" w:rsidRDefault="00300CC6" w:rsidP="00E3190D">
            <w:pPr>
              <w:contextualSpacing/>
              <w:jc w:val="both"/>
              <w:rPr>
                <w:sz w:val="24"/>
                <w:szCs w:val="24"/>
              </w:rPr>
            </w:pPr>
            <w:r w:rsidRPr="0087024A">
              <w:rPr>
                <w:sz w:val="24"/>
                <w:szCs w:val="24"/>
              </w:rPr>
              <w:t>Питомники</w:t>
            </w: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Pr="0087024A" w:rsidRDefault="00300CC6" w:rsidP="00E3190D">
            <w:pPr>
              <w:contextualSpacing/>
              <w:jc w:val="center"/>
              <w:rPr>
                <w:sz w:val="24"/>
                <w:szCs w:val="24"/>
              </w:rPr>
            </w:pPr>
          </w:p>
        </w:tc>
        <w:tc>
          <w:tcPr>
            <w:tcW w:w="5245" w:type="dxa"/>
          </w:tcPr>
          <w:p w:rsidR="00300CC6" w:rsidRPr="0087024A" w:rsidRDefault="00300CC6" w:rsidP="00E3190D">
            <w:pPr>
              <w:widowControl w:val="0"/>
              <w:autoSpaceDE w:val="0"/>
              <w:autoSpaceDN w:val="0"/>
              <w:contextualSpacing/>
              <w:jc w:val="both"/>
              <w:rPr>
                <w:sz w:val="24"/>
                <w:szCs w:val="24"/>
              </w:rPr>
            </w:pPr>
            <w:r w:rsidRPr="0087024A">
              <w:rPr>
                <w:sz w:val="24"/>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300CC6" w:rsidRDefault="00300CC6" w:rsidP="00E3190D">
            <w:pPr>
              <w:contextualSpacing/>
              <w:jc w:val="both"/>
              <w:rPr>
                <w:sz w:val="24"/>
                <w:szCs w:val="24"/>
              </w:rPr>
            </w:pPr>
            <w:r w:rsidRPr="0087024A">
              <w:rPr>
                <w:sz w:val="24"/>
                <w:szCs w:val="24"/>
              </w:rPr>
              <w:t xml:space="preserve">размещение сооружений, необходимых для указанных видов сельскохозяйственного </w:t>
            </w:r>
          </w:p>
          <w:p w:rsidR="00300CC6" w:rsidRPr="0087024A" w:rsidRDefault="00300CC6" w:rsidP="00E3190D">
            <w:pPr>
              <w:contextualSpacing/>
              <w:jc w:val="both"/>
              <w:rPr>
                <w:sz w:val="24"/>
                <w:szCs w:val="24"/>
              </w:rPr>
            </w:pPr>
            <w:r w:rsidRPr="0087024A">
              <w:rPr>
                <w:sz w:val="24"/>
                <w:szCs w:val="24"/>
              </w:rPr>
              <w:t>производства</w:t>
            </w:r>
          </w:p>
        </w:tc>
        <w:tc>
          <w:tcPr>
            <w:tcW w:w="709" w:type="dxa"/>
          </w:tcPr>
          <w:p w:rsidR="00300CC6" w:rsidRDefault="00300CC6" w:rsidP="00E3190D">
            <w:pPr>
              <w:contextualSpacing/>
              <w:jc w:val="both"/>
              <w:rPr>
                <w:sz w:val="24"/>
                <w:szCs w:val="24"/>
              </w:rPr>
            </w:pPr>
            <w:r w:rsidRPr="0087024A">
              <w:rPr>
                <w:sz w:val="24"/>
                <w:szCs w:val="24"/>
              </w:rPr>
              <w:t>1.17</w:t>
            </w: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Pr="0087024A" w:rsidRDefault="00300CC6" w:rsidP="00E3190D">
            <w:pPr>
              <w:contextualSpacing/>
              <w:jc w:val="center"/>
              <w:rPr>
                <w:sz w:val="24"/>
                <w:szCs w:val="24"/>
              </w:rPr>
            </w:pPr>
          </w:p>
        </w:tc>
        <w:tc>
          <w:tcPr>
            <w:tcW w:w="5812" w:type="dxa"/>
            <w:vMerge/>
          </w:tcPr>
          <w:p w:rsidR="00300CC6" w:rsidRPr="0087024A" w:rsidRDefault="00300CC6" w:rsidP="00E3190D">
            <w:pPr>
              <w:contextualSpacing/>
              <w:rPr>
                <w:sz w:val="24"/>
                <w:szCs w:val="24"/>
              </w:rPr>
            </w:pPr>
          </w:p>
        </w:tc>
      </w:tr>
      <w:tr w:rsidR="00300CC6" w:rsidRPr="0087024A" w:rsidTr="00E3190D">
        <w:trPr>
          <w:trHeight w:val="345"/>
        </w:trPr>
        <w:tc>
          <w:tcPr>
            <w:tcW w:w="540" w:type="dxa"/>
          </w:tcPr>
          <w:p w:rsidR="00300CC6" w:rsidRPr="0087024A" w:rsidRDefault="00300CC6" w:rsidP="00E3190D">
            <w:pPr>
              <w:contextualSpacing/>
              <w:jc w:val="both"/>
              <w:rPr>
                <w:sz w:val="24"/>
                <w:szCs w:val="24"/>
              </w:rPr>
            </w:pPr>
            <w:r w:rsidRPr="0087024A">
              <w:rPr>
                <w:sz w:val="24"/>
                <w:szCs w:val="24"/>
              </w:rPr>
              <w:t>1.9</w:t>
            </w:r>
          </w:p>
        </w:tc>
        <w:tc>
          <w:tcPr>
            <w:tcW w:w="2295" w:type="dxa"/>
          </w:tcPr>
          <w:p w:rsidR="00300CC6" w:rsidRPr="0087024A" w:rsidRDefault="00300CC6" w:rsidP="00E3190D">
            <w:pPr>
              <w:contextualSpacing/>
              <w:jc w:val="both"/>
              <w:rPr>
                <w:sz w:val="24"/>
                <w:szCs w:val="24"/>
              </w:rPr>
            </w:pPr>
            <w:r w:rsidRPr="0087024A">
              <w:rPr>
                <w:sz w:val="24"/>
                <w:szCs w:val="24"/>
              </w:rPr>
              <w:t>обеспечение сельскохозяйственного производства</w:t>
            </w:r>
          </w:p>
        </w:tc>
        <w:tc>
          <w:tcPr>
            <w:tcW w:w="5245" w:type="dxa"/>
          </w:tcPr>
          <w:p w:rsidR="00300CC6" w:rsidRPr="0087024A" w:rsidRDefault="00300CC6" w:rsidP="00E3190D">
            <w:pPr>
              <w:contextualSpacing/>
              <w:jc w:val="both"/>
              <w:rPr>
                <w:sz w:val="24"/>
                <w:szCs w:val="24"/>
              </w:rPr>
            </w:pPr>
            <w:r w:rsidRPr="0087024A">
              <w:rPr>
                <w:sz w:val="24"/>
                <w:szCs w:val="24"/>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709" w:type="dxa"/>
          </w:tcPr>
          <w:p w:rsidR="00300CC6" w:rsidRPr="0087024A" w:rsidRDefault="00300CC6" w:rsidP="00E3190D">
            <w:pPr>
              <w:contextualSpacing/>
              <w:jc w:val="both"/>
              <w:rPr>
                <w:sz w:val="24"/>
                <w:szCs w:val="24"/>
              </w:rPr>
            </w:pPr>
            <w:r w:rsidRPr="0087024A">
              <w:rPr>
                <w:sz w:val="24"/>
                <w:szCs w:val="24"/>
              </w:rPr>
              <w:t>1.18</w:t>
            </w:r>
          </w:p>
        </w:tc>
        <w:tc>
          <w:tcPr>
            <w:tcW w:w="5812" w:type="dxa"/>
            <w:vMerge/>
          </w:tcPr>
          <w:p w:rsidR="00300CC6" w:rsidRPr="0087024A" w:rsidRDefault="00300CC6" w:rsidP="00E3190D">
            <w:pPr>
              <w:contextualSpacing/>
              <w:rPr>
                <w:sz w:val="24"/>
                <w:szCs w:val="24"/>
              </w:rPr>
            </w:pPr>
          </w:p>
        </w:tc>
      </w:tr>
      <w:tr w:rsidR="00300CC6" w:rsidRPr="0087024A" w:rsidTr="00E3190D">
        <w:trPr>
          <w:trHeight w:val="330"/>
        </w:trPr>
        <w:tc>
          <w:tcPr>
            <w:tcW w:w="540" w:type="dxa"/>
          </w:tcPr>
          <w:p w:rsidR="00300CC6" w:rsidRPr="0087024A" w:rsidRDefault="00300CC6" w:rsidP="00E3190D">
            <w:pPr>
              <w:contextualSpacing/>
              <w:rPr>
                <w:sz w:val="24"/>
                <w:szCs w:val="24"/>
              </w:rPr>
            </w:pPr>
            <w:r w:rsidRPr="0087024A">
              <w:rPr>
                <w:sz w:val="24"/>
                <w:szCs w:val="24"/>
              </w:rPr>
              <w:t>2</w:t>
            </w:r>
          </w:p>
        </w:tc>
        <w:tc>
          <w:tcPr>
            <w:tcW w:w="2295" w:type="dxa"/>
          </w:tcPr>
          <w:p w:rsidR="00300CC6" w:rsidRPr="0087024A" w:rsidRDefault="00300CC6" w:rsidP="00E3190D">
            <w:pPr>
              <w:contextualSpacing/>
              <w:rPr>
                <w:sz w:val="24"/>
                <w:szCs w:val="24"/>
              </w:rPr>
            </w:pPr>
            <w:r w:rsidRPr="0087024A">
              <w:rPr>
                <w:sz w:val="24"/>
                <w:szCs w:val="24"/>
              </w:rPr>
              <w:t>коммунальное обслуживание</w:t>
            </w:r>
          </w:p>
        </w:tc>
        <w:tc>
          <w:tcPr>
            <w:tcW w:w="5245" w:type="dxa"/>
          </w:tcPr>
          <w:p w:rsidR="00300CC6" w:rsidRPr="0087024A" w:rsidRDefault="00300CC6" w:rsidP="00E3190D">
            <w:pPr>
              <w:contextualSpacing/>
              <w:jc w:val="both"/>
              <w:rPr>
                <w:sz w:val="24"/>
                <w:szCs w:val="24"/>
              </w:rPr>
            </w:pPr>
            <w:r w:rsidRPr="0087024A">
              <w:rPr>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w:t>
            </w:r>
            <w:r w:rsidRPr="0087024A">
              <w:rPr>
                <w:sz w:val="24"/>
                <w:szCs w:val="24"/>
              </w:rPr>
              <w:lastRenderedPageBreak/>
              <w:t>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300CC6" w:rsidRPr="0087024A" w:rsidRDefault="00300CC6" w:rsidP="00E3190D">
            <w:pPr>
              <w:contextualSpacing/>
              <w:rPr>
                <w:sz w:val="24"/>
                <w:szCs w:val="24"/>
              </w:rPr>
            </w:pPr>
            <w:r w:rsidRPr="0087024A">
              <w:rPr>
                <w:sz w:val="24"/>
                <w:szCs w:val="24"/>
              </w:rPr>
              <w:lastRenderedPageBreak/>
              <w:t>3.1</w:t>
            </w:r>
          </w:p>
        </w:tc>
        <w:tc>
          <w:tcPr>
            <w:tcW w:w="5812" w:type="dxa"/>
          </w:tcPr>
          <w:p w:rsidR="00300CC6" w:rsidRPr="0087024A" w:rsidRDefault="00300CC6" w:rsidP="00E3190D">
            <w:pPr>
              <w:ind w:firstLine="426"/>
              <w:contextualSpacing/>
              <w:jc w:val="both"/>
              <w:rPr>
                <w:sz w:val="24"/>
                <w:szCs w:val="24"/>
              </w:rPr>
            </w:pPr>
            <w:r w:rsidRPr="0087024A">
              <w:rPr>
                <w:sz w:val="24"/>
                <w:szCs w:val="24"/>
              </w:rPr>
              <w:t>Минимальная площадь земельных участков –        20 кв. м.</w:t>
            </w:r>
          </w:p>
          <w:p w:rsidR="00300CC6" w:rsidRPr="0087024A" w:rsidRDefault="00300CC6" w:rsidP="00E3190D">
            <w:pPr>
              <w:ind w:firstLine="426"/>
              <w:contextualSpacing/>
              <w:jc w:val="both"/>
              <w:rPr>
                <w:sz w:val="24"/>
                <w:szCs w:val="24"/>
              </w:rPr>
            </w:pPr>
            <w:r w:rsidRPr="0087024A">
              <w:rPr>
                <w:sz w:val="24"/>
                <w:szCs w:val="24"/>
              </w:rPr>
              <w:t>Тепловые  котельные мощностью  до 200 Гкал.</w:t>
            </w:r>
          </w:p>
          <w:p w:rsidR="00300CC6" w:rsidRPr="0087024A" w:rsidRDefault="00300CC6" w:rsidP="00E3190D">
            <w:pPr>
              <w:ind w:firstLine="426"/>
              <w:contextualSpacing/>
              <w:jc w:val="both"/>
              <w:rPr>
                <w:sz w:val="24"/>
                <w:szCs w:val="24"/>
              </w:rPr>
            </w:pPr>
            <w:r w:rsidRPr="0087024A">
              <w:rPr>
                <w:sz w:val="24"/>
                <w:szCs w:val="24"/>
              </w:rPr>
              <w:t>Максимальное количество этажей  – не более 2.</w:t>
            </w:r>
          </w:p>
          <w:p w:rsidR="00300CC6" w:rsidRPr="0087024A" w:rsidRDefault="00300CC6" w:rsidP="00E3190D">
            <w:pPr>
              <w:contextualSpacing/>
              <w:jc w:val="both"/>
              <w:rPr>
                <w:sz w:val="24"/>
                <w:szCs w:val="24"/>
              </w:rPr>
            </w:pPr>
            <w:r w:rsidRPr="0087024A">
              <w:rPr>
                <w:sz w:val="24"/>
                <w:szCs w:val="24"/>
              </w:rPr>
              <w:t xml:space="preserve">       Высота – не более 22 м, за исключением объектов сотовой, радиорелейной, спутниковой связи.  </w:t>
            </w:r>
          </w:p>
          <w:p w:rsidR="00300CC6" w:rsidRPr="0087024A" w:rsidRDefault="00300CC6" w:rsidP="00E3190D">
            <w:pPr>
              <w:shd w:val="clear" w:color="auto" w:fill="FFFFFF"/>
              <w:ind w:firstLine="426"/>
              <w:contextualSpacing/>
              <w:jc w:val="both"/>
              <w:rPr>
                <w:sz w:val="24"/>
                <w:szCs w:val="24"/>
              </w:rPr>
            </w:pPr>
            <w:r w:rsidRPr="0087024A">
              <w:rPr>
                <w:sz w:val="24"/>
                <w:szCs w:val="24"/>
              </w:rPr>
              <w:t>Максимальный процент застройки в границах земельного участка – 50 %.</w:t>
            </w:r>
          </w:p>
          <w:p w:rsidR="00300CC6" w:rsidRPr="0087024A" w:rsidRDefault="00300CC6" w:rsidP="00E3190D">
            <w:pPr>
              <w:contextualSpacing/>
              <w:jc w:val="both"/>
              <w:rPr>
                <w:sz w:val="24"/>
                <w:szCs w:val="24"/>
              </w:rPr>
            </w:pPr>
            <w:r w:rsidRPr="0087024A">
              <w:rPr>
                <w:sz w:val="24"/>
                <w:szCs w:val="24"/>
              </w:rPr>
              <w:t xml:space="preserve">       Минимальный отступ:</w:t>
            </w:r>
          </w:p>
          <w:p w:rsidR="00300CC6" w:rsidRPr="0087024A" w:rsidRDefault="00300CC6" w:rsidP="00E3190D">
            <w:pPr>
              <w:contextualSpacing/>
              <w:jc w:val="both"/>
              <w:rPr>
                <w:sz w:val="24"/>
                <w:szCs w:val="24"/>
              </w:rPr>
            </w:pPr>
            <w:r w:rsidRPr="0087024A">
              <w:rPr>
                <w:sz w:val="24"/>
                <w:szCs w:val="24"/>
              </w:rPr>
              <w:lastRenderedPageBreak/>
              <w:t xml:space="preserve">       от красной линии улиц и проездов до объектов не менее чем 5 м;</w:t>
            </w:r>
          </w:p>
          <w:p w:rsidR="00300CC6" w:rsidRPr="0087024A" w:rsidRDefault="00300CC6" w:rsidP="00E3190D">
            <w:pPr>
              <w:contextualSpacing/>
              <w:jc w:val="both"/>
              <w:rPr>
                <w:sz w:val="24"/>
                <w:szCs w:val="24"/>
              </w:rPr>
            </w:pPr>
            <w:r w:rsidRPr="0087024A">
              <w:rPr>
                <w:sz w:val="24"/>
                <w:szCs w:val="24"/>
              </w:rPr>
              <w:t xml:space="preserve">       от границ земельного участка до объектов не менее 3 м. </w:t>
            </w:r>
          </w:p>
          <w:p w:rsidR="00300CC6" w:rsidRPr="0087024A" w:rsidRDefault="00300CC6" w:rsidP="00E3190D">
            <w:pPr>
              <w:contextualSpacing/>
              <w:jc w:val="both"/>
              <w:rPr>
                <w:sz w:val="24"/>
                <w:szCs w:val="24"/>
              </w:rPr>
            </w:pPr>
          </w:p>
        </w:tc>
      </w:tr>
      <w:tr w:rsidR="00300CC6" w:rsidRPr="0087024A" w:rsidTr="00E3190D">
        <w:trPr>
          <w:trHeight w:val="270"/>
        </w:trPr>
        <w:tc>
          <w:tcPr>
            <w:tcW w:w="14601" w:type="dxa"/>
            <w:gridSpan w:val="5"/>
          </w:tcPr>
          <w:p w:rsidR="00300CC6" w:rsidRPr="0087024A" w:rsidRDefault="00300CC6" w:rsidP="00E3190D">
            <w:pPr>
              <w:contextualSpacing/>
              <w:jc w:val="center"/>
              <w:rPr>
                <w:b/>
                <w:sz w:val="24"/>
                <w:szCs w:val="24"/>
              </w:rPr>
            </w:pPr>
            <w:r w:rsidRPr="0087024A">
              <w:rPr>
                <w:b/>
                <w:sz w:val="24"/>
                <w:szCs w:val="24"/>
              </w:rPr>
              <w:lastRenderedPageBreak/>
              <w:t>Условно разрешенные виды использования</w:t>
            </w:r>
          </w:p>
        </w:tc>
      </w:tr>
      <w:tr w:rsidR="00300CC6" w:rsidRPr="0087024A" w:rsidTr="00E3190D">
        <w:trPr>
          <w:trHeight w:val="375"/>
        </w:trPr>
        <w:tc>
          <w:tcPr>
            <w:tcW w:w="540" w:type="dxa"/>
          </w:tcPr>
          <w:p w:rsidR="00300CC6" w:rsidRDefault="00300CC6" w:rsidP="00E3190D">
            <w:pPr>
              <w:contextualSpacing/>
              <w:rPr>
                <w:sz w:val="24"/>
                <w:szCs w:val="24"/>
              </w:rPr>
            </w:pPr>
            <w:r w:rsidRPr="0087024A">
              <w:rPr>
                <w:sz w:val="24"/>
                <w:szCs w:val="24"/>
              </w:rPr>
              <w:t>1</w:t>
            </w: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Pr="0087024A" w:rsidRDefault="00300CC6" w:rsidP="00E3190D">
            <w:pPr>
              <w:contextualSpacing/>
              <w:rPr>
                <w:sz w:val="24"/>
                <w:szCs w:val="24"/>
              </w:rPr>
            </w:pPr>
          </w:p>
        </w:tc>
        <w:tc>
          <w:tcPr>
            <w:tcW w:w="2295" w:type="dxa"/>
          </w:tcPr>
          <w:p w:rsidR="00300CC6" w:rsidRDefault="00300CC6" w:rsidP="00E3190D">
            <w:pPr>
              <w:contextualSpacing/>
              <w:rPr>
                <w:sz w:val="24"/>
                <w:szCs w:val="24"/>
              </w:rPr>
            </w:pPr>
            <w:r w:rsidRPr="0087024A">
              <w:rPr>
                <w:sz w:val="24"/>
                <w:szCs w:val="24"/>
              </w:rPr>
              <w:t>Животноводство</w:t>
            </w: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Pr="0087024A" w:rsidRDefault="00300CC6" w:rsidP="00E3190D">
            <w:pPr>
              <w:contextualSpacing/>
              <w:jc w:val="center"/>
              <w:rPr>
                <w:sz w:val="24"/>
                <w:szCs w:val="24"/>
              </w:rPr>
            </w:pPr>
          </w:p>
        </w:tc>
        <w:tc>
          <w:tcPr>
            <w:tcW w:w="5245" w:type="dxa"/>
          </w:tcPr>
          <w:p w:rsidR="00300CC6" w:rsidRDefault="00300CC6" w:rsidP="00300CC6">
            <w:pPr>
              <w:widowControl w:val="0"/>
              <w:autoSpaceDE w:val="0"/>
              <w:autoSpaceDN w:val="0"/>
              <w:contextualSpacing/>
              <w:jc w:val="both"/>
              <w:rPr>
                <w:sz w:val="24"/>
                <w:szCs w:val="24"/>
              </w:rPr>
            </w:pPr>
            <w:r w:rsidRPr="0087024A">
              <w:rPr>
                <w:sz w:val="24"/>
                <w:szCs w:val="24"/>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w:t>
            </w:r>
          </w:p>
          <w:p w:rsidR="00300CC6" w:rsidRPr="0087024A" w:rsidRDefault="00300CC6" w:rsidP="00E3190D">
            <w:pPr>
              <w:widowControl w:val="0"/>
              <w:autoSpaceDE w:val="0"/>
              <w:autoSpaceDN w:val="0"/>
              <w:contextualSpacing/>
              <w:jc w:val="both"/>
              <w:rPr>
                <w:sz w:val="24"/>
                <w:szCs w:val="24"/>
              </w:rPr>
            </w:pPr>
            <w:r w:rsidRPr="0087024A">
              <w:rPr>
                <w:sz w:val="24"/>
                <w:szCs w:val="24"/>
              </w:rPr>
              <w:t>сельскохозяйственных животных, производства, хранения и первичной переработки сельскохозяйственной продукции.</w:t>
            </w:r>
          </w:p>
          <w:p w:rsidR="00300CC6" w:rsidRPr="0087024A" w:rsidRDefault="00300CC6" w:rsidP="00E3190D">
            <w:pPr>
              <w:contextualSpacing/>
              <w:rPr>
                <w:sz w:val="24"/>
                <w:szCs w:val="24"/>
              </w:rPr>
            </w:pPr>
            <w:r w:rsidRPr="0087024A">
              <w:rPr>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P72" w:history="1">
              <w:r w:rsidRPr="0087024A">
                <w:rPr>
                  <w:sz w:val="24"/>
                  <w:szCs w:val="24"/>
                </w:rPr>
                <w:t>кодами 1.8</w:t>
              </w:r>
            </w:hyperlink>
            <w:r w:rsidRPr="0087024A">
              <w:rPr>
                <w:sz w:val="24"/>
                <w:szCs w:val="24"/>
              </w:rPr>
              <w:t xml:space="preserve"> - </w:t>
            </w:r>
            <w:hyperlink w:anchor="P87" w:history="1">
              <w:r w:rsidRPr="0087024A">
                <w:rPr>
                  <w:sz w:val="24"/>
                  <w:szCs w:val="24"/>
                </w:rPr>
                <w:t>1.11</w:t>
              </w:r>
            </w:hyperlink>
          </w:p>
        </w:tc>
        <w:tc>
          <w:tcPr>
            <w:tcW w:w="709" w:type="dxa"/>
          </w:tcPr>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Pr="0087024A" w:rsidRDefault="00300CC6" w:rsidP="00E3190D">
            <w:pPr>
              <w:contextualSpacing/>
              <w:jc w:val="center"/>
              <w:rPr>
                <w:sz w:val="24"/>
                <w:szCs w:val="24"/>
              </w:rPr>
            </w:pPr>
          </w:p>
        </w:tc>
        <w:tc>
          <w:tcPr>
            <w:tcW w:w="5812" w:type="dxa"/>
          </w:tcPr>
          <w:p w:rsidR="00300CC6" w:rsidRPr="0087024A" w:rsidRDefault="00300CC6" w:rsidP="00E3190D">
            <w:pPr>
              <w:shd w:val="clear" w:color="auto" w:fill="FFFFFF"/>
              <w:ind w:firstLine="426"/>
              <w:contextualSpacing/>
              <w:jc w:val="both"/>
              <w:rPr>
                <w:sz w:val="24"/>
                <w:szCs w:val="24"/>
              </w:rPr>
            </w:pPr>
            <w:r w:rsidRPr="0087024A">
              <w:rPr>
                <w:sz w:val="24"/>
                <w:szCs w:val="24"/>
              </w:rPr>
              <w:t>Минимальная/максимальная площадь земельного участка – 500/250000 кв. м.</w:t>
            </w:r>
          </w:p>
          <w:p w:rsidR="00300CC6" w:rsidRPr="0087024A" w:rsidRDefault="00300CC6" w:rsidP="00E3190D">
            <w:pPr>
              <w:shd w:val="clear" w:color="auto" w:fill="FFFFFF"/>
              <w:ind w:firstLine="426"/>
              <w:contextualSpacing/>
              <w:jc w:val="both"/>
              <w:rPr>
                <w:sz w:val="24"/>
                <w:szCs w:val="24"/>
              </w:rPr>
            </w:pPr>
            <w:r w:rsidRPr="0087024A">
              <w:rPr>
                <w:sz w:val="24"/>
                <w:szCs w:val="24"/>
              </w:rPr>
              <w:t>Максимальное количество этажей – 1, высота объекта - не более 7 м.</w:t>
            </w:r>
          </w:p>
          <w:p w:rsidR="00300CC6" w:rsidRPr="0087024A" w:rsidRDefault="00300CC6" w:rsidP="00E3190D">
            <w:pPr>
              <w:shd w:val="clear" w:color="auto" w:fill="FFFFFF"/>
              <w:ind w:firstLine="426"/>
              <w:contextualSpacing/>
              <w:jc w:val="both"/>
              <w:rPr>
                <w:sz w:val="24"/>
                <w:szCs w:val="24"/>
              </w:rPr>
            </w:pPr>
            <w:r w:rsidRPr="0087024A">
              <w:rPr>
                <w:sz w:val="24"/>
                <w:szCs w:val="24"/>
              </w:rPr>
              <w:t>Максимальный процент застройки в границах земельного участка – 40 %.</w:t>
            </w:r>
          </w:p>
          <w:p w:rsidR="00300CC6" w:rsidRPr="0087024A" w:rsidRDefault="00300CC6" w:rsidP="00E3190D">
            <w:pPr>
              <w:shd w:val="clear" w:color="auto" w:fill="FFFFFF"/>
              <w:ind w:firstLine="426"/>
              <w:contextualSpacing/>
              <w:jc w:val="both"/>
              <w:rPr>
                <w:sz w:val="24"/>
                <w:szCs w:val="24"/>
              </w:rPr>
            </w:pPr>
            <w:r w:rsidRPr="0087024A">
              <w:rPr>
                <w:sz w:val="24"/>
                <w:szCs w:val="24"/>
              </w:rPr>
              <w:t>Минимальный отступ:</w:t>
            </w:r>
          </w:p>
          <w:p w:rsidR="00300CC6" w:rsidRPr="0087024A" w:rsidRDefault="00300CC6" w:rsidP="00E3190D">
            <w:pPr>
              <w:contextualSpacing/>
              <w:jc w:val="both"/>
              <w:rPr>
                <w:sz w:val="24"/>
                <w:szCs w:val="24"/>
              </w:rPr>
            </w:pPr>
            <w:r w:rsidRPr="0087024A">
              <w:rPr>
                <w:sz w:val="24"/>
                <w:szCs w:val="24"/>
              </w:rPr>
              <w:t xml:space="preserve">       от красной линии</w:t>
            </w:r>
            <w:r>
              <w:rPr>
                <w:sz w:val="24"/>
                <w:szCs w:val="24"/>
              </w:rPr>
              <w:t xml:space="preserve"> улиц и проездов до объектов не </w:t>
            </w:r>
            <w:r w:rsidRPr="0087024A">
              <w:rPr>
                <w:sz w:val="24"/>
                <w:szCs w:val="24"/>
              </w:rPr>
              <w:t>менее чем 5 м.;</w:t>
            </w:r>
          </w:p>
          <w:p w:rsidR="00300CC6" w:rsidRPr="0087024A" w:rsidRDefault="00300CC6" w:rsidP="00E3190D">
            <w:pPr>
              <w:contextualSpacing/>
              <w:jc w:val="both"/>
              <w:rPr>
                <w:sz w:val="24"/>
                <w:szCs w:val="24"/>
              </w:rPr>
            </w:pPr>
            <w:r w:rsidRPr="0087024A">
              <w:rPr>
                <w:sz w:val="24"/>
                <w:szCs w:val="24"/>
              </w:rPr>
              <w:t xml:space="preserve">       от границ земельного участка до объектов не</w:t>
            </w:r>
            <w:r>
              <w:rPr>
                <w:sz w:val="24"/>
                <w:szCs w:val="24"/>
              </w:rPr>
              <w:t xml:space="preserve">                 </w:t>
            </w:r>
            <w:r w:rsidRPr="0087024A">
              <w:rPr>
                <w:sz w:val="24"/>
                <w:szCs w:val="24"/>
              </w:rPr>
              <w:t xml:space="preserve"> менее 3 м. </w:t>
            </w:r>
          </w:p>
          <w:p w:rsidR="00300CC6" w:rsidRPr="0087024A" w:rsidRDefault="00300CC6" w:rsidP="00E3190D">
            <w:pPr>
              <w:shd w:val="clear" w:color="auto" w:fill="FFFFFF"/>
              <w:ind w:firstLine="426"/>
              <w:contextualSpacing/>
              <w:jc w:val="both"/>
              <w:rPr>
                <w:sz w:val="24"/>
                <w:szCs w:val="24"/>
              </w:rPr>
            </w:pPr>
            <w:r w:rsidRPr="0087024A">
              <w:rPr>
                <w:sz w:val="24"/>
                <w:szCs w:val="24"/>
              </w:rPr>
              <w:t>Озеленение не менее 15 %.</w:t>
            </w:r>
          </w:p>
        </w:tc>
      </w:tr>
      <w:tr w:rsidR="00300CC6" w:rsidRPr="0087024A" w:rsidTr="00E3190D">
        <w:trPr>
          <w:trHeight w:val="255"/>
        </w:trPr>
        <w:tc>
          <w:tcPr>
            <w:tcW w:w="14601" w:type="dxa"/>
            <w:gridSpan w:val="5"/>
          </w:tcPr>
          <w:p w:rsidR="00300CC6" w:rsidRPr="0087024A" w:rsidRDefault="00300CC6" w:rsidP="00E3190D">
            <w:pPr>
              <w:contextualSpacing/>
              <w:jc w:val="center"/>
              <w:rPr>
                <w:b/>
                <w:sz w:val="24"/>
                <w:szCs w:val="24"/>
              </w:rPr>
            </w:pPr>
            <w:r w:rsidRPr="0087024A">
              <w:rPr>
                <w:b/>
                <w:sz w:val="24"/>
                <w:szCs w:val="24"/>
              </w:rPr>
              <w:t>Вспомогательные виды разрешенного использования</w:t>
            </w:r>
          </w:p>
        </w:tc>
      </w:tr>
      <w:tr w:rsidR="00300CC6" w:rsidRPr="0087024A" w:rsidTr="00E3190D">
        <w:trPr>
          <w:trHeight w:val="300"/>
        </w:trPr>
        <w:tc>
          <w:tcPr>
            <w:tcW w:w="540" w:type="dxa"/>
          </w:tcPr>
          <w:p w:rsidR="00300CC6" w:rsidRPr="0087024A" w:rsidRDefault="00300CC6" w:rsidP="00E3190D">
            <w:pPr>
              <w:contextualSpacing/>
              <w:rPr>
                <w:sz w:val="24"/>
                <w:szCs w:val="24"/>
              </w:rPr>
            </w:pPr>
            <w:r w:rsidRPr="0087024A">
              <w:rPr>
                <w:sz w:val="24"/>
                <w:szCs w:val="24"/>
              </w:rPr>
              <w:t>1</w:t>
            </w:r>
          </w:p>
        </w:tc>
        <w:tc>
          <w:tcPr>
            <w:tcW w:w="2295" w:type="dxa"/>
          </w:tcPr>
          <w:p w:rsidR="00300CC6" w:rsidRPr="0087024A" w:rsidRDefault="00300CC6" w:rsidP="00E3190D">
            <w:pPr>
              <w:contextualSpacing/>
              <w:rPr>
                <w:sz w:val="24"/>
                <w:szCs w:val="24"/>
              </w:rPr>
            </w:pPr>
            <w:r w:rsidRPr="0087024A">
              <w:rPr>
                <w:sz w:val="24"/>
                <w:szCs w:val="24"/>
              </w:rPr>
              <w:t>животноводство</w:t>
            </w:r>
          </w:p>
        </w:tc>
        <w:tc>
          <w:tcPr>
            <w:tcW w:w="5245" w:type="dxa"/>
          </w:tcPr>
          <w:p w:rsidR="00300CC6" w:rsidRPr="0087024A" w:rsidRDefault="00300CC6" w:rsidP="00E3190D">
            <w:pPr>
              <w:widowControl w:val="0"/>
              <w:autoSpaceDE w:val="0"/>
              <w:autoSpaceDN w:val="0"/>
              <w:contextualSpacing/>
              <w:jc w:val="both"/>
              <w:rPr>
                <w:sz w:val="24"/>
                <w:szCs w:val="24"/>
              </w:rPr>
            </w:pPr>
            <w:r w:rsidRPr="0087024A">
              <w:rPr>
                <w:sz w:val="24"/>
                <w:szCs w:val="24"/>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w:t>
            </w:r>
            <w:r w:rsidRPr="0087024A">
              <w:rPr>
                <w:sz w:val="24"/>
                <w:szCs w:val="24"/>
              </w:rPr>
              <w:lastRenderedPageBreak/>
              <w:t>(материала),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300CC6" w:rsidRPr="0087024A" w:rsidRDefault="00300CC6" w:rsidP="00E3190D">
            <w:pPr>
              <w:contextualSpacing/>
              <w:jc w:val="both"/>
              <w:rPr>
                <w:sz w:val="24"/>
                <w:szCs w:val="24"/>
              </w:rPr>
            </w:pPr>
            <w:r w:rsidRPr="0087024A">
              <w:rPr>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P72" w:history="1">
              <w:r w:rsidRPr="0087024A">
                <w:rPr>
                  <w:sz w:val="24"/>
                  <w:szCs w:val="24"/>
                </w:rPr>
                <w:t>кодами 1.8</w:t>
              </w:r>
            </w:hyperlink>
            <w:r w:rsidRPr="0087024A">
              <w:rPr>
                <w:sz w:val="24"/>
                <w:szCs w:val="24"/>
              </w:rPr>
              <w:t xml:space="preserve"> - </w:t>
            </w:r>
            <w:hyperlink w:anchor="P87" w:history="1">
              <w:r w:rsidRPr="0087024A">
                <w:rPr>
                  <w:sz w:val="24"/>
                  <w:szCs w:val="24"/>
                </w:rPr>
                <w:t>1.11</w:t>
              </w:r>
            </w:hyperlink>
          </w:p>
        </w:tc>
        <w:tc>
          <w:tcPr>
            <w:tcW w:w="709" w:type="dxa"/>
          </w:tcPr>
          <w:p w:rsidR="00300CC6" w:rsidRPr="0087024A" w:rsidRDefault="00300CC6" w:rsidP="00E3190D">
            <w:pPr>
              <w:contextualSpacing/>
              <w:rPr>
                <w:sz w:val="24"/>
                <w:szCs w:val="24"/>
              </w:rPr>
            </w:pPr>
            <w:r w:rsidRPr="0087024A">
              <w:rPr>
                <w:sz w:val="24"/>
                <w:szCs w:val="24"/>
              </w:rPr>
              <w:lastRenderedPageBreak/>
              <w:t>1.7</w:t>
            </w:r>
          </w:p>
        </w:tc>
        <w:tc>
          <w:tcPr>
            <w:tcW w:w="5812" w:type="dxa"/>
            <w:vMerge w:val="restart"/>
          </w:tcPr>
          <w:p w:rsidR="00300CC6" w:rsidRPr="0087024A" w:rsidRDefault="00300CC6" w:rsidP="00E3190D">
            <w:pPr>
              <w:contextualSpacing/>
              <w:jc w:val="both"/>
              <w:rPr>
                <w:sz w:val="24"/>
                <w:szCs w:val="24"/>
              </w:rPr>
            </w:pPr>
            <w:r w:rsidRPr="0087024A">
              <w:rPr>
                <w:sz w:val="24"/>
                <w:szCs w:val="24"/>
              </w:rPr>
              <w:t>Максимальное количество этажей – 1, высота объекта - не более 6 м.</w:t>
            </w:r>
          </w:p>
          <w:p w:rsidR="00300CC6" w:rsidRPr="0087024A" w:rsidRDefault="00300CC6" w:rsidP="00E3190D">
            <w:pPr>
              <w:contextualSpacing/>
              <w:rPr>
                <w:sz w:val="24"/>
                <w:szCs w:val="24"/>
              </w:rPr>
            </w:pPr>
            <w:r w:rsidRPr="0087024A">
              <w:rPr>
                <w:i/>
                <w:sz w:val="24"/>
                <w:szCs w:val="24"/>
              </w:rPr>
              <w:t xml:space="preserve">       </w:t>
            </w:r>
            <w:r w:rsidRPr="0087024A">
              <w:rPr>
                <w:sz w:val="24"/>
                <w:szCs w:val="24"/>
              </w:rPr>
              <w:t>Минимальная площадь земельного участка –      20 кв. м</w:t>
            </w:r>
          </w:p>
          <w:p w:rsidR="00300CC6" w:rsidRPr="0087024A" w:rsidRDefault="00300CC6" w:rsidP="00E3190D">
            <w:pPr>
              <w:ind w:firstLine="426"/>
              <w:contextualSpacing/>
              <w:jc w:val="both"/>
              <w:rPr>
                <w:sz w:val="24"/>
                <w:szCs w:val="24"/>
              </w:rPr>
            </w:pPr>
            <w:r w:rsidRPr="0087024A">
              <w:rPr>
                <w:sz w:val="24"/>
                <w:szCs w:val="24"/>
              </w:rPr>
              <w:t>Максимальный процент застройки в границах земельного участка - 50%.</w:t>
            </w:r>
          </w:p>
          <w:p w:rsidR="00300CC6" w:rsidRPr="0087024A" w:rsidRDefault="00300CC6" w:rsidP="00E3190D">
            <w:pPr>
              <w:shd w:val="clear" w:color="auto" w:fill="FFFFFF"/>
              <w:ind w:firstLine="426"/>
              <w:contextualSpacing/>
              <w:jc w:val="both"/>
              <w:rPr>
                <w:sz w:val="24"/>
                <w:szCs w:val="24"/>
              </w:rPr>
            </w:pPr>
            <w:r w:rsidRPr="0087024A">
              <w:rPr>
                <w:sz w:val="24"/>
                <w:szCs w:val="24"/>
              </w:rPr>
              <w:lastRenderedPageBreak/>
              <w:t>Минимальный отступ от границ участка - 3 м.</w:t>
            </w: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Default="00300CC6" w:rsidP="00E3190D">
            <w:pPr>
              <w:contextualSpacing/>
              <w:jc w:val="both"/>
              <w:rPr>
                <w:sz w:val="24"/>
                <w:szCs w:val="24"/>
              </w:rPr>
            </w:pPr>
          </w:p>
          <w:p w:rsidR="00300CC6" w:rsidRPr="0087024A" w:rsidRDefault="00300CC6" w:rsidP="00E3190D">
            <w:pPr>
              <w:contextualSpacing/>
              <w:jc w:val="center"/>
              <w:rPr>
                <w:sz w:val="24"/>
                <w:szCs w:val="24"/>
              </w:rPr>
            </w:pPr>
          </w:p>
        </w:tc>
      </w:tr>
      <w:tr w:rsidR="00300CC6" w:rsidRPr="0087024A" w:rsidTr="00E3190D">
        <w:trPr>
          <w:trHeight w:val="315"/>
        </w:trPr>
        <w:tc>
          <w:tcPr>
            <w:tcW w:w="540" w:type="dxa"/>
          </w:tcPr>
          <w:p w:rsidR="00300CC6" w:rsidRDefault="00300CC6" w:rsidP="00E3190D">
            <w:pPr>
              <w:contextualSpacing/>
              <w:rPr>
                <w:sz w:val="24"/>
                <w:szCs w:val="24"/>
              </w:rPr>
            </w:pPr>
            <w:r w:rsidRPr="0087024A">
              <w:rPr>
                <w:sz w:val="24"/>
                <w:szCs w:val="24"/>
              </w:rPr>
              <w:lastRenderedPageBreak/>
              <w:t>1.1</w:t>
            </w: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Pr="0087024A" w:rsidRDefault="00300CC6" w:rsidP="00E3190D">
            <w:pPr>
              <w:contextualSpacing/>
              <w:jc w:val="center"/>
              <w:rPr>
                <w:sz w:val="24"/>
                <w:szCs w:val="24"/>
              </w:rPr>
            </w:pPr>
          </w:p>
        </w:tc>
        <w:tc>
          <w:tcPr>
            <w:tcW w:w="2295" w:type="dxa"/>
          </w:tcPr>
          <w:p w:rsidR="00300CC6" w:rsidRDefault="00300CC6" w:rsidP="00E3190D">
            <w:pPr>
              <w:contextualSpacing/>
              <w:rPr>
                <w:sz w:val="24"/>
                <w:szCs w:val="24"/>
              </w:rPr>
            </w:pPr>
            <w:r w:rsidRPr="0087024A">
              <w:rPr>
                <w:sz w:val="24"/>
                <w:szCs w:val="24"/>
              </w:rPr>
              <w:t>коммунальное обслуживание</w:t>
            </w: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Pr="0087024A" w:rsidRDefault="00300CC6" w:rsidP="00E3190D">
            <w:pPr>
              <w:contextualSpacing/>
              <w:jc w:val="center"/>
              <w:rPr>
                <w:sz w:val="24"/>
                <w:szCs w:val="24"/>
              </w:rPr>
            </w:pPr>
          </w:p>
        </w:tc>
        <w:tc>
          <w:tcPr>
            <w:tcW w:w="5245" w:type="dxa"/>
          </w:tcPr>
          <w:p w:rsidR="00300CC6" w:rsidRPr="0087024A" w:rsidRDefault="00300CC6" w:rsidP="00300CC6">
            <w:pPr>
              <w:contextualSpacing/>
              <w:jc w:val="both"/>
              <w:rPr>
                <w:sz w:val="24"/>
                <w:szCs w:val="24"/>
              </w:rPr>
            </w:pPr>
            <w:r w:rsidRPr="0087024A">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300CC6" w:rsidRDefault="00300CC6" w:rsidP="00E3190D">
            <w:pPr>
              <w:contextualSpacing/>
              <w:rPr>
                <w:sz w:val="24"/>
                <w:szCs w:val="24"/>
              </w:rPr>
            </w:pPr>
            <w:r w:rsidRPr="0087024A">
              <w:rPr>
                <w:sz w:val="24"/>
                <w:szCs w:val="24"/>
              </w:rPr>
              <w:t>3.1</w:t>
            </w: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Default="00300CC6" w:rsidP="00E3190D">
            <w:pPr>
              <w:contextualSpacing/>
              <w:rPr>
                <w:sz w:val="24"/>
                <w:szCs w:val="24"/>
              </w:rPr>
            </w:pPr>
          </w:p>
          <w:p w:rsidR="00300CC6" w:rsidRPr="0087024A" w:rsidRDefault="00300CC6" w:rsidP="00E3190D">
            <w:pPr>
              <w:contextualSpacing/>
              <w:jc w:val="center"/>
              <w:rPr>
                <w:sz w:val="24"/>
                <w:szCs w:val="24"/>
              </w:rPr>
            </w:pPr>
          </w:p>
        </w:tc>
        <w:tc>
          <w:tcPr>
            <w:tcW w:w="5812" w:type="dxa"/>
            <w:vMerge/>
          </w:tcPr>
          <w:p w:rsidR="00300CC6" w:rsidRPr="0087024A" w:rsidRDefault="00300CC6" w:rsidP="00E3190D">
            <w:pPr>
              <w:contextualSpacing/>
              <w:rPr>
                <w:sz w:val="24"/>
                <w:szCs w:val="24"/>
              </w:rPr>
            </w:pPr>
          </w:p>
        </w:tc>
      </w:tr>
      <w:tr w:rsidR="00300CC6" w:rsidRPr="0087024A" w:rsidTr="00E3190D">
        <w:trPr>
          <w:trHeight w:val="330"/>
        </w:trPr>
        <w:tc>
          <w:tcPr>
            <w:tcW w:w="540" w:type="dxa"/>
          </w:tcPr>
          <w:p w:rsidR="00300CC6" w:rsidRPr="0087024A" w:rsidRDefault="00300CC6" w:rsidP="00E3190D">
            <w:pPr>
              <w:contextualSpacing/>
              <w:rPr>
                <w:sz w:val="24"/>
                <w:szCs w:val="24"/>
              </w:rPr>
            </w:pPr>
            <w:r w:rsidRPr="0087024A">
              <w:rPr>
                <w:sz w:val="24"/>
                <w:szCs w:val="24"/>
              </w:rPr>
              <w:t>1.2</w:t>
            </w:r>
          </w:p>
        </w:tc>
        <w:tc>
          <w:tcPr>
            <w:tcW w:w="2295" w:type="dxa"/>
          </w:tcPr>
          <w:p w:rsidR="00300CC6" w:rsidRPr="0087024A" w:rsidRDefault="00300CC6" w:rsidP="00E3190D">
            <w:pPr>
              <w:contextualSpacing/>
              <w:rPr>
                <w:sz w:val="24"/>
                <w:szCs w:val="24"/>
              </w:rPr>
            </w:pPr>
            <w:r w:rsidRPr="0087024A">
              <w:rPr>
                <w:sz w:val="24"/>
                <w:szCs w:val="24"/>
              </w:rPr>
              <w:t>обслуживание автотранспорта</w:t>
            </w:r>
          </w:p>
        </w:tc>
        <w:tc>
          <w:tcPr>
            <w:tcW w:w="5245" w:type="dxa"/>
          </w:tcPr>
          <w:p w:rsidR="00300CC6" w:rsidRPr="0087024A" w:rsidRDefault="00300CC6" w:rsidP="00E3190D">
            <w:pPr>
              <w:contextualSpacing/>
              <w:jc w:val="both"/>
              <w:rPr>
                <w:sz w:val="24"/>
                <w:szCs w:val="24"/>
              </w:rPr>
            </w:pPr>
            <w:r w:rsidRPr="0087024A">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87024A">
                <w:rPr>
                  <w:sz w:val="24"/>
                  <w:szCs w:val="24"/>
                </w:rPr>
                <w:t>коде 2.7.1</w:t>
              </w:r>
            </w:hyperlink>
          </w:p>
        </w:tc>
        <w:tc>
          <w:tcPr>
            <w:tcW w:w="709" w:type="dxa"/>
          </w:tcPr>
          <w:p w:rsidR="00300CC6" w:rsidRPr="0087024A" w:rsidRDefault="00300CC6" w:rsidP="00E3190D">
            <w:pPr>
              <w:contextualSpacing/>
              <w:rPr>
                <w:sz w:val="24"/>
                <w:szCs w:val="24"/>
              </w:rPr>
            </w:pPr>
            <w:r w:rsidRPr="0087024A">
              <w:rPr>
                <w:sz w:val="24"/>
                <w:szCs w:val="24"/>
              </w:rPr>
              <w:t>4.9</w:t>
            </w:r>
          </w:p>
        </w:tc>
        <w:tc>
          <w:tcPr>
            <w:tcW w:w="5812" w:type="dxa"/>
            <w:vMerge/>
          </w:tcPr>
          <w:p w:rsidR="00300CC6" w:rsidRPr="0087024A" w:rsidRDefault="00300CC6" w:rsidP="00E3190D">
            <w:pPr>
              <w:contextualSpacing/>
              <w:rPr>
                <w:sz w:val="24"/>
                <w:szCs w:val="24"/>
              </w:rPr>
            </w:pPr>
          </w:p>
        </w:tc>
      </w:tr>
      <w:tr w:rsidR="00300CC6" w:rsidRPr="0087024A" w:rsidTr="00E3190D">
        <w:trPr>
          <w:trHeight w:val="303"/>
        </w:trPr>
        <w:tc>
          <w:tcPr>
            <w:tcW w:w="540" w:type="dxa"/>
          </w:tcPr>
          <w:p w:rsidR="00300CC6" w:rsidRPr="0087024A" w:rsidRDefault="00300CC6" w:rsidP="00E3190D">
            <w:pPr>
              <w:contextualSpacing/>
              <w:rPr>
                <w:sz w:val="24"/>
                <w:szCs w:val="24"/>
              </w:rPr>
            </w:pPr>
            <w:r w:rsidRPr="0087024A">
              <w:rPr>
                <w:sz w:val="24"/>
                <w:szCs w:val="24"/>
              </w:rPr>
              <w:t>1.3</w:t>
            </w:r>
          </w:p>
        </w:tc>
        <w:tc>
          <w:tcPr>
            <w:tcW w:w="2295" w:type="dxa"/>
          </w:tcPr>
          <w:p w:rsidR="00300CC6" w:rsidRPr="0087024A" w:rsidRDefault="00300CC6" w:rsidP="00E3190D">
            <w:pPr>
              <w:contextualSpacing/>
              <w:rPr>
                <w:sz w:val="24"/>
                <w:szCs w:val="24"/>
              </w:rPr>
            </w:pPr>
            <w:r w:rsidRPr="0087024A">
              <w:rPr>
                <w:sz w:val="24"/>
                <w:szCs w:val="24"/>
              </w:rPr>
              <w:t xml:space="preserve">земельные участки </w:t>
            </w:r>
            <w:r w:rsidRPr="0087024A">
              <w:rPr>
                <w:sz w:val="24"/>
                <w:szCs w:val="24"/>
              </w:rPr>
              <w:lastRenderedPageBreak/>
              <w:t>(территории) общего пользования</w:t>
            </w:r>
          </w:p>
        </w:tc>
        <w:tc>
          <w:tcPr>
            <w:tcW w:w="5245" w:type="dxa"/>
          </w:tcPr>
          <w:p w:rsidR="00300CC6" w:rsidRPr="0087024A" w:rsidRDefault="00300CC6" w:rsidP="00E3190D">
            <w:pPr>
              <w:contextualSpacing/>
              <w:jc w:val="both"/>
              <w:rPr>
                <w:sz w:val="24"/>
                <w:szCs w:val="24"/>
              </w:rPr>
            </w:pPr>
            <w:r w:rsidRPr="0087024A">
              <w:rPr>
                <w:sz w:val="24"/>
                <w:szCs w:val="24"/>
              </w:rPr>
              <w:lastRenderedPageBreak/>
              <w:t xml:space="preserve">размещение объектов улично-дорожной сети, </w:t>
            </w:r>
            <w:r w:rsidRPr="0087024A">
              <w:rPr>
                <w:sz w:val="24"/>
                <w:szCs w:val="24"/>
              </w:rPr>
              <w:lastRenderedPageBreak/>
              <w:t>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300CC6" w:rsidRPr="0087024A" w:rsidRDefault="00300CC6" w:rsidP="00E3190D">
            <w:pPr>
              <w:contextualSpacing/>
              <w:rPr>
                <w:sz w:val="24"/>
                <w:szCs w:val="24"/>
              </w:rPr>
            </w:pPr>
            <w:r w:rsidRPr="0087024A">
              <w:rPr>
                <w:sz w:val="24"/>
                <w:szCs w:val="24"/>
              </w:rPr>
              <w:lastRenderedPageBreak/>
              <w:t>12.0</w:t>
            </w:r>
          </w:p>
        </w:tc>
        <w:tc>
          <w:tcPr>
            <w:tcW w:w="5812" w:type="dxa"/>
            <w:vMerge/>
          </w:tcPr>
          <w:p w:rsidR="00300CC6" w:rsidRPr="0087024A" w:rsidRDefault="00300CC6" w:rsidP="00E3190D">
            <w:pPr>
              <w:contextualSpacing/>
              <w:rPr>
                <w:sz w:val="24"/>
                <w:szCs w:val="24"/>
              </w:rPr>
            </w:pPr>
          </w:p>
        </w:tc>
      </w:tr>
    </w:tbl>
    <w:p w:rsidR="00300CC6" w:rsidRDefault="00300CC6" w:rsidP="00B12155">
      <w:pPr>
        <w:ind w:firstLine="851"/>
        <w:jc w:val="both"/>
        <w:rPr>
          <w:rFonts w:eastAsia="SimSun"/>
          <w:color w:val="000000"/>
          <w:sz w:val="24"/>
          <w:szCs w:val="24"/>
          <w:u w:val="single"/>
          <w:lang w:eastAsia="zh-CN"/>
        </w:rPr>
      </w:pPr>
    </w:p>
    <w:p w:rsidR="00300CC6" w:rsidRPr="00383C42" w:rsidRDefault="00300CC6" w:rsidP="00300CC6">
      <w:pPr>
        <w:ind w:firstLine="851"/>
        <w:contextualSpacing/>
        <w:jc w:val="both"/>
        <w:rPr>
          <w:rFonts w:eastAsia="SimSun"/>
          <w:sz w:val="24"/>
          <w:szCs w:val="24"/>
          <w:u w:val="single"/>
          <w:lang w:eastAsia="zh-CN"/>
        </w:rPr>
      </w:pPr>
      <w:r w:rsidRPr="00383C42">
        <w:rPr>
          <w:rFonts w:eastAsia="SimSun"/>
          <w:sz w:val="24"/>
          <w:szCs w:val="24"/>
          <w:u w:val="single"/>
          <w:lang w:eastAsia="zh-CN"/>
        </w:rPr>
        <w:t>Примечание.</w:t>
      </w:r>
    </w:p>
    <w:p w:rsidR="00300CC6" w:rsidRPr="00383C42" w:rsidRDefault="00300CC6" w:rsidP="00300CC6">
      <w:pPr>
        <w:ind w:firstLine="851"/>
        <w:contextualSpacing/>
        <w:jc w:val="both"/>
        <w:rPr>
          <w:rFonts w:eastAsia="SimSun"/>
          <w:sz w:val="24"/>
          <w:szCs w:val="24"/>
          <w:lang w:eastAsia="zh-CN"/>
        </w:rPr>
      </w:pPr>
      <w:r w:rsidRPr="00383C42">
        <w:rPr>
          <w:rFonts w:eastAsia="SimSun"/>
          <w:sz w:val="24"/>
          <w:szCs w:val="24"/>
          <w:lang w:eastAsia="zh-CN"/>
        </w:rPr>
        <w:t>Сельскохозяйственные предприятия, здания и сооружения,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w:t>
      </w:r>
    </w:p>
    <w:p w:rsidR="00300CC6" w:rsidRPr="00383C42" w:rsidRDefault="00300CC6" w:rsidP="00300CC6">
      <w:pPr>
        <w:ind w:firstLine="851"/>
        <w:contextualSpacing/>
        <w:jc w:val="both"/>
        <w:rPr>
          <w:rFonts w:eastAsia="SimSun"/>
          <w:sz w:val="24"/>
          <w:szCs w:val="24"/>
          <w:lang w:eastAsia="zh-CN"/>
        </w:rPr>
      </w:pPr>
      <w:r w:rsidRPr="00383C42">
        <w:rPr>
          <w:rFonts w:eastAsia="SimSun"/>
          <w:sz w:val="24"/>
          <w:szCs w:val="24"/>
          <w:lang w:eastAsia="zh-CN"/>
        </w:rPr>
        <w:t>Территории санитарно-защитных зон из землепользования не изымаются и должны быть максимально использованы для нужд сельского хозяйства.</w:t>
      </w:r>
    </w:p>
    <w:p w:rsidR="00300CC6" w:rsidRPr="00383C42" w:rsidRDefault="00300CC6" w:rsidP="00300CC6">
      <w:pPr>
        <w:ind w:firstLine="851"/>
        <w:contextualSpacing/>
        <w:jc w:val="both"/>
        <w:rPr>
          <w:rFonts w:eastAsia="SimSun"/>
          <w:sz w:val="24"/>
          <w:szCs w:val="24"/>
          <w:lang w:eastAsia="zh-CN"/>
        </w:rPr>
      </w:pPr>
      <w:r w:rsidRPr="00383C42">
        <w:rPr>
          <w:rFonts w:eastAsia="SimSun"/>
          <w:sz w:val="24"/>
          <w:szCs w:val="24"/>
          <w:lang w:eastAsia="zh-CN"/>
        </w:rPr>
        <w:t>В санитарно-защитных зонах допускается размещать склады (хранилища) зерна, фруктов, овощей и картофеля, питомники растений.</w:t>
      </w:r>
    </w:p>
    <w:p w:rsidR="00300CC6" w:rsidRPr="00383C42" w:rsidRDefault="00300CC6" w:rsidP="00300CC6">
      <w:pPr>
        <w:ind w:firstLine="851"/>
        <w:contextualSpacing/>
        <w:jc w:val="both"/>
        <w:rPr>
          <w:rFonts w:eastAsia="SimSun"/>
          <w:sz w:val="24"/>
          <w:szCs w:val="24"/>
          <w:lang w:eastAsia="zh-CN"/>
        </w:rPr>
      </w:pPr>
      <w:r w:rsidRPr="00383C42">
        <w:rPr>
          <w:rFonts w:eastAsia="SimSun"/>
          <w:sz w:val="24"/>
          <w:szCs w:val="24"/>
          <w:lang w:eastAsia="zh-CN"/>
        </w:rPr>
        <w:t>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rsidR="00300CC6" w:rsidRPr="00383C42" w:rsidRDefault="00300CC6" w:rsidP="00300CC6">
      <w:pPr>
        <w:ind w:firstLine="851"/>
        <w:contextualSpacing/>
        <w:jc w:val="both"/>
        <w:rPr>
          <w:rFonts w:eastAsia="SimSun"/>
          <w:sz w:val="24"/>
          <w:szCs w:val="24"/>
          <w:lang w:eastAsia="zh-CN"/>
        </w:rPr>
      </w:pPr>
      <w:r w:rsidRPr="00383C42">
        <w:rPr>
          <w:rFonts w:eastAsia="SimSun"/>
          <w:sz w:val="24"/>
          <w:szCs w:val="24"/>
          <w:lang w:eastAsia="zh-CN"/>
        </w:rPr>
        <w:t>Предприятия и объекты, у каждого из которых размер санитарно-защитных зон превышает 500 м, следует размещать на обособленных земельных участках производственных зон сельских населенных пунктов.</w:t>
      </w:r>
    </w:p>
    <w:p w:rsidR="00300CC6" w:rsidRPr="00383C42" w:rsidRDefault="00300CC6" w:rsidP="00300CC6">
      <w:pPr>
        <w:ind w:firstLine="851"/>
        <w:contextualSpacing/>
        <w:jc w:val="both"/>
        <w:rPr>
          <w:rFonts w:eastAsia="SimSun"/>
          <w:sz w:val="24"/>
          <w:szCs w:val="24"/>
          <w:lang w:eastAsia="zh-CN"/>
        </w:rPr>
      </w:pPr>
      <w:r w:rsidRPr="00383C42">
        <w:rPr>
          <w:sz w:val="24"/>
          <w:szCs w:val="24"/>
        </w:rPr>
        <w:t>При подготовке схемы планировочной организации земельного участка с размещением объектов капитального строительства, отступы от границ земельного участка до объектов должны соответствовать требованиям технических регламентов, строительных норм и правил, других нормативных документов действующих на территории Российской Федерации.</w:t>
      </w:r>
    </w:p>
    <w:p w:rsidR="00300CC6" w:rsidRPr="00383C42" w:rsidRDefault="00300CC6" w:rsidP="00300CC6">
      <w:pPr>
        <w:ind w:firstLine="851"/>
        <w:contextualSpacing/>
        <w:jc w:val="both"/>
        <w:rPr>
          <w:rFonts w:eastAsia="SimSun"/>
          <w:sz w:val="24"/>
          <w:szCs w:val="24"/>
          <w:lang w:eastAsia="zh-CN"/>
        </w:rPr>
      </w:pPr>
      <w:r w:rsidRPr="00383C42">
        <w:rPr>
          <w:sz w:val="24"/>
          <w:szCs w:val="24"/>
        </w:rPr>
        <w:t xml:space="preserve">Размер санитарно-защитной зоны, санитарных разрывов для объектов сельскохозяйственного производства должен определяется в соответствии с требованиями технических регламентов и   устанавливается на основании  проекта обоснования размера санитарно-защитной зоны. </w:t>
      </w:r>
    </w:p>
    <w:p w:rsidR="00300CC6" w:rsidRPr="00383C42" w:rsidRDefault="00300CC6" w:rsidP="00300CC6">
      <w:pPr>
        <w:ind w:firstLine="851"/>
        <w:contextualSpacing/>
        <w:jc w:val="both"/>
        <w:rPr>
          <w:rFonts w:eastAsia="SimSun"/>
          <w:sz w:val="24"/>
          <w:szCs w:val="24"/>
          <w:lang w:eastAsia="zh-CN"/>
        </w:rPr>
      </w:pPr>
      <w:r w:rsidRPr="00383C42">
        <w:rPr>
          <w:sz w:val="24"/>
          <w:szCs w:val="24"/>
        </w:rPr>
        <w:t>Максимальные и минимальные размеры застроенных земельных участков определяются расчетами и должны соответствовать требованиям технических регламентов, строительных норм и правил, других нормативных документов действующих на территории Российской Федерации.</w:t>
      </w:r>
    </w:p>
    <w:p w:rsidR="00300CC6" w:rsidRPr="00383C42" w:rsidRDefault="00300CC6" w:rsidP="00300CC6">
      <w:pPr>
        <w:ind w:firstLine="851"/>
        <w:contextualSpacing/>
        <w:jc w:val="both"/>
        <w:rPr>
          <w:rFonts w:eastAsia="SimSun"/>
          <w:sz w:val="24"/>
          <w:szCs w:val="24"/>
          <w:lang w:eastAsia="zh-CN"/>
        </w:rPr>
      </w:pPr>
      <w:r w:rsidRPr="00383C42">
        <w:rPr>
          <w:sz w:val="24"/>
          <w:szCs w:val="24"/>
        </w:rPr>
        <w:t>При проектировании и строительстве в зонах затопления необходимо предусматривать инженерную защиту от затопления и подтопления зданий.</w:t>
      </w:r>
    </w:p>
    <w:p w:rsidR="00300CC6" w:rsidRPr="00383C42" w:rsidRDefault="00300CC6" w:rsidP="00300CC6">
      <w:pPr>
        <w:ind w:firstLine="851"/>
        <w:contextualSpacing/>
        <w:jc w:val="both"/>
        <w:rPr>
          <w:rFonts w:eastAsia="SimSun"/>
          <w:sz w:val="24"/>
          <w:szCs w:val="24"/>
          <w:lang w:eastAsia="zh-CN"/>
        </w:rPr>
      </w:pPr>
      <w:r w:rsidRPr="00383C42">
        <w:rPr>
          <w:sz w:val="24"/>
          <w:szCs w:val="24"/>
          <w:lang w:eastAsia="ar-SA"/>
        </w:rPr>
        <w:t>Проектные и строительные работы вести в соответствии с установленными параметрами разрешенного строительства (реконструкции), а также требованиями технических регламентов, строительных норм и правил, других нормативных документов действующих на территории Российской Федерации.</w:t>
      </w:r>
    </w:p>
    <w:p w:rsidR="00B12155" w:rsidRPr="00B12155" w:rsidRDefault="00300CC6" w:rsidP="00300CC6">
      <w:pPr>
        <w:ind w:firstLine="851"/>
        <w:jc w:val="both"/>
        <w:rPr>
          <w:rFonts w:eastAsiaTheme="minorHAnsi"/>
          <w:sz w:val="24"/>
          <w:szCs w:val="24"/>
          <w:lang w:eastAsia="en-US"/>
        </w:rPr>
      </w:pPr>
      <w:r w:rsidRPr="00383C42">
        <w:rPr>
          <w:sz w:val="24"/>
          <w:szCs w:val="24"/>
        </w:rPr>
        <w:lastRenderedPageBreak/>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B12155" w:rsidRPr="00B12155" w:rsidRDefault="00B12155" w:rsidP="00B12155">
      <w:pPr>
        <w:jc w:val="both"/>
        <w:rPr>
          <w:rFonts w:eastAsia="SimSun"/>
          <w:b/>
          <w:sz w:val="24"/>
          <w:szCs w:val="24"/>
          <w:u w:val="single"/>
          <w:lang w:eastAsia="zh-CN"/>
        </w:rPr>
      </w:pPr>
    </w:p>
    <w:p w:rsidR="00B12155" w:rsidRPr="00B12155" w:rsidRDefault="00B12155" w:rsidP="00B12155">
      <w:pPr>
        <w:jc w:val="center"/>
        <w:rPr>
          <w:rFonts w:eastAsia="SimSun"/>
          <w:b/>
          <w:sz w:val="24"/>
          <w:szCs w:val="24"/>
          <w:u w:val="single"/>
          <w:lang w:eastAsia="zh-CN"/>
        </w:rPr>
      </w:pPr>
      <w:r w:rsidRPr="00B12155">
        <w:rPr>
          <w:rFonts w:eastAsia="SimSun"/>
          <w:b/>
          <w:sz w:val="24"/>
          <w:szCs w:val="24"/>
          <w:u w:val="single"/>
          <w:lang w:eastAsia="zh-CN"/>
        </w:rPr>
        <w:t>СХ</w:t>
      </w:r>
      <w:r w:rsidRPr="00B12155">
        <w:rPr>
          <w:rFonts w:eastAsiaTheme="minorHAnsi"/>
          <w:b/>
          <w:sz w:val="24"/>
          <w:szCs w:val="24"/>
          <w:u w:val="single"/>
          <w:lang w:eastAsia="en-US"/>
        </w:rPr>
        <w:t>–3</w:t>
      </w:r>
      <w:r w:rsidRPr="00B12155">
        <w:rPr>
          <w:rFonts w:eastAsia="SimSun"/>
          <w:b/>
          <w:sz w:val="24"/>
          <w:szCs w:val="24"/>
          <w:u w:val="single"/>
          <w:lang w:eastAsia="zh-CN"/>
        </w:rPr>
        <w:t>. Зона садоводства и дачного хозяйства</w:t>
      </w:r>
    </w:p>
    <w:p w:rsidR="00B12155" w:rsidRPr="00B12155" w:rsidRDefault="00B12155" w:rsidP="00B12155">
      <w:pPr>
        <w:widowControl w:val="0"/>
        <w:tabs>
          <w:tab w:val="left" w:pos="360"/>
          <w:tab w:val="left" w:pos="1260"/>
        </w:tabs>
        <w:ind w:firstLine="426"/>
        <w:jc w:val="both"/>
        <w:rPr>
          <w:rFonts w:eastAsiaTheme="minorHAnsi"/>
          <w:i/>
          <w:sz w:val="24"/>
          <w:szCs w:val="24"/>
          <w:lang w:eastAsia="en-US"/>
        </w:rPr>
      </w:pPr>
    </w:p>
    <w:p w:rsidR="00B12155" w:rsidRPr="004616AB" w:rsidRDefault="004616AB" w:rsidP="004616AB">
      <w:pPr>
        <w:widowControl w:val="0"/>
        <w:tabs>
          <w:tab w:val="left" w:pos="360"/>
          <w:tab w:val="left" w:pos="1260"/>
        </w:tabs>
        <w:ind w:firstLine="851"/>
        <w:jc w:val="both"/>
        <w:rPr>
          <w:rFonts w:eastAsiaTheme="minorHAnsi"/>
          <w:iCs/>
          <w:sz w:val="24"/>
          <w:szCs w:val="24"/>
          <w:lang w:eastAsia="en-US"/>
        </w:rPr>
      </w:pPr>
      <w:r w:rsidRPr="00383C42">
        <w:rPr>
          <w:sz w:val="24"/>
          <w:szCs w:val="24"/>
        </w:rPr>
        <w:t>Зона садоводства и дачного хозяйства</w:t>
      </w:r>
      <w:r w:rsidRPr="00383C42">
        <w:rPr>
          <w:iCs/>
          <w:sz w:val="24"/>
          <w:szCs w:val="24"/>
        </w:rPr>
        <w:t xml:space="preserve"> СХ-3  предназначена для размещения садовых и дачных участков с правом возведения жилого строения, используемых населением в целях отдыха  и выращивания сельскохозяйственных культур.</w:t>
      </w:r>
    </w:p>
    <w:p w:rsidR="00B12155" w:rsidRPr="00B12155" w:rsidRDefault="00B12155" w:rsidP="00B12155">
      <w:pPr>
        <w:jc w:val="both"/>
        <w:rPr>
          <w:rFonts w:eastAsia="SimSun"/>
          <w:color w:val="000000"/>
          <w:sz w:val="24"/>
          <w:szCs w:val="24"/>
          <w:lang w:eastAsia="zh-CN"/>
        </w:rPr>
      </w:pPr>
    </w:p>
    <w:p w:rsidR="00B12155" w:rsidRPr="00B12155" w:rsidRDefault="00B12155" w:rsidP="00B12155">
      <w:pPr>
        <w:jc w:val="both"/>
        <w:rPr>
          <w:rFonts w:eastAsia="SimSun"/>
          <w:color w:val="000000"/>
          <w:sz w:val="24"/>
          <w:szCs w:val="24"/>
          <w:lang w:eastAsia="zh-C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295"/>
        <w:gridCol w:w="5103"/>
        <w:gridCol w:w="709"/>
        <w:gridCol w:w="6521"/>
      </w:tblGrid>
      <w:tr w:rsidR="004616AB" w:rsidRPr="0087024A" w:rsidTr="00E3190D">
        <w:tc>
          <w:tcPr>
            <w:tcW w:w="540" w:type="dxa"/>
          </w:tcPr>
          <w:p w:rsidR="004616AB" w:rsidRPr="0087024A" w:rsidRDefault="004616AB" w:rsidP="00E3190D">
            <w:pPr>
              <w:contextualSpacing/>
              <w:jc w:val="center"/>
              <w:rPr>
                <w:sz w:val="24"/>
                <w:szCs w:val="24"/>
              </w:rPr>
            </w:pPr>
            <w:r w:rsidRPr="0087024A">
              <w:rPr>
                <w:sz w:val="24"/>
                <w:szCs w:val="24"/>
              </w:rPr>
              <w:t>№</w:t>
            </w:r>
          </w:p>
          <w:p w:rsidR="004616AB" w:rsidRPr="0087024A" w:rsidRDefault="004616AB" w:rsidP="00E3190D">
            <w:pPr>
              <w:contextualSpacing/>
              <w:jc w:val="center"/>
              <w:rPr>
                <w:sz w:val="24"/>
                <w:szCs w:val="24"/>
              </w:rPr>
            </w:pPr>
            <w:r w:rsidRPr="0087024A">
              <w:rPr>
                <w:sz w:val="24"/>
                <w:szCs w:val="24"/>
              </w:rPr>
              <w:t>п/п</w:t>
            </w:r>
          </w:p>
        </w:tc>
        <w:tc>
          <w:tcPr>
            <w:tcW w:w="2295" w:type="dxa"/>
          </w:tcPr>
          <w:p w:rsidR="004616AB" w:rsidRPr="0087024A" w:rsidRDefault="004616AB" w:rsidP="00E3190D">
            <w:pPr>
              <w:contextualSpacing/>
              <w:jc w:val="center"/>
              <w:rPr>
                <w:sz w:val="24"/>
                <w:szCs w:val="24"/>
              </w:rPr>
            </w:pPr>
            <w:r w:rsidRPr="0087024A">
              <w:rPr>
                <w:sz w:val="24"/>
                <w:szCs w:val="24"/>
              </w:rPr>
              <w:t>Виды разрешенного использования земельных участков и объектов капитального строительства</w:t>
            </w:r>
          </w:p>
        </w:tc>
        <w:tc>
          <w:tcPr>
            <w:tcW w:w="5103" w:type="dxa"/>
          </w:tcPr>
          <w:p w:rsidR="004616AB" w:rsidRPr="0087024A" w:rsidRDefault="004616AB" w:rsidP="00E3190D">
            <w:pPr>
              <w:contextualSpacing/>
              <w:jc w:val="center"/>
              <w:rPr>
                <w:sz w:val="24"/>
                <w:szCs w:val="24"/>
              </w:rPr>
            </w:pPr>
            <w:r w:rsidRPr="0087024A">
              <w:rPr>
                <w:sz w:val="24"/>
                <w:szCs w:val="24"/>
              </w:rPr>
              <w:t>Описание видов разрешенного использования земельных участков и объектов капитального строительства</w:t>
            </w:r>
          </w:p>
          <w:p w:rsidR="004616AB" w:rsidRPr="0087024A" w:rsidRDefault="004616AB" w:rsidP="00E3190D">
            <w:pPr>
              <w:contextualSpacing/>
              <w:rPr>
                <w:sz w:val="24"/>
                <w:szCs w:val="24"/>
              </w:rPr>
            </w:pPr>
          </w:p>
          <w:p w:rsidR="004616AB" w:rsidRPr="0087024A" w:rsidRDefault="004616AB" w:rsidP="00E3190D">
            <w:pPr>
              <w:contextualSpacing/>
              <w:jc w:val="center"/>
              <w:rPr>
                <w:sz w:val="24"/>
                <w:szCs w:val="24"/>
              </w:rPr>
            </w:pPr>
          </w:p>
        </w:tc>
        <w:tc>
          <w:tcPr>
            <w:tcW w:w="709" w:type="dxa"/>
          </w:tcPr>
          <w:p w:rsidR="004616AB" w:rsidRPr="0087024A" w:rsidRDefault="004616AB" w:rsidP="00E3190D">
            <w:pPr>
              <w:contextualSpacing/>
              <w:jc w:val="center"/>
              <w:rPr>
                <w:sz w:val="24"/>
                <w:szCs w:val="24"/>
              </w:rPr>
            </w:pPr>
            <w:r w:rsidRPr="0087024A">
              <w:rPr>
                <w:sz w:val="24"/>
                <w:szCs w:val="24"/>
              </w:rPr>
              <w:t>Код</w:t>
            </w:r>
          </w:p>
        </w:tc>
        <w:tc>
          <w:tcPr>
            <w:tcW w:w="6521" w:type="dxa"/>
          </w:tcPr>
          <w:p w:rsidR="004616AB" w:rsidRPr="0087024A" w:rsidRDefault="004616AB" w:rsidP="00E3190D">
            <w:pPr>
              <w:contextualSpacing/>
              <w:jc w:val="center"/>
              <w:rPr>
                <w:sz w:val="24"/>
                <w:szCs w:val="24"/>
              </w:rPr>
            </w:pPr>
            <w:r w:rsidRPr="0087024A">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616AB" w:rsidRPr="0087024A" w:rsidTr="00E3190D">
        <w:tc>
          <w:tcPr>
            <w:tcW w:w="540" w:type="dxa"/>
          </w:tcPr>
          <w:p w:rsidR="004616AB" w:rsidRPr="0087024A" w:rsidRDefault="004616AB" w:rsidP="00E3190D">
            <w:pPr>
              <w:contextualSpacing/>
              <w:jc w:val="center"/>
              <w:rPr>
                <w:sz w:val="24"/>
                <w:szCs w:val="24"/>
              </w:rPr>
            </w:pPr>
            <w:r w:rsidRPr="0087024A">
              <w:rPr>
                <w:sz w:val="24"/>
                <w:szCs w:val="24"/>
              </w:rPr>
              <w:t>1</w:t>
            </w:r>
          </w:p>
        </w:tc>
        <w:tc>
          <w:tcPr>
            <w:tcW w:w="2295" w:type="dxa"/>
          </w:tcPr>
          <w:p w:rsidR="004616AB" w:rsidRPr="0087024A" w:rsidRDefault="004616AB" w:rsidP="00E3190D">
            <w:pPr>
              <w:contextualSpacing/>
              <w:jc w:val="center"/>
              <w:rPr>
                <w:sz w:val="24"/>
                <w:szCs w:val="24"/>
              </w:rPr>
            </w:pPr>
            <w:r w:rsidRPr="0087024A">
              <w:rPr>
                <w:sz w:val="24"/>
                <w:szCs w:val="24"/>
              </w:rPr>
              <w:t>2</w:t>
            </w:r>
          </w:p>
        </w:tc>
        <w:tc>
          <w:tcPr>
            <w:tcW w:w="5103" w:type="dxa"/>
          </w:tcPr>
          <w:p w:rsidR="004616AB" w:rsidRPr="0087024A" w:rsidRDefault="004616AB" w:rsidP="00E3190D">
            <w:pPr>
              <w:contextualSpacing/>
              <w:jc w:val="center"/>
              <w:rPr>
                <w:sz w:val="24"/>
                <w:szCs w:val="24"/>
              </w:rPr>
            </w:pPr>
            <w:r w:rsidRPr="0087024A">
              <w:rPr>
                <w:sz w:val="24"/>
                <w:szCs w:val="24"/>
              </w:rPr>
              <w:t>3</w:t>
            </w:r>
          </w:p>
        </w:tc>
        <w:tc>
          <w:tcPr>
            <w:tcW w:w="709" w:type="dxa"/>
          </w:tcPr>
          <w:p w:rsidR="004616AB" w:rsidRPr="0087024A" w:rsidRDefault="004616AB" w:rsidP="00E3190D">
            <w:pPr>
              <w:contextualSpacing/>
              <w:jc w:val="center"/>
              <w:rPr>
                <w:sz w:val="24"/>
                <w:szCs w:val="24"/>
              </w:rPr>
            </w:pPr>
            <w:r w:rsidRPr="0087024A">
              <w:rPr>
                <w:sz w:val="24"/>
                <w:szCs w:val="24"/>
              </w:rPr>
              <w:t>4</w:t>
            </w:r>
          </w:p>
        </w:tc>
        <w:tc>
          <w:tcPr>
            <w:tcW w:w="6521" w:type="dxa"/>
          </w:tcPr>
          <w:p w:rsidR="004616AB" w:rsidRPr="0087024A" w:rsidRDefault="004616AB" w:rsidP="00E3190D">
            <w:pPr>
              <w:contextualSpacing/>
              <w:jc w:val="center"/>
              <w:rPr>
                <w:sz w:val="24"/>
                <w:szCs w:val="24"/>
              </w:rPr>
            </w:pPr>
            <w:r w:rsidRPr="0087024A">
              <w:rPr>
                <w:sz w:val="24"/>
                <w:szCs w:val="24"/>
              </w:rPr>
              <w:t>5</w:t>
            </w:r>
          </w:p>
        </w:tc>
      </w:tr>
      <w:tr w:rsidR="004616AB" w:rsidRPr="0087024A" w:rsidTr="00E3190D">
        <w:tc>
          <w:tcPr>
            <w:tcW w:w="15168" w:type="dxa"/>
            <w:gridSpan w:val="5"/>
          </w:tcPr>
          <w:p w:rsidR="004616AB" w:rsidRPr="0087024A" w:rsidRDefault="004616AB" w:rsidP="00E3190D">
            <w:pPr>
              <w:contextualSpacing/>
              <w:jc w:val="center"/>
              <w:rPr>
                <w:b/>
                <w:sz w:val="24"/>
                <w:szCs w:val="24"/>
              </w:rPr>
            </w:pPr>
            <w:r w:rsidRPr="0087024A">
              <w:rPr>
                <w:b/>
                <w:sz w:val="24"/>
                <w:szCs w:val="24"/>
              </w:rPr>
              <w:t>Основные виды разрешенного использования</w:t>
            </w:r>
          </w:p>
        </w:tc>
      </w:tr>
      <w:tr w:rsidR="004616AB" w:rsidRPr="0087024A" w:rsidTr="00E3190D">
        <w:trPr>
          <w:trHeight w:val="240"/>
        </w:trPr>
        <w:tc>
          <w:tcPr>
            <w:tcW w:w="540" w:type="dxa"/>
          </w:tcPr>
          <w:p w:rsidR="004616AB" w:rsidRPr="0087024A" w:rsidRDefault="004616AB" w:rsidP="00E3190D">
            <w:pPr>
              <w:contextualSpacing/>
              <w:rPr>
                <w:sz w:val="24"/>
                <w:szCs w:val="24"/>
              </w:rPr>
            </w:pPr>
            <w:r w:rsidRPr="0087024A">
              <w:rPr>
                <w:sz w:val="24"/>
                <w:szCs w:val="24"/>
              </w:rPr>
              <w:t>1</w:t>
            </w:r>
          </w:p>
        </w:tc>
        <w:tc>
          <w:tcPr>
            <w:tcW w:w="2295" w:type="dxa"/>
          </w:tcPr>
          <w:p w:rsidR="004616AB" w:rsidRPr="0087024A" w:rsidRDefault="004616AB" w:rsidP="00E3190D">
            <w:pPr>
              <w:contextualSpacing/>
              <w:jc w:val="both"/>
              <w:rPr>
                <w:sz w:val="24"/>
                <w:szCs w:val="24"/>
              </w:rPr>
            </w:pPr>
            <w:r w:rsidRPr="0087024A">
              <w:rPr>
                <w:sz w:val="24"/>
                <w:szCs w:val="24"/>
              </w:rPr>
              <w:t>ведение садоводства</w:t>
            </w:r>
          </w:p>
        </w:tc>
        <w:tc>
          <w:tcPr>
            <w:tcW w:w="5103" w:type="dxa"/>
          </w:tcPr>
          <w:p w:rsidR="004616AB" w:rsidRPr="0087024A" w:rsidRDefault="004616AB" w:rsidP="00E3190D">
            <w:pPr>
              <w:widowControl w:val="0"/>
              <w:autoSpaceDE w:val="0"/>
              <w:autoSpaceDN w:val="0"/>
              <w:contextualSpacing/>
              <w:jc w:val="both"/>
              <w:rPr>
                <w:sz w:val="24"/>
                <w:szCs w:val="24"/>
              </w:rPr>
            </w:pPr>
            <w:r w:rsidRPr="0087024A">
              <w:rPr>
                <w:sz w:val="24"/>
                <w:szCs w:val="24"/>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4616AB" w:rsidRPr="0087024A" w:rsidRDefault="004616AB" w:rsidP="00E3190D">
            <w:pPr>
              <w:widowControl w:val="0"/>
              <w:autoSpaceDE w:val="0"/>
              <w:autoSpaceDN w:val="0"/>
              <w:contextualSpacing/>
              <w:jc w:val="both"/>
              <w:rPr>
                <w:sz w:val="24"/>
                <w:szCs w:val="24"/>
              </w:rPr>
            </w:pPr>
            <w:r w:rsidRPr="0087024A">
              <w:rPr>
                <w:sz w:val="24"/>
                <w:szCs w:val="24"/>
              </w:rPr>
              <w:t>размещение садового дома, предназначенного для отдыха и не подлежащего разделу на квартиры;</w:t>
            </w:r>
          </w:p>
          <w:p w:rsidR="004616AB" w:rsidRPr="0087024A" w:rsidRDefault="004616AB" w:rsidP="00E3190D">
            <w:pPr>
              <w:contextualSpacing/>
              <w:jc w:val="both"/>
              <w:rPr>
                <w:sz w:val="24"/>
                <w:szCs w:val="24"/>
              </w:rPr>
            </w:pPr>
            <w:r w:rsidRPr="0087024A">
              <w:rPr>
                <w:sz w:val="24"/>
                <w:szCs w:val="24"/>
              </w:rPr>
              <w:t>размещение хозяйственных строений и сооружений</w:t>
            </w:r>
          </w:p>
        </w:tc>
        <w:tc>
          <w:tcPr>
            <w:tcW w:w="709" w:type="dxa"/>
          </w:tcPr>
          <w:p w:rsidR="004616AB" w:rsidRPr="0087024A" w:rsidRDefault="004616AB" w:rsidP="00E3190D">
            <w:pPr>
              <w:contextualSpacing/>
              <w:rPr>
                <w:sz w:val="24"/>
                <w:szCs w:val="24"/>
              </w:rPr>
            </w:pPr>
            <w:r w:rsidRPr="0087024A">
              <w:rPr>
                <w:sz w:val="24"/>
                <w:szCs w:val="24"/>
              </w:rPr>
              <w:t>13.2</w:t>
            </w:r>
          </w:p>
        </w:tc>
        <w:tc>
          <w:tcPr>
            <w:tcW w:w="6521" w:type="dxa"/>
            <w:vMerge w:val="restart"/>
          </w:tcPr>
          <w:p w:rsidR="004616AB" w:rsidRPr="0087024A" w:rsidRDefault="004616AB" w:rsidP="00E3190D">
            <w:pPr>
              <w:autoSpaceDE w:val="0"/>
              <w:autoSpaceDN w:val="0"/>
              <w:adjustRightInd w:val="0"/>
              <w:contextualSpacing/>
              <w:jc w:val="both"/>
              <w:rPr>
                <w:b/>
                <w:sz w:val="24"/>
                <w:szCs w:val="24"/>
              </w:rPr>
            </w:pPr>
            <w:r w:rsidRPr="0087024A">
              <w:rPr>
                <w:sz w:val="24"/>
                <w:szCs w:val="24"/>
              </w:rPr>
              <w:t xml:space="preserve">      Площадь земельных участков - 600 кв. м.</w:t>
            </w:r>
          </w:p>
          <w:p w:rsidR="004616AB" w:rsidRPr="0087024A" w:rsidRDefault="004616AB" w:rsidP="00E3190D">
            <w:pPr>
              <w:autoSpaceDE w:val="0"/>
              <w:autoSpaceDN w:val="0"/>
              <w:adjustRightInd w:val="0"/>
              <w:contextualSpacing/>
              <w:jc w:val="both"/>
              <w:rPr>
                <w:sz w:val="24"/>
                <w:szCs w:val="24"/>
              </w:rPr>
            </w:pPr>
            <w:r w:rsidRPr="0087024A">
              <w:rPr>
                <w:sz w:val="24"/>
                <w:szCs w:val="24"/>
              </w:rPr>
              <w:t xml:space="preserve">      Минимальная ширина земельных участков вдоль фронта улицы (проезда) - 12 метров.</w:t>
            </w:r>
          </w:p>
          <w:p w:rsidR="004616AB" w:rsidRPr="0087024A" w:rsidRDefault="004616AB" w:rsidP="00E3190D">
            <w:pPr>
              <w:autoSpaceDE w:val="0"/>
              <w:autoSpaceDN w:val="0"/>
              <w:adjustRightInd w:val="0"/>
              <w:contextualSpacing/>
              <w:jc w:val="both"/>
              <w:rPr>
                <w:sz w:val="24"/>
                <w:szCs w:val="24"/>
              </w:rPr>
            </w:pPr>
            <w:r w:rsidRPr="0087024A">
              <w:rPr>
                <w:sz w:val="24"/>
                <w:szCs w:val="24"/>
              </w:rPr>
              <w:t xml:space="preserve">      Максимальное количество этажей зданий - 3 (или 2 с возможность использования мансардного этажа);</w:t>
            </w:r>
          </w:p>
          <w:p w:rsidR="004616AB" w:rsidRPr="0087024A" w:rsidRDefault="004616AB" w:rsidP="00E3190D">
            <w:pPr>
              <w:contextualSpacing/>
              <w:jc w:val="both"/>
              <w:rPr>
                <w:sz w:val="24"/>
                <w:szCs w:val="24"/>
              </w:rPr>
            </w:pPr>
            <w:r w:rsidRPr="0087024A">
              <w:rPr>
                <w:sz w:val="24"/>
                <w:szCs w:val="24"/>
              </w:rPr>
              <w:t xml:space="preserve">      Максимальная высота зданий от проектной отметки земли до наивысшей точки плоской крыши или до наивысшей точки конька скатной крыши - 12 м. </w:t>
            </w:r>
          </w:p>
          <w:p w:rsidR="004616AB" w:rsidRPr="0087024A" w:rsidRDefault="004616AB" w:rsidP="00E3190D">
            <w:pPr>
              <w:autoSpaceDE w:val="0"/>
              <w:autoSpaceDN w:val="0"/>
              <w:adjustRightInd w:val="0"/>
              <w:contextualSpacing/>
              <w:jc w:val="both"/>
              <w:rPr>
                <w:sz w:val="24"/>
                <w:szCs w:val="24"/>
              </w:rPr>
            </w:pPr>
            <w:r w:rsidRPr="0087024A">
              <w:rPr>
                <w:sz w:val="24"/>
                <w:szCs w:val="24"/>
              </w:rPr>
              <w:t xml:space="preserve">       Максимальный процент застройки - 50%.</w:t>
            </w:r>
          </w:p>
          <w:p w:rsidR="004616AB" w:rsidRPr="0087024A" w:rsidRDefault="004616AB" w:rsidP="00E3190D">
            <w:pPr>
              <w:contextualSpacing/>
              <w:jc w:val="both"/>
              <w:rPr>
                <w:sz w:val="24"/>
                <w:szCs w:val="24"/>
              </w:rPr>
            </w:pPr>
            <w:r w:rsidRPr="0087024A">
              <w:rPr>
                <w:sz w:val="24"/>
                <w:szCs w:val="24"/>
              </w:rPr>
              <w:t xml:space="preserve">       Минимальные отступы до границы смежного земельного участка:</w:t>
            </w:r>
          </w:p>
          <w:p w:rsidR="004616AB" w:rsidRPr="0087024A" w:rsidRDefault="004616AB" w:rsidP="00E3190D">
            <w:pPr>
              <w:ind w:firstLine="223"/>
              <w:contextualSpacing/>
              <w:jc w:val="both"/>
              <w:rPr>
                <w:b/>
                <w:sz w:val="24"/>
                <w:szCs w:val="24"/>
              </w:rPr>
            </w:pPr>
            <w:r w:rsidRPr="0087024A">
              <w:rPr>
                <w:sz w:val="24"/>
                <w:szCs w:val="24"/>
              </w:rPr>
              <w:t xml:space="preserve">   от жилых строений - 3 м;</w:t>
            </w:r>
          </w:p>
          <w:p w:rsidR="004616AB" w:rsidRPr="0087024A" w:rsidRDefault="004616AB" w:rsidP="00E3190D">
            <w:pPr>
              <w:ind w:firstLine="223"/>
              <w:contextualSpacing/>
              <w:jc w:val="both"/>
              <w:rPr>
                <w:sz w:val="24"/>
                <w:szCs w:val="24"/>
              </w:rPr>
            </w:pPr>
            <w:r w:rsidRPr="0087024A">
              <w:rPr>
                <w:b/>
                <w:sz w:val="24"/>
                <w:szCs w:val="24"/>
              </w:rPr>
              <w:lastRenderedPageBreak/>
              <w:t xml:space="preserve">   </w:t>
            </w:r>
            <w:r w:rsidRPr="0087024A">
              <w:rPr>
                <w:sz w:val="24"/>
                <w:szCs w:val="24"/>
              </w:rPr>
              <w:t>от хозяйственных построек - 1 м с учетом соблюдения требований технических регламентов;</w:t>
            </w:r>
          </w:p>
          <w:p w:rsidR="004616AB" w:rsidRPr="0087024A" w:rsidRDefault="004616AB" w:rsidP="00E3190D">
            <w:pPr>
              <w:ind w:firstLine="223"/>
              <w:contextualSpacing/>
              <w:jc w:val="both"/>
              <w:rPr>
                <w:sz w:val="24"/>
                <w:szCs w:val="24"/>
              </w:rPr>
            </w:pPr>
            <w:r w:rsidRPr="0087024A">
              <w:rPr>
                <w:sz w:val="24"/>
                <w:szCs w:val="24"/>
              </w:rPr>
              <w:t xml:space="preserve">   от постройки для содержания скота и птицы – 4 м.</w:t>
            </w:r>
          </w:p>
          <w:p w:rsidR="004616AB" w:rsidRPr="0087024A" w:rsidRDefault="004616AB" w:rsidP="00E3190D">
            <w:pPr>
              <w:ind w:firstLine="223"/>
              <w:contextualSpacing/>
              <w:jc w:val="both"/>
              <w:rPr>
                <w:sz w:val="24"/>
                <w:szCs w:val="24"/>
              </w:rPr>
            </w:pPr>
            <w:r w:rsidRPr="0087024A">
              <w:rPr>
                <w:sz w:val="24"/>
                <w:szCs w:val="24"/>
              </w:rPr>
              <w:t xml:space="preserve">   в сложившейся застройке, при ширине земельного участка 12 и менее метров, для строительства жилого дома минимальный отступ от границы соседнего участка составляет:</w:t>
            </w:r>
          </w:p>
          <w:p w:rsidR="004616AB" w:rsidRPr="0087024A" w:rsidRDefault="004616AB" w:rsidP="00E3190D">
            <w:pPr>
              <w:ind w:firstLine="223"/>
              <w:contextualSpacing/>
              <w:jc w:val="both"/>
              <w:rPr>
                <w:sz w:val="24"/>
                <w:szCs w:val="24"/>
              </w:rPr>
            </w:pPr>
            <w:r w:rsidRPr="0087024A">
              <w:rPr>
                <w:sz w:val="24"/>
                <w:szCs w:val="24"/>
              </w:rPr>
              <w:t xml:space="preserve">  для одноэтажного – 1 м;</w:t>
            </w:r>
          </w:p>
          <w:p w:rsidR="004616AB" w:rsidRPr="0087024A" w:rsidRDefault="004616AB" w:rsidP="00E3190D">
            <w:pPr>
              <w:ind w:firstLine="223"/>
              <w:contextualSpacing/>
              <w:jc w:val="both"/>
              <w:rPr>
                <w:sz w:val="24"/>
                <w:szCs w:val="24"/>
              </w:rPr>
            </w:pPr>
            <w:r w:rsidRPr="0087024A">
              <w:rPr>
                <w:sz w:val="24"/>
                <w:szCs w:val="24"/>
              </w:rPr>
              <w:t xml:space="preserve">  для двухэтажного – 1,5 м;</w:t>
            </w:r>
          </w:p>
          <w:p w:rsidR="004616AB" w:rsidRPr="0087024A" w:rsidRDefault="004616AB" w:rsidP="00E3190D">
            <w:pPr>
              <w:ind w:firstLine="223"/>
              <w:contextualSpacing/>
              <w:jc w:val="both"/>
              <w:rPr>
                <w:sz w:val="24"/>
                <w:szCs w:val="24"/>
              </w:rPr>
            </w:pPr>
            <w:r w:rsidRPr="0087024A">
              <w:rPr>
                <w:sz w:val="24"/>
                <w:szCs w:val="24"/>
              </w:rPr>
              <w:t xml:space="preserve">  для трехэтажного – 2 м, при условии, что расстояние до расположенного на соседнем земельном участке жилого дома не менее 5 м.</w:t>
            </w:r>
          </w:p>
          <w:p w:rsidR="004616AB" w:rsidRPr="0087024A" w:rsidRDefault="004616AB" w:rsidP="00E3190D">
            <w:pPr>
              <w:ind w:firstLine="223"/>
              <w:contextualSpacing/>
              <w:jc w:val="both"/>
              <w:rPr>
                <w:sz w:val="24"/>
                <w:szCs w:val="24"/>
              </w:rPr>
            </w:pPr>
            <w:r w:rsidRPr="0087024A">
              <w:rPr>
                <w:sz w:val="24"/>
                <w:szCs w:val="24"/>
              </w:rPr>
              <w:t xml:space="preserve">  минимальный отступ строений от красной линии улиц не менее чем на - 5 м, от красной линии проездов не м</w:t>
            </w:r>
            <w:r>
              <w:rPr>
                <w:sz w:val="24"/>
                <w:szCs w:val="24"/>
              </w:rPr>
              <w:t xml:space="preserve">енее чем </w:t>
            </w:r>
            <w:r w:rsidRPr="0087024A">
              <w:rPr>
                <w:sz w:val="24"/>
                <w:szCs w:val="24"/>
              </w:rPr>
              <w:t>на 3 м, в условиях сложившейся застройки, основные строения допускается размещать с учетом сложившейся линии застройки;</w:t>
            </w:r>
          </w:p>
          <w:p w:rsidR="004616AB" w:rsidRPr="0087024A" w:rsidRDefault="004616AB" w:rsidP="00E3190D">
            <w:pPr>
              <w:contextualSpacing/>
              <w:jc w:val="both"/>
              <w:rPr>
                <w:sz w:val="24"/>
                <w:szCs w:val="24"/>
              </w:rPr>
            </w:pPr>
            <w:r w:rsidRPr="0087024A">
              <w:rPr>
                <w:sz w:val="24"/>
                <w:szCs w:val="24"/>
              </w:rPr>
              <w:t xml:space="preserve">     Отмостка зданий должна располагаться в пределах отведенного (предоставленного) земельного участка.</w:t>
            </w:r>
          </w:p>
        </w:tc>
      </w:tr>
      <w:tr w:rsidR="004616AB" w:rsidRPr="0087024A" w:rsidTr="00E3190D">
        <w:trPr>
          <w:trHeight w:val="165"/>
        </w:trPr>
        <w:tc>
          <w:tcPr>
            <w:tcW w:w="540" w:type="dxa"/>
          </w:tcPr>
          <w:p w:rsidR="004616AB" w:rsidRDefault="004616AB" w:rsidP="00E3190D">
            <w:pPr>
              <w:contextualSpacing/>
              <w:rPr>
                <w:sz w:val="24"/>
                <w:szCs w:val="24"/>
              </w:rPr>
            </w:pPr>
            <w:r w:rsidRPr="0087024A">
              <w:rPr>
                <w:sz w:val="24"/>
                <w:szCs w:val="24"/>
              </w:rPr>
              <w:t>1.1</w:t>
            </w: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Pr="0087024A" w:rsidRDefault="004616AB" w:rsidP="00E3190D">
            <w:pPr>
              <w:contextualSpacing/>
              <w:jc w:val="center"/>
              <w:rPr>
                <w:sz w:val="24"/>
                <w:szCs w:val="24"/>
              </w:rPr>
            </w:pPr>
          </w:p>
        </w:tc>
        <w:tc>
          <w:tcPr>
            <w:tcW w:w="2295" w:type="dxa"/>
          </w:tcPr>
          <w:p w:rsidR="004616AB" w:rsidRDefault="004616AB" w:rsidP="00E3190D">
            <w:pPr>
              <w:contextualSpacing/>
              <w:jc w:val="both"/>
              <w:rPr>
                <w:sz w:val="24"/>
                <w:szCs w:val="24"/>
              </w:rPr>
            </w:pPr>
            <w:r w:rsidRPr="0087024A">
              <w:rPr>
                <w:sz w:val="24"/>
                <w:szCs w:val="24"/>
              </w:rPr>
              <w:lastRenderedPageBreak/>
              <w:t>ведение дачного хозяйства</w:t>
            </w:r>
          </w:p>
          <w:p w:rsidR="004616AB" w:rsidRDefault="004616AB" w:rsidP="00E3190D">
            <w:pPr>
              <w:contextualSpacing/>
              <w:jc w:val="both"/>
              <w:rPr>
                <w:sz w:val="24"/>
                <w:szCs w:val="24"/>
              </w:rPr>
            </w:pPr>
          </w:p>
          <w:p w:rsidR="004616AB" w:rsidRDefault="004616AB" w:rsidP="00E3190D">
            <w:pPr>
              <w:contextualSpacing/>
              <w:jc w:val="both"/>
              <w:rPr>
                <w:sz w:val="24"/>
                <w:szCs w:val="24"/>
              </w:rPr>
            </w:pPr>
          </w:p>
          <w:p w:rsidR="004616AB" w:rsidRDefault="004616AB" w:rsidP="00E3190D">
            <w:pPr>
              <w:contextualSpacing/>
              <w:jc w:val="both"/>
              <w:rPr>
                <w:sz w:val="24"/>
                <w:szCs w:val="24"/>
              </w:rPr>
            </w:pPr>
          </w:p>
          <w:p w:rsidR="004616AB" w:rsidRDefault="004616AB" w:rsidP="00E3190D">
            <w:pPr>
              <w:contextualSpacing/>
              <w:jc w:val="both"/>
              <w:rPr>
                <w:sz w:val="24"/>
                <w:szCs w:val="24"/>
              </w:rPr>
            </w:pPr>
          </w:p>
          <w:p w:rsidR="004616AB" w:rsidRDefault="004616AB" w:rsidP="00E3190D">
            <w:pPr>
              <w:contextualSpacing/>
              <w:jc w:val="both"/>
              <w:rPr>
                <w:sz w:val="24"/>
                <w:szCs w:val="24"/>
              </w:rPr>
            </w:pPr>
          </w:p>
          <w:p w:rsidR="004616AB" w:rsidRDefault="004616AB" w:rsidP="00E3190D">
            <w:pPr>
              <w:contextualSpacing/>
              <w:jc w:val="both"/>
              <w:rPr>
                <w:sz w:val="24"/>
                <w:szCs w:val="24"/>
              </w:rPr>
            </w:pPr>
          </w:p>
          <w:p w:rsidR="004616AB" w:rsidRDefault="004616AB" w:rsidP="00E3190D">
            <w:pPr>
              <w:contextualSpacing/>
              <w:jc w:val="both"/>
              <w:rPr>
                <w:sz w:val="24"/>
                <w:szCs w:val="24"/>
              </w:rPr>
            </w:pPr>
          </w:p>
          <w:p w:rsidR="004616AB" w:rsidRDefault="004616AB" w:rsidP="00E3190D">
            <w:pPr>
              <w:contextualSpacing/>
              <w:jc w:val="both"/>
              <w:rPr>
                <w:sz w:val="24"/>
                <w:szCs w:val="24"/>
              </w:rPr>
            </w:pPr>
          </w:p>
          <w:p w:rsidR="004616AB" w:rsidRDefault="004616AB" w:rsidP="00E3190D">
            <w:pPr>
              <w:contextualSpacing/>
              <w:jc w:val="both"/>
              <w:rPr>
                <w:sz w:val="24"/>
                <w:szCs w:val="24"/>
              </w:rPr>
            </w:pPr>
          </w:p>
          <w:p w:rsidR="004616AB" w:rsidRDefault="004616AB" w:rsidP="00E3190D">
            <w:pPr>
              <w:contextualSpacing/>
              <w:jc w:val="both"/>
              <w:rPr>
                <w:sz w:val="24"/>
                <w:szCs w:val="24"/>
              </w:rPr>
            </w:pPr>
          </w:p>
          <w:p w:rsidR="004616AB" w:rsidRDefault="004616AB" w:rsidP="00E3190D">
            <w:pPr>
              <w:contextualSpacing/>
              <w:jc w:val="both"/>
              <w:rPr>
                <w:sz w:val="24"/>
                <w:szCs w:val="24"/>
              </w:rPr>
            </w:pPr>
          </w:p>
          <w:p w:rsidR="004616AB" w:rsidRDefault="004616AB" w:rsidP="00E3190D">
            <w:pPr>
              <w:contextualSpacing/>
              <w:jc w:val="both"/>
              <w:rPr>
                <w:sz w:val="24"/>
                <w:szCs w:val="24"/>
              </w:rPr>
            </w:pPr>
          </w:p>
          <w:p w:rsidR="004616AB" w:rsidRDefault="004616AB" w:rsidP="00E3190D">
            <w:pPr>
              <w:contextualSpacing/>
              <w:jc w:val="both"/>
              <w:rPr>
                <w:sz w:val="24"/>
                <w:szCs w:val="24"/>
              </w:rPr>
            </w:pPr>
          </w:p>
          <w:p w:rsidR="004616AB" w:rsidRDefault="004616AB" w:rsidP="00E3190D">
            <w:pPr>
              <w:contextualSpacing/>
              <w:jc w:val="both"/>
              <w:rPr>
                <w:sz w:val="24"/>
                <w:szCs w:val="24"/>
              </w:rPr>
            </w:pPr>
          </w:p>
          <w:p w:rsidR="004616AB" w:rsidRPr="0087024A" w:rsidRDefault="004616AB" w:rsidP="00E3190D">
            <w:pPr>
              <w:contextualSpacing/>
              <w:jc w:val="center"/>
              <w:rPr>
                <w:sz w:val="24"/>
                <w:szCs w:val="24"/>
              </w:rPr>
            </w:pPr>
          </w:p>
        </w:tc>
        <w:tc>
          <w:tcPr>
            <w:tcW w:w="5103" w:type="dxa"/>
          </w:tcPr>
          <w:p w:rsidR="004616AB" w:rsidRPr="0087024A" w:rsidRDefault="004616AB" w:rsidP="00E3190D">
            <w:pPr>
              <w:widowControl w:val="0"/>
              <w:autoSpaceDE w:val="0"/>
              <w:autoSpaceDN w:val="0"/>
              <w:contextualSpacing/>
              <w:jc w:val="both"/>
              <w:rPr>
                <w:sz w:val="24"/>
                <w:szCs w:val="24"/>
              </w:rPr>
            </w:pPr>
            <w:r w:rsidRPr="0087024A">
              <w:rPr>
                <w:sz w:val="24"/>
                <w:szCs w:val="24"/>
              </w:rPr>
              <w:lastRenderedPageBreak/>
              <w:t xml:space="preserve">размещение жилого дачного дома (не предназначенного для раздела на квартиры, пригодного для отдыха и проживания, высотой </w:t>
            </w:r>
            <w:r w:rsidRPr="0087024A">
              <w:rPr>
                <w:sz w:val="24"/>
                <w:szCs w:val="24"/>
              </w:rPr>
              <w:lastRenderedPageBreak/>
              <w:t>не выше трех надземных этажей);</w:t>
            </w:r>
          </w:p>
          <w:p w:rsidR="004616AB" w:rsidRPr="0087024A" w:rsidRDefault="004616AB" w:rsidP="00E3190D">
            <w:pPr>
              <w:widowControl w:val="0"/>
              <w:autoSpaceDE w:val="0"/>
              <w:autoSpaceDN w:val="0"/>
              <w:contextualSpacing/>
              <w:jc w:val="both"/>
              <w:rPr>
                <w:sz w:val="24"/>
                <w:szCs w:val="24"/>
              </w:rPr>
            </w:pPr>
            <w:r w:rsidRPr="0087024A">
              <w:rPr>
                <w:sz w:val="24"/>
                <w:szCs w:val="24"/>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4616AB" w:rsidRDefault="004616AB" w:rsidP="00E3190D">
            <w:pPr>
              <w:contextualSpacing/>
              <w:jc w:val="both"/>
              <w:rPr>
                <w:sz w:val="24"/>
                <w:szCs w:val="24"/>
              </w:rPr>
            </w:pPr>
            <w:r w:rsidRPr="0087024A">
              <w:rPr>
                <w:sz w:val="24"/>
                <w:szCs w:val="24"/>
              </w:rPr>
              <w:t>размещение хозяйственных строений и сооружений</w:t>
            </w:r>
          </w:p>
          <w:p w:rsidR="004616AB" w:rsidRDefault="004616AB" w:rsidP="00E3190D">
            <w:pPr>
              <w:contextualSpacing/>
              <w:jc w:val="both"/>
              <w:rPr>
                <w:sz w:val="24"/>
                <w:szCs w:val="24"/>
              </w:rPr>
            </w:pPr>
          </w:p>
          <w:p w:rsidR="004616AB" w:rsidRDefault="004616AB" w:rsidP="00E3190D">
            <w:pPr>
              <w:contextualSpacing/>
              <w:jc w:val="both"/>
              <w:rPr>
                <w:sz w:val="24"/>
                <w:szCs w:val="24"/>
              </w:rPr>
            </w:pPr>
          </w:p>
          <w:p w:rsidR="004616AB" w:rsidRDefault="004616AB" w:rsidP="00E3190D">
            <w:pPr>
              <w:contextualSpacing/>
              <w:jc w:val="both"/>
              <w:rPr>
                <w:sz w:val="24"/>
                <w:szCs w:val="24"/>
              </w:rPr>
            </w:pPr>
          </w:p>
          <w:p w:rsidR="004616AB" w:rsidRDefault="004616AB" w:rsidP="00E3190D">
            <w:pPr>
              <w:contextualSpacing/>
              <w:jc w:val="both"/>
              <w:rPr>
                <w:sz w:val="24"/>
                <w:szCs w:val="24"/>
              </w:rPr>
            </w:pPr>
          </w:p>
          <w:p w:rsidR="004616AB" w:rsidRDefault="004616AB" w:rsidP="00E3190D">
            <w:pPr>
              <w:contextualSpacing/>
              <w:jc w:val="both"/>
              <w:rPr>
                <w:sz w:val="24"/>
                <w:szCs w:val="24"/>
              </w:rPr>
            </w:pPr>
          </w:p>
          <w:p w:rsidR="004616AB" w:rsidRDefault="004616AB" w:rsidP="00E3190D">
            <w:pPr>
              <w:contextualSpacing/>
              <w:jc w:val="both"/>
              <w:rPr>
                <w:sz w:val="24"/>
                <w:szCs w:val="24"/>
              </w:rPr>
            </w:pPr>
          </w:p>
          <w:p w:rsidR="004616AB" w:rsidRPr="0087024A" w:rsidRDefault="004616AB" w:rsidP="00E3190D">
            <w:pPr>
              <w:contextualSpacing/>
              <w:jc w:val="center"/>
              <w:rPr>
                <w:sz w:val="24"/>
                <w:szCs w:val="24"/>
              </w:rPr>
            </w:pPr>
          </w:p>
        </w:tc>
        <w:tc>
          <w:tcPr>
            <w:tcW w:w="709" w:type="dxa"/>
          </w:tcPr>
          <w:p w:rsidR="004616AB" w:rsidRDefault="004616AB" w:rsidP="00E3190D">
            <w:pPr>
              <w:contextualSpacing/>
              <w:rPr>
                <w:sz w:val="24"/>
                <w:szCs w:val="24"/>
              </w:rPr>
            </w:pPr>
            <w:r w:rsidRPr="0087024A">
              <w:rPr>
                <w:sz w:val="24"/>
                <w:szCs w:val="24"/>
              </w:rPr>
              <w:lastRenderedPageBreak/>
              <w:t>13.3</w:t>
            </w: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jc w:val="center"/>
              <w:rPr>
                <w:sz w:val="24"/>
                <w:szCs w:val="24"/>
              </w:rPr>
            </w:pPr>
          </w:p>
          <w:p w:rsidR="004616AB" w:rsidRPr="0087024A" w:rsidRDefault="004616AB" w:rsidP="00E3190D">
            <w:pPr>
              <w:contextualSpacing/>
              <w:rPr>
                <w:sz w:val="24"/>
                <w:szCs w:val="24"/>
              </w:rPr>
            </w:pPr>
          </w:p>
        </w:tc>
        <w:tc>
          <w:tcPr>
            <w:tcW w:w="6521" w:type="dxa"/>
            <w:vMerge/>
          </w:tcPr>
          <w:p w:rsidR="004616AB" w:rsidRPr="0087024A" w:rsidRDefault="004616AB" w:rsidP="00E3190D">
            <w:pPr>
              <w:contextualSpacing/>
              <w:rPr>
                <w:sz w:val="24"/>
                <w:szCs w:val="24"/>
              </w:rPr>
            </w:pPr>
          </w:p>
        </w:tc>
      </w:tr>
      <w:tr w:rsidR="004616AB" w:rsidRPr="0087024A" w:rsidTr="00E3190D">
        <w:trPr>
          <w:trHeight w:val="240"/>
        </w:trPr>
        <w:tc>
          <w:tcPr>
            <w:tcW w:w="540" w:type="dxa"/>
          </w:tcPr>
          <w:p w:rsidR="004616AB" w:rsidRPr="0087024A" w:rsidRDefault="004616AB" w:rsidP="00E3190D">
            <w:pPr>
              <w:contextualSpacing/>
              <w:rPr>
                <w:sz w:val="24"/>
                <w:szCs w:val="24"/>
              </w:rPr>
            </w:pPr>
            <w:r w:rsidRPr="0087024A">
              <w:rPr>
                <w:sz w:val="24"/>
                <w:szCs w:val="24"/>
              </w:rPr>
              <w:lastRenderedPageBreak/>
              <w:t>2</w:t>
            </w:r>
          </w:p>
        </w:tc>
        <w:tc>
          <w:tcPr>
            <w:tcW w:w="2295" w:type="dxa"/>
          </w:tcPr>
          <w:p w:rsidR="004616AB" w:rsidRPr="0087024A" w:rsidRDefault="004616AB" w:rsidP="00E3190D">
            <w:pPr>
              <w:contextualSpacing/>
              <w:rPr>
                <w:sz w:val="24"/>
                <w:szCs w:val="24"/>
              </w:rPr>
            </w:pPr>
            <w:r w:rsidRPr="0087024A">
              <w:rPr>
                <w:sz w:val="24"/>
                <w:szCs w:val="24"/>
              </w:rPr>
              <w:t>магазины</w:t>
            </w:r>
          </w:p>
        </w:tc>
        <w:tc>
          <w:tcPr>
            <w:tcW w:w="5103" w:type="dxa"/>
          </w:tcPr>
          <w:p w:rsidR="004616AB" w:rsidRPr="0087024A" w:rsidRDefault="004616AB" w:rsidP="00E3190D">
            <w:pPr>
              <w:contextualSpacing/>
              <w:jc w:val="both"/>
              <w:rPr>
                <w:sz w:val="24"/>
                <w:szCs w:val="24"/>
              </w:rPr>
            </w:pPr>
            <w:r w:rsidRPr="0087024A">
              <w:rPr>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09" w:type="dxa"/>
          </w:tcPr>
          <w:p w:rsidR="004616AB" w:rsidRPr="0087024A" w:rsidRDefault="004616AB" w:rsidP="00E3190D">
            <w:pPr>
              <w:contextualSpacing/>
              <w:rPr>
                <w:sz w:val="24"/>
                <w:szCs w:val="24"/>
              </w:rPr>
            </w:pPr>
            <w:r w:rsidRPr="0087024A">
              <w:rPr>
                <w:sz w:val="24"/>
                <w:szCs w:val="24"/>
              </w:rPr>
              <w:t>4.4</w:t>
            </w:r>
          </w:p>
        </w:tc>
        <w:tc>
          <w:tcPr>
            <w:tcW w:w="6521" w:type="dxa"/>
            <w:vMerge w:val="restart"/>
          </w:tcPr>
          <w:p w:rsidR="004616AB" w:rsidRPr="0087024A" w:rsidRDefault="004616AB" w:rsidP="00E3190D">
            <w:pPr>
              <w:ind w:firstLine="426"/>
              <w:contextualSpacing/>
              <w:jc w:val="both"/>
              <w:rPr>
                <w:sz w:val="24"/>
                <w:szCs w:val="24"/>
              </w:rPr>
            </w:pPr>
            <w:r w:rsidRPr="0087024A">
              <w:rPr>
                <w:sz w:val="24"/>
                <w:szCs w:val="24"/>
              </w:rPr>
              <w:t>Максимальное количество этажей  – не более 1.</w:t>
            </w:r>
          </w:p>
          <w:p w:rsidR="004616AB" w:rsidRPr="0087024A" w:rsidRDefault="004616AB" w:rsidP="00E3190D">
            <w:pPr>
              <w:ind w:firstLine="426"/>
              <w:contextualSpacing/>
              <w:jc w:val="both"/>
              <w:rPr>
                <w:sz w:val="24"/>
                <w:szCs w:val="24"/>
              </w:rPr>
            </w:pPr>
            <w:r w:rsidRPr="0087024A">
              <w:rPr>
                <w:sz w:val="24"/>
                <w:szCs w:val="24"/>
              </w:rPr>
              <w:t>Высота – не более 6 м.</w:t>
            </w:r>
          </w:p>
          <w:p w:rsidR="004616AB" w:rsidRPr="0087024A" w:rsidRDefault="004616AB" w:rsidP="00E3190D">
            <w:pPr>
              <w:ind w:firstLine="426"/>
              <w:contextualSpacing/>
              <w:jc w:val="both"/>
              <w:rPr>
                <w:sz w:val="24"/>
                <w:szCs w:val="24"/>
              </w:rPr>
            </w:pPr>
            <w:r w:rsidRPr="0087024A">
              <w:rPr>
                <w:sz w:val="24"/>
                <w:szCs w:val="24"/>
              </w:rPr>
              <w:t>Высота этажа – не более 3 м.</w:t>
            </w:r>
          </w:p>
          <w:p w:rsidR="004616AB" w:rsidRPr="0087024A" w:rsidRDefault="004616AB" w:rsidP="00E3190D">
            <w:pPr>
              <w:ind w:firstLine="426"/>
              <w:contextualSpacing/>
              <w:jc w:val="both"/>
              <w:rPr>
                <w:sz w:val="24"/>
                <w:szCs w:val="24"/>
              </w:rPr>
            </w:pPr>
            <w:r w:rsidRPr="0087024A">
              <w:rPr>
                <w:sz w:val="24"/>
                <w:szCs w:val="24"/>
              </w:rPr>
              <w:t>Процент  застройки территории - 40%.</w:t>
            </w:r>
          </w:p>
          <w:p w:rsidR="004616AB" w:rsidRPr="0087024A" w:rsidRDefault="004616AB" w:rsidP="00E3190D">
            <w:pPr>
              <w:contextualSpacing/>
              <w:jc w:val="both"/>
              <w:rPr>
                <w:sz w:val="24"/>
                <w:szCs w:val="24"/>
              </w:rPr>
            </w:pPr>
            <w:r w:rsidRPr="0087024A">
              <w:rPr>
                <w:sz w:val="24"/>
                <w:szCs w:val="24"/>
              </w:rPr>
              <w:t xml:space="preserve">       Минимальный отступ строений от красной линии улиц не менее чем на - 5 м, от красной линии проездов не менее чем на 3 м, от границ земельного участка до объекта не менее 3 м, в условиях сложившейся застройки, основные строения допускается размещать с учетом сложившейся линии застройки.</w:t>
            </w:r>
          </w:p>
          <w:p w:rsidR="004616AB" w:rsidRPr="0087024A" w:rsidRDefault="004616AB" w:rsidP="00E3190D">
            <w:pPr>
              <w:contextualSpacing/>
              <w:jc w:val="both"/>
              <w:rPr>
                <w:sz w:val="24"/>
                <w:szCs w:val="24"/>
              </w:rPr>
            </w:pPr>
            <w:r w:rsidRPr="0087024A">
              <w:rPr>
                <w:sz w:val="24"/>
                <w:szCs w:val="24"/>
              </w:rPr>
              <w:t xml:space="preserve">        Минимальная площ</w:t>
            </w:r>
            <w:r>
              <w:rPr>
                <w:sz w:val="24"/>
                <w:szCs w:val="24"/>
              </w:rPr>
              <w:t xml:space="preserve">адь земельного участка – </w:t>
            </w:r>
            <w:r w:rsidRPr="0087024A">
              <w:rPr>
                <w:sz w:val="24"/>
                <w:szCs w:val="24"/>
              </w:rPr>
              <w:t>50 кв. м</w:t>
            </w:r>
          </w:p>
        </w:tc>
      </w:tr>
      <w:tr w:rsidR="004616AB" w:rsidRPr="0087024A" w:rsidTr="00E3190D">
        <w:trPr>
          <w:trHeight w:val="557"/>
        </w:trPr>
        <w:tc>
          <w:tcPr>
            <w:tcW w:w="540" w:type="dxa"/>
          </w:tcPr>
          <w:p w:rsidR="004616AB" w:rsidRPr="0087024A" w:rsidRDefault="004616AB" w:rsidP="00E3190D">
            <w:pPr>
              <w:contextualSpacing/>
              <w:rPr>
                <w:sz w:val="24"/>
                <w:szCs w:val="24"/>
              </w:rPr>
            </w:pPr>
            <w:r w:rsidRPr="0087024A">
              <w:rPr>
                <w:sz w:val="24"/>
                <w:szCs w:val="24"/>
              </w:rPr>
              <w:t>2.1</w:t>
            </w:r>
          </w:p>
        </w:tc>
        <w:tc>
          <w:tcPr>
            <w:tcW w:w="2295" w:type="dxa"/>
          </w:tcPr>
          <w:p w:rsidR="004616AB" w:rsidRPr="0087024A" w:rsidRDefault="004616AB" w:rsidP="00E3190D">
            <w:pPr>
              <w:contextualSpacing/>
              <w:rPr>
                <w:sz w:val="24"/>
                <w:szCs w:val="24"/>
              </w:rPr>
            </w:pPr>
            <w:r w:rsidRPr="0087024A">
              <w:rPr>
                <w:sz w:val="24"/>
                <w:szCs w:val="24"/>
              </w:rPr>
              <w:t>общественное питание</w:t>
            </w:r>
          </w:p>
        </w:tc>
        <w:tc>
          <w:tcPr>
            <w:tcW w:w="5103" w:type="dxa"/>
          </w:tcPr>
          <w:p w:rsidR="004616AB" w:rsidRPr="0087024A" w:rsidRDefault="004616AB" w:rsidP="00E3190D">
            <w:pPr>
              <w:contextualSpacing/>
              <w:jc w:val="both"/>
              <w:rPr>
                <w:sz w:val="24"/>
                <w:szCs w:val="24"/>
              </w:rPr>
            </w:pPr>
            <w:r w:rsidRPr="0087024A">
              <w:rPr>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09" w:type="dxa"/>
          </w:tcPr>
          <w:p w:rsidR="004616AB" w:rsidRPr="0087024A" w:rsidRDefault="004616AB" w:rsidP="00E3190D">
            <w:pPr>
              <w:contextualSpacing/>
              <w:rPr>
                <w:sz w:val="24"/>
                <w:szCs w:val="24"/>
              </w:rPr>
            </w:pPr>
            <w:r w:rsidRPr="0087024A">
              <w:rPr>
                <w:sz w:val="24"/>
                <w:szCs w:val="24"/>
              </w:rPr>
              <w:t>4.6</w:t>
            </w:r>
          </w:p>
        </w:tc>
        <w:tc>
          <w:tcPr>
            <w:tcW w:w="6521" w:type="dxa"/>
            <w:vMerge/>
          </w:tcPr>
          <w:p w:rsidR="004616AB" w:rsidRPr="0087024A" w:rsidRDefault="004616AB" w:rsidP="00E3190D">
            <w:pPr>
              <w:contextualSpacing/>
              <w:jc w:val="both"/>
              <w:rPr>
                <w:sz w:val="24"/>
                <w:szCs w:val="24"/>
              </w:rPr>
            </w:pPr>
          </w:p>
        </w:tc>
      </w:tr>
      <w:tr w:rsidR="004616AB" w:rsidRPr="0087024A" w:rsidTr="00E3190D">
        <w:trPr>
          <w:trHeight w:val="360"/>
        </w:trPr>
        <w:tc>
          <w:tcPr>
            <w:tcW w:w="540" w:type="dxa"/>
          </w:tcPr>
          <w:p w:rsidR="004616AB" w:rsidRPr="0087024A" w:rsidRDefault="004616AB" w:rsidP="00E3190D">
            <w:pPr>
              <w:contextualSpacing/>
              <w:rPr>
                <w:sz w:val="24"/>
                <w:szCs w:val="24"/>
              </w:rPr>
            </w:pPr>
            <w:r w:rsidRPr="0087024A">
              <w:rPr>
                <w:sz w:val="24"/>
                <w:szCs w:val="24"/>
              </w:rPr>
              <w:t>2.2</w:t>
            </w:r>
          </w:p>
        </w:tc>
        <w:tc>
          <w:tcPr>
            <w:tcW w:w="2295" w:type="dxa"/>
          </w:tcPr>
          <w:p w:rsidR="004616AB" w:rsidRPr="0087024A" w:rsidRDefault="004616AB" w:rsidP="00E3190D">
            <w:pPr>
              <w:contextualSpacing/>
              <w:rPr>
                <w:sz w:val="24"/>
                <w:szCs w:val="24"/>
              </w:rPr>
            </w:pPr>
            <w:r w:rsidRPr="0087024A">
              <w:rPr>
                <w:sz w:val="24"/>
                <w:szCs w:val="24"/>
              </w:rPr>
              <w:t>бытовое обслуживание</w:t>
            </w:r>
          </w:p>
        </w:tc>
        <w:tc>
          <w:tcPr>
            <w:tcW w:w="5103" w:type="dxa"/>
          </w:tcPr>
          <w:p w:rsidR="004616AB" w:rsidRPr="0087024A" w:rsidRDefault="004616AB" w:rsidP="00E3190D">
            <w:pPr>
              <w:contextualSpacing/>
              <w:jc w:val="both"/>
              <w:rPr>
                <w:sz w:val="24"/>
                <w:szCs w:val="24"/>
              </w:rPr>
            </w:pPr>
            <w:r w:rsidRPr="0087024A">
              <w:rPr>
                <w:sz w:val="24"/>
                <w:szCs w:val="24"/>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w:t>
            </w:r>
            <w:r w:rsidRPr="0087024A">
              <w:rPr>
                <w:sz w:val="24"/>
                <w:szCs w:val="24"/>
              </w:rPr>
              <w:lastRenderedPageBreak/>
              <w:t>парикмахерские, прачечные, химчистки, похоронные бюро)</w:t>
            </w:r>
          </w:p>
        </w:tc>
        <w:tc>
          <w:tcPr>
            <w:tcW w:w="709" w:type="dxa"/>
          </w:tcPr>
          <w:p w:rsidR="004616AB" w:rsidRPr="0087024A" w:rsidRDefault="004616AB" w:rsidP="00E3190D">
            <w:pPr>
              <w:contextualSpacing/>
              <w:rPr>
                <w:sz w:val="24"/>
                <w:szCs w:val="24"/>
              </w:rPr>
            </w:pPr>
            <w:r w:rsidRPr="0087024A">
              <w:rPr>
                <w:sz w:val="24"/>
                <w:szCs w:val="24"/>
              </w:rPr>
              <w:lastRenderedPageBreak/>
              <w:t>3.3</w:t>
            </w:r>
          </w:p>
        </w:tc>
        <w:tc>
          <w:tcPr>
            <w:tcW w:w="6521" w:type="dxa"/>
            <w:vMerge/>
          </w:tcPr>
          <w:p w:rsidR="004616AB" w:rsidRPr="0087024A" w:rsidRDefault="004616AB" w:rsidP="00E3190D">
            <w:pPr>
              <w:contextualSpacing/>
              <w:jc w:val="both"/>
              <w:rPr>
                <w:sz w:val="24"/>
                <w:szCs w:val="24"/>
              </w:rPr>
            </w:pPr>
          </w:p>
        </w:tc>
      </w:tr>
      <w:tr w:rsidR="004616AB" w:rsidRPr="0087024A" w:rsidTr="00E3190D">
        <w:trPr>
          <w:trHeight w:val="330"/>
        </w:trPr>
        <w:tc>
          <w:tcPr>
            <w:tcW w:w="540" w:type="dxa"/>
          </w:tcPr>
          <w:p w:rsidR="004616AB" w:rsidRDefault="004616AB" w:rsidP="00E3190D">
            <w:pPr>
              <w:contextualSpacing/>
              <w:rPr>
                <w:sz w:val="24"/>
                <w:szCs w:val="24"/>
              </w:rPr>
            </w:pPr>
            <w:r w:rsidRPr="0087024A">
              <w:rPr>
                <w:sz w:val="24"/>
                <w:szCs w:val="24"/>
              </w:rPr>
              <w:lastRenderedPageBreak/>
              <w:t>3</w:t>
            </w: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Pr="0087024A" w:rsidRDefault="004616AB" w:rsidP="00E3190D">
            <w:pPr>
              <w:contextualSpacing/>
              <w:jc w:val="center"/>
              <w:rPr>
                <w:sz w:val="24"/>
                <w:szCs w:val="24"/>
              </w:rPr>
            </w:pPr>
          </w:p>
        </w:tc>
        <w:tc>
          <w:tcPr>
            <w:tcW w:w="2295" w:type="dxa"/>
          </w:tcPr>
          <w:p w:rsidR="004616AB" w:rsidRDefault="004616AB" w:rsidP="00E3190D">
            <w:pPr>
              <w:contextualSpacing/>
              <w:rPr>
                <w:sz w:val="24"/>
                <w:szCs w:val="24"/>
              </w:rPr>
            </w:pPr>
            <w:r w:rsidRPr="0087024A">
              <w:rPr>
                <w:sz w:val="24"/>
                <w:szCs w:val="24"/>
              </w:rPr>
              <w:t>коммунальное обслуживание</w:t>
            </w: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Pr="0087024A" w:rsidRDefault="004616AB" w:rsidP="00E3190D">
            <w:pPr>
              <w:contextualSpacing/>
              <w:jc w:val="center"/>
              <w:rPr>
                <w:sz w:val="24"/>
                <w:szCs w:val="24"/>
              </w:rPr>
            </w:pPr>
          </w:p>
        </w:tc>
        <w:tc>
          <w:tcPr>
            <w:tcW w:w="5103" w:type="dxa"/>
          </w:tcPr>
          <w:p w:rsidR="004616AB" w:rsidRPr="0087024A" w:rsidRDefault="004616AB" w:rsidP="004616AB">
            <w:pPr>
              <w:contextualSpacing/>
              <w:jc w:val="both"/>
              <w:rPr>
                <w:sz w:val="24"/>
                <w:szCs w:val="24"/>
              </w:rPr>
            </w:pPr>
            <w:r w:rsidRPr="0087024A">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4616AB" w:rsidRDefault="004616AB" w:rsidP="00E3190D">
            <w:pPr>
              <w:contextualSpacing/>
              <w:rPr>
                <w:sz w:val="24"/>
                <w:szCs w:val="24"/>
              </w:rPr>
            </w:pPr>
            <w:r w:rsidRPr="0087024A">
              <w:rPr>
                <w:sz w:val="24"/>
                <w:szCs w:val="24"/>
              </w:rPr>
              <w:t>3.1</w:t>
            </w: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Default="004616AB" w:rsidP="00E3190D">
            <w:pPr>
              <w:contextualSpacing/>
              <w:rPr>
                <w:sz w:val="24"/>
                <w:szCs w:val="24"/>
              </w:rPr>
            </w:pPr>
          </w:p>
          <w:p w:rsidR="004616AB" w:rsidRPr="0087024A" w:rsidRDefault="004616AB" w:rsidP="00E3190D">
            <w:pPr>
              <w:contextualSpacing/>
              <w:jc w:val="center"/>
              <w:rPr>
                <w:sz w:val="24"/>
                <w:szCs w:val="24"/>
              </w:rPr>
            </w:pPr>
          </w:p>
        </w:tc>
        <w:tc>
          <w:tcPr>
            <w:tcW w:w="6521" w:type="dxa"/>
          </w:tcPr>
          <w:p w:rsidR="004616AB" w:rsidRPr="0087024A" w:rsidRDefault="004616AB" w:rsidP="00E3190D">
            <w:pPr>
              <w:ind w:firstLine="426"/>
              <w:contextualSpacing/>
              <w:jc w:val="both"/>
              <w:rPr>
                <w:sz w:val="24"/>
                <w:szCs w:val="24"/>
              </w:rPr>
            </w:pPr>
            <w:r w:rsidRPr="0087024A">
              <w:rPr>
                <w:sz w:val="24"/>
                <w:szCs w:val="24"/>
              </w:rPr>
              <w:t>Максимальное количество этажей  – не более 1.</w:t>
            </w:r>
          </w:p>
          <w:p w:rsidR="004616AB" w:rsidRPr="0087024A" w:rsidRDefault="004616AB" w:rsidP="00E3190D">
            <w:pPr>
              <w:ind w:firstLine="426"/>
              <w:contextualSpacing/>
              <w:jc w:val="both"/>
              <w:rPr>
                <w:sz w:val="24"/>
                <w:szCs w:val="24"/>
              </w:rPr>
            </w:pPr>
            <w:r w:rsidRPr="0087024A">
              <w:rPr>
                <w:sz w:val="24"/>
                <w:szCs w:val="24"/>
              </w:rPr>
              <w:t>Высота – не более 6 м.</w:t>
            </w:r>
          </w:p>
          <w:p w:rsidR="004616AB" w:rsidRPr="0087024A" w:rsidRDefault="004616AB" w:rsidP="00E3190D">
            <w:pPr>
              <w:ind w:firstLine="426"/>
              <w:contextualSpacing/>
              <w:jc w:val="both"/>
              <w:rPr>
                <w:sz w:val="24"/>
                <w:szCs w:val="24"/>
              </w:rPr>
            </w:pPr>
            <w:r w:rsidRPr="0087024A">
              <w:rPr>
                <w:sz w:val="24"/>
                <w:szCs w:val="24"/>
              </w:rPr>
              <w:t>Высота этажа – не более 3 м.</w:t>
            </w:r>
          </w:p>
          <w:p w:rsidR="004616AB" w:rsidRPr="0087024A" w:rsidRDefault="004616AB" w:rsidP="00E3190D">
            <w:pPr>
              <w:ind w:firstLine="426"/>
              <w:contextualSpacing/>
              <w:jc w:val="both"/>
              <w:rPr>
                <w:sz w:val="24"/>
                <w:szCs w:val="24"/>
              </w:rPr>
            </w:pPr>
            <w:r w:rsidRPr="0087024A">
              <w:rPr>
                <w:sz w:val="24"/>
                <w:szCs w:val="24"/>
              </w:rPr>
              <w:t>Процент  застройки территории -40%.</w:t>
            </w:r>
          </w:p>
          <w:p w:rsidR="004616AB" w:rsidRPr="0087024A" w:rsidRDefault="004616AB" w:rsidP="00E3190D">
            <w:pPr>
              <w:contextualSpacing/>
              <w:jc w:val="both"/>
              <w:rPr>
                <w:sz w:val="24"/>
                <w:szCs w:val="24"/>
              </w:rPr>
            </w:pPr>
            <w:r w:rsidRPr="0087024A">
              <w:rPr>
                <w:sz w:val="24"/>
                <w:szCs w:val="24"/>
              </w:rPr>
              <w:t xml:space="preserve">       Минимальный отступ строений от красной линии улиц не менее чем на - 5 м, от красной линии проездов не менее чем на 3 м, от границ земельного участка до объекта не менее 3 м, в условиях сложившейся застройки, основные строения допускается размещать с учетом сложившейся линии застройки.</w:t>
            </w:r>
          </w:p>
          <w:p w:rsidR="004616AB" w:rsidRDefault="004616AB" w:rsidP="00E3190D">
            <w:pPr>
              <w:contextualSpacing/>
              <w:jc w:val="both"/>
              <w:rPr>
                <w:sz w:val="24"/>
                <w:szCs w:val="24"/>
              </w:rPr>
            </w:pPr>
            <w:r w:rsidRPr="0087024A">
              <w:rPr>
                <w:sz w:val="24"/>
                <w:szCs w:val="24"/>
              </w:rPr>
              <w:t xml:space="preserve">       Минимальная пло</w:t>
            </w:r>
            <w:r>
              <w:rPr>
                <w:sz w:val="24"/>
                <w:szCs w:val="24"/>
              </w:rPr>
              <w:t xml:space="preserve">щадь земельного участка –  </w:t>
            </w:r>
            <w:r w:rsidRPr="0087024A">
              <w:rPr>
                <w:sz w:val="24"/>
                <w:szCs w:val="24"/>
              </w:rPr>
              <w:t xml:space="preserve"> 20 кв. м</w:t>
            </w:r>
          </w:p>
          <w:p w:rsidR="004616AB" w:rsidRDefault="004616AB" w:rsidP="00E3190D">
            <w:pPr>
              <w:contextualSpacing/>
              <w:jc w:val="both"/>
              <w:rPr>
                <w:sz w:val="24"/>
                <w:szCs w:val="24"/>
              </w:rPr>
            </w:pPr>
          </w:p>
          <w:p w:rsidR="004616AB" w:rsidRDefault="004616AB" w:rsidP="00E3190D">
            <w:pPr>
              <w:contextualSpacing/>
              <w:jc w:val="both"/>
              <w:rPr>
                <w:sz w:val="24"/>
                <w:szCs w:val="24"/>
              </w:rPr>
            </w:pPr>
          </w:p>
          <w:p w:rsidR="004616AB" w:rsidRDefault="004616AB" w:rsidP="00E3190D">
            <w:pPr>
              <w:contextualSpacing/>
              <w:jc w:val="both"/>
              <w:rPr>
                <w:sz w:val="24"/>
                <w:szCs w:val="24"/>
              </w:rPr>
            </w:pPr>
          </w:p>
          <w:p w:rsidR="004616AB" w:rsidRPr="0087024A" w:rsidRDefault="004616AB" w:rsidP="00E3190D">
            <w:pPr>
              <w:contextualSpacing/>
              <w:jc w:val="center"/>
              <w:rPr>
                <w:sz w:val="24"/>
                <w:szCs w:val="24"/>
              </w:rPr>
            </w:pPr>
          </w:p>
        </w:tc>
      </w:tr>
      <w:tr w:rsidR="004616AB" w:rsidRPr="0087024A" w:rsidTr="00E3190D">
        <w:trPr>
          <w:trHeight w:val="270"/>
        </w:trPr>
        <w:tc>
          <w:tcPr>
            <w:tcW w:w="15168" w:type="dxa"/>
            <w:gridSpan w:val="5"/>
          </w:tcPr>
          <w:p w:rsidR="004616AB" w:rsidRPr="0087024A" w:rsidRDefault="004616AB" w:rsidP="00E3190D">
            <w:pPr>
              <w:contextualSpacing/>
              <w:jc w:val="center"/>
              <w:rPr>
                <w:b/>
                <w:sz w:val="24"/>
                <w:szCs w:val="24"/>
              </w:rPr>
            </w:pPr>
            <w:r w:rsidRPr="0087024A">
              <w:rPr>
                <w:b/>
                <w:sz w:val="24"/>
                <w:szCs w:val="24"/>
              </w:rPr>
              <w:t>Условно разрешенные виды использования</w:t>
            </w:r>
          </w:p>
        </w:tc>
      </w:tr>
      <w:tr w:rsidR="004616AB" w:rsidRPr="0087024A" w:rsidTr="004616AB">
        <w:trPr>
          <w:trHeight w:val="257"/>
        </w:trPr>
        <w:tc>
          <w:tcPr>
            <w:tcW w:w="540" w:type="dxa"/>
          </w:tcPr>
          <w:p w:rsidR="004616AB" w:rsidRPr="0087024A" w:rsidRDefault="004616AB" w:rsidP="00E3190D">
            <w:pPr>
              <w:contextualSpacing/>
              <w:rPr>
                <w:sz w:val="24"/>
                <w:szCs w:val="24"/>
              </w:rPr>
            </w:pPr>
          </w:p>
        </w:tc>
        <w:tc>
          <w:tcPr>
            <w:tcW w:w="2295" w:type="dxa"/>
          </w:tcPr>
          <w:p w:rsidR="004616AB" w:rsidRPr="0087024A" w:rsidRDefault="004616AB" w:rsidP="00E3190D">
            <w:pPr>
              <w:contextualSpacing/>
              <w:jc w:val="center"/>
              <w:rPr>
                <w:sz w:val="24"/>
                <w:szCs w:val="24"/>
              </w:rPr>
            </w:pPr>
            <w:r w:rsidRPr="0087024A">
              <w:rPr>
                <w:sz w:val="24"/>
                <w:szCs w:val="24"/>
              </w:rPr>
              <w:t>не установлены</w:t>
            </w:r>
          </w:p>
        </w:tc>
        <w:tc>
          <w:tcPr>
            <w:tcW w:w="5103" w:type="dxa"/>
          </w:tcPr>
          <w:p w:rsidR="004616AB" w:rsidRPr="0087024A" w:rsidRDefault="004616AB" w:rsidP="00E3190D">
            <w:pPr>
              <w:contextualSpacing/>
              <w:rPr>
                <w:sz w:val="24"/>
                <w:szCs w:val="24"/>
              </w:rPr>
            </w:pPr>
          </w:p>
        </w:tc>
        <w:tc>
          <w:tcPr>
            <w:tcW w:w="709" w:type="dxa"/>
          </w:tcPr>
          <w:p w:rsidR="004616AB" w:rsidRPr="0087024A" w:rsidRDefault="004616AB" w:rsidP="00E3190D">
            <w:pPr>
              <w:contextualSpacing/>
              <w:rPr>
                <w:sz w:val="24"/>
                <w:szCs w:val="24"/>
              </w:rPr>
            </w:pPr>
          </w:p>
        </w:tc>
        <w:tc>
          <w:tcPr>
            <w:tcW w:w="6521" w:type="dxa"/>
          </w:tcPr>
          <w:p w:rsidR="004616AB" w:rsidRPr="0087024A" w:rsidRDefault="004616AB" w:rsidP="00E3190D">
            <w:pPr>
              <w:contextualSpacing/>
              <w:jc w:val="center"/>
              <w:rPr>
                <w:sz w:val="24"/>
                <w:szCs w:val="24"/>
              </w:rPr>
            </w:pPr>
            <w:r w:rsidRPr="0087024A">
              <w:rPr>
                <w:sz w:val="24"/>
                <w:szCs w:val="24"/>
              </w:rPr>
              <w:t>не установлены</w:t>
            </w:r>
          </w:p>
        </w:tc>
      </w:tr>
      <w:tr w:rsidR="004616AB" w:rsidRPr="0087024A" w:rsidTr="00E3190D">
        <w:trPr>
          <w:trHeight w:val="255"/>
        </w:trPr>
        <w:tc>
          <w:tcPr>
            <w:tcW w:w="15168" w:type="dxa"/>
            <w:gridSpan w:val="5"/>
          </w:tcPr>
          <w:p w:rsidR="004616AB" w:rsidRPr="0087024A" w:rsidRDefault="004616AB" w:rsidP="00E3190D">
            <w:pPr>
              <w:contextualSpacing/>
              <w:jc w:val="center"/>
              <w:rPr>
                <w:b/>
                <w:sz w:val="24"/>
                <w:szCs w:val="24"/>
              </w:rPr>
            </w:pPr>
            <w:r w:rsidRPr="0087024A">
              <w:rPr>
                <w:b/>
                <w:sz w:val="24"/>
                <w:szCs w:val="24"/>
              </w:rPr>
              <w:t>Вспомогательные виды разрешенного использования</w:t>
            </w:r>
          </w:p>
        </w:tc>
      </w:tr>
      <w:tr w:rsidR="004616AB" w:rsidRPr="0087024A" w:rsidTr="00E3190D">
        <w:trPr>
          <w:trHeight w:val="300"/>
        </w:trPr>
        <w:tc>
          <w:tcPr>
            <w:tcW w:w="540" w:type="dxa"/>
          </w:tcPr>
          <w:p w:rsidR="004616AB" w:rsidRPr="0087024A" w:rsidRDefault="004616AB" w:rsidP="00E3190D">
            <w:pPr>
              <w:contextualSpacing/>
              <w:rPr>
                <w:sz w:val="24"/>
                <w:szCs w:val="24"/>
              </w:rPr>
            </w:pPr>
            <w:r w:rsidRPr="0087024A">
              <w:rPr>
                <w:sz w:val="24"/>
                <w:szCs w:val="24"/>
              </w:rPr>
              <w:t>1</w:t>
            </w:r>
          </w:p>
        </w:tc>
        <w:tc>
          <w:tcPr>
            <w:tcW w:w="2295" w:type="dxa"/>
          </w:tcPr>
          <w:p w:rsidR="004616AB" w:rsidRPr="0087024A" w:rsidRDefault="004616AB" w:rsidP="00E3190D">
            <w:pPr>
              <w:contextualSpacing/>
              <w:rPr>
                <w:sz w:val="24"/>
                <w:szCs w:val="24"/>
              </w:rPr>
            </w:pPr>
            <w:r w:rsidRPr="0087024A">
              <w:rPr>
                <w:sz w:val="24"/>
                <w:szCs w:val="24"/>
              </w:rPr>
              <w:t>земельные участки (территории) общего пользования</w:t>
            </w:r>
          </w:p>
        </w:tc>
        <w:tc>
          <w:tcPr>
            <w:tcW w:w="5103" w:type="dxa"/>
          </w:tcPr>
          <w:p w:rsidR="004616AB" w:rsidRPr="0087024A" w:rsidRDefault="004616AB" w:rsidP="00E3190D">
            <w:pPr>
              <w:contextualSpacing/>
              <w:jc w:val="both"/>
              <w:rPr>
                <w:sz w:val="24"/>
                <w:szCs w:val="24"/>
              </w:rPr>
            </w:pPr>
            <w:r w:rsidRPr="0087024A">
              <w:rPr>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4616AB" w:rsidRPr="0087024A" w:rsidRDefault="004616AB" w:rsidP="00E3190D">
            <w:pPr>
              <w:contextualSpacing/>
              <w:rPr>
                <w:sz w:val="24"/>
                <w:szCs w:val="24"/>
              </w:rPr>
            </w:pPr>
            <w:r w:rsidRPr="0087024A">
              <w:rPr>
                <w:sz w:val="24"/>
                <w:szCs w:val="24"/>
              </w:rPr>
              <w:t>12.0</w:t>
            </w:r>
          </w:p>
        </w:tc>
        <w:tc>
          <w:tcPr>
            <w:tcW w:w="6521" w:type="dxa"/>
            <w:vMerge w:val="restart"/>
          </w:tcPr>
          <w:p w:rsidR="004616AB" w:rsidRPr="0087024A" w:rsidRDefault="004616AB" w:rsidP="00E3190D">
            <w:pPr>
              <w:ind w:firstLine="317"/>
              <w:contextualSpacing/>
              <w:jc w:val="both"/>
              <w:rPr>
                <w:b/>
                <w:sz w:val="24"/>
                <w:szCs w:val="24"/>
                <w:u w:val="single"/>
              </w:rPr>
            </w:pPr>
            <w:r w:rsidRPr="0087024A">
              <w:rPr>
                <w:b/>
                <w:sz w:val="24"/>
                <w:szCs w:val="24"/>
                <w:u w:val="single"/>
              </w:rPr>
              <w:t>Действие градостроительного регламента не распространяется в границах территорий общего пользования.</w:t>
            </w:r>
          </w:p>
          <w:p w:rsidR="004616AB" w:rsidRPr="0087024A" w:rsidRDefault="004616AB" w:rsidP="00E3190D">
            <w:pPr>
              <w:contextualSpacing/>
              <w:jc w:val="both"/>
              <w:rPr>
                <w:sz w:val="24"/>
                <w:szCs w:val="24"/>
              </w:rPr>
            </w:pPr>
            <w:r w:rsidRPr="0087024A">
              <w:rPr>
                <w:sz w:val="24"/>
                <w:szCs w:val="24"/>
              </w:rPr>
              <w:t xml:space="preserve">       Площадки для мусорных контейнеров размещаются на расстоянии не менее 20 и не более  100 м от границ садовых участков.</w:t>
            </w:r>
          </w:p>
          <w:p w:rsidR="004616AB" w:rsidRPr="0087024A" w:rsidRDefault="004616AB" w:rsidP="00E3190D">
            <w:pPr>
              <w:ind w:firstLine="426"/>
              <w:contextualSpacing/>
              <w:jc w:val="both"/>
              <w:rPr>
                <w:sz w:val="24"/>
                <w:szCs w:val="24"/>
              </w:rPr>
            </w:pPr>
            <w:r w:rsidRPr="0087024A">
              <w:rPr>
                <w:sz w:val="24"/>
                <w:szCs w:val="24"/>
              </w:rPr>
              <w:t>Высота – не более 6 м.</w:t>
            </w:r>
          </w:p>
          <w:p w:rsidR="004616AB" w:rsidRPr="0087024A" w:rsidRDefault="004616AB" w:rsidP="00E3190D">
            <w:pPr>
              <w:ind w:firstLine="426"/>
              <w:contextualSpacing/>
              <w:jc w:val="both"/>
              <w:rPr>
                <w:sz w:val="24"/>
                <w:szCs w:val="24"/>
              </w:rPr>
            </w:pPr>
            <w:r w:rsidRPr="0087024A">
              <w:rPr>
                <w:sz w:val="24"/>
                <w:szCs w:val="24"/>
              </w:rPr>
              <w:t>Процент  застройки территории - 40%.</w:t>
            </w:r>
          </w:p>
          <w:p w:rsidR="004616AB" w:rsidRPr="0087024A" w:rsidRDefault="004616AB" w:rsidP="00E3190D">
            <w:pPr>
              <w:contextualSpacing/>
              <w:jc w:val="both"/>
              <w:rPr>
                <w:sz w:val="24"/>
                <w:szCs w:val="24"/>
              </w:rPr>
            </w:pPr>
            <w:r w:rsidRPr="0087024A">
              <w:rPr>
                <w:sz w:val="24"/>
                <w:szCs w:val="24"/>
              </w:rPr>
              <w:t xml:space="preserve">       Минимальный отступ строений от красной линии улиц </w:t>
            </w:r>
            <w:r w:rsidRPr="0087024A">
              <w:rPr>
                <w:sz w:val="24"/>
                <w:szCs w:val="24"/>
              </w:rPr>
              <w:lastRenderedPageBreak/>
              <w:t>не менее чем на - 5 м, от красной линии проездов не менее чем на 3 м, от границ земельного участка до объекта не менее 3 м., в условиях сложившейся застройки, основные строения допускается размещать с учетом сложившейся линии застройки.</w:t>
            </w:r>
          </w:p>
          <w:p w:rsidR="004616AB" w:rsidRPr="0087024A" w:rsidRDefault="004616AB" w:rsidP="00E3190D">
            <w:pPr>
              <w:contextualSpacing/>
              <w:jc w:val="both"/>
              <w:rPr>
                <w:sz w:val="24"/>
                <w:szCs w:val="24"/>
              </w:rPr>
            </w:pPr>
            <w:r w:rsidRPr="0087024A">
              <w:rPr>
                <w:sz w:val="24"/>
                <w:szCs w:val="24"/>
              </w:rPr>
              <w:t xml:space="preserve">       Минимальная площадь земельного участка –     20 кв. м</w:t>
            </w:r>
          </w:p>
          <w:p w:rsidR="004616AB" w:rsidRPr="0087024A" w:rsidRDefault="004616AB" w:rsidP="00E3190D">
            <w:pPr>
              <w:contextualSpacing/>
              <w:jc w:val="both"/>
            </w:pPr>
            <w:r w:rsidRPr="0087024A">
              <w:t xml:space="preserve">          Минимальный отступ строений от красной линии участка или границ участка 5 метров</w:t>
            </w:r>
          </w:p>
          <w:p w:rsidR="004616AB" w:rsidRPr="0087024A" w:rsidRDefault="004616AB" w:rsidP="00E3190D">
            <w:pPr>
              <w:contextualSpacing/>
              <w:jc w:val="both"/>
              <w:rPr>
                <w:sz w:val="24"/>
                <w:szCs w:val="24"/>
              </w:rPr>
            </w:pPr>
            <w:r w:rsidRPr="0087024A">
              <w:t xml:space="preserve">        Максимальный процент застройки участка – 40-50%</w:t>
            </w:r>
          </w:p>
        </w:tc>
      </w:tr>
      <w:tr w:rsidR="004616AB" w:rsidRPr="0087024A" w:rsidTr="00E3190D">
        <w:trPr>
          <w:trHeight w:val="150"/>
        </w:trPr>
        <w:tc>
          <w:tcPr>
            <w:tcW w:w="540" w:type="dxa"/>
          </w:tcPr>
          <w:p w:rsidR="004616AB" w:rsidRPr="0087024A" w:rsidRDefault="004616AB" w:rsidP="00E3190D">
            <w:pPr>
              <w:contextualSpacing/>
              <w:rPr>
                <w:sz w:val="24"/>
                <w:szCs w:val="24"/>
              </w:rPr>
            </w:pPr>
            <w:r w:rsidRPr="0087024A">
              <w:rPr>
                <w:sz w:val="24"/>
                <w:szCs w:val="24"/>
              </w:rPr>
              <w:t>1.1</w:t>
            </w:r>
          </w:p>
        </w:tc>
        <w:tc>
          <w:tcPr>
            <w:tcW w:w="2295" w:type="dxa"/>
          </w:tcPr>
          <w:p w:rsidR="004616AB" w:rsidRPr="0087024A" w:rsidRDefault="004616AB" w:rsidP="00E3190D">
            <w:pPr>
              <w:contextualSpacing/>
              <w:rPr>
                <w:sz w:val="24"/>
                <w:szCs w:val="24"/>
              </w:rPr>
            </w:pPr>
            <w:r w:rsidRPr="0087024A">
              <w:rPr>
                <w:sz w:val="24"/>
                <w:szCs w:val="24"/>
              </w:rPr>
              <w:t>коммунальное обслуживание</w:t>
            </w:r>
          </w:p>
        </w:tc>
        <w:tc>
          <w:tcPr>
            <w:tcW w:w="5103" w:type="dxa"/>
          </w:tcPr>
          <w:p w:rsidR="004616AB" w:rsidRPr="0087024A" w:rsidRDefault="004616AB" w:rsidP="00E3190D">
            <w:pPr>
              <w:contextualSpacing/>
              <w:jc w:val="both"/>
              <w:rPr>
                <w:sz w:val="24"/>
                <w:szCs w:val="24"/>
              </w:rPr>
            </w:pPr>
            <w:r w:rsidRPr="0087024A">
              <w:rPr>
                <w:sz w:val="24"/>
                <w:szCs w:val="24"/>
              </w:rPr>
              <w:t xml:space="preserve">размещение объектов капитального строительства в целях обеспечения физических </w:t>
            </w:r>
            <w:r w:rsidRPr="0087024A">
              <w:rPr>
                <w:sz w:val="24"/>
                <w:szCs w:val="24"/>
              </w:rPr>
              <w:lastRenderedPageBreak/>
              <w:t>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4616AB" w:rsidRPr="0087024A" w:rsidRDefault="004616AB" w:rsidP="00E3190D">
            <w:pPr>
              <w:contextualSpacing/>
              <w:rPr>
                <w:sz w:val="24"/>
                <w:szCs w:val="24"/>
              </w:rPr>
            </w:pPr>
            <w:r w:rsidRPr="0087024A">
              <w:rPr>
                <w:sz w:val="24"/>
                <w:szCs w:val="24"/>
              </w:rPr>
              <w:lastRenderedPageBreak/>
              <w:t>3.1</w:t>
            </w:r>
          </w:p>
        </w:tc>
        <w:tc>
          <w:tcPr>
            <w:tcW w:w="6521" w:type="dxa"/>
            <w:vMerge/>
          </w:tcPr>
          <w:p w:rsidR="004616AB" w:rsidRPr="0087024A" w:rsidRDefault="004616AB" w:rsidP="00E3190D">
            <w:pPr>
              <w:contextualSpacing/>
              <w:jc w:val="both"/>
              <w:rPr>
                <w:sz w:val="24"/>
                <w:szCs w:val="24"/>
              </w:rPr>
            </w:pPr>
          </w:p>
        </w:tc>
      </w:tr>
      <w:tr w:rsidR="004616AB" w:rsidRPr="0087024A" w:rsidTr="00E3190D">
        <w:trPr>
          <w:trHeight w:val="150"/>
        </w:trPr>
        <w:tc>
          <w:tcPr>
            <w:tcW w:w="540" w:type="dxa"/>
          </w:tcPr>
          <w:p w:rsidR="004616AB" w:rsidRDefault="004616AB" w:rsidP="00E3190D">
            <w:pPr>
              <w:contextualSpacing/>
              <w:rPr>
                <w:sz w:val="24"/>
                <w:szCs w:val="24"/>
              </w:rPr>
            </w:pPr>
            <w:r w:rsidRPr="0087024A">
              <w:rPr>
                <w:sz w:val="24"/>
                <w:szCs w:val="24"/>
              </w:rPr>
              <w:lastRenderedPageBreak/>
              <w:t>2</w:t>
            </w:r>
          </w:p>
          <w:p w:rsidR="004616AB" w:rsidRDefault="004616AB" w:rsidP="00E3190D">
            <w:pPr>
              <w:contextualSpacing/>
              <w:rPr>
                <w:sz w:val="24"/>
                <w:szCs w:val="24"/>
              </w:rPr>
            </w:pPr>
          </w:p>
          <w:p w:rsidR="004616AB" w:rsidRPr="0087024A" w:rsidRDefault="004616AB" w:rsidP="00E3190D">
            <w:pPr>
              <w:contextualSpacing/>
              <w:rPr>
                <w:sz w:val="24"/>
                <w:szCs w:val="24"/>
              </w:rPr>
            </w:pPr>
          </w:p>
        </w:tc>
        <w:tc>
          <w:tcPr>
            <w:tcW w:w="2295" w:type="dxa"/>
          </w:tcPr>
          <w:p w:rsidR="004616AB" w:rsidRDefault="004616AB" w:rsidP="00E3190D">
            <w:pPr>
              <w:contextualSpacing/>
              <w:rPr>
                <w:sz w:val="24"/>
                <w:szCs w:val="24"/>
              </w:rPr>
            </w:pPr>
            <w:r w:rsidRPr="0087024A">
              <w:rPr>
                <w:sz w:val="24"/>
                <w:szCs w:val="24"/>
              </w:rPr>
              <w:t>ведение садоводства</w:t>
            </w:r>
          </w:p>
          <w:p w:rsidR="004616AB" w:rsidRPr="0087024A" w:rsidRDefault="004616AB" w:rsidP="00E3190D">
            <w:pPr>
              <w:contextualSpacing/>
              <w:jc w:val="center"/>
              <w:rPr>
                <w:sz w:val="24"/>
                <w:szCs w:val="24"/>
              </w:rPr>
            </w:pPr>
          </w:p>
        </w:tc>
        <w:tc>
          <w:tcPr>
            <w:tcW w:w="5103" w:type="dxa"/>
          </w:tcPr>
          <w:p w:rsidR="004616AB" w:rsidRPr="0087024A" w:rsidRDefault="004616AB" w:rsidP="00E3190D">
            <w:pPr>
              <w:widowControl w:val="0"/>
              <w:autoSpaceDE w:val="0"/>
              <w:autoSpaceDN w:val="0"/>
              <w:contextualSpacing/>
              <w:jc w:val="both"/>
              <w:rPr>
                <w:sz w:val="24"/>
                <w:szCs w:val="24"/>
              </w:rPr>
            </w:pPr>
            <w:r w:rsidRPr="0087024A">
              <w:rPr>
                <w:sz w:val="24"/>
                <w:szCs w:val="24"/>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4616AB" w:rsidRPr="0087024A" w:rsidRDefault="004616AB" w:rsidP="00E3190D">
            <w:pPr>
              <w:widowControl w:val="0"/>
              <w:autoSpaceDE w:val="0"/>
              <w:autoSpaceDN w:val="0"/>
              <w:contextualSpacing/>
              <w:jc w:val="both"/>
              <w:rPr>
                <w:sz w:val="24"/>
                <w:szCs w:val="24"/>
              </w:rPr>
            </w:pPr>
            <w:r w:rsidRPr="0087024A">
              <w:rPr>
                <w:sz w:val="24"/>
                <w:szCs w:val="24"/>
              </w:rPr>
              <w:t>размещение садового дома, предназначенного для отдыха и не подлежащего разделу на квартиры;</w:t>
            </w:r>
          </w:p>
          <w:p w:rsidR="004616AB" w:rsidRPr="0087024A" w:rsidRDefault="004616AB" w:rsidP="00E3190D">
            <w:pPr>
              <w:contextualSpacing/>
              <w:jc w:val="both"/>
              <w:rPr>
                <w:sz w:val="24"/>
                <w:szCs w:val="24"/>
              </w:rPr>
            </w:pPr>
            <w:r w:rsidRPr="0087024A">
              <w:rPr>
                <w:sz w:val="24"/>
                <w:szCs w:val="24"/>
              </w:rPr>
              <w:t>размещение хозяйственных строений и сооружений</w:t>
            </w:r>
          </w:p>
        </w:tc>
        <w:tc>
          <w:tcPr>
            <w:tcW w:w="709" w:type="dxa"/>
          </w:tcPr>
          <w:p w:rsidR="004616AB" w:rsidRDefault="004616AB" w:rsidP="00E3190D">
            <w:pPr>
              <w:contextualSpacing/>
              <w:rPr>
                <w:sz w:val="24"/>
                <w:szCs w:val="24"/>
              </w:rPr>
            </w:pPr>
            <w:r w:rsidRPr="0087024A">
              <w:rPr>
                <w:sz w:val="24"/>
                <w:szCs w:val="24"/>
              </w:rPr>
              <w:t>13.2</w:t>
            </w:r>
          </w:p>
          <w:p w:rsidR="004616AB" w:rsidRDefault="004616AB" w:rsidP="00E3190D">
            <w:pPr>
              <w:contextualSpacing/>
              <w:rPr>
                <w:sz w:val="24"/>
                <w:szCs w:val="24"/>
              </w:rPr>
            </w:pPr>
          </w:p>
          <w:p w:rsidR="004616AB" w:rsidRDefault="004616AB" w:rsidP="00E3190D">
            <w:pPr>
              <w:contextualSpacing/>
              <w:rPr>
                <w:sz w:val="24"/>
                <w:szCs w:val="24"/>
              </w:rPr>
            </w:pPr>
          </w:p>
          <w:p w:rsidR="004616AB" w:rsidRPr="0087024A" w:rsidRDefault="004616AB" w:rsidP="00E3190D">
            <w:pPr>
              <w:contextualSpacing/>
              <w:jc w:val="center"/>
              <w:rPr>
                <w:sz w:val="24"/>
                <w:szCs w:val="24"/>
              </w:rPr>
            </w:pPr>
          </w:p>
        </w:tc>
        <w:tc>
          <w:tcPr>
            <w:tcW w:w="6521" w:type="dxa"/>
            <w:vMerge w:val="restart"/>
          </w:tcPr>
          <w:p w:rsidR="004616AB" w:rsidRPr="0087024A" w:rsidRDefault="004616AB" w:rsidP="00E3190D">
            <w:pPr>
              <w:ind w:firstLine="459"/>
              <w:contextualSpacing/>
              <w:jc w:val="both"/>
              <w:rPr>
                <w:sz w:val="24"/>
                <w:szCs w:val="24"/>
              </w:rPr>
            </w:pPr>
            <w:r w:rsidRPr="0087024A">
              <w:rPr>
                <w:sz w:val="24"/>
                <w:szCs w:val="24"/>
              </w:rPr>
              <w:t>Минимальная площадь земельного участка –     50 кв. м</w:t>
            </w:r>
          </w:p>
          <w:p w:rsidR="004616AB" w:rsidRPr="0087024A" w:rsidRDefault="004616AB" w:rsidP="00E3190D">
            <w:pPr>
              <w:ind w:firstLine="459"/>
              <w:contextualSpacing/>
              <w:jc w:val="both"/>
              <w:rPr>
                <w:sz w:val="24"/>
                <w:szCs w:val="24"/>
              </w:rPr>
            </w:pPr>
            <w:r w:rsidRPr="0087024A">
              <w:rPr>
                <w:sz w:val="24"/>
                <w:szCs w:val="24"/>
              </w:rPr>
              <w:t>Максимальное количество этажей  – не более 1.</w:t>
            </w:r>
          </w:p>
          <w:p w:rsidR="004616AB" w:rsidRPr="0087024A" w:rsidRDefault="004616AB" w:rsidP="00E3190D">
            <w:pPr>
              <w:ind w:firstLine="459"/>
              <w:contextualSpacing/>
              <w:jc w:val="both"/>
              <w:rPr>
                <w:sz w:val="24"/>
                <w:szCs w:val="24"/>
              </w:rPr>
            </w:pPr>
            <w:r w:rsidRPr="0087024A">
              <w:rPr>
                <w:sz w:val="24"/>
                <w:szCs w:val="24"/>
              </w:rPr>
              <w:t>Высота – не более 6 м.</w:t>
            </w:r>
          </w:p>
          <w:p w:rsidR="004616AB" w:rsidRPr="0087024A" w:rsidRDefault="004616AB" w:rsidP="00E3190D">
            <w:pPr>
              <w:ind w:firstLine="459"/>
              <w:contextualSpacing/>
              <w:jc w:val="both"/>
              <w:rPr>
                <w:sz w:val="24"/>
                <w:szCs w:val="24"/>
              </w:rPr>
            </w:pPr>
            <w:r w:rsidRPr="0087024A">
              <w:rPr>
                <w:sz w:val="24"/>
                <w:szCs w:val="24"/>
              </w:rPr>
              <w:t>Высота этажа – не более 3 м.</w:t>
            </w:r>
          </w:p>
          <w:p w:rsidR="004616AB" w:rsidRPr="0087024A" w:rsidRDefault="004616AB" w:rsidP="00E3190D">
            <w:pPr>
              <w:autoSpaceDE w:val="0"/>
              <w:autoSpaceDN w:val="0"/>
              <w:adjustRightInd w:val="0"/>
              <w:ind w:firstLine="459"/>
              <w:contextualSpacing/>
              <w:jc w:val="both"/>
              <w:rPr>
                <w:sz w:val="24"/>
                <w:szCs w:val="24"/>
              </w:rPr>
            </w:pPr>
            <w:r w:rsidRPr="0087024A">
              <w:rPr>
                <w:sz w:val="24"/>
                <w:szCs w:val="24"/>
              </w:rPr>
              <w:t>Минимальные расстояния между постройками по санитарно-бытовым условиям должны быть:</w:t>
            </w:r>
          </w:p>
          <w:p w:rsidR="004616AB" w:rsidRPr="0087024A" w:rsidRDefault="004616AB" w:rsidP="00E3190D">
            <w:pPr>
              <w:autoSpaceDE w:val="0"/>
              <w:autoSpaceDN w:val="0"/>
              <w:adjustRightInd w:val="0"/>
              <w:ind w:firstLine="459"/>
              <w:contextualSpacing/>
              <w:jc w:val="both"/>
              <w:rPr>
                <w:sz w:val="24"/>
                <w:szCs w:val="24"/>
              </w:rPr>
            </w:pPr>
            <w:r w:rsidRPr="0087024A">
              <w:rPr>
                <w:sz w:val="24"/>
                <w:szCs w:val="24"/>
              </w:rPr>
              <w:t>от жилого строения (или дома) и погреба до уборной и постройки для содержания мелкого скота и птицы - 12 м;</w:t>
            </w:r>
          </w:p>
          <w:p w:rsidR="004616AB" w:rsidRPr="0087024A" w:rsidRDefault="004616AB" w:rsidP="00E3190D">
            <w:pPr>
              <w:autoSpaceDE w:val="0"/>
              <w:autoSpaceDN w:val="0"/>
              <w:adjustRightInd w:val="0"/>
              <w:ind w:firstLine="459"/>
              <w:contextualSpacing/>
              <w:jc w:val="both"/>
              <w:rPr>
                <w:sz w:val="24"/>
                <w:szCs w:val="24"/>
              </w:rPr>
            </w:pPr>
            <w:r w:rsidRPr="0087024A">
              <w:rPr>
                <w:sz w:val="24"/>
                <w:szCs w:val="24"/>
              </w:rPr>
              <w:t>от жилого строения (или дома) до душа, бани (сауны) - 8 м;</w:t>
            </w:r>
          </w:p>
          <w:p w:rsidR="004616AB" w:rsidRPr="0087024A" w:rsidRDefault="004616AB" w:rsidP="00E3190D">
            <w:pPr>
              <w:autoSpaceDE w:val="0"/>
              <w:autoSpaceDN w:val="0"/>
              <w:adjustRightInd w:val="0"/>
              <w:ind w:firstLine="459"/>
              <w:contextualSpacing/>
              <w:jc w:val="both"/>
              <w:rPr>
                <w:sz w:val="24"/>
                <w:szCs w:val="24"/>
              </w:rPr>
            </w:pPr>
            <w:r w:rsidRPr="0087024A">
              <w:rPr>
                <w:sz w:val="24"/>
                <w:szCs w:val="24"/>
              </w:rPr>
              <w:t>от колодца до уборной и компостного устройства - 8 м.</w:t>
            </w:r>
          </w:p>
          <w:p w:rsidR="004616AB" w:rsidRPr="0087024A" w:rsidRDefault="004616AB" w:rsidP="00E3190D">
            <w:pPr>
              <w:autoSpaceDE w:val="0"/>
              <w:autoSpaceDN w:val="0"/>
              <w:adjustRightInd w:val="0"/>
              <w:ind w:firstLine="459"/>
              <w:contextualSpacing/>
              <w:jc w:val="both"/>
              <w:rPr>
                <w:sz w:val="24"/>
                <w:szCs w:val="24"/>
              </w:rPr>
            </w:pPr>
            <w:r w:rsidRPr="0087024A">
              <w:rPr>
                <w:sz w:val="24"/>
                <w:szCs w:val="24"/>
              </w:rPr>
              <w:t>Указанные расстояния должны соблюдаться как между постройками на одном участке, так и между постройками, расположенными на смежных участках.</w:t>
            </w:r>
          </w:p>
          <w:p w:rsidR="004616AB" w:rsidRPr="0087024A" w:rsidRDefault="004616AB" w:rsidP="00E3190D">
            <w:pPr>
              <w:autoSpaceDE w:val="0"/>
              <w:autoSpaceDN w:val="0"/>
              <w:adjustRightInd w:val="0"/>
              <w:ind w:firstLine="459"/>
              <w:contextualSpacing/>
              <w:jc w:val="both"/>
              <w:rPr>
                <w:sz w:val="24"/>
                <w:szCs w:val="24"/>
              </w:rPr>
            </w:pPr>
            <w:r w:rsidRPr="0087024A">
              <w:rPr>
                <w:sz w:val="24"/>
                <w:szCs w:val="24"/>
              </w:rPr>
              <w:t xml:space="preserve">В случае примыкания хозяйственных построек к жилому строению (или дому) помещения для мелкого скота и птицы должны иметь изолированный наружный вход, </w:t>
            </w:r>
            <w:r w:rsidRPr="0087024A">
              <w:rPr>
                <w:sz w:val="24"/>
                <w:szCs w:val="24"/>
              </w:rPr>
              <w:lastRenderedPageBreak/>
              <w:t>расположенный не ближе 7 м от входа в дом.</w:t>
            </w:r>
          </w:p>
          <w:p w:rsidR="004616AB" w:rsidRPr="0087024A" w:rsidRDefault="004616AB" w:rsidP="00E3190D">
            <w:pPr>
              <w:autoSpaceDE w:val="0"/>
              <w:autoSpaceDN w:val="0"/>
              <w:adjustRightInd w:val="0"/>
              <w:ind w:firstLine="459"/>
              <w:contextualSpacing/>
              <w:jc w:val="both"/>
              <w:rPr>
                <w:sz w:val="24"/>
                <w:szCs w:val="24"/>
              </w:rPr>
            </w:pPr>
            <w:r w:rsidRPr="0087024A">
              <w:rPr>
                <w:sz w:val="24"/>
                <w:szCs w:val="24"/>
              </w:rPr>
              <w:t>В этих случаях расстояние до границы с соседним участком измеряется отдельно от каждого объекта блокировки.</w:t>
            </w:r>
          </w:p>
          <w:p w:rsidR="004616AB" w:rsidRPr="0087024A" w:rsidRDefault="004616AB" w:rsidP="00E3190D">
            <w:pPr>
              <w:contextualSpacing/>
              <w:jc w:val="both"/>
              <w:rPr>
                <w:sz w:val="24"/>
                <w:szCs w:val="24"/>
              </w:rPr>
            </w:pPr>
            <w:r w:rsidRPr="0087024A">
              <w:rPr>
                <w:sz w:val="24"/>
                <w:szCs w:val="24"/>
              </w:rPr>
              <w:t>При возведении на садовом (дачном) участке хозяйственных построек, располагаемых на расстоянии 1 м от границы соседнего садового участка, скат крыши следует ориентировать на свой участок.</w:t>
            </w:r>
          </w:p>
        </w:tc>
      </w:tr>
      <w:tr w:rsidR="004616AB" w:rsidRPr="0087024A" w:rsidTr="00E3190D">
        <w:trPr>
          <w:trHeight w:val="285"/>
        </w:trPr>
        <w:tc>
          <w:tcPr>
            <w:tcW w:w="540" w:type="dxa"/>
          </w:tcPr>
          <w:p w:rsidR="004616AB" w:rsidRPr="0087024A" w:rsidRDefault="004616AB" w:rsidP="00E3190D">
            <w:pPr>
              <w:contextualSpacing/>
              <w:rPr>
                <w:sz w:val="24"/>
                <w:szCs w:val="24"/>
              </w:rPr>
            </w:pPr>
            <w:r w:rsidRPr="0087024A">
              <w:rPr>
                <w:sz w:val="24"/>
                <w:szCs w:val="24"/>
              </w:rPr>
              <w:t>2.1</w:t>
            </w:r>
          </w:p>
        </w:tc>
        <w:tc>
          <w:tcPr>
            <w:tcW w:w="2295" w:type="dxa"/>
          </w:tcPr>
          <w:p w:rsidR="004616AB" w:rsidRPr="0087024A" w:rsidRDefault="004616AB" w:rsidP="00E3190D">
            <w:pPr>
              <w:contextualSpacing/>
              <w:rPr>
                <w:sz w:val="24"/>
                <w:szCs w:val="24"/>
              </w:rPr>
            </w:pPr>
            <w:r w:rsidRPr="0087024A">
              <w:rPr>
                <w:sz w:val="24"/>
                <w:szCs w:val="24"/>
              </w:rPr>
              <w:t>ведение дачного хозяйства</w:t>
            </w:r>
          </w:p>
        </w:tc>
        <w:tc>
          <w:tcPr>
            <w:tcW w:w="5103" w:type="dxa"/>
          </w:tcPr>
          <w:p w:rsidR="004616AB" w:rsidRPr="0087024A" w:rsidRDefault="004616AB" w:rsidP="00E3190D">
            <w:pPr>
              <w:widowControl w:val="0"/>
              <w:autoSpaceDE w:val="0"/>
              <w:autoSpaceDN w:val="0"/>
              <w:contextualSpacing/>
              <w:jc w:val="both"/>
              <w:rPr>
                <w:sz w:val="24"/>
                <w:szCs w:val="24"/>
              </w:rPr>
            </w:pPr>
            <w:r w:rsidRPr="0087024A">
              <w:rPr>
                <w:sz w:val="24"/>
                <w:szCs w:val="24"/>
              </w:rPr>
              <w:t>размещение жилого дачного дома (не предназначенного для раздела на квартиры, пригодного для отдыха и проживания, высотой не выше трех надземных этажей);</w:t>
            </w:r>
          </w:p>
          <w:p w:rsidR="004616AB" w:rsidRPr="0087024A" w:rsidRDefault="004616AB" w:rsidP="00E3190D">
            <w:pPr>
              <w:widowControl w:val="0"/>
              <w:autoSpaceDE w:val="0"/>
              <w:autoSpaceDN w:val="0"/>
              <w:contextualSpacing/>
              <w:jc w:val="both"/>
              <w:rPr>
                <w:sz w:val="24"/>
                <w:szCs w:val="24"/>
              </w:rPr>
            </w:pPr>
            <w:r w:rsidRPr="0087024A">
              <w:rPr>
                <w:sz w:val="24"/>
                <w:szCs w:val="24"/>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4616AB" w:rsidRPr="0087024A" w:rsidRDefault="004616AB" w:rsidP="00E3190D">
            <w:pPr>
              <w:contextualSpacing/>
              <w:jc w:val="both"/>
              <w:rPr>
                <w:sz w:val="24"/>
                <w:szCs w:val="24"/>
              </w:rPr>
            </w:pPr>
            <w:r w:rsidRPr="0087024A">
              <w:rPr>
                <w:sz w:val="24"/>
                <w:szCs w:val="24"/>
              </w:rPr>
              <w:lastRenderedPageBreak/>
              <w:t>размещение хозяйственных строений и сооружений</w:t>
            </w:r>
          </w:p>
        </w:tc>
        <w:tc>
          <w:tcPr>
            <w:tcW w:w="709" w:type="dxa"/>
          </w:tcPr>
          <w:p w:rsidR="004616AB" w:rsidRPr="0087024A" w:rsidRDefault="004616AB" w:rsidP="00E3190D">
            <w:pPr>
              <w:contextualSpacing/>
              <w:rPr>
                <w:sz w:val="24"/>
                <w:szCs w:val="24"/>
              </w:rPr>
            </w:pPr>
            <w:r w:rsidRPr="0087024A">
              <w:rPr>
                <w:sz w:val="24"/>
                <w:szCs w:val="24"/>
              </w:rPr>
              <w:lastRenderedPageBreak/>
              <w:t>13.3</w:t>
            </w:r>
          </w:p>
        </w:tc>
        <w:tc>
          <w:tcPr>
            <w:tcW w:w="6521" w:type="dxa"/>
            <w:vMerge/>
          </w:tcPr>
          <w:p w:rsidR="004616AB" w:rsidRPr="0087024A" w:rsidRDefault="004616AB" w:rsidP="00E3190D">
            <w:pPr>
              <w:contextualSpacing/>
              <w:rPr>
                <w:sz w:val="24"/>
                <w:szCs w:val="24"/>
              </w:rPr>
            </w:pPr>
          </w:p>
        </w:tc>
      </w:tr>
    </w:tbl>
    <w:p w:rsidR="00B12155" w:rsidRPr="00B12155" w:rsidRDefault="00B12155" w:rsidP="00B12155">
      <w:pPr>
        <w:ind w:firstLine="709"/>
        <w:jc w:val="both"/>
        <w:rPr>
          <w:rFonts w:eastAsiaTheme="minorHAnsi"/>
          <w:iCs/>
          <w:sz w:val="24"/>
          <w:szCs w:val="24"/>
          <w:u w:val="single"/>
          <w:lang w:eastAsia="en-US"/>
        </w:rPr>
      </w:pPr>
    </w:p>
    <w:p w:rsidR="00E75A97" w:rsidRPr="00383C42" w:rsidRDefault="00E75A97" w:rsidP="00E75A97">
      <w:pPr>
        <w:ind w:firstLine="851"/>
        <w:contextualSpacing/>
        <w:jc w:val="both"/>
        <w:rPr>
          <w:iCs/>
          <w:sz w:val="24"/>
          <w:szCs w:val="24"/>
          <w:u w:val="single"/>
        </w:rPr>
      </w:pPr>
      <w:r w:rsidRPr="00383C42">
        <w:rPr>
          <w:iCs/>
          <w:sz w:val="24"/>
          <w:szCs w:val="24"/>
          <w:u w:val="single"/>
        </w:rPr>
        <w:t>Примечание:</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rFonts w:eastAsia="SimSun"/>
          <w:sz w:val="24"/>
          <w:szCs w:val="24"/>
          <w:lang w:eastAsia="zh-CN"/>
        </w:rPr>
        <w:t>Запрещается размещение территорий садоводческих (дачных) объединений в санитарно-защитных зонах промышленных и производственных предприятий.</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rFonts w:eastAsia="SimSun"/>
          <w:sz w:val="24"/>
          <w:szCs w:val="24"/>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rFonts w:eastAsia="SimSun"/>
          <w:sz w:val="24"/>
          <w:szCs w:val="24"/>
          <w:lang w:eastAsia="zh-CN"/>
        </w:rPr>
        <w:t>Территорию садоводческого (дачного) объединения необходимо отделять от железных дорог любых категорий и автодорог общего пользования I, II, III категорий санитарно-защитной зоной шириной не менее 50 м, от автодорог IV категории - санитарно-защитной зоной не менее 25 м с размещением в ней лесополосы шириной не менее 10 м.</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rFonts w:eastAsia="SimSun"/>
          <w:sz w:val="24"/>
          <w:szCs w:val="24"/>
          <w:lang w:eastAsia="zh-CN"/>
        </w:rPr>
        <w:t>Запрещается проектирование территорий для садоводческих (дачных) объединений на землях, расположенных под линиями высоковольтных передач 35 кВА и выше, а также с пересечением этих земель магистральными газо- и нефтепроводами.</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rFonts w:eastAsia="SimSun"/>
          <w:sz w:val="24"/>
          <w:szCs w:val="24"/>
          <w:lang w:eastAsia="zh-CN"/>
        </w:rPr>
        <w:t>Расстояния по горизонтали от крайних проводов высоковольтных линий (ВЛ) до границы территории садоводческого (дачного) объединения (охранная зона) должны быть не менее:</w:t>
      </w:r>
    </w:p>
    <w:p w:rsidR="00E75A97" w:rsidRPr="00383C42" w:rsidRDefault="00E75A97" w:rsidP="00E75A97">
      <w:pPr>
        <w:tabs>
          <w:tab w:val="left" w:pos="6375"/>
        </w:tabs>
        <w:autoSpaceDE w:val="0"/>
        <w:autoSpaceDN w:val="0"/>
        <w:adjustRightInd w:val="0"/>
        <w:ind w:firstLine="851"/>
        <w:contextualSpacing/>
        <w:jc w:val="both"/>
        <w:rPr>
          <w:rFonts w:eastAsia="SimSun"/>
          <w:sz w:val="24"/>
          <w:szCs w:val="24"/>
          <w:lang w:eastAsia="zh-CN"/>
        </w:rPr>
      </w:pPr>
      <w:r w:rsidRPr="00383C42">
        <w:rPr>
          <w:rFonts w:eastAsia="SimSun"/>
          <w:sz w:val="24"/>
          <w:szCs w:val="24"/>
          <w:lang w:eastAsia="zh-CN"/>
        </w:rPr>
        <w:t>10 м - для ВЛ до 20 кВ;</w:t>
      </w:r>
      <w:r w:rsidRPr="00383C42">
        <w:rPr>
          <w:rFonts w:eastAsia="SimSun"/>
          <w:sz w:val="24"/>
          <w:szCs w:val="24"/>
          <w:lang w:eastAsia="zh-CN"/>
        </w:rPr>
        <w:tab/>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rFonts w:eastAsia="SimSun"/>
          <w:sz w:val="24"/>
          <w:szCs w:val="24"/>
          <w:lang w:eastAsia="zh-CN"/>
        </w:rPr>
        <w:t xml:space="preserve">15 м - для ВЛ 35 кВ; </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rFonts w:eastAsia="SimSun"/>
          <w:sz w:val="24"/>
          <w:szCs w:val="24"/>
          <w:lang w:eastAsia="zh-CN"/>
        </w:rPr>
        <w:t xml:space="preserve">20 м - для ВЛ 110 кВ; </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rFonts w:eastAsia="SimSun"/>
          <w:sz w:val="24"/>
          <w:szCs w:val="24"/>
          <w:lang w:eastAsia="zh-CN"/>
        </w:rPr>
        <w:t xml:space="preserve">25 м - для ВЛ 150 - 220 кВ; </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rFonts w:eastAsia="SimSun"/>
          <w:sz w:val="24"/>
          <w:szCs w:val="24"/>
          <w:lang w:eastAsia="zh-CN"/>
        </w:rPr>
        <w:t>30 м - для ВЛ 330 - 500 кВ.</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rFonts w:eastAsia="SimSun"/>
          <w:sz w:val="24"/>
          <w:szCs w:val="24"/>
          <w:lang w:eastAsia="zh-CN"/>
        </w:rPr>
        <w:t>Расстояние от застройки до лесных массивов на территории садоводческих объединений должно быть не                  менее  15 м.</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rFonts w:eastAsia="SimSun"/>
          <w:sz w:val="24"/>
          <w:szCs w:val="24"/>
          <w:lang w:eastAsia="zh-CN"/>
        </w:rPr>
        <w:t>При пересечении территории садоводческого объединения инженерными коммуникациями следует предусматривать санитарно-защитные зоны.</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rFonts w:eastAsia="SimSun"/>
          <w:sz w:val="24"/>
          <w:szCs w:val="24"/>
          <w:lang w:eastAsia="zh-CN"/>
        </w:rPr>
        <w:t>Минимальные расстояния от наземных магистральных газопроводов, не содержащих сероводород, должны быть не менее:</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rFonts w:eastAsia="SimSun"/>
          <w:sz w:val="24"/>
          <w:szCs w:val="24"/>
          <w:lang w:eastAsia="zh-CN"/>
        </w:rPr>
        <w:t>для трубопроводов 1 класса с диаметром труб:</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rFonts w:eastAsia="SimSun"/>
          <w:sz w:val="24"/>
          <w:szCs w:val="24"/>
          <w:lang w:eastAsia="zh-CN"/>
        </w:rPr>
        <w:t xml:space="preserve">до 300 мм - 100 м; </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rFonts w:eastAsia="SimSun"/>
          <w:sz w:val="24"/>
          <w:szCs w:val="24"/>
          <w:lang w:eastAsia="zh-CN"/>
        </w:rPr>
        <w:lastRenderedPageBreak/>
        <w:t>от 300 до 600 мм - 150 м;</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rFonts w:eastAsia="SimSun"/>
          <w:sz w:val="24"/>
          <w:szCs w:val="24"/>
          <w:lang w:eastAsia="zh-CN"/>
        </w:rPr>
        <w:t xml:space="preserve">от 600 до 800 мм - 200 м; </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rFonts w:eastAsia="SimSun"/>
          <w:sz w:val="24"/>
          <w:szCs w:val="24"/>
          <w:lang w:eastAsia="zh-CN"/>
        </w:rPr>
        <w:t>от 800 до 1000 мм - 250 м;</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rFonts w:eastAsia="SimSun"/>
          <w:sz w:val="24"/>
          <w:szCs w:val="24"/>
          <w:lang w:eastAsia="zh-CN"/>
        </w:rPr>
        <w:t xml:space="preserve">от 1000 до 1200 мм - 300 м; </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rFonts w:eastAsia="SimSun"/>
          <w:sz w:val="24"/>
          <w:szCs w:val="24"/>
          <w:lang w:eastAsia="zh-CN"/>
        </w:rPr>
        <w:t xml:space="preserve">свыше 1200 мм - 350 м; </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rFonts w:eastAsia="SimSun"/>
          <w:sz w:val="24"/>
          <w:szCs w:val="24"/>
          <w:lang w:eastAsia="zh-CN"/>
        </w:rPr>
        <w:t>для трубопроводов 2 класса с диаметром труб: до 300 мм - 75 м; свыше 300 мм - 125 м.</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rFonts w:eastAsia="SimSun"/>
          <w:sz w:val="24"/>
          <w:szCs w:val="24"/>
          <w:lang w:eastAsia="zh-CN"/>
        </w:rPr>
        <w:t>Минимальные разрывы от трубопроводов для сжиженных углеводородных газов при разных диаметрах труб должны быть не менее:</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rFonts w:eastAsia="SimSun"/>
          <w:sz w:val="24"/>
          <w:szCs w:val="24"/>
          <w:lang w:eastAsia="zh-CN"/>
        </w:rPr>
        <w:t>до 150 мм - 100 м; от 150 до 300 мм - 175 м; тот 300 до 500 мм - 350 м; от 500 до 1000 мм - 800 м.</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rFonts w:eastAsia="SimSun"/>
          <w:sz w:val="24"/>
          <w:szCs w:val="24"/>
          <w:lang w:eastAsia="zh-CN"/>
        </w:rPr>
        <w:t>Минимальные расстояния при наземной прокладке увеличиваются в 2 раза для I класса и в 1,5 раза для II класса.</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rFonts w:eastAsia="SimSun"/>
          <w:sz w:val="24"/>
          <w:szCs w:val="24"/>
          <w:lang w:eastAsia="zh-CN"/>
        </w:rPr>
        <w:t>Разрывы магистральных газопроводов,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2 км.</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rFonts w:eastAsia="SimSun"/>
          <w:sz w:val="24"/>
          <w:szCs w:val="24"/>
          <w:lang w:eastAsia="zh-CN"/>
        </w:rPr>
        <w:t>Минимальные разрывы от газопроводов низкого давления должны быть не менее 20 м.</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sz w:val="24"/>
          <w:szCs w:val="24"/>
        </w:rPr>
        <w:t>Планировочное решение территории садоводческого (дачного) объединения должно обеспечивать проезд автотранспорта ко всем индивидуальным садовым (дачным) участкам, объединенным в группы, и объектам общего пользования.</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sz w:val="24"/>
          <w:szCs w:val="24"/>
        </w:rPr>
        <w:t>На территории садоводческого (дачного) объединения ширина улиц и проездов в красных линиях должна быть:</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sz w:val="24"/>
          <w:szCs w:val="24"/>
        </w:rPr>
        <w:t>для улиц - не менее 15 м;</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sz w:val="24"/>
          <w:szCs w:val="24"/>
        </w:rPr>
        <w:t>для проездов - не менее 9 м.</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sz w:val="24"/>
          <w:szCs w:val="24"/>
        </w:rPr>
        <w:t>Минимальный радиус закругления края проезжей части - 6 м.</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sz w:val="24"/>
          <w:szCs w:val="24"/>
        </w:rPr>
        <w:t>Ширина проезжей части улиц и проездов принимается:</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sz w:val="24"/>
          <w:szCs w:val="24"/>
        </w:rPr>
        <w:t>для улиц - не менее 7 м;</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sz w:val="24"/>
          <w:szCs w:val="24"/>
        </w:rPr>
        <w:t>для проездов - не менее 3,5 м.</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sz w:val="24"/>
          <w:szCs w:val="24"/>
        </w:rPr>
        <w:t>На проездах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sz w:val="24"/>
          <w:szCs w:val="24"/>
        </w:rPr>
        <w:t>Максимальная протяженность тупикового проезда не должна превышать 150 м.</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sz w:val="24"/>
          <w:szCs w:val="24"/>
        </w:rPr>
        <w:t>Тупиковые проезды обеспечиваются разворотными площадками размером не менее 12 м x 12 м. Использование разворотной площадки для стоянки автомобилей не допускается.</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rFonts w:eastAsia="SimSun"/>
          <w:sz w:val="24"/>
          <w:szCs w:val="24"/>
          <w:lang w:eastAsia="zh-CN"/>
        </w:rPr>
        <w:t>Расстояние до красной линии:</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rFonts w:eastAsia="SimSun"/>
          <w:sz w:val="24"/>
          <w:szCs w:val="24"/>
          <w:lang w:eastAsia="zh-CN"/>
        </w:rPr>
        <w:t>от жилого строения (или дома) должно - 5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5 м.</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rFonts w:eastAsia="SimSun"/>
          <w:sz w:val="24"/>
          <w:szCs w:val="24"/>
          <w:lang w:eastAsia="zh-CN"/>
        </w:rPr>
        <w:t>Минимальные расстояния до границы соседнего участка по санитарно-бытовым условиям должны быть:</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rFonts w:eastAsia="SimSun"/>
          <w:sz w:val="24"/>
          <w:szCs w:val="24"/>
          <w:lang w:eastAsia="zh-CN"/>
        </w:rPr>
        <w:lastRenderedPageBreak/>
        <w:t>от жилого строения (или дома) - 3 м;</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rFonts w:eastAsia="SimSun"/>
          <w:sz w:val="24"/>
          <w:szCs w:val="24"/>
          <w:lang w:eastAsia="zh-CN"/>
        </w:rPr>
        <w:t>от постройки для содержания мелкого скота и птицы - 4 м;</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rFonts w:eastAsia="SimSun"/>
          <w:sz w:val="24"/>
          <w:szCs w:val="24"/>
          <w:lang w:eastAsia="zh-CN"/>
        </w:rPr>
        <w:t>от других построек - 1 м;</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rFonts w:eastAsia="SimSun"/>
          <w:sz w:val="24"/>
          <w:szCs w:val="24"/>
          <w:lang w:eastAsia="zh-CN"/>
        </w:rPr>
        <w:t>от стволов высокорослых деревьев - 4 м, среднерослых - 2 м;</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rFonts w:eastAsia="SimSun"/>
          <w:sz w:val="24"/>
          <w:szCs w:val="24"/>
          <w:lang w:eastAsia="zh-CN"/>
        </w:rPr>
        <w:t>от кустарника - 1 м.</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sz w:val="24"/>
          <w:szCs w:val="24"/>
        </w:rPr>
        <w:t>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другое)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другое).</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rFonts w:eastAsia="SimSun"/>
          <w:sz w:val="24"/>
          <w:szCs w:val="24"/>
          <w:lang w:eastAsia="zh-CN"/>
        </w:rPr>
        <w:t>Гаражи для автомобилей могут быть отдельно стоящими, встроенными или пристроенными к садовому дому и хозяйственным постройкам.</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rFonts w:eastAsia="SimSun"/>
          <w:sz w:val="24"/>
          <w:szCs w:val="24"/>
          <w:lang w:eastAsia="zh-CN"/>
        </w:rPr>
        <w:t>Режим использования территории садового (дачного)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противопожарных и зооветеринарных требований.</w:t>
      </w:r>
    </w:p>
    <w:p w:rsidR="00E75A97" w:rsidRPr="00383C42" w:rsidRDefault="00E75A97" w:rsidP="00E75A97">
      <w:pPr>
        <w:autoSpaceDE w:val="0"/>
        <w:autoSpaceDN w:val="0"/>
        <w:adjustRightInd w:val="0"/>
        <w:ind w:firstLine="851"/>
        <w:contextualSpacing/>
        <w:jc w:val="both"/>
        <w:rPr>
          <w:rFonts w:eastAsia="SimSun"/>
          <w:sz w:val="24"/>
          <w:szCs w:val="24"/>
          <w:lang w:eastAsia="zh-CN"/>
        </w:rPr>
      </w:pPr>
      <w:r w:rsidRPr="00383C42">
        <w:rPr>
          <w:rFonts w:eastAsia="SimSun"/>
          <w:sz w:val="24"/>
          <w:szCs w:val="24"/>
          <w:lang w:eastAsia="zh-CN"/>
        </w:rPr>
        <w:t xml:space="preserve">Вспомогательные строения, за исключением гаражей, размещать со стороны улиц не допускается. </w:t>
      </w:r>
    </w:p>
    <w:p w:rsidR="00385BC0" w:rsidRDefault="00E75A97" w:rsidP="00E75A97">
      <w:pPr>
        <w:ind w:firstLine="426"/>
        <w:jc w:val="both"/>
        <w:rPr>
          <w:rFonts w:eastAsia="SimSun"/>
          <w:sz w:val="24"/>
          <w:szCs w:val="24"/>
          <w:lang w:eastAsia="zh-CN"/>
        </w:rPr>
      </w:pPr>
      <w:r w:rsidRPr="00383C42">
        <w:rPr>
          <w:rFonts w:eastAsia="SimSun"/>
          <w:sz w:val="24"/>
          <w:szCs w:val="24"/>
          <w:lang w:eastAsia="zh-CN"/>
        </w:rPr>
        <w:t>Допускается группировать и блокировать строения (или дома) на двух соседних участках при однорядной застройке и на четырех соседних участках при двухрядной застройке, по взаимному (удостоверенному) согласию домовладельцев при новом строительстве с учетом противопожарных требований. Минимальный отступ не устанавливается при условии согласования с правообладателем смежного земельного участка с соблюдением технических регламентов.</w:t>
      </w:r>
    </w:p>
    <w:p w:rsidR="00385BC0" w:rsidRPr="000F7308" w:rsidRDefault="00385BC0" w:rsidP="00385BC0">
      <w:pPr>
        <w:ind w:firstLine="426"/>
        <w:jc w:val="both"/>
        <w:rPr>
          <w:rFonts w:eastAsia="SimSun"/>
          <w:color w:val="000000"/>
          <w:sz w:val="24"/>
          <w:szCs w:val="24"/>
          <w:lang w:eastAsia="zh-CN"/>
        </w:rPr>
      </w:pPr>
    </w:p>
    <w:p w:rsidR="000F7308" w:rsidRPr="000F7308" w:rsidRDefault="00B12155" w:rsidP="000F7308">
      <w:pPr>
        <w:keepNext/>
        <w:keepLines/>
        <w:spacing w:before="200" w:line="312" w:lineRule="auto"/>
        <w:ind w:firstLine="709"/>
        <w:jc w:val="both"/>
        <w:outlineLvl w:val="2"/>
        <w:rPr>
          <w:rFonts w:ascii="Cambria" w:hAnsi="Cambria"/>
          <w:b/>
          <w:sz w:val="24"/>
          <w:szCs w:val="24"/>
        </w:rPr>
      </w:pPr>
      <w:bookmarkStart w:id="31" w:name="_Toc361819821"/>
      <w:bookmarkStart w:id="32" w:name="_Toc374709556"/>
      <w:bookmarkStart w:id="33" w:name="_Toc374973519"/>
      <w:r>
        <w:rPr>
          <w:rFonts w:ascii="Cambria" w:hAnsi="Cambria"/>
          <w:b/>
          <w:sz w:val="24"/>
          <w:szCs w:val="24"/>
        </w:rPr>
        <w:t>Статья 51</w:t>
      </w:r>
      <w:r w:rsidR="000F7308" w:rsidRPr="000F7308">
        <w:rPr>
          <w:rFonts w:ascii="Cambria" w:hAnsi="Cambria"/>
          <w:b/>
          <w:sz w:val="24"/>
          <w:szCs w:val="24"/>
        </w:rPr>
        <w:t>. Градостроительные регламенты. Зоны рекреационного назначения.</w:t>
      </w:r>
      <w:bookmarkEnd w:id="24"/>
      <w:bookmarkEnd w:id="25"/>
      <w:bookmarkEnd w:id="31"/>
      <w:bookmarkEnd w:id="32"/>
      <w:bookmarkEnd w:id="33"/>
    </w:p>
    <w:p w:rsidR="00B12155" w:rsidRPr="00B12155" w:rsidRDefault="00B12155" w:rsidP="00B12155">
      <w:pPr>
        <w:jc w:val="center"/>
        <w:rPr>
          <w:rFonts w:eastAsia="SimSun"/>
          <w:b/>
          <w:sz w:val="24"/>
          <w:szCs w:val="24"/>
          <w:u w:val="single"/>
          <w:lang w:eastAsia="zh-CN"/>
        </w:rPr>
      </w:pPr>
      <w:bookmarkStart w:id="34" w:name="_Toc344077986"/>
      <w:bookmarkStart w:id="35" w:name="_Toc349045526"/>
      <w:bookmarkStart w:id="36" w:name="_Toc361819822"/>
      <w:bookmarkStart w:id="37" w:name="_Toc374709557"/>
      <w:bookmarkStart w:id="38" w:name="_Toc374973520"/>
      <w:bookmarkStart w:id="39" w:name="_Toc339439111"/>
      <w:bookmarkEnd w:id="26"/>
      <w:r w:rsidRPr="00B12155">
        <w:rPr>
          <w:rFonts w:eastAsia="SimSun"/>
          <w:b/>
          <w:sz w:val="24"/>
          <w:szCs w:val="24"/>
          <w:u w:val="single"/>
          <w:lang w:eastAsia="zh-CN"/>
        </w:rPr>
        <w:t>Р</w:t>
      </w:r>
      <w:r w:rsidRPr="00B12155">
        <w:rPr>
          <w:rFonts w:eastAsiaTheme="minorHAnsi"/>
          <w:b/>
          <w:sz w:val="24"/>
          <w:szCs w:val="24"/>
          <w:u w:val="single"/>
          <w:lang w:eastAsia="en-US"/>
        </w:rPr>
        <w:t>–1</w:t>
      </w:r>
      <w:r w:rsidRPr="00B12155">
        <w:rPr>
          <w:rFonts w:eastAsia="SimSun"/>
          <w:b/>
          <w:sz w:val="24"/>
          <w:szCs w:val="24"/>
          <w:u w:val="single"/>
          <w:lang w:eastAsia="zh-CN"/>
        </w:rPr>
        <w:t>. Зона парков, скверов, бульваров</w:t>
      </w:r>
    </w:p>
    <w:p w:rsidR="00B12155" w:rsidRPr="00B12155" w:rsidRDefault="00B12155" w:rsidP="00B12155">
      <w:pPr>
        <w:jc w:val="center"/>
        <w:rPr>
          <w:rFonts w:eastAsia="SimSun"/>
          <w:b/>
          <w:sz w:val="24"/>
          <w:szCs w:val="24"/>
          <w:u w:val="single"/>
          <w:lang w:eastAsia="zh-CN"/>
        </w:rPr>
      </w:pPr>
    </w:p>
    <w:p w:rsidR="00E75A97" w:rsidRPr="00383C42" w:rsidRDefault="00E75A97" w:rsidP="00E75A97">
      <w:pPr>
        <w:ind w:firstLine="851"/>
        <w:contextualSpacing/>
        <w:jc w:val="both"/>
        <w:rPr>
          <w:iCs/>
          <w:sz w:val="24"/>
          <w:szCs w:val="24"/>
        </w:rPr>
      </w:pPr>
      <w:r w:rsidRPr="00383C42">
        <w:rPr>
          <w:iCs/>
          <w:sz w:val="24"/>
          <w:szCs w:val="24"/>
        </w:rPr>
        <w:t>Зона рекреационного назначения предназначена для организации массового отдыха населения, туризма, занятий физической культурой и спортом, а также для сохранения природного ландшафта, экологически чистой окружающей среды.</w:t>
      </w:r>
    </w:p>
    <w:p w:rsidR="00E75A97" w:rsidRPr="00383C42" w:rsidRDefault="00E75A97" w:rsidP="00E75A97">
      <w:pPr>
        <w:ind w:firstLine="851"/>
        <w:contextualSpacing/>
        <w:jc w:val="both"/>
        <w:rPr>
          <w:iCs/>
          <w:sz w:val="24"/>
          <w:szCs w:val="24"/>
        </w:rPr>
      </w:pPr>
      <w:r w:rsidRPr="00383C42">
        <w:rPr>
          <w:iCs/>
          <w:sz w:val="24"/>
          <w:szCs w:val="24"/>
        </w:rPr>
        <w:t>Представленные ниже градостроительные регламенты могут быть распространены на земельные участки в составе данной зоны Р-1 только в случае, когда части территорий общего пользования переведены в установленном порядке на основании проектов планировки (установления красных линий) из состава территорий общего пользования в иные территории, на которые распространяется действие градостроительных регламентов.</w:t>
      </w:r>
    </w:p>
    <w:p w:rsidR="00B12155" w:rsidRPr="00B12155" w:rsidRDefault="00E75A97" w:rsidP="00E75A97">
      <w:pPr>
        <w:ind w:firstLine="851"/>
        <w:jc w:val="both"/>
        <w:rPr>
          <w:rFonts w:eastAsiaTheme="minorHAnsi"/>
          <w:iCs/>
          <w:sz w:val="24"/>
          <w:szCs w:val="24"/>
          <w:lang w:eastAsia="en-US"/>
        </w:rPr>
      </w:pPr>
      <w:r w:rsidRPr="00383C42">
        <w:rPr>
          <w:iCs/>
          <w:sz w:val="24"/>
          <w:szCs w:val="24"/>
        </w:rPr>
        <w:lastRenderedPageBreak/>
        <w:t>В иных случаях – применительно к частям территории в пределах данной зоны Р-1,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B12155" w:rsidRPr="00B12155" w:rsidRDefault="00B12155" w:rsidP="00B12155">
      <w:pPr>
        <w:ind w:firstLine="851"/>
        <w:jc w:val="both"/>
        <w:rPr>
          <w:rFonts w:eastAsiaTheme="minorHAnsi"/>
          <w:iCs/>
          <w:sz w:val="24"/>
          <w:szCs w:val="24"/>
          <w:lang w:eastAsia="en-US"/>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295"/>
        <w:gridCol w:w="5245"/>
        <w:gridCol w:w="851"/>
        <w:gridCol w:w="5670"/>
      </w:tblGrid>
      <w:tr w:rsidR="00E75A97" w:rsidRPr="0087024A" w:rsidTr="00E3190D">
        <w:tc>
          <w:tcPr>
            <w:tcW w:w="540" w:type="dxa"/>
          </w:tcPr>
          <w:p w:rsidR="00E75A97" w:rsidRPr="0087024A" w:rsidRDefault="00E75A97" w:rsidP="00E3190D">
            <w:pPr>
              <w:contextualSpacing/>
              <w:jc w:val="center"/>
              <w:rPr>
                <w:sz w:val="24"/>
                <w:szCs w:val="24"/>
              </w:rPr>
            </w:pPr>
            <w:r w:rsidRPr="0087024A">
              <w:rPr>
                <w:sz w:val="24"/>
                <w:szCs w:val="24"/>
              </w:rPr>
              <w:t>№</w:t>
            </w:r>
          </w:p>
          <w:p w:rsidR="00E75A97" w:rsidRPr="0087024A" w:rsidRDefault="00E75A97" w:rsidP="00E3190D">
            <w:pPr>
              <w:contextualSpacing/>
              <w:jc w:val="center"/>
              <w:rPr>
                <w:sz w:val="24"/>
                <w:szCs w:val="24"/>
              </w:rPr>
            </w:pPr>
            <w:r w:rsidRPr="0087024A">
              <w:rPr>
                <w:sz w:val="24"/>
                <w:szCs w:val="24"/>
              </w:rPr>
              <w:t>п/п</w:t>
            </w:r>
          </w:p>
        </w:tc>
        <w:tc>
          <w:tcPr>
            <w:tcW w:w="2295" w:type="dxa"/>
          </w:tcPr>
          <w:p w:rsidR="00E75A97" w:rsidRPr="0087024A" w:rsidRDefault="00E75A97" w:rsidP="00E3190D">
            <w:pPr>
              <w:contextualSpacing/>
              <w:jc w:val="center"/>
              <w:rPr>
                <w:sz w:val="24"/>
                <w:szCs w:val="24"/>
              </w:rPr>
            </w:pPr>
            <w:r w:rsidRPr="0087024A">
              <w:rPr>
                <w:sz w:val="24"/>
                <w:szCs w:val="24"/>
              </w:rPr>
              <w:t>Виды разрешенного использования земельных участков и объектов капитального строительства</w:t>
            </w:r>
          </w:p>
        </w:tc>
        <w:tc>
          <w:tcPr>
            <w:tcW w:w="5245" w:type="dxa"/>
          </w:tcPr>
          <w:p w:rsidR="00E75A97" w:rsidRPr="0087024A" w:rsidRDefault="00E75A97" w:rsidP="00E3190D">
            <w:pPr>
              <w:contextualSpacing/>
              <w:jc w:val="center"/>
              <w:rPr>
                <w:sz w:val="24"/>
                <w:szCs w:val="24"/>
              </w:rPr>
            </w:pPr>
            <w:r w:rsidRPr="0087024A">
              <w:rPr>
                <w:sz w:val="24"/>
                <w:szCs w:val="24"/>
              </w:rPr>
              <w:t>Описание видов разрешенного использования земельных участков и объектов капитального строительства</w:t>
            </w:r>
          </w:p>
          <w:p w:rsidR="00E75A97" w:rsidRPr="0087024A" w:rsidRDefault="00E75A97" w:rsidP="00E3190D">
            <w:pPr>
              <w:contextualSpacing/>
              <w:rPr>
                <w:sz w:val="24"/>
                <w:szCs w:val="24"/>
              </w:rPr>
            </w:pPr>
          </w:p>
          <w:p w:rsidR="00E75A97" w:rsidRPr="0087024A" w:rsidRDefault="00E75A97" w:rsidP="00E3190D">
            <w:pPr>
              <w:contextualSpacing/>
              <w:jc w:val="center"/>
              <w:rPr>
                <w:sz w:val="24"/>
                <w:szCs w:val="24"/>
              </w:rPr>
            </w:pPr>
          </w:p>
        </w:tc>
        <w:tc>
          <w:tcPr>
            <w:tcW w:w="851" w:type="dxa"/>
          </w:tcPr>
          <w:p w:rsidR="00E75A97" w:rsidRPr="0087024A" w:rsidRDefault="00E75A97" w:rsidP="00E3190D">
            <w:pPr>
              <w:contextualSpacing/>
              <w:jc w:val="center"/>
              <w:rPr>
                <w:sz w:val="24"/>
                <w:szCs w:val="24"/>
              </w:rPr>
            </w:pPr>
            <w:r w:rsidRPr="0087024A">
              <w:rPr>
                <w:sz w:val="24"/>
                <w:szCs w:val="24"/>
              </w:rPr>
              <w:t>Код</w:t>
            </w:r>
          </w:p>
        </w:tc>
        <w:tc>
          <w:tcPr>
            <w:tcW w:w="5670" w:type="dxa"/>
          </w:tcPr>
          <w:p w:rsidR="00E75A97" w:rsidRPr="0087024A" w:rsidRDefault="00E75A97" w:rsidP="00E3190D">
            <w:pPr>
              <w:contextualSpacing/>
              <w:jc w:val="center"/>
              <w:rPr>
                <w:sz w:val="24"/>
                <w:szCs w:val="24"/>
              </w:rPr>
            </w:pPr>
            <w:r w:rsidRPr="0087024A">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75A97" w:rsidRPr="0087024A" w:rsidTr="00E3190D">
        <w:trPr>
          <w:trHeight w:val="333"/>
        </w:trPr>
        <w:tc>
          <w:tcPr>
            <w:tcW w:w="540" w:type="dxa"/>
          </w:tcPr>
          <w:p w:rsidR="00E75A97" w:rsidRPr="0087024A" w:rsidRDefault="00E75A97" w:rsidP="00E3190D">
            <w:pPr>
              <w:contextualSpacing/>
              <w:jc w:val="center"/>
              <w:rPr>
                <w:sz w:val="24"/>
                <w:szCs w:val="24"/>
              </w:rPr>
            </w:pPr>
            <w:r w:rsidRPr="0087024A">
              <w:rPr>
                <w:sz w:val="24"/>
                <w:szCs w:val="24"/>
              </w:rPr>
              <w:t>1</w:t>
            </w:r>
          </w:p>
        </w:tc>
        <w:tc>
          <w:tcPr>
            <w:tcW w:w="2295" w:type="dxa"/>
          </w:tcPr>
          <w:p w:rsidR="00E75A97" w:rsidRPr="0087024A" w:rsidRDefault="00E75A97" w:rsidP="00E3190D">
            <w:pPr>
              <w:contextualSpacing/>
              <w:jc w:val="center"/>
              <w:rPr>
                <w:sz w:val="24"/>
                <w:szCs w:val="24"/>
              </w:rPr>
            </w:pPr>
            <w:r w:rsidRPr="0087024A">
              <w:rPr>
                <w:sz w:val="24"/>
                <w:szCs w:val="24"/>
              </w:rPr>
              <w:t>2</w:t>
            </w:r>
          </w:p>
        </w:tc>
        <w:tc>
          <w:tcPr>
            <w:tcW w:w="5245" w:type="dxa"/>
          </w:tcPr>
          <w:p w:rsidR="00E75A97" w:rsidRPr="0087024A" w:rsidRDefault="00E75A97" w:rsidP="00E3190D">
            <w:pPr>
              <w:contextualSpacing/>
              <w:jc w:val="center"/>
              <w:rPr>
                <w:sz w:val="24"/>
                <w:szCs w:val="24"/>
              </w:rPr>
            </w:pPr>
            <w:r w:rsidRPr="0087024A">
              <w:rPr>
                <w:sz w:val="24"/>
                <w:szCs w:val="24"/>
              </w:rPr>
              <w:t>3</w:t>
            </w:r>
          </w:p>
        </w:tc>
        <w:tc>
          <w:tcPr>
            <w:tcW w:w="851" w:type="dxa"/>
          </w:tcPr>
          <w:p w:rsidR="00E75A97" w:rsidRPr="0087024A" w:rsidRDefault="00E75A97" w:rsidP="00E3190D">
            <w:pPr>
              <w:contextualSpacing/>
              <w:jc w:val="center"/>
              <w:rPr>
                <w:sz w:val="24"/>
                <w:szCs w:val="24"/>
              </w:rPr>
            </w:pPr>
            <w:r w:rsidRPr="0087024A">
              <w:rPr>
                <w:sz w:val="24"/>
                <w:szCs w:val="24"/>
              </w:rPr>
              <w:t>4</w:t>
            </w:r>
          </w:p>
        </w:tc>
        <w:tc>
          <w:tcPr>
            <w:tcW w:w="5670" w:type="dxa"/>
          </w:tcPr>
          <w:p w:rsidR="00E75A97" w:rsidRPr="0087024A" w:rsidRDefault="00E75A97" w:rsidP="00E3190D">
            <w:pPr>
              <w:contextualSpacing/>
              <w:jc w:val="center"/>
              <w:rPr>
                <w:sz w:val="24"/>
                <w:szCs w:val="24"/>
              </w:rPr>
            </w:pPr>
            <w:r w:rsidRPr="0087024A">
              <w:rPr>
                <w:sz w:val="24"/>
                <w:szCs w:val="24"/>
              </w:rPr>
              <w:t>5</w:t>
            </w:r>
          </w:p>
        </w:tc>
      </w:tr>
      <w:tr w:rsidR="00E75A97" w:rsidRPr="0087024A" w:rsidTr="00E3190D">
        <w:tc>
          <w:tcPr>
            <w:tcW w:w="14601" w:type="dxa"/>
            <w:gridSpan w:val="5"/>
          </w:tcPr>
          <w:p w:rsidR="00E75A97" w:rsidRPr="0087024A" w:rsidRDefault="00E75A97" w:rsidP="00E3190D">
            <w:pPr>
              <w:contextualSpacing/>
              <w:jc w:val="center"/>
              <w:rPr>
                <w:b/>
                <w:sz w:val="24"/>
                <w:szCs w:val="24"/>
              </w:rPr>
            </w:pPr>
            <w:r w:rsidRPr="0087024A">
              <w:rPr>
                <w:b/>
                <w:sz w:val="24"/>
                <w:szCs w:val="24"/>
              </w:rPr>
              <w:t>Основные виды разрешенного использования</w:t>
            </w:r>
          </w:p>
        </w:tc>
      </w:tr>
      <w:tr w:rsidR="00E75A97" w:rsidRPr="0087024A" w:rsidTr="00E3190D">
        <w:trPr>
          <w:trHeight w:val="419"/>
        </w:trPr>
        <w:tc>
          <w:tcPr>
            <w:tcW w:w="540" w:type="dxa"/>
          </w:tcPr>
          <w:p w:rsidR="00E75A97" w:rsidRPr="0087024A" w:rsidRDefault="00E75A97" w:rsidP="00E3190D">
            <w:pPr>
              <w:contextualSpacing/>
              <w:rPr>
                <w:sz w:val="24"/>
                <w:szCs w:val="24"/>
              </w:rPr>
            </w:pPr>
            <w:r w:rsidRPr="0087024A">
              <w:rPr>
                <w:sz w:val="24"/>
                <w:szCs w:val="24"/>
              </w:rPr>
              <w:t>1</w:t>
            </w:r>
          </w:p>
        </w:tc>
        <w:tc>
          <w:tcPr>
            <w:tcW w:w="2295" w:type="dxa"/>
          </w:tcPr>
          <w:p w:rsidR="00E75A97" w:rsidRPr="0087024A" w:rsidRDefault="00E75A97" w:rsidP="00E3190D">
            <w:pPr>
              <w:contextualSpacing/>
              <w:jc w:val="both"/>
              <w:rPr>
                <w:sz w:val="24"/>
                <w:szCs w:val="24"/>
              </w:rPr>
            </w:pPr>
            <w:r w:rsidRPr="0087024A">
              <w:rPr>
                <w:sz w:val="24"/>
                <w:szCs w:val="24"/>
              </w:rPr>
              <w:t>земельные участки (территории) общего пользования</w:t>
            </w:r>
          </w:p>
        </w:tc>
        <w:tc>
          <w:tcPr>
            <w:tcW w:w="5245" w:type="dxa"/>
          </w:tcPr>
          <w:p w:rsidR="00E75A97" w:rsidRPr="0087024A" w:rsidRDefault="00E75A97" w:rsidP="00E3190D">
            <w:pPr>
              <w:contextualSpacing/>
              <w:jc w:val="both"/>
              <w:rPr>
                <w:sz w:val="24"/>
                <w:szCs w:val="24"/>
              </w:rPr>
            </w:pPr>
            <w:r w:rsidRPr="0087024A">
              <w:rPr>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1" w:type="dxa"/>
          </w:tcPr>
          <w:p w:rsidR="00E75A97" w:rsidRPr="0087024A" w:rsidRDefault="00E75A97" w:rsidP="00E3190D">
            <w:pPr>
              <w:contextualSpacing/>
              <w:jc w:val="both"/>
              <w:rPr>
                <w:sz w:val="24"/>
                <w:szCs w:val="24"/>
              </w:rPr>
            </w:pPr>
            <w:r w:rsidRPr="0087024A">
              <w:rPr>
                <w:sz w:val="24"/>
                <w:szCs w:val="24"/>
              </w:rPr>
              <w:t>12.0</w:t>
            </w:r>
          </w:p>
        </w:tc>
        <w:tc>
          <w:tcPr>
            <w:tcW w:w="5670" w:type="dxa"/>
          </w:tcPr>
          <w:p w:rsidR="00E75A97" w:rsidRPr="0087024A" w:rsidRDefault="00E75A97" w:rsidP="00E3190D">
            <w:pPr>
              <w:contextualSpacing/>
              <w:jc w:val="both"/>
              <w:rPr>
                <w:sz w:val="24"/>
                <w:szCs w:val="24"/>
              </w:rPr>
            </w:pPr>
            <w:r w:rsidRPr="0087024A">
              <w:t>Регламенты не устанавливаются</w:t>
            </w:r>
          </w:p>
        </w:tc>
      </w:tr>
      <w:tr w:rsidR="00E75A97" w:rsidRPr="0087024A" w:rsidTr="00E3190D">
        <w:trPr>
          <w:trHeight w:val="330"/>
        </w:trPr>
        <w:tc>
          <w:tcPr>
            <w:tcW w:w="540" w:type="dxa"/>
          </w:tcPr>
          <w:p w:rsidR="00E75A97" w:rsidRDefault="00E75A97" w:rsidP="00E3190D">
            <w:pPr>
              <w:contextualSpacing/>
              <w:rPr>
                <w:sz w:val="24"/>
                <w:szCs w:val="24"/>
              </w:rPr>
            </w:pPr>
            <w:r w:rsidRPr="0087024A">
              <w:rPr>
                <w:sz w:val="24"/>
                <w:szCs w:val="24"/>
              </w:rPr>
              <w:t>2</w:t>
            </w: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Pr="0087024A" w:rsidRDefault="00E75A97" w:rsidP="00E3190D">
            <w:pPr>
              <w:contextualSpacing/>
              <w:jc w:val="center"/>
              <w:rPr>
                <w:sz w:val="24"/>
                <w:szCs w:val="24"/>
              </w:rPr>
            </w:pPr>
          </w:p>
        </w:tc>
        <w:tc>
          <w:tcPr>
            <w:tcW w:w="2295" w:type="dxa"/>
          </w:tcPr>
          <w:p w:rsidR="00E75A97" w:rsidRDefault="00E75A97" w:rsidP="00E3190D">
            <w:pPr>
              <w:contextualSpacing/>
              <w:rPr>
                <w:sz w:val="24"/>
                <w:szCs w:val="24"/>
              </w:rPr>
            </w:pPr>
            <w:r w:rsidRPr="0087024A">
              <w:rPr>
                <w:sz w:val="24"/>
                <w:szCs w:val="24"/>
              </w:rPr>
              <w:t>коммунальное обслуживание</w:t>
            </w: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Pr="0087024A" w:rsidRDefault="00E75A97" w:rsidP="00E3190D">
            <w:pPr>
              <w:contextualSpacing/>
              <w:jc w:val="center"/>
              <w:rPr>
                <w:sz w:val="24"/>
                <w:szCs w:val="24"/>
              </w:rPr>
            </w:pPr>
          </w:p>
        </w:tc>
        <w:tc>
          <w:tcPr>
            <w:tcW w:w="5245" w:type="dxa"/>
          </w:tcPr>
          <w:p w:rsidR="00E75A97" w:rsidRDefault="00E75A97" w:rsidP="00E75A97">
            <w:pPr>
              <w:contextualSpacing/>
              <w:jc w:val="both"/>
              <w:rPr>
                <w:sz w:val="24"/>
                <w:szCs w:val="24"/>
              </w:rPr>
            </w:pPr>
            <w:r w:rsidRPr="0087024A">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p w:rsidR="00E75A97" w:rsidRPr="0087024A" w:rsidRDefault="00E75A97" w:rsidP="00E3190D">
            <w:pPr>
              <w:contextualSpacing/>
              <w:jc w:val="both"/>
              <w:rPr>
                <w:sz w:val="24"/>
                <w:szCs w:val="24"/>
              </w:rPr>
            </w:pPr>
            <w:r w:rsidRPr="0087024A">
              <w:rPr>
                <w:sz w:val="24"/>
                <w:szCs w:val="24"/>
              </w:rPr>
              <w:t xml:space="preserve"> стоянок, гаражей и мастерских для </w:t>
            </w:r>
            <w:r w:rsidRPr="0087024A">
              <w:rPr>
                <w:sz w:val="24"/>
                <w:szCs w:val="24"/>
              </w:rPr>
              <w:lastRenderedPageBreak/>
              <w:t>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1" w:type="dxa"/>
          </w:tcPr>
          <w:p w:rsidR="00E75A97" w:rsidRDefault="00E75A97" w:rsidP="00E3190D">
            <w:pPr>
              <w:contextualSpacing/>
              <w:jc w:val="both"/>
              <w:rPr>
                <w:sz w:val="24"/>
                <w:szCs w:val="24"/>
              </w:rPr>
            </w:pPr>
            <w:r w:rsidRPr="0087024A">
              <w:rPr>
                <w:sz w:val="24"/>
                <w:szCs w:val="24"/>
              </w:rPr>
              <w:lastRenderedPageBreak/>
              <w:t>3.1</w:t>
            </w:r>
          </w:p>
          <w:p w:rsidR="00E75A97" w:rsidRDefault="00E75A97" w:rsidP="00E3190D">
            <w:pPr>
              <w:contextualSpacing/>
              <w:jc w:val="both"/>
              <w:rPr>
                <w:sz w:val="24"/>
                <w:szCs w:val="24"/>
              </w:rPr>
            </w:pPr>
          </w:p>
          <w:p w:rsidR="00E75A97" w:rsidRDefault="00E75A97" w:rsidP="00E3190D">
            <w:pPr>
              <w:contextualSpacing/>
              <w:jc w:val="both"/>
              <w:rPr>
                <w:sz w:val="24"/>
                <w:szCs w:val="24"/>
              </w:rPr>
            </w:pPr>
          </w:p>
          <w:p w:rsidR="00E75A97" w:rsidRDefault="00E75A97" w:rsidP="00E3190D">
            <w:pPr>
              <w:contextualSpacing/>
              <w:jc w:val="both"/>
              <w:rPr>
                <w:sz w:val="24"/>
                <w:szCs w:val="24"/>
              </w:rPr>
            </w:pPr>
          </w:p>
          <w:p w:rsidR="00E75A97" w:rsidRDefault="00E75A97" w:rsidP="00E3190D">
            <w:pPr>
              <w:contextualSpacing/>
              <w:jc w:val="both"/>
              <w:rPr>
                <w:sz w:val="24"/>
                <w:szCs w:val="24"/>
              </w:rPr>
            </w:pPr>
          </w:p>
          <w:p w:rsidR="00E75A97" w:rsidRDefault="00E75A97" w:rsidP="00E3190D">
            <w:pPr>
              <w:contextualSpacing/>
              <w:jc w:val="both"/>
              <w:rPr>
                <w:sz w:val="24"/>
                <w:szCs w:val="24"/>
              </w:rPr>
            </w:pPr>
          </w:p>
          <w:p w:rsidR="00E75A97" w:rsidRDefault="00E75A97" w:rsidP="00E3190D">
            <w:pPr>
              <w:contextualSpacing/>
              <w:jc w:val="both"/>
              <w:rPr>
                <w:sz w:val="24"/>
                <w:szCs w:val="24"/>
              </w:rPr>
            </w:pPr>
          </w:p>
          <w:p w:rsidR="00E75A97" w:rsidRDefault="00E75A97" w:rsidP="00E3190D">
            <w:pPr>
              <w:contextualSpacing/>
              <w:jc w:val="both"/>
              <w:rPr>
                <w:sz w:val="24"/>
                <w:szCs w:val="24"/>
              </w:rPr>
            </w:pPr>
          </w:p>
          <w:p w:rsidR="00E75A97" w:rsidRDefault="00E75A97" w:rsidP="00E3190D">
            <w:pPr>
              <w:contextualSpacing/>
              <w:jc w:val="both"/>
              <w:rPr>
                <w:sz w:val="24"/>
                <w:szCs w:val="24"/>
              </w:rPr>
            </w:pPr>
          </w:p>
          <w:p w:rsidR="00E75A97" w:rsidRPr="0087024A" w:rsidRDefault="00E75A97" w:rsidP="00E3190D">
            <w:pPr>
              <w:contextualSpacing/>
              <w:jc w:val="center"/>
              <w:rPr>
                <w:sz w:val="24"/>
                <w:szCs w:val="24"/>
              </w:rPr>
            </w:pPr>
          </w:p>
        </w:tc>
        <w:tc>
          <w:tcPr>
            <w:tcW w:w="5670" w:type="dxa"/>
          </w:tcPr>
          <w:p w:rsidR="00E75A97" w:rsidRPr="0087024A" w:rsidRDefault="00E75A97" w:rsidP="00E3190D">
            <w:pPr>
              <w:ind w:firstLine="426"/>
              <w:contextualSpacing/>
              <w:jc w:val="both"/>
              <w:rPr>
                <w:sz w:val="24"/>
                <w:szCs w:val="24"/>
              </w:rPr>
            </w:pPr>
            <w:r w:rsidRPr="0087024A">
              <w:rPr>
                <w:sz w:val="24"/>
                <w:szCs w:val="24"/>
              </w:rPr>
              <w:t>Минимальная площадь земельных участков –  20 кв. м.</w:t>
            </w:r>
          </w:p>
          <w:p w:rsidR="00E75A97" w:rsidRPr="0087024A" w:rsidRDefault="00E75A97" w:rsidP="00E3190D">
            <w:pPr>
              <w:ind w:firstLine="426"/>
              <w:contextualSpacing/>
              <w:jc w:val="both"/>
              <w:rPr>
                <w:sz w:val="24"/>
                <w:szCs w:val="24"/>
              </w:rPr>
            </w:pPr>
            <w:r w:rsidRPr="0087024A">
              <w:rPr>
                <w:sz w:val="24"/>
                <w:szCs w:val="24"/>
              </w:rPr>
              <w:t>Тепловые  котельные мощностью  до 200 Гкал.</w:t>
            </w:r>
          </w:p>
          <w:p w:rsidR="00E75A97" w:rsidRPr="0087024A" w:rsidRDefault="00E75A97" w:rsidP="00E3190D">
            <w:pPr>
              <w:ind w:firstLine="426"/>
              <w:contextualSpacing/>
              <w:jc w:val="both"/>
              <w:rPr>
                <w:sz w:val="24"/>
                <w:szCs w:val="24"/>
              </w:rPr>
            </w:pPr>
            <w:r w:rsidRPr="0087024A">
              <w:rPr>
                <w:sz w:val="24"/>
                <w:szCs w:val="24"/>
              </w:rPr>
              <w:t>Максимальное количество этажей  – не более 2.</w:t>
            </w:r>
          </w:p>
          <w:p w:rsidR="00E75A97" w:rsidRPr="0087024A" w:rsidRDefault="00E75A97" w:rsidP="00E3190D">
            <w:pPr>
              <w:contextualSpacing/>
              <w:jc w:val="both"/>
              <w:rPr>
                <w:sz w:val="24"/>
                <w:szCs w:val="24"/>
              </w:rPr>
            </w:pPr>
            <w:r w:rsidRPr="0087024A">
              <w:rPr>
                <w:sz w:val="24"/>
                <w:szCs w:val="24"/>
              </w:rPr>
              <w:t xml:space="preserve">       Высота – не более 22 м</w:t>
            </w:r>
          </w:p>
          <w:p w:rsidR="00E75A97" w:rsidRPr="0087024A" w:rsidRDefault="00E75A97" w:rsidP="00E3190D">
            <w:pPr>
              <w:shd w:val="clear" w:color="auto" w:fill="FFFFFF"/>
              <w:contextualSpacing/>
              <w:jc w:val="both"/>
              <w:rPr>
                <w:sz w:val="24"/>
                <w:szCs w:val="24"/>
              </w:rPr>
            </w:pPr>
            <w:r w:rsidRPr="0087024A">
              <w:rPr>
                <w:sz w:val="24"/>
                <w:szCs w:val="24"/>
              </w:rPr>
              <w:t xml:space="preserve">       Минимальные отступы от границ участка - 3 м. для зданий, 1 м для хозяйственных построек.  </w:t>
            </w:r>
          </w:p>
          <w:p w:rsidR="00E75A97" w:rsidRPr="0087024A" w:rsidRDefault="00E75A97" w:rsidP="00E3190D">
            <w:pPr>
              <w:shd w:val="clear" w:color="auto" w:fill="FFFFFF"/>
              <w:contextualSpacing/>
              <w:jc w:val="both"/>
              <w:rPr>
                <w:sz w:val="24"/>
                <w:szCs w:val="24"/>
              </w:rPr>
            </w:pPr>
            <w:r w:rsidRPr="0087024A">
              <w:rPr>
                <w:sz w:val="24"/>
                <w:szCs w:val="24"/>
              </w:rPr>
              <w:t xml:space="preserve">       Максимальный процент застройки – 40 %</w:t>
            </w:r>
          </w:p>
          <w:p w:rsidR="00E75A97" w:rsidRDefault="00E75A97" w:rsidP="00E3190D">
            <w:pPr>
              <w:contextualSpacing/>
              <w:jc w:val="both"/>
              <w:rPr>
                <w:sz w:val="24"/>
                <w:szCs w:val="24"/>
              </w:rPr>
            </w:pPr>
          </w:p>
          <w:p w:rsidR="00E75A97" w:rsidRDefault="00E75A97" w:rsidP="00E3190D">
            <w:pPr>
              <w:contextualSpacing/>
              <w:jc w:val="both"/>
              <w:rPr>
                <w:sz w:val="24"/>
                <w:szCs w:val="24"/>
              </w:rPr>
            </w:pPr>
          </w:p>
          <w:p w:rsidR="00E75A97" w:rsidRDefault="00E75A97" w:rsidP="00E3190D">
            <w:pPr>
              <w:contextualSpacing/>
              <w:jc w:val="center"/>
              <w:rPr>
                <w:sz w:val="24"/>
                <w:szCs w:val="24"/>
              </w:rPr>
            </w:pPr>
          </w:p>
          <w:p w:rsidR="00E75A97" w:rsidRPr="0087024A" w:rsidRDefault="00E75A97" w:rsidP="00E3190D">
            <w:pPr>
              <w:contextualSpacing/>
              <w:jc w:val="both"/>
              <w:rPr>
                <w:sz w:val="24"/>
                <w:szCs w:val="24"/>
              </w:rPr>
            </w:pPr>
          </w:p>
        </w:tc>
      </w:tr>
      <w:tr w:rsidR="00E75A97" w:rsidRPr="0087024A" w:rsidTr="00E3190D">
        <w:trPr>
          <w:trHeight w:val="270"/>
        </w:trPr>
        <w:tc>
          <w:tcPr>
            <w:tcW w:w="14601" w:type="dxa"/>
            <w:gridSpan w:val="5"/>
          </w:tcPr>
          <w:p w:rsidR="00E75A97" w:rsidRPr="0087024A" w:rsidRDefault="00E75A97" w:rsidP="00E3190D">
            <w:pPr>
              <w:contextualSpacing/>
              <w:jc w:val="center"/>
              <w:rPr>
                <w:b/>
                <w:sz w:val="24"/>
                <w:szCs w:val="24"/>
              </w:rPr>
            </w:pPr>
            <w:r w:rsidRPr="0087024A">
              <w:rPr>
                <w:b/>
                <w:sz w:val="24"/>
                <w:szCs w:val="24"/>
              </w:rPr>
              <w:lastRenderedPageBreak/>
              <w:t>Условно разрешенные виды использования</w:t>
            </w:r>
          </w:p>
        </w:tc>
      </w:tr>
      <w:tr w:rsidR="00E75A97" w:rsidRPr="0087024A" w:rsidTr="00E75A97">
        <w:trPr>
          <w:trHeight w:val="302"/>
        </w:trPr>
        <w:tc>
          <w:tcPr>
            <w:tcW w:w="540" w:type="dxa"/>
          </w:tcPr>
          <w:p w:rsidR="00E75A97" w:rsidRPr="0087024A" w:rsidRDefault="00E75A97" w:rsidP="00E3190D">
            <w:pPr>
              <w:contextualSpacing/>
              <w:jc w:val="both"/>
              <w:rPr>
                <w:sz w:val="24"/>
                <w:szCs w:val="24"/>
              </w:rPr>
            </w:pPr>
          </w:p>
        </w:tc>
        <w:tc>
          <w:tcPr>
            <w:tcW w:w="2295" w:type="dxa"/>
          </w:tcPr>
          <w:p w:rsidR="00E75A97" w:rsidRPr="0087024A" w:rsidRDefault="00E75A97" w:rsidP="00E3190D">
            <w:pPr>
              <w:contextualSpacing/>
              <w:jc w:val="both"/>
              <w:rPr>
                <w:sz w:val="24"/>
                <w:szCs w:val="24"/>
              </w:rPr>
            </w:pPr>
            <w:r w:rsidRPr="0087024A">
              <w:rPr>
                <w:sz w:val="24"/>
                <w:szCs w:val="24"/>
              </w:rPr>
              <w:t>Не установлены</w:t>
            </w:r>
          </w:p>
        </w:tc>
        <w:tc>
          <w:tcPr>
            <w:tcW w:w="5245" w:type="dxa"/>
          </w:tcPr>
          <w:p w:rsidR="00E75A97" w:rsidRPr="0087024A" w:rsidRDefault="00E75A97" w:rsidP="00E3190D">
            <w:pPr>
              <w:contextualSpacing/>
              <w:jc w:val="both"/>
              <w:rPr>
                <w:sz w:val="24"/>
                <w:szCs w:val="24"/>
              </w:rPr>
            </w:pPr>
          </w:p>
        </w:tc>
        <w:tc>
          <w:tcPr>
            <w:tcW w:w="851" w:type="dxa"/>
          </w:tcPr>
          <w:p w:rsidR="00E75A97" w:rsidRPr="0087024A" w:rsidRDefault="00E75A97" w:rsidP="00E3190D">
            <w:pPr>
              <w:contextualSpacing/>
              <w:jc w:val="both"/>
              <w:rPr>
                <w:sz w:val="24"/>
                <w:szCs w:val="24"/>
              </w:rPr>
            </w:pPr>
          </w:p>
        </w:tc>
        <w:tc>
          <w:tcPr>
            <w:tcW w:w="5670" w:type="dxa"/>
          </w:tcPr>
          <w:p w:rsidR="00E75A97" w:rsidRPr="0087024A" w:rsidRDefault="00E75A97" w:rsidP="00E3190D">
            <w:pPr>
              <w:contextualSpacing/>
              <w:jc w:val="both"/>
              <w:rPr>
                <w:sz w:val="24"/>
                <w:szCs w:val="24"/>
              </w:rPr>
            </w:pPr>
            <w:r w:rsidRPr="0087024A">
              <w:rPr>
                <w:sz w:val="24"/>
                <w:szCs w:val="24"/>
              </w:rPr>
              <w:t>Не установлены</w:t>
            </w:r>
          </w:p>
        </w:tc>
      </w:tr>
      <w:tr w:rsidR="00E75A97" w:rsidRPr="0087024A" w:rsidTr="00E3190D">
        <w:trPr>
          <w:trHeight w:val="255"/>
        </w:trPr>
        <w:tc>
          <w:tcPr>
            <w:tcW w:w="14601" w:type="dxa"/>
            <w:gridSpan w:val="5"/>
          </w:tcPr>
          <w:p w:rsidR="00E75A97" w:rsidRPr="0087024A" w:rsidRDefault="00E75A97" w:rsidP="00E3190D">
            <w:pPr>
              <w:contextualSpacing/>
              <w:jc w:val="center"/>
              <w:rPr>
                <w:b/>
                <w:sz w:val="24"/>
                <w:szCs w:val="24"/>
              </w:rPr>
            </w:pPr>
            <w:r w:rsidRPr="0087024A">
              <w:rPr>
                <w:b/>
                <w:sz w:val="24"/>
                <w:szCs w:val="24"/>
              </w:rPr>
              <w:t>Вспомогательные виды разрешенного использования</w:t>
            </w:r>
          </w:p>
        </w:tc>
      </w:tr>
      <w:tr w:rsidR="00E75A97" w:rsidRPr="0087024A" w:rsidTr="00E3190D">
        <w:trPr>
          <w:trHeight w:val="300"/>
        </w:trPr>
        <w:tc>
          <w:tcPr>
            <w:tcW w:w="540" w:type="dxa"/>
          </w:tcPr>
          <w:p w:rsidR="00E75A97" w:rsidRPr="0087024A" w:rsidRDefault="00E75A97" w:rsidP="00E3190D">
            <w:pPr>
              <w:contextualSpacing/>
              <w:rPr>
                <w:sz w:val="24"/>
                <w:szCs w:val="24"/>
              </w:rPr>
            </w:pPr>
            <w:r w:rsidRPr="0087024A">
              <w:rPr>
                <w:sz w:val="24"/>
                <w:szCs w:val="24"/>
              </w:rPr>
              <w:t>1</w:t>
            </w:r>
          </w:p>
        </w:tc>
        <w:tc>
          <w:tcPr>
            <w:tcW w:w="2295" w:type="dxa"/>
          </w:tcPr>
          <w:p w:rsidR="00E75A97" w:rsidRPr="0087024A" w:rsidRDefault="00E75A97" w:rsidP="00E3190D">
            <w:pPr>
              <w:contextualSpacing/>
              <w:rPr>
                <w:sz w:val="24"/>
                <w:szCs w:val="24"/>
              </w:rPr>
            </w:pPr>
            <w:r w:rsidRPr="0087024A">
              <w:rPr>
                <w:sz w:val="24"/>
                <w:szCs w:val="24"/>
              </w:rPr>
              <w:t>земельные участки (территории) общего пользования</w:t>
            </w:r>
          </w:p>
        </w:tc>
        <w:tc>
          <w:tcPr>
            <w:tcW w:w="5245" w:type="dxa"/>
          </w:tcPr>
          <w:p w:rsidR="00E75A97" w:rsidRPr="0087024A" w:rsidRDefault="00E75A97" w:rsidP="00E3190D">
            <w:pPr>
              <w:contextualSpacing/>
              <w:jc w:val="both"/>
              <w:rPr>
                <w:sz w:val="24"/>
                <w:szCs w:val="24"/>
              </w:rPr>
            </w:pPr>
            <w:r w:rsidRPr="0087024A">
              <w:rPr>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1" w:type="dxa"/>
          </w:tcPr>
          <w:p w:rsidR="00E75A97" w:rsidRPr="0087024A" w:rsidRDefault="00E75A97" w:rsidP="00E3190D">
            <w:pPr>
              <w:contextualSpacing/>
              <w:rPr>
                <w:sz w:val="24"/>
                <w:szCs w:val="24"/>
              </w:rPr>
            </w:pPr>
            <w:r w:rsidRPr="0087024A">
              <w:rPr>
                <w:sz w:val="24"/>
                <w:szCs w:val="24"/>
              </w:rPr>
              <w:t>12.0</w:t>
            </w:r>
          </w:p>
        </w:tc>
        <w:tc>
          <w:tcPr>
            <w:tcW w:w="5670" w:type="dxa"/>
            <w:vMerge w:val="restart"/>
          </w:tcPr>
          <w:p w:rsidR="00E75A97" w:rsidRPr="0087024A" w:rsidRDefault="00E75A97" w:rsidP="00E3190D">
            <w:pPr>
              <w:ind w:firstLine="317"/>
              <w:contextualSpacing/>
              <w:jc w:val="both"/>
              <w:rPr>
                <w:b/>
                <w:sz w:val="24"/>
                <w:szCs w:val="24"/>
                <w:u w:val="single"/>
              </w:rPr>
            </w:pPr>
            <w:r w:rsidRPr="0087024A">
              <w:rPr>
                <w:b/>
                <w:sz w:val="24"/>
                <w:szCs w:val="24"/>
                <w:u w:val="single"/>
              </w:rPr>
              <w:t>Действие градостроительного регламента не распространяется в границах территорий общего пользования.</w:t>
            </w:r>
          </w:p>
          <w:p w:rsidR="00E75A97" w:rsidRPr="0087024A" w:rsidRDefault="00E75A97" w:rsidP="00E3190D">
            <w:pPr>
              <w:contextualSpacing/>
              <w:jc w:val="both"/>
              <w:rPr>
                <w:sz w:val="24"/>
                <w:szCs w:val="24"/>
              </w:rPr>
            </w:pPr>
            <w:r w:rsidRPr="0087024A">
              <w:rPr>
                <w:sz w:val="24"/>
                <w:szCs w:val="24"/>
              </w:rPr>
              <w:t xml:space="preserve">      Размеры земельных участков для открытых автостоянок для легкового транспорта на отдельных земельных участках определяется из расчета 25 кв.м. на 1 м/м.</w:t>
            </w:r>
          </w:p>
          <w:p w:rsidR="00E75A97" w:rsidRPr="0087024A" w:rsidRDefault="00E75A97" w:rsidP="00E3190D">
            <w:pPr>
              <w:shd w:val="clear" w:color="auto" w:fill="FFFFFF"/>
              <w:contextualSpacing/>
              <w:jc w:val="both"/>
              <w:rPr>
                <w:sz w:val="24"/>
                <w:szCs w:val="24"/>
              </w:rPr>
            </w:pPr>
            <w:r w:rsidRPr="0087024A">
              <w:rPr>
                <w:i/>
                <w:sz w:val="24"/>
                <w:szCs w:val="24"/>
              </w:rPr>
              <w:t xml:space="preserve">     </w:t>
            </w:r>
            <w:r w:rsidRPr="0087024A">
              <w:rPr>
                <w:sz w:val="24"/>
                <w:szCs w:val="24"/>
              </w:rPr>
              <w:t>Минимальная площадь земельного участка –     20 кв. м.</w:t>
            </w:r>
          </w:p>
          <w:p w:rsidR="00E75A97" w:rsidRPr="0087024A" w:rsidRDefault="00E75A97" w:rsidP="00E3190D">
            <w:pPr>
              <w:contextualSpacing/>
              <w:jc w:val="both"/>
              <w:rPr>
                <w:sz w:val="24"/>
                <w:szCs w:val="24"/>
              </w:rPr>
            </w:pPr>
            <w:r w:rsidRPr="0087024A">
              <w:rPr>
                <w:sz w:val="24"/>
                <w:szCs w:val="24"/>
              </w:rPr>
              <w:t xml:space="preserve">     Этажность зданий – 1.</w:t>
            </w:r>
          </w:p>
          <w:p w:rsidR="00E75A97" w:rsidRPr="0087024A" w:rsidRDefault="00E75A97" w:rsidP="00E3190D">
            <w:pPr>
              <w:contextualSpacing/>
              <w:jc w:val="both"/>
              <w:rPr>
                <w:sz w:val="24"/>
                <w:szCs w:val="24"/>
              </w:rPr>
            </w:pPr>
            <w:r w:rsidRPr="0087024A">
              <w:rPr>
                <w:sz w:val="24"/>
                <w:szCs w:val="24"/>
              </w:rPr>
              <w:t xml:space="preserve">     Минимальный отступ от границ участка – 3 м.</w:t>
            </w:r>
          </w:p>
          <w:p w:rsidR="00E75A97" w:rsidRDefault="00E75A97" w:rsidP="00E3190D">
            <w:pPr>
              <w:contextualSpacing/>
              <w:jc w:val="both"/>
              <w:rPr>
                <w:sz w:val="24"/>
                <w:szCs w:val="24"/>
              </w:rPr>
            </w:pPr>
            <w:r w:rsidRPr="0087024A">
              <w:rPr>
                <w:sz w:val="24"/>
                <w:szCs w:val="24"/>
              </w:rPr>
              <w:t xml:space="preserve">     Максимальный процент застройки в границах земельного участка – 5-7%</w:t>
            </w:r>
          </w:p>
          <w:p w:rsidR="00E75A97" w:rsidRDefault="00E75A97" w:rsidP="00E3190D">
            <w:pPr>
              <w:contextualSpacing/>
              <w:jc w:val="both"/>
              <w:rPr>
                <w:sz w:val="24"/>
                <w:szCs w:val="24"/>
              </w:rPr>
            </w:pPr>
          </w:p>
          <w:p w:rsidR="00E75A97" w:rsidRDefault="00E75A97" w:rsidP="00E3190D">
            <w:pPr>
              <w:contextualSpacing/>
              <w:jc w:val="both"/>
              <w:rPr>
                <w:sz w:val="24"/>
                <w:szCs w:val="24"/>
              </w:rPr>
            </w:pPr>
          </w:p>
          <w:p w:rsidR="00E75A97" w:rsidRDefault="00E75A97" w:rsidP="00E3190D">
            <w:pPr>
              <w:contextualSpacing/>
              <w:jc w:val="both"/>
              <w:rPr>
                <w:sz w:val="24"/>
                <w:szCs w:val="24"/>
              </w:rPr>
            </w:pPr>
          </w:p>
          <w:p w:rsidR="00E75A97" w:rsidRDefault="00E75A97" w:rsidP="00E3190D">
            <w:pPr>
              <w:contextualSpacing/>
              <w:jc w:val="both"/>
              <w:rPr>
                <w:sz w:val="24"/>
                <w:szCs w:val="24"/>
              </w:rPr>
            </w:pPr>
          </w:p>
          <w:p w:rsidR="00E75A97" w:rsidRDefault="00E75A97" w:rsidP="00E3190D">
            <w:pPr>
              <w:contextualSpacing/>
              <w:jc w:val="both"/>
              <w:rPr>
                <w:sz w:val="24"/>
                <w:szCs w:val="24"/>
              </w:rPr>
            </w:pPr>
          </w:p>
          <w:p w:rsidR="00E75A97" w:rsidRDefault="00E75A97" w:rsidP="00E3190D">
            <w:pPr>
              <w:contextualSpacing/>
              <w:jc w:val="both"/>
              <w:rPr>
                <w:sz w:val="24"/>
                <w:szCs w:val="24"/>
              </w:rPr>
            </w:pPr>
          </w:p>
          <w:p w:rsidR="00E75A97" w:rsidRDefault="00E75A97" w:rsidP="00E3190D">
            <w:pPr>
              <w:contextualSpacing/>
              <w:jc w:val="both"/>
              <w:rPr>
                <w:sz w:val="24"/>
                <w:szCs w:val="24"/>
              </w:rPr>
            </w:pPr>
          </w:p>
          <w:p w:rsidR="00E75A97" w:rsidRDefault="00E75A97" w:rsidP="00E3190D">
            <w:pPr>
              <w:contextualSpacing/>
              <w:jc w:val="both"/>
              <w:rPr>
                <w:sz w:val="24"/>
                <w:szCs w:val="24"/>
              </w:rPr>
            </w:pPr>
          </w:p>
          <w:p w:rsidR="00E75A97" w:rsidRDefault="00E75A97" w:rsidP="00E3190D">
            <w:pPr>
              <w:contextualSpacing/>
              <w:jc w:val="both"/>
              <w:rPr>
                <w:sz w:val="24"/>
                <w:szCs w:val="24"/>
              </w:rPr>
            </w:pPr>
          </w:p>
          <w:p w:rsidR="00E75A97" w:rsidRDefault="00E75A97" w:rsidP="00E3190D">
            <w:pPr>
              <w:contextualSpacing/>
              <w:jc w:val="both"/>
              <w:rPr>
                <w:sz w:val="24"/>
                <w:szCs w:val="24"/>
              </w:rPr>
            </w:pPr>
          </w:p>
          <w:p w:rsidR="00E75A97" w:rsidRDefault="00E75A97" w:rsidP="00E3190D">
            <w:pPr>
              <w:contextualSpacing/>
              <w:jc w:val="both"/>
              <w:rPr>
                <w:sz w:val="24"/>
                <w:szCs w:val="24"/>
              </w:rPr>
            </w:pPr>
          </w:p>
          <w:p w:rsidR="00E75A97" w:rsidRPr="0087024A" w:rsidRDefault="00E75A97" w:rsidP="00E3190D">
            <w:pPr>
              <w:contextualSpacing/>
              <w:jc w:val="center"/>
              <w:rPr>
                <w:i/>
                <w:sz w:val="24"/>
                <w:szCs w:val="24"/>
              </w:rPr>
            </w:pPr>
          </w:p>
        </w:tc>
      </w:tr>
      <w:tr w:rsidR="00E75A97" w:rsidRPr="0087024A" w:rsidTr="00E3190D">
        <w:trPr>
          <w:trHeight w:val="315"/>
        </w:trPr>
        <w:tc>
          <w:tcPr>
            <w:tcW w:w="540" w:type="dxa"/>
          </w:tcPr>
          <w:p w:rsidR="00E75A97" w:rsidRDefault="00E75A97" w:rsidP="00E3190D">
            <w:pPr>
              <w:contextualSpacing/>
              <w:rPr>
                <w:sz w:val="24"/>
                <w:szCs w:val="24"/>
              </w:rPr>
            </w:pPr>
            <w:r w:rsidRPr="0087024A">
              <w:rPr>
                <w:sz w:val="24"/>
                <w:szCs w:val="24"/>
              </w:rPr>
              <w:t>1.1</w:t>
            </w: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Pr="0087024A" w:rsidRDefault="00E75A97" w:rsidP="00E3190D">
            <w:pPr>
              <w:contextualSpacing/>
              <w:rPr>
                <w:sz w:val="24"/>
                <w:szCs w:val="24"/>
              </w:rPr>
            </w:pPr>
          </w:p>
        </w:tc>
        <w:tc>
          <w:tcPr>
            <w:tcW w:w="2295" w:type="dxa"/>
          </w:tcPr>
          <w:p w:rsidR="00E75A97" w:rsidRDefault="00E75A97" w:rsidP="00E3190D">
            <w:pPr>
              <w:contextualSpacing/>
              <w:rPr>
                <w:sz w:val="24"/>
                <w:szCs w:val="24"/>
              </w:rPr>
            </w:pPr>
            <w:r w:rsidRPr="0087024A">
              <w:rPr>
                <w:sz w:val="24"/>
                <w:szCs w:val="24"/>
              </w:rPr>
              <w:lastRenderedPageBreak/>
              <w:t>коммунальное обслуживание</w:t>
            </w: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Pr="0087024A" w:rsidRDefault="00E75A97" w:rsidP="00E3190D">
            <w:pPr>
              <w:contextualSpacing/>
              <w:jc w:val="center"/>
              <w:rPr>
                <w:sz w:val="24"/>
                <w:szCs w:val="24"/>
              </w:rPr>
            </w:pPr>
          </w:p>
        </w:tc>
        <w:tc>
          <w:tcPr>
            <w:tcW w:w="5245" w:type="dxa"/>
          </w:tcPr>
          <w:p w:rsidR="00E75A97" w:rsidRPr="0087024A" w:rsidRDefault="00E75A97" w:rsidP="00E75A97">
            <w:pPr>
              <w:contextualSpacing/>
              <w:jc w:val="both"/>
              <w:rPr>
                <w:sz w:val="24"/>
                <w:szCs w:val="24"/>
              </w:rPr>
            </w:pPr>
            <w:r w:rsidRPr="0087024A">
              <w:rPr>
                <w:sz w:val="24"/>
                <w:szCs w:val="24"/>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w:t>
            </w:r>
            <w:r w:rsidRPr="0087024A">
              <w:rPr>
                <w:sz w:val="24"/>
                <w:szCs w:val="24"/>
              </w:rPr>
              <w:lastRenderedPageBreak/>
              <w:t>коммунальных услуг)</w:t>
            </w:r>
          </w:p>
        </w:tc>
        <w:tc>
          <w:tcPr>
            <w:tcW w:w="851" w:type="dxa"/>
          </w:tcPr>
          <w:p w:rsidR="00E75A97" w:rsidRDefault="00E75A97" w:rsidP="00E3190D">
            <w:pPr>
              <w:contextualSpacing/>
              <w:rPr>
                <w:sz w:val="24"/>
                <w:szCs w:val="24"/>
              </w:rPr>
            </w:pPr>
            <w:r w:rsidRPr="0087024A">
              <w:rPr>
                <w:sz w:val="24"/>
                <w:szCs w:val="24"/>
              </w:rPr>
              <w:lastRenderedPageBreak/>
              <w:t>3.1</w:t>
            </w: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Pr="0087024A" w:rsidRDefault="00E75A97" w:rsidP="00E3190D">
            <w:pPr>
              <w:contextualSpacing/>
              <w:jc w:val="center"/>
              <w:rPr>
                <w:sz w:val="24"/>
                <w:szCs w:val="24"/>
              </w:rPr>
            </w:pPr>
          </w:p>
        </w:tc>
        <w:tc>
          <w:tcPr>
            <w:tcW w:w="5670" w:type="dxa"/>
            <w:vMerge/>
          </w:tcPr>
          <w:p w:rsidR="00E75A97" w:rsidRPr="0087024A" w:rsidRDefault="00E75A97" w:rsidP="00E3190D">
            <w:pPr>
              <w:contextualSpacing/>
              <w:rPr>
                <w:sz w:val="24"/>
                <w:szCs w:val="24"/>
              </w:rPr>
            </w:pPr>
          </w:p>
        </w:tc>
      </w:tr>
      <w:tr w:rsidR="00E75A97" w:rsidRPr="0087024A" w:rsidTr="00E3190D">
        <w:trPr>
          <w:trHeight w:val="285"/>
        </w:trPr>
        <w:tc>
          <w:tcPr>
            <w:tcW w:w="540" w:type="dxa"/>
          </w:tcPr>
          <w:p w:rsidR="00E75A97" w:rsidRPr="0087024A" w:rsidRDefault="00E75A97" w:rsidP="00E3190D">
            <w:pPr>
              <w:contextualSpacing/>
              <w:rPr>
                <w:sz w:val="24"/>
                <w:szCs w:val="24"/>
              </w:rPr>
            </w:pPr>
            <w:r w:rsidRPr="0087024A">
              <w:rPr>
                <w:sz w:val="24"/>
                <w:szCs w:val="24"/>
              </w:rPr>
              <w:lastRenderedPageBreak/>
              <w:t>1.2</w:t>
            </w:r>
          </w:p>
        </w:tc>
        <w:tc>
          <w:tcPr>
            <w:tcW w:w="2295" w:type="dxa"/>
          </w:tcPr>
          <w:p w:rsidR="00E75A97" w:rsidRPr="0087024A" w:rsidRDefault="00E75A97" w:rsidP="00E3190D">
            <w:pPr>
              <w:contextualSpacing/>
              <w:rPr>
                <w:sz w:val="24"/>
                <w:szCs w:val="24"/>
              </w:rPr>
            </w:pPr>
            <w:r w:rsidRPr="0087024A">
              <w:rPr>
                <w:sz w:val="24"/>
                <w:szCs w:val="24"/>
              </w:rPr>
              <w:t>обслуживание автотранспорта</w:t>
            </w:r>
          </w:p>
        </w:tc>
        <w:tc>
          <w:tcPr>
            <w:tcW w:w="5245" w:type="dxa"/>
          </w:tcPr>
          <w:p w:rsidR="00E75A97" w:rsidRPr="0087024A" w:rsidRDefault="00E75A97" w:rsidP="00E3190D">
            <w:pPr>
              <w:contextualSpacing/>
              <w:jc w:val="both"/>
              <w:rPr>
                <w:sz w:val="24"/>
                <w:szCs w:val="24"/>
              </w:rPr>
            </w:pPr>
            <w:r w:rsidRPr="0087024A">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87024A">
                <w:rPr>
                  <w:sz w:val="24"/>
                  <w:szCs w:val="24"/>
                </w:rPr>
                <w:t>коде 2.7.1</w:t>
              </w:r>
            </w:hyperlink>
          </w:p>
        </w:tc>
        <w:tc>
          <w:tcPr>
            <w:tcW w:w="851" w:type="dxa"/>
          </w:tcPr>
          <w:p w:rsidR="00E75A97" w:rsidRPr="0087024A" w:rsidRDefault="00E75A97" w:rsidP="00E3190D">
            <w:pPr>
              <w:contextualSpacing/>
              <w:rPr>
                <w:sz w:val="24"/>
                <w:szCs w:val="24"/>
              </w:rPr>
            </w:pPr>
            <w:r w:rsidRPr="0087024A">
              <w:rPr>
                <w:sz w:val="24"/>
                <w:szCs w:val="24"/>
              </w:rPr>
              <w:t>4.9</w:t>
            </w:r>
          </w:p>
        </w:tc>
        <w:tc>
          <w:tcPr>
            <w:tcW w:w="5670" w:type="dxa"/>
            <w:vMerge/>
          </w:tcPr>
          <w:p w:rsidR="00E75A97" w:rsidRPr="0087024A" w:rsidRDefault="00E75A97" w:rsidP="00E3190D">
            <w:pPr>
              <w:contextualSpacing/>
              <w:rPr>
                <w:sz w:val="24"/>
                <w:szCs w:val="24"/>
              </w:rPr>
            </w:pPr>
          </w:p>
        </w:tc>
      </w:tr>
    </w:tbl>
    <w:p w:rsidR="00B12155" w:rsidRDefault="00B12155" w:rsidP="00B12155">
      <w:pPr>
        <w:jc w:val="center"/>
        <w:rPr>
          <w:rFonts w:eastAsia="SimSun"/>
          <w:b/>
          <w:sz w:val="24"/>
          <w:szCs w:val="24"/>
          <w:u w:val="single"/>
          <w:lang w:eastAsia="zh-CN"/>
        </w:rPr>
      </w:pPr>
    </w:p>
    <w:p w:rsidR="00E75A97" w:rsidRDefault="00E75A97" w:rsidP="00B12155">
      <w:pPr>
        <w:jc w:val="center"/>
        <w:rPr>
          <w:rFonts w:eastAsia="SimSun"/>
          <w:b/>
          <w:sz w:val="24"/>
          <w:szCs w:val="24"/>
          <w:u w:val="single"/>
          <w:lang w:eastAsia="zh-CN"/>
        </w:rPr>
      </w:pPr>
    </w:p>
    <w:p w:rsidR="00E75A97" w:rsidRPr="00B12155" w:rsidRDefault="00E75A97" w:rsidP="00B12155">
      <w:pPr>
        <w:jc w:val="center"/>
        <w:rPr>
          <w:rFonts w:eastAsia="SimSun"/>
          <w:b/>
          <w:sz w:val="24"/>
          <w:szCs w:val="24"/>
          <w:u w:val="single"/>
          <w:lang w:eastAsia="zh-CN"/>
        </w:rPr>
      </w:pPr>
    </w:p>
    <w:p w:rsidR="00B12155" w:rsidRPr="00B12155" w:rsidRDefault="00B12155" w:rsidP="00B12155">
      <w:pPr>
        <w:jc w:val="center"/>
        <w:rPr>
          <w:rFonts w:eastAsia="SimSun"/>
          <w:b/>
          <w:sz w:val="24"/>
          <w:szCs w:val="24"/>
          <w:u w:val="single"/>
          <w:lang w:eastAsia="zh-CN"/>
        </w:rPr>
      </w:pPr>
      <w:r w:rsidRPr="00B12155">
        <w:rPr>
          <w:rFonts w:eastAsia="SimSun"/>
          <w:b/>
          <w:sz w:val="24"/>
          <w:szCs w:val="24"/>
          <w:u w:val="single"/>
          <w:lang w:eastAsia="zh-CN"/>
        </w:rPr>
        <w:t xml:space="preserve">Р–2. Зона объектов физкультуры и спорта </w:t>
      </w:r>
    </w:p>
    <w:p w:rsidR="00B12155" w:rsidRPr="00B12155" w:rsidRDefault="00B12155" w:rsidP="00B12155">
      <w:pPr>
        <w:jc w:val="both"/>
        <w:rPr>
          <w:rFonts w:eastAsiaTheme="minorHAnsi"/>
          <w:iCs/>
          <w:sz w:val="24"/>
          <w:szCs w:val="24"/>
          <w:lang w:eastAsia="en-US"/>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295"/>
        <w:gridCol w:w="5103"/>
        <w:gridCol w:w="709"/>
        <w:gridCol w:w="5954"/>
      </w:tblGrid>
      <w:tr w:rsidR="00B12155" w:rsidRPr="00B12155" w:rsidTr="00B12155">
        <w:tc>
          <w:tcPr>
            <w:tcW w:w="540" w:type="dxa"/>
          </w:tcPr>
          <w:p w:rsidR="00B12155" w:rsidRPr="00B12155" w:rsidRDefault="00B12155" w:rsidP="00B12155">
            <w:pPr>
              <w:jc w:val="center"/>
              <w:rPr>
                <w:rFonts w:eastAsiaTheme="minorHAnsi"/>
                <w:sz w:val="24"/>
                <w:szCs w:val="24"/>
                <w:lang w:eastAsia="en-US"/>
              </w:rPr>
            </w:pPr>
            <w:r w:rsidRPr="00B12155">
              <w:rPr>
                <w:rFonts w:eastAsiaTheme="minorHAnsi"/>
                <w:sz w:val="24"/>
                <w:szCs w:val="24"/>
                <w:lang w:eastAsia="en-US"/>
              </w:rPr>
              <w:t>№</w:t>
            </w:r>
          </w:p>
          <w:p w:rsidR="00B12155" w:rsidRPr="00B12155" w:rsidRDefault="00B12155" w:rsidP="00B12155">
            <w:pPr>
              <w:jc w:val="center"/>
              <w:rPr>
                <w:rFonts w:eastAsiaTheme="minorHAnsi"/>
                <w:sz w:val="24"/>
                <w:szCs w:val="24"/>
                <w:lang w:eastAsia="en-US"/>
              </w:rPr>
            </w:pPr>
            <w:r w:rsidRPr="00B12155">
              <w:rPr>
                <w:rFonts w:eastAsiaTheme="minorHAnsi"/>
                <w:sz w:val="24"/>
                <w:szCs w:val="24"/>
                <w:lang w:eastAsia="en-US"/>
              </w:rPr>
              <w:t>п/п</w:t>
            </w:r>
          </w:p>
        </w:tc>
        <w:tc>
          <w:tcPr>
            <w:tcW w:w="2295" w:type="dxa"/>
          </w:tcPr>
          <w:p w:rsidR="00B12155" w:rsidRPr="00B12155" w:rsidRDefault="00B12155" w:rsidP="00B12155">
            <w:pPr>
              <w:jc w:val="center"/>
              <w:rPr>
                <w:rFonts w:eastAsiaTheme="minorHAnsi"/>
                <w:sz w:val="24"/>
                <w:szCs w:val="24"/>
                <w:lang w:eastAsia="en-US"/>
              </w:rPr>
            </w:pPr>
            <w:r w:rsidRPr="00B12155">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5103" w:type="dxa"/>
          </w:tcPr>
          <w:p w:rsidR="00B12155" w:rsidRPr="00B12155" w:rsidRDefault="00B12155" w:rsidP="00B12155">
            <w:pPr>
              <w:jc w:val="center"/>
              <w:rPr>
                <w:rFonts w:eastAsiaTheme="minorHAnsi"/>
                <w:sz w:val="24"/>
                <w:szCs w:val="24"/>
                <w:lang w:eastAsia="en-US"/>
              </w:rPr>
            </w:pPr>
            <w:r w:rsidRPr="00B12155">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B12155" w:rsidRPr="00B12155" w:rsidRDefault="00B12155" w:rsidP="00B12155">
            <w:pPr>
              <w:rPr>
                <w:rFonts w:eastAsiaTheme="minorHAnsi"/>
                <w:sz w:val="24"/>
                <w:szCs w:val="24"/>
                <w:lang w:eastAsia="en-US"/>
              </w:rPr>
            </w:pPr>
          </w:p>
          <w:p w:rsidR="00B12155" w:rsidRPr="00B12155" w:rsidRDefault="00B12155" w:rsidP="00B12155">
            <w:pPr>
              <w:jc w:val="center"/>
              <w:rPr>
                <w:rFonts w:eastAsiaTheme="minorHAnsi"/>
                <w:sz w:val="24"/>
                <w:szCs w:val="24"/>
                <w:lang w:eastAsia="en-US"/>
              </w:rPr>
            </w:pPr>
          </w:p>
        </w:tc>
        <w:tc>
          <w:tcPr>
            <w:tcW w:w="709" w:type="dxa"/>
          </w:tcPr>
          <w:p w:rsidR="00B12155" w:rsidRPr="00B12155" w:rsidRDefault="00B12155" w:rsidP="00B12155">
            <w:pPr>
              <w:jc w:val="center"/>
              <w:rPr>
                <w:rFonts w:eastAsiaTheme="minorHAnsi"/>
                <w:sz w:val="24"/>
                <w:szCs w:val="24"/>
                <w:lang w:eastAsia="en-US"/>
              </w:rPr>
            </w:pPr>
            <w:r w:rsidRPr="00B12155">
              <w:rPr>
                <w:rFonts w:eastAsiaTheme="minorHAnsi"/>
                <w:sz w:val="24"/>
                <w:szCs w:val="24"/>
                <w:lang w:eastAsia="en-US"/>
              </w:rPr>
              <w:t>Код</w:t>
            </w:r>
          </w:p>
        </w:tc>
        <w:tc>
          <w:tcPr>
            <w:tcW w:w="5954" w:type="dxa"/>
          </w:tcPr>
          <w:p w:rsidR="00B12155" w:rsidRPr="00B12155" w:rsidRDefault="00B12155" w:rsidP="00B12155">
            <w:pPr>
              <w:jc w:val="center"/>
              <w:rPr>
                <w:rFonts w:eastAsiaTheme="minorHAnsi"/>
                <w:sz w:val="24"/>
                <w:szCs w:val="24"/>
                <w:lang w:eastAsia="en-US"/>
              </w:rPr>
            </w:pPr>
            <w:r w:rsidRPr="00B12155">
              <w:rPr>
                <w:rFonts w:eastAsiaTheme="minorHAnsi"/>
                <w:sz w:val="24"/>
                <w:szCs w:val="24"/>
                <w:lang w:eastAsia="en-US"/>
              </w:rPr>
              <w:t xml:space="preserve">Предельные (минимальные и (или) максимальные) размеры земельных участков и </w:t>
            </w:r>
            <w:r w:rsidRPr="00B12155">
              <w:rPr>
                <w:rFonts w:eastAsiaTheme="minorHAnsi"/>
                <w:sz w:val="24"/>
                <w:szCs w:val="24"/>
              </w:rPr>
              <w:t>предельные параметры разрешенного строительства, реконструкции объектов капитального строительства</w:t>
            </w:r>
          </w:p>
        </w:tc>
      </w:tr>
      <w:tr w:rsidR="00B12155" w:rsidRPr="00B12155" w:rsidTr="00B12155">
        <w:tc>
          <w:tcPr>
            <w:tcW w:w="540" w:type="dxa"/>
          </w:tcPr>
          <w:p w:rsidR="00B12155" w:rsidRPr="00B12155" w:rsidRDefault="00B12155" w:rsidP="00B12155">
            <w:pPr>
              <w:jc w:val="center"/>
              <w:rPr>
                <w:rFonts w:eastAsiaTheme="minorHAnsi"/>
                <w:sz w:val="24"/>
                <w:szCs w:val="24"/>
                <w:lang w:eastAsia="en-US"/>
              </w:rPr>
            </w:pPr>
            <w:r w:rsidRPr="00B12155">
              <w:rPr>
                <w:rFonts w:eastAsiaTheme="minorHAnsi"/>
                <w:sz w:val="24"/>
                <w:szCs w:val="24"/>
                <w:lang w:eastAsia="en-US"/>
              </w:rPr>
              <w:t>1</w:t>
            </w:r>
          </w:p>
        </w:tc>
        <w:tc>
          <w:tcPr>
            <w:tcW w:w="2295" w:type="dxa"/>
          </w:tcPr>
          <w:p w:rsidR="00B12155" w:rsidRPr="00B12155" w:rsidRDefault="00B12155" w:rsidP="00B12155">
            <w:pPr>
              <w:jc w:val="center"/>
              <w:rPr>
                <w:rFonts w:eastAsiaTheme="minorHAnsi"/>
                <w:sz w:val="24"/>
                <w:szCs w:val="24"/>
                <w:lang w:eastAsia="en-US"/>
              </w:rPr>
            </w:pPr>
            <w:r w:rsidRPr="00B12155">
              <w:rPr>
                <w:rFonts w:eastAsiaTheme="minorHAnsi"/>
                <w:sz w:val="24"/>
                <w:szCs w:val="24"/>
                <w:lang w:eastAsia="en-US"/>
              </w:rPr>
              <w:t>2</w:t>
            </w:r>
          </w:p>
        </w:tc>
        <w:tc>
          <w:tcPr>
            <w:tcW w:w="5103" w:type="dxa"/>
          </w:tcPr>
          <w:p w:rsidR="00B12155" w:rsidRPr="00B12155" w:rsidRDefault="00B12155" w:rsidP="00B12155">
            <w:pPr>
              <w:jc w:val="center"/>
              <w:rPr>
                <w:rFonts w:eastAsiaTheme="minorHAnsi"/>
                <w:sz w:val="24"/>
                <w:szCs w:val="24"/>
                <w:lang w:eastAsia="en-US"/>
              </w:rPr>
            </w:pPr>
            <w:r w:rsidRPr="00B12155">
              <w:rPr>
                <w:rFonts w:eastAsiaTheme="minorHAnsi"/>
                <w:sz w:val="24"/>
                <w:szCs w:val="24"/>
                <w:lang w:eastAsia="en-US"/>
              </w:rPr>
              <w:t>3</w:t>
            </w:r>
          </w:p>
        </w:tc>
        <w:tc>
          <w:tcPr>
            <w:tcW w:w="709" w:type="dxa"/>
          </w:tcPr>
          <w:p w:rsidR="00B12155" w:rsidRPr="00B12155" w:rsidRDefault="00B12155" w:rsidP="00B12155">
            <w:pPr>
              <w:jc w:val="center"/>
              <w:rPr>
                <w:rFonts w:eastAsiaTheme="minorHAnsi"/>
                <w:sz w:val="24"/>
                <w:szCs w:val="24"/>
                <w:lang w:eastAsia="en-US"/>
              </w:rPr>
            </w:pPr>
            <w:r w:rsidRPr="00B12155">
              <w:rPr>
                <w:rFonts w:eastAsiaTheme="minorHAnsi"/>
                <w:sz w:val="24"/>
                <w:szCs w:val="24"/>
                <w:lang w:eastAsia="en-US"/>
              </w:rPr>
              <w:t>4</w:t>
            </w:r>
          </w:p>
        </w:tc>
        <w:tc>
          <w:tcPr>
            <w:tcW w:w="5954" w:type="dxa"/>
          </w:tcPr>
          <w:p w:rsidR="00B12155" w:rsidRPr="00B12155" w:rsidRDefault="00B12155" w:rsidP="00B12155">
            <w:pPr>
              <w:jc w:val="center"/>
              <w:rPr>
                <w:rFonts w:eastAsiaTheme="minorHAnsi"/>
                <w:sz w:val="24"/>
                <w:szCs w:val="24"/>
                <w:lang w:eastAsia="en-US"/>
              </w:rPr>
            </w:pPr>
            <w:r w:rsidRPr="00B12155">
              <w:rPr>
                <w:rFonts w:eastAsiaTheme="minorHAnsi"/>
                <w:sz w:val="24"/>
                <w:szCs w:val="24"/>
                <w:lang w:eastAsia="en-US"/>
              </w:rPr>
              <w:t>5</w:t>
            </w:r>
          </w:p>
        </w:tc>
      </w:tr>
      <w:tr w:rsidR="00B12155" w:rsidRPr="00B12155" w:rsidTr="00B12155">
        <w:tc>
          <w:tcPr>
            <w:tcW w:w="14601" w:type="dxa"/>
            <w:gridSpan w:val="5"/>
          </w:tcPr>
          <w:p w:rsidR="00B12155" w:rsidRPr="00B12155" w:rsidRDefault="00B12155" w:rsidP="00B12155">
            <w:pPr>
              <w:jc w:val="center"/>
              <w:rPr>
                <w:rFonts w:eastAsiaTheme="minorHAnsi"/>
                <w:b/>
                <w:sz w:val="24"/>
                <w:szCs w:val="24"/>
                <w:lang w:eastAsia="en-US"/>
              </w:rPr>
            </w:pPr>
            <w:r w:rsidRPr="00B12155">
              <w:rPr>
                <w:rFonts w:eastAsiaTheme="minorHAnsi"/>
                <w:b/>
                <w:sz w:val="24"/>
                <w:szCs w:val="24"/>
                <w:lang w:eastAsia="en-US"/>
              </w:rPr>
              <w:t>Основные виды разрешенного использования</w:t>
            </w:r>
          </w:p>
        </w:tc>
      </w:tr>
      <w:tr w:rsidR="00B12155" w:rsidRPr="00B12155" w:rsidTr="00B12155">
        <w:trPr>
          <w:trHeight w:val="419"/>
        </w:trPr>
        <w:tc>
          <w:tcPr>
            <w:tcW w:w="540" w:type="dxa"/>
          </w:tcPr>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1</w:t>
            </w:r>
          </w:p>
        </w:tc>
        <w:tc>
          <w:tcPr>
            <w:tcW w:w="2295" w:type="dxa"/>
          </w:tcPr>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спорт</w:t>
            </w:r>
          </w:p>
        </w:tc>
        <w:tc>
          <w:tcPr>
            <w:tcW w:w="5103" w:type="dxa"/>
          </w:tcPr>
          <w:p w:rsidR="00B12155" w:rsidRPr="00B12155" w:rsidRDefault="00B12155" w:rsidP="00B12155">
            <w:pPr>
              <w:widowControl w:val="0"/>
              <w:autoSpaceDE w:val="0"/>
              <w:autoSpaceDN w:val="0"/>
              <w:jc w:val="both"/>
              <w:rPr>
                <w:sz w:val="24"/>
                <w:szCs w:val="24"/>
              </w:rPr>
            </w:pPr>
            <w:r w:rsidRPr="00B12155">
              <w:rPr>
                <w:sz w:val="24"/>
                <w:szCs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размещение спортивных баз и лагерей</w:t>
            </w:r>
          </w:p>
        </w:tc>
        <w:tc>
          <w:tcPr>
            <w:tcW w:w="709" w:type="dxa"/>
          </w:tcPr>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5.1</w:t>
            </w:r>
          </w:p>
        </w:tc>
        <w:tc>
          <w:tcPr>
            <w:tcW w:w="5954" w:type="dxa"/>
            <w:vMerge w:val="restart"/>
          </w:tcPr>
          <w:p w:rsidR="00B12155" w:rsidRPr="00B12155" w:rsidRDefault="00B12155" w:rsidP="00B12155">
            <w:pPr>
              <w:shd w:val="clear" w:color="auto" w:fill="FFFFFF"/>
              <w:jc w:val="both"/>
              <w:rPr>
                <w:rFonts w:eastAsiaTheme="minorHAnsi"/>
                <w:b/>
                <w:sz w:val="24"/>
                <w:szCs w:val="24"/>
                <w:lang w:eastAsia="en-US"/>
              </w:rPr>
            </w:pPr>
            <w:r w:rsidRPr="00B12155">
              <w:rPr>
                <w:rFonts w:eastAsiaTheme="minorHAnsi"/>
                <w:sz w:val="24"/>
                <w:szCs w:val="24"/>
                <w:lang w:eastAsia="en-US"/>
              </w:rPr>
              <w:t xml:space="preserve">       Минимальная/максимальная площадь земельного участка – 500/2500 кв.м.</w:t>
            </w:r>
          </w:p>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 xml:space="preserve">       Максимальное количество этажей  – не более 2.</w:t>
            </w:r>
          </w:p>
          <w:p w:rsidR="00B12155" w:rsidRPr="00B12155" w:rsidRDefault="00B12155" w:rsidP="00B12155">
            <w:pPr>
              <w:keepLines/>
              <w:suppressAutoHyphens/>
              <w:overflowPunct w:val="0"/>
              <w:autoSpaceDE w:val="0"/>
              <w:autoSpaceDN w:val="0"/>
              <w:adjustRightInd w:val="0"/>
              <w:ind w:left="34"/>
              <w:jc w:val="both"/>
              <w:textAlignment w:val="baseline"/>
              <w:rPr>
                <w:rFonts w:eastAsiaTheme="minorHAnsi"/>
                <w:sz w:val="24"/>
                <w:szCs w:val="24"/>
                <w:lang w:eastAsia="en-US"/>
              </w:rPr>
            </w:pPr>
            <w:r w:rsidRPr="00B12155">
              <w:rPr>
                <w:rFonts w:eastAsiaTheme="minorHAnsi"/>
                <w:sz w:val="24"/>
                <w:szCs w:val="24"/>
                <w:lang w:eastAsia="en-US"/>
              </w:rPr>
              <w:t xml:space="preserve">       Высота – не более 15 м. </w:t>
            </w:r>
          </w:p>
          <w:p w:rsidR="00B12155" w:rsidRPr="00B12155" w:rsidRDefault="00B12155" w:rsidP="00B12155">
            <w:pPr>
              <w:keepLines/>
              <w:suppressAutoHyphens/>
              <w:overflowPunct w:val="0"/>
              <w:autoSpaceDE w:val="0"/>
              <w:autoSpaceDN w:val="0"/>
              <w:adjustRightInd w:val="0"/>
              <w:ind w:left="34"/>
              <w:jc w:val="both"/>
              <w:textAlignment w:val="baseline"/>
              <w:rPr>
                <w:rFonts w:eastAsiaTheme="minorHAnsi"/>
                <w:sz w:val="24"/>
                <w:szCs w:val="24"/>
                <w:lang w:eastAsia="en-US"/>
              </w:rPr>
            </w:pPr>
            <w:r w:rsidRPr="00B12155">
              <w:rPr>
                <w:rFonts w:eastAsiaTheme="minorHAnsi"/>
                <w:sz w:val="24"/>
                <w:szCs w:val="24"/>
                <w:lang w:eastAsia="en-US"/>
              </w:rPr>
              <w:t xml:space="preserve">       Максимальный процент застройки в границах земельного участка – 40%.</w:t>
            </w:r>
          </w:p>
          <w:p w:rsidR="00B12155" w:rsidRPr="00B12155" w:rsidRDefault="00B12155" w:rsidP="00B12155">
            <w:pPr>
              <w:keepLines/>
              <w:suppressAutoHyphens/>
              <w:overflowPunct w:val="0"/>
              <w:autoSpaceDE w:val="0"/>
              <w:autoSpaceDN w:val="0"/>
              <w:adjustRightInd w:val="0"/>
              <w:ind w:left="34"/>
              <w:jc w:val="both"/>
              <w:textAlignment w:val="baseline"/>
              <w:rPr>
                <w:rFonts w:eastAsiaTheme="minorHAnsi"/>
                <w:sz w:val="24"/>
                <w:szCs w:val="24"/>
                <w:lang w:eastAsia="en-US"/>
              </w:rPr>
            </w:pPr>
            <w:r w:rsidRPr="00B12155">
              <w:rPr>
                <w:rFonts w:eastAsiaTheme="minorHAnsi"/>
                <w:sz w:val="24"/>
                <w:szCs w:val="24"/>
                <w:lang w:eastAsia="en-US"/>
              </w:rPr>
              <w:t xml:space="preserve">       Озеленение не менее 10%.</w:t>
            </w:r>
          </w:p>
          <w:p w:rsidR="00B12155" w:rsidRPr="00B12155" w:rsidRDefault="00B12155" w:rsidP="00B12155">
            <w:pPr>
              <w:keepLines/>
              <w:suppressAutoHyphens/>
              <w:overflowPunct w:val="0"/>
              <w:autoSpaceDE w:val="0"/>
              <w:autoSpaceDN w:val="0"/>
              <w:adjustRightInd w:val="0"/>
              <w:ind w:left="34"/>
              <w:jc w:val="both"/>
              <w:textAlignment w:val="baseline"/>
              <w:rPr>
                <w:rFonts w:eastAsiaTheme="minorHAnsi"/>
                <w:sz w:val="24"/>
                <w:szCs w:val="24"/>
                <w:lang w:eastAsia="en-US"/>
              </w:rPr>
            </w:pPr>
            <w:r w:rsidRPr="00B12155">
              <w:rPr>
                <w:rFonts w:eastAsiaTheme="minorHAnsi"/>
                <w:sz w:val="24"/>
                <w:szCs w:val="24"/>
                <w:lang w:eastAsia="en-US"/>
              </w:rPr>
              <w:t xml:space="preserve">       Минимальная (максимальная) площадь земельного участка, предоставляемого для объектов физкультуры и спорта, принимается в соответствии с СП 42.13330.2011 «Градостроительство. Планировка и застройка городских и сельских поселений».</w:t>
            </w:r>
          </w:p>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 xml:space="preserve">        Минимальные отступы от границ участка - 3 м с </w:t>
            </w:r>
            <w:r w:rsidRPr="00B12155">
              <w:rPr>
                <w:rFonts w:eastAsiaTheme="minorHAnsi"/>
                <w:sz w:val="24"/>
                <w:szCs w:val="24"/>
                <w:lang w:eastAsia="en-US"/>
              </w:rPr>
              <w:lastRenderedPageBreak/>
              <w:t>учетом соблюдения требований технических регламентов.</w:t>
            </w:r>
          </w:p>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 xml:space="preserve">        Шпили, башни, флагштоки – без ограничений.</w:t>
            </w:r>
          </w:p>
        </w:tc>
      </w:tr>
      <w:tr w:rsidR="00B12155" w:rsidRPr="00B12155" w:rsidTr="00B12155">
        <w:trPr>
          <w:trHeight w:val="240"/>
        </w:trPr>
        <w:tc>
          <w:tcPr>
            <w:tcW w:w="540" w:type="dxa"/>
          </w:tcPr>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1.1</w:t>
            </w:r>
          </w:p>
        </w:tc>
        <w:tc>
          <w:tcPr>
            <w:tcW w:w="2295" w:type="dxa"/>
          </w:tcPr>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 xml:space="preserve">обеспечение </w:t>
            </w:r>
            <w:r w:rsidRPr="00B12155">
              <w:rPr>
                <w:rFonts w:eastAsiaTheme="minorHAnsi"/>
                <w:sz w:val="24"/>
                <w:szCs w:val="24"/>
                <w:lang w:eastAsia="en-US"/>
              </w:rPr>
              <w:lastRenderedPageBreak/>
              <w:t>внутреннего правопорядка</w:t>
            </w:r>
          </w:p>
        </w:tc>
        <w:tc>
          <w:tcPr>
            <w:tcW w:w="5103" w:type="dxa"/>
          </w:tcPr>
          <w:p w:rsidR="00B12155" w:rsidRPr="00B12155" w:rsidRDefault="00B12155" w:rsidP="00B12155">
            <w:pPr>
              <w:widowControl w:val="0"/>
              <w:autoSpaceDE w:val="0"/>
              <w:autoSpaceDN w:val="0"/>
              <w:jc w:val="both"/>
              <w:rPr>
                <w:sz w:val="24"/>
                <w:szCs w:val="24"/>
              </w:rPr>
            </w:pPr>
            <w:r w:rsidRPr="00B12155">
              <w:rPr>
                <w:sz w:val="24"/>
                <w:szCs w:val="24"/>
              </w:rPr>
              <w:lastRenderedPageBreak/>
              <w:t xml:space="preserve">размещение объектов капитального </w:t>
            </w:r>
            <w:r w:rsidRPr="00B12155">
              <w:rPr>
                <w:sz w:val="24"/>
                <w:szCs w:val="24"/>
              </w:rPr>
              <w:lastRenderedPageBreak/>
              <w:t>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lastRenderedPageBreak/>
              <w:t>8.3</w:t>
            </w:r>
          </w:p>
        </w:tc>
        <w:tc>
          <w:tcPr>
            <w:tcW w:w="5954" w:type="dxa"/>
            <w:vMerge/>
          </w:tcPr>
          <w:p w:rsidR="00B12155" w:rsidRPr="00B12155" w:rsidRDefault="00B12155" w:rsidP="00B12155">
            <w:pPr>
              <w:jc w:val="both"/>
              <w:rPr>
                <w:rFonts w:eastAsiaTheme="minorHAnsi"/>
                <w:sz w:val="24"/>
                <w:szCs w:val="24"/>
                <w:lang w:eastAsia="en-US"/>
              </w:rPr>
            </w:pPr>
          </w:p>
        </w:tc>
      </w:tr>
      <w:tr w:rsidR="00B12155" w:rsidRPr="00B12155" w:rsidTr="00B12155">
        <w:trPr>
          <w:trHeight w:val="330"/>
        </w:trPr>
        <w:tc>
          <w:tcPr>
            <w:tcW w:w="540" w:type="dxa"/>
          </w:tcPr>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lastRenderedPageBreak/>
              <w:t>2</w:t>
            </w:r>
          </w:p>
        </w:tc>
        <w:tc>
          <w:tcPr>
            <w:tcW w:w="2295" w:type="dxa"/>
          </w:tcPr>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коммунальное обслуживание</w:t>
            </w:r>
          </w:p>
        </w:tc>
        <w:tc>
          <w:tcPr>
            <w:tcW w:w="5103" w:type="dxa"/>
          </w:tcPr>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3.1</w:t>
            </w:r>
          </w:p>
        </w:tc>
        <w:tc>
          <w:tcPr>
            <w:tcW w:w="5954" w:type="dxa"/>
          </w:tcPr>
          <w:p w:rsidR="00B12155" w:rsidRPr="00B12155" w:rsidRDefault="00B12155" w:rsidP="00B12155">
            <w:pPr>
              <w:ind w:firstLine="426"/>
              <w:jc w:val="both"/>
              <w:rPr>
                <w:rFonts w:eastAsiaTheme="minorHAnsi"/>
                <w:sz w:val="24"/>
                <w:szCs w:val="24"/>
                <w:lang w:eastAsia="en-US"/>
              </w:rPr>
            </w:pPr>
            <w:r w:rsidRPr="00B12155">
              <w:rPr>
                <w:rFonts w:eastAsiaTheme="minorHAnsi"/>
                <w:sz w:val="24"/>
                <w:szCs w:val="24"/>
                <w:lang w:eastAsia="en-US"/>
              </w:rPr>
              <w:t>Минимальная площадь земельных участков –       20 кв.м.</w:t>
            </w:r>
          </w:p>
          <w:p w:rsidR="00B12155" w:rsidRPr="00B12155" w:rsidRDefault="00B12155" w:rsidP="00B12155">
            <w:pPr>
              <w:ind w:firstLine="426"/>
              <w:jc w:val="both"/>
              <w:rPr>
                <w:rFonts w:eastAsiaTheme="minorHAnsi"/>
                <w:sz w:val="24"/>
                <w:szCs w:val="24"/>
                <w:lang w:eastAsia="en-US"/>
              </w:rPr>
            </w:pPr>
            <w:r w:rsidRPr="00B12155">
              <w:rPr>
                <w:rFonts w:eastAsiaTheme="minorHAnsi"/>
                <w:sz w:val="24"/>
                <w:szCs w:val="24"/>
                <w:lang w:eastAsia="en-US"/>
              </w:rPr>
              <w:t>Тепловые  котельные мощностью  до 200 Гкал.</w:t>
            </w:r>
          </w:p>
          <w:p w:rsidR="00B12155" w:rsidRPr="00B12155" w:rsidRDefault="00B12155" w:rsidP="00B12155">
            <w:pPr>
              <w:ind w:firstLine="426"/>
              <w:jc w:val="both"/>
              <w:rPr>
                <w:rFonts w:eastAsiaTheme="minorHAnsi"/>
                <w:sz w:val="24"/>
                <w:szCs w:val="24"/>
                <w:lang w:eastAsia="en-US"/>
              </w:rPr>
            </w:pPr>
            <w:r w:rsidRPr="00B12155">
              <w:rPr>
                <w:rFonts w:eastAsiaTheme="minorHAnsi"/>
                <w:sz w:val="24"/>
                <w:szCs w:val="24"/>
                <w:lang w:eastAsia="en-US"/>
              </w:rPr>
              <w:t>Максимальное количество этажей  – не более 2.</w:t>
            </w:r>
          </w:p>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 xml:space="preserve">       Высота – не более 22 м.  </w:t>
            </w:r>
          </w:p>
          <w:p w:rsidR="00B12155" w:rsidRPr="00B12155" w:rsidRDefault="00B12155" w:rsidP="00B12155">
            <w:pPr>
              <w:shd w:val="clear" w:color="auto" w:fill="FFFFFF"/>
              <w:jc w:val="both"/>
              <w:rPr>
                <w:rFonts w:eastAsiaTheme="minorHAnsi"/>
                <w:sz w:val="24"/>
                <w:szCs w:val="24"/>
                <w:lang w:eastAsia="en-US"/>
              </w:rPr>
            </w:pPr>
            <w:r w:rsidRPr="00B12155">
              <w:rPr>
                <w:rFonts w:eastAsiaTheme="minorHAnsi"/>
                <w:sz w:val="24"/>
                <w:szCs w:val="24"/>
                <w:lang w:eastAsia="en-US"/>
              </w:rPr>
              <w:t xml:space="preserve">       Минимальные отступы от границ участка - 3 м.</w:t>
            </w:r>
          </w:p>
          <w:p w:rsidR="00B12155" w:rsidRPr="00B12155" w:rsidRDefault="00B12155" w:rsidP="00B12155">
            <w:pPr>
              <w:shd w:val="clear" w:color="auto" w:fill="FFFFFF"/>
              <w:jc w:val="both"/>
              <w:rPr>
                <w:rFonts w:eastAsiaTheme="minorHAnsi"/>
                <w:sz w:val="24"/>
                <w:szCs w:val="24"/>
                <w:lang w:eastAsia="en-US"/>
              </w:rPr>
            </w:pPr>
            <w:r w:rsidRPr="00B12155">
              <w:rPr>
                <w:rFonts w:eastAsiaTheme="minorHAnsi"/>
                <w:sz w:val="24"/>
                <w:szCs w:val="24"/>
                <w:lang w:eastAsia="en-US"/>
              </w:rPr>
              <w:t xml:space="preserve">       Максимальный процент застройки – 40%</w:t>
            </w:r>
          </w:p>
          <w:p w:rsidR="00B12155" w:rsidRPr="00B12155" w:rsidRDefault="00B12155" w:rsidP="00B12155">
            <w:pPr>
              <w:jc w:val="both"/>
              <w:rPr>
                <w:rFonts w:eastAsiaTheme="minorHAnsi"/>
                <w:sz w:val="24"/>
                <w:szCs w:val="24"/>
                <w:lang w:eastAsia="en-US"/>
              </w:rPr>
            </w:pPr>
          </w:p>
        </w:tc>
      </w:tr>
      <w:tr w:rsidR="00B12155" w:rsidRPr="00B12155" w:rsidTr="00B12155">
        <w:trPr>
          <w:trHeight w:val="270"/>
        </w:trPr>
        <w:tc>
          <w:tcPr>
            <w:tcW w:w="14601" w:type="dxa"/>
            <w:gridSpan w:val="5"/>
          </w:tcPr>
          <w:p w:rsidR="00B12155" w:rsidRPr="00B12155" w:rsidRDefault="00B12155" w:rsidP="00B12155">
            <w:pPr>
              <w:jc w:val="center"/>
              <w:rPr>
                <w:rFonts w:eastAsiaTheme="minorHAnsi"/>
                <w:b/>
                <w:sz w:val="24"/>
                <w:szCs w:val="24"/>
                <w:lang w:eastAsia="en-US"/>
              </w:rPr>
            </w:pPr>
            <w:r w:rsidRPr="00B12155">
              <w:rPr>
                <w:rFonts w:eastAsiaTheme="minorHAnsi"/>
                <w:b/>
                <w:sz w:val="24"/>
                <w:szCs w:val="24"/>
                <w:lang w:eastAsia="en-US"/>
              </w:rPr>
              <w:t>Условно разрешенные виды использования</w:t>
            </w:r>
          </w:p>
        </w:tc>
      </w:tr>
      <w:tr w:rsidR="00B12155" w:rsidRPr="00B12155" w:rsidTr="00B12155">
        <w:trPr>
          <w:trHeight w:val="375"/>
        </w:trPr>
        <w:tc>
          <w:tcPr>
            <w:tcW w:w="540" w:type="dxa"/>
          </w:tcPr>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1</w:t>
            </w:r>
          </w:p>
        </w:tc>
        <w:tc>
          <w:tcPr>
            <w:tcW w:w="2295" w:type="dxa"/>
          </w:tcPr>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обслуживание автотранспорта</w:t>
            </w:r>
          </w:p>
        </w:tc>
        <w:tc>
          <w:tcPr>
            <w:tcW w:w="5103" w:type="dxa"/>
          </w:tcPr>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B12155">
                <w:rPr>
                  <w:rFonts w:eastAsiaTheme="minorHAnsi"/>
                  <w:sz w:val="24"/>
                  <w:szCs w:val="24"/>
                  <w:lang w:eastAsia="en-US"/>
                </w:rPr>
                <w:t>коде 2.7.1</w:t>
              </w:r>
            </w:hyperlink>
          </w:p>
        </w:tc>
        <w:tc>
          <w:tcPr>
            <w:tcW w:w="709" w:type="dxa"/>
          </w:tcPr>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4.9</w:t>
            </w:r>
          </w:p>
        </w:tc>
        <w:tc>
          <w:tcPr>
            <w:tcW w:w="5954" w:type="dxa"/>
          </w:tcPr>
          <w:p w:rsidR="00B12155" w:rsidRPr="00B12155" w:rsidRDefault="00B12155" w:rsidP="00B12155">
            <w:pPr>
              <w:shd w:val="clear" w:color="auto" w:fill="FFFFFF"/>
              <w:jc w:val="both"/>
              <w:rPr>
                <w:rFonts w:eastAsiaTheme="minorHAnsi"/>
                <w:sz w:val="24"/>
                <w:szCs w:val="24"/>
                <w:lang w:eastAsia="en-US"/>
              </w:rPr>
            </w:pPr>
            <w:r w:rsidRPr="00B12155">
              <w:rPr>
                <w:rFonts w:eastAsiaTheme="minorHAnsi"/>
                <w:sz w:val="24"/>
                <w:szCs w:val="24"/>
                <w:lang w:eastAsia="en-US"/>
              </w:rPr>
              <w:t xml:space="preserve">      Минимальная/максимальная площадь земельного участка – 400/10000 кв.м.</w:t>
            </w:r>
          </w:p>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 xml:space="preserve">      Максимальное количество этажей зданий –1.</w:t>
            </w:r>
          </w:p>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 xml:space="preserve">      Максимальная высота  этажа – 4 м.</w:t>
            </w:r>
          </w:p>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 xml:space="preserve">      Максимальная высота  здания – 6 м.</w:t>
            </w:r>
          </w:p>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lastRenderedPageBreak/>
              <w:t xml:space="preserve">      Максимальный процент  застройки - 60%. </w:t>
            </w:r>
          </w:p>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 xml:space="preserve">      Минимальные отступы от границ участка -1 м.</w:t>
            </w:r>
          </w:p>
        </w:tc>
      </w:tr>
      <w:tr w:rsidR="00B12155" w:rsidRPr="00B12155" w:rsidTr="00B12155">
        <w:trPr>
          <w:trHeight w:val="255"/>
        </w:trPr>
        <w:tc>
          <w:tcPr>
            <w:tcW w:w="14601" w:type="dxa"/>
            <w:gridSpan w:val="5"/>
          </w:tcPr>
          <w:p w:rsidR="00B12155" w:rsidRPr="00B12155" w:rsidRDefault="00B12155" w:rsidP="00B12155">
            <w:pPr>
              <w:jc w:val="center"/>
              <w:rPr>
                <w:rFonts w:eastAsiaTheme="minorHAnsi"/>
                <w:b/>
                <w:sz w:val="24"/>
                <w:szCs w:val="24"/>
                <w:lang w:eastAsia="en-US"/>
              </w:rPr>
            </w:pPr>
            <w:r w:rsidRPr="00B12155">
              <w:rPr>
                <w:rFonts w:eastAsiaTheme="minorHAnsi"/>
                <w:b/>
                <w:sz w:val="24"/>
                <w:szCs w:val="24"/>
                <w:lang w:eastAsia="en-US"/>
              </w:rPr>
              <w:lastRenderedPageBreak/>
              <w:t>Вспомогательные виды разрешенного использования</w:t>
            </w:r>
          </w:p>
        </w:tc>
      </w:tr>
      <w:tr w:rsidR="00B12155" w:rsidRPr="00B12155" w:rsidTr="00B12155">
        <w:trPr>
          <w:trHeight w:val="300"/>
        </w:trPr>
        <w:tc>
          <w:tcPr>
            <w:tcW w:w="540" w:type="dxa"/>
          </w:tcPr>
          <w:p w:rsidR="00B12155" w:rsidRPr="00B12155" w:rsidRDefault="00B12155" w:rsidP="00B12155">
            <w:pPr>
              <w:rPr>
                <w:rFonts w:eastAsiaTheme="minorHAnsi"/>
                <w:sz w:val="24"/>
                <w:szCs w:val="24"/>
                <w:lang w:eastAsia="en-US"/>
              </w:rPr>
            </w:pPr>
            <w:r w:rsidRPr="00B12155">
              <w:rPr>
                <w:rFonts w:eastAsiaTheme="minorHAnsi"/>
                <w:sz w:val="24"/>
                <w:szCs w:val="24"/>
                <w:lang w:eastAsia="en-US"/>
              </w:rPr>
              <w:t>1</w:t>
            </w:r>
          </w:p>
        </w:tc>
        <w:tc>
          <w:tcPr>
            <w:tcW w:w="2295" w:type="dxa"/>
          </w:tcPr>
          <w:p w:rsidR="00B12155" w:rsidRPr="00B12155" w:rsidRDefault="00B12155" w:rsidP="00B12155">
            <w:pPr>
              <w:rPr>
                <w:rFonts w:eastAsiaTheme="minorHAnsi"/>
                <w:sz w:val="24"/>
                <w:szCs w:val="24"/>
                <w:lang w:eastAsia="en-US"/>
              </w:rPr>
            </w:pPr>
            <w:r w:rsidRPr="00B12155">
              <w:rPr>
                <w:rFonts w:eastAsiaTheme="minorHAnsi"/>
                <w:sz w:val="24"/>
                <w:szCs w:val="24"/>
                <w:lang w:eastAsia="en-US"/>
              </w:rPr>
              <w:t>земельные участки (территории) общего пользования</w:t>
            </w:r>
          </w:p>
        </w:tc>
        <w:tc>
          <w:tcPr>
            <w:tcW w:w="5103" w:type="dxa"/>
          </w:tcPr>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B12155" w:rsidRPr="00B12155" w:rsidRDefault="00B12155" w:rsidP="00B12155">
            <w:pPr>
              <w:rPr>
                <w:rFonts w:eastAsiaTheme="minorHAnsi"/>
                <w:sz w:val="24"/>
                <w:szCs w:val="24"/>
                <w:lang w:eastAsia="en-US"/>
              </w:rPr>
            </w:pPr>
            <w:r w:rsidRPr="00B12155">
              <w:rPr>
                <w:rFonts w:eastAsiaTheme="minorHAnsi"/>
                <w:sz w:val="24"/>
                <w:szCs w:val="24"/>
                <w:lang w:eastAsia="en-US"/>
              </w:rPr>
              <w:t>12.0</w:t>
            </w:r>
          </w:p>
        </w:tc>
        <w:tc>
          <w:tcPr>
            <w:tcW w:w="5954" w:type="dxa"/>
            <w:vMerge w:val="restart"/>
          </w:tcPr>
          <w:p w:rsidR="00B12155" w:rsidRPr="00B12155" w:rsidRDefault="00B12155" w:rsidP="00B12155">
            <w:pPr>
              <w:ind w:firstLine="317"/>
              <w:jc w:val="both"/>
              <w:rPr>
                <w:rFonts w:eastAsiaTheme="minorHAnsi"/>
                <w:b/>
                <w:sz w:val="24"/>
                <w:szCs w:val="24"/>
                <w:u w:val="single"/>
                <w:lang w:eastAsia="en-US"/>
              </w:rPr>
            </w:pPr>
            <w:r w:rsidRPr="00B12155">
              <w:rPr>
                <w:rFonts w:eastAsiaTheme="minorHAnsi"/>
                <w:b/>
                <w:sz w:val="24"/>
                <w:szCs w:val="24"/>
                <w:u w:val="single"/>
                <w:lang w:eastAsia="en-US"/>
              </w:rPr>
              <w:t>Действие градостроительного регламента не распространяется в границах территорий общего пользования.</w:t>
            </w:r>
          </w:p>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 xml:space="preserve">      Размеры земельных участков для открытых автостоянок для легкового транспорта на отдельных земельных участках определяется из расчета 25 кв.м. на 1 м/м.</w:t>
            </w:r>
          </w:p>
          <w:p w:rsidR="00B12155" w:rsidRPr="00B12155" w:rsidRDefault="00B12155" w:rsidP="00B12155">
            <w:pPr>
              <w:shd w:val="clear" w:color="auto" w:fill="FFFFFF"/>
              <w:jc w:val="both"/>
              <w:rPr>
                <w:rFonts w:eastAsiaTheme="minorHAnsi"/>
                <w:sz w:val="24"/>
                <w:szCs w:val="24"/>
                <w:lang w:eastAsia="en-US"/>
              </w:rPr>
            </w:pPr>
            <w:r w:rsidRPr="00B12155">
              <w:rPr>
                <w:rFonts w:eastAsiaTheme="minorHAnsi"/>
                <w:sz w:val="24"/>
                <w:szCs w:val="24"/>
                <w:lang w:eastAsia="en-US"/>
              </w:rPr>
              <w:t xml:space="preserve">    Минимальная площадь земельного участка – 20 кв.м.</w:t>
            </w:r>
          </w:p>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 xml:space="preserve">     Этажность зданий – 1.</w:t>
            </w:r>
          </w:p>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 xml:space="preserve">     Минимальный отступ от границ участка – 3 м.</w:t>
            </w:r>
          </w:p>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 xml:space="preserve">     Максимальный процент застройки в границах земельного участка – 40 %</w:t>
            </w:r>
          </w:p>
        </w:tc>
      </w:tr>
      <w:tr w:rsidR="00B12155" w:rsidRPr="00B12155" w:rsidTr="00B12155">
        <w:trPr>
          <w:trHeight w:val="315"/>
        </w:trPr>
        <w:tc>
          <w:tcPr>
            <w:tcW w:w="540" w:type="dxa"/>
          </w:tcPr>
          <w:p w:rsidR="00B12155" w:rsidRPr="00B12155" w:rsidRDefault="00B12155" w:rsidP="00B12155">
            <w:pPr>
              <w:rPr>
                <w:rFonts w:eastAsiaTheme="minorHAnsi"/>
                <w:sz w:val="24"/>
                <w:szCs w:val="24"/>
                <w:lang w:eastAsia="en-US"/>
              </w:rPr>
            </w:pPr>
            <w:r w:rsidRPr="00B12155">
              <w:rPr>
                <w:rFonts w:eastAsiaTheme="minorHAnsi"/>
                <w:sz w:val="24"/>
                <w:szCs w:val="24"/>
                <w:lang w:eastAsia="en-US"/>
              </w:rPr>
              <w:t>1.1</w:t>
            </w:r>
          </w:p>
        </w:tc>
        <w:tc>
          <w:tcPr>
            <w:tcW w:w="2295" w:type="dxa"/>
          </w:tcPr>
          <w:p w:rsidR="00B12155" w:rsidRPr="00B12155" w:rsidRDefault="00B12155" w:rsidP="00B12155">
            <w:pPr>
              <w:rPr>
                <w:rFonts w:eastAsiaTheme="minorHAnsi"/>
                <w:sz w:val="24"/>
                <w:szCs w:val="24"/>
                <w:lang w:eastAsia="en-US"/>
              </w:rPr>
            </w:pPr>
            <w:r w:rsidRPr="00B12155">
              <w:rPr>
                <w:rFonts w:eastAsiaTheme="minorHAnsi"/>
                <w:sz w:val="24"/>
                <w:szCs w:val="24"/>
                <w:lang w:eastAsia="en-US"/>
              </w:rPr>
              <w:t>коммунальное обслуживание</w:t>
            </w:r>
          </w:p>
        </w:tc>
        <w:tc>
          <w:tcPr>
            <w:tcW w:w="5103" w:type="dxa"/>
          </w:tcPr>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B12155" w:rsidRPr="00B12155" w:rsidRDefault="00B12155" w:rsidP="00B12155">
            <w:pPr>
              <w:rPr>
                <w:rFonts w:eastAsiaTheme="minorHAnsi"/>
                <w:sz w:val="24"/>
                <w:szCs w:val="24"/>
                <w:lang w:eastAsia="en-US"/>
              </w:rPr>
            </w:pPr>
            <w:r w:rsidRPr="00B12155">
              <w:rPr>
                <w:rFonts w:eastAsiaTheme="minorHAnsi"/>
                <w:sz w:val="24"/>
                <w:szCs w:val="24"/>
                <w:lang w:eastAsia="en-US"/>
              </w:rPr>
              <w:t>3.1</w:t>
            </w:r>
          </w:p>
        </w:tc>
        <w:tc>
          <w:tcPr>
            <w:tcW w:w="5954" w:type="dxa"/>
            <w:vMerge/>
          </w:tcPr>
          <w:p w:rsidR="00B12155" w:rsidRPr="00B12155" w:rsidRDefault="00B12155" w:rsidP="00B12155">
            <w:pPr>
              <w:rPr>
                <w:rFonts w:eastAsiaTheme="minorHAnsi"/>
                <w:sz w:val="24"/>
                <w:szCs w:val="24"/>
                <w:lang w:eastAsia="en-US"/>
              </w:rPr>
            </w:pPr>
          </w:p>
        </w:tc>
      </w:tr>
      <w:tr w:rsidR="00B12155" w:rsidRPr="00B12155" w:rsidTr="00B12155">
        <w:trPr>
          <w:trHeight w:val="285"/>
        </w:trPr>
        <w:tc>
          <w:tcPr>
            <w:tcW w:w="540" w:type="dxa"/>
          </w:tcPr>
          <w:p w:rsidR="00B12155" w:rsidRPr="00B12155" w:rsidRDefault="00B12155" w:rsidP="00B12155">
            <w:pPr>
              <w:rPr>
                <w:rFonts w:eastAsiaTheme="minorHAnsi"/>
                <w:sz w:val="24"/>
                <w:szCs w:val="24"/>
                <w:lang w:eastAsia="en-US"/>
              </w:rPr>
            </w:pPr>
            <w:r w:rsidRPr="00B12155">
              <w:rPr>
                <w:rFonts w:eastAsiaTheme="minorHAnsi"/>
                <w:sz w:val="24"/>
                <w:szCs w:val="24"/>
                <w:lang w:eastAsia="en-US"/>
              </w:rPr>
              <w:t>1.2</w:t>
            </w:r>
          </w:p>
        </w:tc>
        <w:tc>
          <w:tcPr>
            <w:tcW w:w="2295" w:type="dxa"/>
          </w:tcPr>
          <w:p w:rsidR="00B12155" w:rsidRPr="00B12155" w:rsidRDefault="00B12155" w:rsidP="00B12155">
            <w:pPr>
              <w:rPr>
                <w:rFonts w:eastAsiaTheme="minorHAnsi"/>
                <w:sz w:val="24"/>
                <w:szCs w:val="24"/>
                <w:lang w:eastAsia="en-US"/>
              </w:rPr>
            </w:pPr>
            <w:r w:rsidRPr="00B12155">
              <w:rPr>
                <w:rFonts w:eastAsiaTheme="minorHAnsi"/>
                <w:sz w:val="24"/>
                <w:szCs w:val="24"/>
                <w:lang w:eastAsia="en-US"/>
              </w:rPr>
              <w:t>обслуживание автотранспорта</w:t>
            </w:r>
          </w:p>
        </w:tc>
        <w:tc>
          <w:tcPr>
            <w:tcW w:w="5103" w:type="dxa"/>
          </w:tcPr>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B12155">
                <w:rPr>
                  <w:rFonts w:eastAsiaTheme="minorHAnsi"/>
                  <w:sz w:val="24"/>
                  <w:szCs w:val="24"/>
                  <w:lang w:eastAsia="en-US"/>
                </w:rPr>
                <w:t>коде 2.7.1</w:t>
              </w:r>
            </w:hyperlink>
          </w:p>
        </w:tc>
        <w:tc>
          <w:tcPr>
            <w:tcW w:w="709" w:type="dxa"/>
          </w:tcPr>
          <w:p w:rsidR="00B12155" w:rsidRPr="00B12155" w:rsidRDefault="00B12155" w:rsidP="00B12155">
            <w:pPr>
              <w:rPr>
                <w:rFonts w:eastAsiaTheme="minorHAnsi"/>
                <w:sz w:val="24"/>
                <w:szCs w:val="24"/>
                <w:lang w:eastAsia="en-US"/>
              </w:rPr>
            </w:pPr>
            <w:r w:rsidRPr="00B12155">
              <w:rPr>
                <w:rFonts w:eastAsiaTheme="minorHAnsi"/>
                <w:sz w:val="24"/>
                <w:szCs w:val="24"/>
                <w:lang w:eastAsia="en-US"/>
              </w:rPr>
              <w:t>4.9</w:t>
            </w:r>
          </w:p>
        </w:tc>
        <w:tc>
          <w:tcPr>
            <w:tcW w:w="5954" w:type="dxa"/>
            <w:vMerge/>
          </w:tcPr>
          <w:p w:rsidR="00B12155" w:rsidRPr="00B12155" w:rsidRDefault="00B12155" w:rsidP="00B12155">
            <w:pPr>
              <w:rPr>
                <w:rFonts w:eastAsiaTheme="minorHAnsi"/>
                <w:sz w:val="24"/>
                <w:szCs w:val="24"/>
                <w:lang w:eastAsia="en-US"/>
              </w:rPr>
            </w:pPr>
          </w:p>
        </w:tc>
      </w:tr>
    </w:tbl>
    <w:p w:rsidR="00B12155" w:rsidRPr="00B12155" w:rsidRDefault="00B12155" w:rsidP="00B12155">
      <w:pPr>
        <w:tabs>
          <w:tab w:val="left" w:pos="2520"/>
        </w:tabs>
        <w:ind w:firstLine="851"/>
        <w:jc w:val="both"/>
        <w:rPr>
          <w:rFonts w:eastAsiaTheme="minorHAnsi"/>
          <w:sz w:val="24"/>
          <w:szCs w:val="24"/>
          <w:u w:val="single"/>
          <w:lang w:eastAsia="en-US"/>
        </w:rPr>
      </w:pPr>
    </w:p>
    <w:p w:rsidR="00B12155" w:rsidRPr="00B12155" w:rsidRDefault="00B12155" w:rsidP="00B12155">
      <w:pPr>
        <w:tabs>
          <w:tab w:val="left" w:pos="2520"/>
        </w:tabs>
        <w:ind w:firstLine="851"/>
        <w:jc w:val="both"/>
        <w:rPr>
          <w:rFonts w:eastAsiaTheme="minorHAnsi"/>
          <w:sz w:val="24"/>
          <w:szCs w:val="24"/>
          <w:u w:val="single"/>
          <w:lang w:eastAsia="en-US"/>
        </w:rPr>
      </w:pPr>
      <w:r w:rsidRPr="00B12155">
        <w:rPr>
          <w:rFonts w:eastAsiaTheme="minorHAnsi"/>
          <w:sz w:val="24"/>
          <w:szCs w:val="24"/>
          <w:u w:val="single"/>
          <w:lang w:eastAsia="en-US"/>
        </w:rPr>
        <w:t>Примечание.</w:t>
      </w:r>
    </w:p>
    <w:p w:rsidR="00B12155" w:rsidRPr="00B12155" w:rsidRDefault="00B12155" w:rsidP="00B12155">
      <w:pPr>
        <w:tabs>
          <w:tab w:val="left" w:pos="2520"/>
        </w:tabs>
        <w:ind w:firstLine="851"/>
        <w:jc w:val="both"/>
        <w:rPr>
          <w:rFonts w:eastAsiaTheme="minorHAnsi"/>
          <w:sz w:val="24"/>
          <w:szCs w:val="24"/>
          <w:lang w:eastAsia="en-US"/>
        </w:rPr>
      </w:pPr>
    </w:p>
    <w:p w:rsidR="00B12155" w:rsidRPr="00B12155" w:rsidRDefault="00B12155" w:rsidP="00B12155">
      <w:pPr>
        <w:tabs>
          <w:tab w:val="left" w:pos="2520"/>
        </w:tabs>
        <w:ind w:firstLine="851"/>
        <w:jc w:val="both"/>
        <w:rPr>
          <w:rFonts w:eastAsiaTheme="minorHAnsi"/>
          <w:sz w:val="24"/>
          <w:szCs w:val="24"/>
          <w:lang w:eastAsia="en-US"/>
        </w:rPr>
      </w:pPr>
      <w:r w:rsidRPr="00B12155">
        <w:rPr>
          <w:rFonts w:eastAsiaTheme="minorHAnsi"/>
          <w:sz w:val="24"/>
          <w:szCs w:val="24"/>
          <w:lang w:eastAsia="en-US"/>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B12155" w:rsidRPr="00B12155" w:rsidRDefault="00B12155" w:rsidP="00B12155">
      <w:pPr>
        <w:tabs>
          <w:tab w:val="left" w:pos="2520"/>
        </w:tabs>
        <w:ind w:firstLine="851"/>
        <w:jc w:val="both"/>
        <w:rPr>
          <w:rFonts w:eastAsiaTheme="minorHAnsi"/>
          <w:sz w:val="24"/>
          <w:szCs w:val="24"/>
          <w:lang w:eastAsia="en-US"/>
        </w:rPr>
      </w:pPr>
      <w:r w:rsidRPr="00B12155">
        <w:rPr>
          <w:rFonts w:eastAsiaTheme="minorHAnsi"/>
          <w:sz w:val="24"/>
          <w:szCs w:val="24"/>
          <w:lang w:eastAsia="en-US"/>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12155" w:rsidRDefault="00B12155" w:rsidP="00B12155">
      <w:pPr>
        <w:keepNext/>
        <w:keepLines/>
        <w:spacing w:before="200" w:line="312" w:lineRule="auto"/>
        <w:ind w:firstLine="709"/>
        <w:jc w:val="both"/>
        <w:outlineLvl w:val="2"/>
        <w:rPr>
          <w:rFonts w:eastAsiaTheme="minorHAnsi"/>
          <w:sz w:val="24"/>
          <w:szCs w:val="24"/>
          <w:lang w:eastAsia="en-US"/>
        </w:rPr>
      </w:pPr>
      <w:r w:rsidRPr="00B12155">
        <w:rPr>
          <w:rFonts w:eastAsiaTheme="minorHAnsi"/>
          <w:sz w:val="24"/>
          <w:szCs w:val="24"/>
          <w:lang w:eastAsia="en-US"/>
        </w:rPr>
        <w:t>Размещать здания необходимо с учетом плана желтых линий (границы максимально допустимых зон возможного распространения завалов (обрушений) зданий (сооружений, строений) в результате разрушительных землетрясений, иных бедствий природного или техногенного характера), ширины проездов для обеспечения беспрепятственного ввода и передвижения сил и средств ликвидации чрезвычайных ситуаций, а также размещения пожарных гидрантов на свободной от возможных завалов территории в соответствии со СНиП 2.01.51-90.</w:t>
      </w:r>
    </w:p>
    <w:p w:rsidR="000F7308" w:rsidRPr="000F7308" w:rsidRDefault="000F7308" w:rsidP="00B12155">
      <w:pPr>
        <w:keepNext/>
        <w:keepLines/>
        <w:spacing w:before="200" w:line="312" w:lineRule="auto"/>
        <w:ind w:firstLine="709"/>
        <w:jc w:val="both"/>
        <w:outlineLvl w:val="2"/>
        <w:rPr>
          <w:rFonts w:ascii="Cambria" w:hAnsi="Cambria"/>
          <w:b/>
          <w:sz w:val="24"/>
          <w:szCs w:val="24"/>
        </w:rPr>
      </w:pPr>
      <w:r w:rsidRPr="00936D2F">
        <w:rPr>
          <w:rFonts w:ascii="Cambria" w:hAnsi="Cambria"/>
          <w:b/>
          <w:sz w:val="24"/>
          <w:szCs w:val="24"/>
        </w:rPr>
        <w:t>Статья 5</w:t>
      </w:r>
      <w:r w:rsidR="00B12155">
        <w:rPr>
          <w:rFonts w:ascii="Cambria" w:hAnsi="Cambria"/>
          <w:b/>
          <w:sz w:val="24"/>
          <w:szCs w:val="24"/>
        </w:rPr>
        <w:t>2</w:t>
      </w:r>
      <w:r w:rsidRPr="00936D2F">
        <w:rPr>
          <w:rFonts w:ascii="Cambria" w:hAnsi="Cambria"/>
          <w:b/>
          <w:sz w:val="24"/>
          <w:szCs w:val="24"/>
        </w:rPr>
        <w:t>. Градостроительные регламенты. Зоны специального назначения.</w:t>
      </w:r>
      <w:bookmarkEnd w:id="34"/>
      <w:bookmarkEnd w:id="35"/>
      <w:bookmarkEnd w:id="36"/>
      <w:bookmarkEnd w:id="37"/>
      <w:bookmarkEnd w:id="38"/>
    </w:p>
    <w:p w:rsidR="00B12155" w:rsidRPr="00B12155" w:rsidRDefault="00B12155" w:rsidP="00B12155">
      <w:pPr>
        <w:jc w:val="center"/>
        <w:rPr>
          <w:rFonts w:eastAsiaTheme="minorHAnsi"/>
          <w:b/>
          <w:sz w:val="24"/>
          <w:szCs w:val="24"/>
          <w:u w:val="single"/>
          <w:lang w:eastAsia="en-US"/>
        </w:rPr>
      </w:pPr>
      <w:bookmarkStart w:id="40" w:name="_Toc344077996"/>
      <w:bookmarkStart w:id="41" w:name="_Toc349045527"/>
      <w:bookmarkStart w:id="42" w:name="_Toc361819823"/>
      <w:bookmarkStart w:id="43" w:name="_Toc374709558"/>
      <w:bookmarkStart w:id="44" w:name="_Toc374973521"/>
      <w:bookmarkStart w:id="45" w:name="_Toc339439120"/>
      <w:r w:rsidRPr="00B12155">
        <w:rPr>
          <w:rFonts w:eastAsiaTheme="minorHAnsi"/>
          <w:b/>
          <w:sz w:val="24"/>
          <w:szCs w:val="24"/>
          <w:u w:val="single"/>
          <w:lang w:eastAsia="en-US"/>
        </w:rPr>
        <w:t>СН – 1. Зона кладбищ</w:t>
      </w:r>
    </w:p>
    <w:p w:rsidR="00B12155" w:rsidRPr="00B12155" w:rsidRDefault="00B12155" w:rsidP="00B12155">
      <w:pPr>
        <w:jc w:val="both"/>
        <w:rPr>
          <w:rFonts w:eastAsiaTheme="minorHAnsi"/>
          <w:color w:val="000000"/>
          <w:sz w:val="24"/>
          <w:szCs w:val="24"/>
          <w:lang w:eastAsia="en-US"/>
        </w:rPr>
      </w:pPr>
    </w:p>
    <w:p w:rsidR="00B12155" w:rsidRPr="00B12155" w:rsidRDefault="00B12155" w:rsidP="00B12155">
      <w:pPr>
        <w:ind w:firstLine="851"/>
        <w:jc w:val="both"/>
        <w:rPr>
          <w:rFonts w:eastAsiaTheme="minorHAnsi"/>
          <w:iCs/>
          <w:sz w:val="24"/>
          <w:szCs w:val="24"/>
          <w:lang w:eastAsia="en-US"/>
        </w:rPr>
      </w:pPr>
      <w:r w:rsidRPr="00B12155">
        <w:rPr>
          <w:rFonts w:eastAsiaTheme="minorHAnsi"/>
          <w:iCs/>
          <w:sz w:val="24"/>
          <w:szCs w:val="24"/>
          <w:lang w:eastAsia="en-US"/>
        </w:rPr>
        <w:t>Зона СН-1 выделена для обеспечения правовых условий использования участков кладбищ. Размещение зданий и сооружений разрешается с эксплуатацией источников водоснабжения и очистных сооружений в соответствии с приведенным ниже списком только после получения специальных согласований.</w:t>
      </w:r>
    </w:p>
    <w:p w:rsidR="00B12155" w:rsidRPr="00B12155" w:rsidRDefault="00B12155" w:rsidP="00B12155">
      <w:pPr>
        <w:ind w:firstLine="851"/>
        <w:jc w:val="both"/>
        <w:rPr>
          <w:rFonts w:eastAsiaTheme="minorHAnsi"/>
          <w:iCs/>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295"/>
        <w:gridCol w:w="5245"/>
        <w:gridCol w:w="709"/>
        <w:gridCol w:w="6379"/>
      </w:tblGrid>
      <w:tr w:rsidR="00B12155" w:rsidRPr="00B12155" w:rsidTr="00B12155">
        <w:tc>
          <w:tcPr>
            <w:tcW w:w="540" w:type="dxa"/>
          </w:tcPr>
          <w:p w:rsidR="00B12155" w:rsidRPr="00B12155" w:rsidRDefault="00B12155" w:rsidP="00B12155">
            <w:pPr>
              <w:jc w:val="center"/>
              <w:rPr>
                <w:rFonts w:eastAsiaTheme="minorHAnsi"/>
                <w:sz w:val="24"/>
                <w:szCs w:val="24"/>
                <w:lang w:eastAsia="en-US"/>
              </w:rPr>
            </w:pPr>
            <w:r w:rsidRPr="00B12155">
              <w:rPr>
                <w:rFonts w:eastAsiaTheme="minorHAnsi"/>
                <w:sz w:val="24"/>
                <w:szCs w:val="24"/>
                <w:lang w:eastAsia="en-US"/>
              </w:rPr>
              <w:t>№</w:t>
            </w:r>
          </w:p>
          <w:p w:rsidR="00B12155" w:rsidRPr="00B12155" w:rsidRDefault="00B12155" w:rsidP="00B12155">
            <w:pPr>
              <w:jc w:val="center"/>
              <w:rPr>
                <w:rFonts w:eastAsiaTheme="minorHAnsi"/>
                <w:sz w:val="24"/>
                <w:szCs w:val="24"/>
                <w:lang w:eastAsia="en-US"/>
              </w:rPr>
            </w:pPr>
            <w:r w:rsidRPr="00B12155">
              <w:rPr>
                <w:rFonts w:eastAsiaTheme="minorHAnsi"/>
                <w:sz w:val="24"/>
                <w:szCs w:val="24"/>
                <w:lang w:eastAsia="en-US"/>
              </w:rPr>
              <w:t>п/п</w:t>
            </w:r>
          </w:p>
        </w:tc>
        <w:tc>
          <w:tcPr>
            <w:tcW w:w="2295" w:type="dxa"/>
          </w:tcPr>
          <w:p w:rsidR="00B12155" w:rsidRPr="00B12155" w:rsidRDefault="00B12155" w:rsidP="00B12155">
            <w:pPr>
              <w:jc w:val="center"/>
              <w:rPr>
                <w:rFonts w:eastAsiaTheme="minorHAnsi"/>
                <w:sz w:val="24"/>
                <w:szCs w:val="24"/>
                <w:lang w:eastAsia="en-US"/>
              </w:rPr>
            </w:pPr>
            <w:r w:rsidRPr="00B12155">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5245" w:type="dxa"/>
          </w:tcPr>
          <w:p w:rsidR="00B12155" w:rsidRPr="00B12155" w:rsidRDefault="00B12155" w:rsidP="00B12155">
            <w:pPr>
              <w:jc w:val="center"/>
              <w:rPr>
                <w:rFonts w:eastAsiaTheme="minorHAnsi"/>
                <w:sz w:val="24"/>
                <w:szCs w:val="24"/>
                <w:lang w:eastAsia="en-US"/>
              </w:rPr>
            </w:pPr>
            <w:r w:rsidRPr="00B12155">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B12155" w:rsidRPr="00B12155" w:rsidRDefault="00B12155" w:rsidP="00B12155">
            <w:pPr>
              <w:rPr>
                <w:rFonts w:eastAsiaTheme="minorHAnsi"/>
                <w:sz w:val="24"/>
                <w:szCs w:val="24"/>
                <w:lang w:eastAsia="en-US"/>
              </w:rPr>
            </w:pPr>
          </w:p>
          <w:p w:rsidR="00B12155" w:rsidRPr="00B12155" w:rsidRDefault="00B12155" w:rsidP="00B12155">
            <w:pPr>
              <w:jc w:val="center"/>
              <w:rPr>
                <w:rFonts w:eastAsiaTheme="minorHAnsi"/>
                <w:sz w:val="24"/>
                <w:szCs w:val="24"/>
                <w:lang w:eastAsia="en-US"/>
              </w:rPr>
            </w:pPr>
          </w:p>
        </w:tc>
        <w:tc>
          <w:tcPr>
            <w:tcW w:w="709" w:type="dxa"/>
          </w:tcPr>
          <w:p w:rsidR="00B12155" w:rsidRPr="00B12155" w:rsidRDefault="00B12155" w:rsidP="00B12155">
            <w:pPr>
              <w:jc w:val="center"/>
              <w:rPr>
                <w:rFonts w:eastAsiaTheme="minorHAnsi"/>
                <w:sz w:val="24"/>
                <w:szCs w:val="24"/>
                <w:lang w:eastAsia="en-US"/>
              </w:rPr>
            </w:pPr>
            <w:r w:rsidRPr="00B12155">
              <w:rPr>
                <w:rFonts w:eastAsiaTheme="minorHAnsi"/>
                <w:sz w:val="24"/>
                <w:szCs w:val="24"/>
                <w:lang w:eastAsia="en-US"/>
              </w:rPr>
              <w:t>Код</w:t>
            </w:r>
          </w:p>
        </w:tc>
        <w:tc>
          <w:tcPr>
            <w:tcW w:w="6379" w:type="dxa"/>
          </w:tcPr>
          <w:p w:rsidR="00B12155" w:rsidRPr="00B12155" w:rsidRDefault="00B12155" w:rsidP="00B12155">
            <w:pPr>
              <w:jc w:val="center"/>
              <w:rPr>
                <w:rFonts w:eastAsiaTheme="minorHAnsi"/>
                <w:sz w:val="24"/>
                <w:szCs w:val="24"/>
                <w:lang w:eastAsia="en-US"/>
              </w:rPr>
            </w:pPr>
            <w:r w:rsidRPr="00B12155">
              <w:rPr>
                <w:rFonts w:eastAsiaTheme="minorHAnsi"/>
                <w:sz w:val="24"/>
                <w:szCs w:val="24"/>
                <w:lang w:eastAsia="en-US"/>
              </w:rPr>
              <w:t xml:space="preserve">Предельные (минимальные и (или) максимальные) размеры земельных участков и </w:t>
            </w:r>
            <w:r w:rsidRPr="00B12155">
              <w:rPr>
                <w:rFonts w:eastAsiaTheme="minorHAnsi"/>
                <w:sz w:val="24"/>
                <w:szCs w:val="24"/>
              </w:rPr>
              <w:t>предельные параметры разрешенного строительства, реконструкции объектов капитального строительства</w:t>
            </w:r>
          </w:p>
        </w:tc>
      </w:tr>
      <w:tr w:rsidR="00B12155" w:rsidRPr="00B12155" w:rsidTr="00B12155">
        <w:tc>
          <w:tcPr>
            <w:tcW w:w="540" w:type="dxa"/>
          </w:tcPr>
          <w:p w:rsidR="00B12155" w:rsidRPr="00B12155" w:rsidRDefault="00B12155" w:rsidP="00B12155">
            <w:pPr>
              <w:jc w:val="center"/>
              <w:rPr>
                <w:rFonts w:eastAsiaTheme="minorHAnsi"/>
                <w:sz w:val="24"/>
                <w:szCs w:val="24"/>
                <w:lang w:eastAsia="en-US"/>
              </w:rPr>
            </w:pPr>
            <w:r w:rsidRPr="00B12155">
              <w:rPr>
                <w:rFonts w:eastAsiaTheme="minorHAnsi"/>
                <w:sz w:val="24"/>
                <w:szCs w:val="24"/>
                <w:lang w:eastAsia="en-US"/>
              </w:rPr>
              <w:lastRenderedPageBreak/>
              <w:t>1</w:t>
            </w:r>
          </w:p>
        </w:tc>
        <w:tc>
          <w:tcPr>
            <w:tcW w:w="2295" w:type="dxa"/>
          </w:tcPr>
          <w:p w:rsidR="00B12155" w:rsidRPr="00B12155" w:rsidRDefault="00B12155" w:rsidP="00B12155">
            <w:pPr>
              <w:jc w:val="center"/>
              <w:rPr>
                <w:rFonts w:eastAsiaTheme="minorHAnsi"/>
                <w:sz w:val="24"/>
                <w:szCs w:val="24"/>
                <w:lang w:eastAsia="en-US"/>
              </w:rPr>
            </w:pPr>
            <w:r w:rsidRPr="00B12155">
              <w:rPr>
                <w:rFonts w:eastAsiaTheme="minorHAnsi"/>
                <w:sz w:val="24"/>
                <w:szCs w:val="24"/>
                <w:lang w:eastAsia="en-US"/>
              </w:rPr>
              <w:t>2</w:t>
            </w:r>
          </w:p>
        </w:tc>
        <w:tc>
          <w:tcPr>
            <w:tcW w:w="5245" w:type="dxa"/>
          </w:tcPr>
          <w:p w:rsidR="00B12155" w:rsidRPr="00B12155" w:rsidRDefault="00B12155" w:rsidP="00B12155">
            <w:pPr>
              <w:jc w:val="center"/>
              <w:rPr>
                <w:rFonts w:eastAsiaTheme="minorHAnsi"/>
                <w:sz w:val="24"/>
                <w:szCs w:val="24"/>
                <w:lang w:eastAsia="en-US"/>
              </w:rPr>
            </w:pPr>
            <w:r w:rsidRPr="00B12155">
              <w:rPr>
                <w:rFonts w:eastAsiaTheme="minorHAnsi"/>
                <w:sz w:val="24"/>
                <w:szCs w:val="24"/>
                <w:lang w:eastAsia="en-US"/>
              </w:rPr>
              <w:t>3</w:t>
            </w:r>
          </w:p>
        </w:tc>
        <w:tc>
          <w:tcPr>
            <w:tcW w:w="709" w:type="dxa"/>
          </w:tcPr>
          <w:p w:rsidR="00B12155" w:rsidRPr="00B12155" w:rsidRDefault="00B12155" w:rsidP="00B12155">
            <w:pPr>
              <w:jc w:val="center"/>
              <w:rPr>
                <w:rFonts w:eastAsiaTheme="minorHAnsi"/>
                <w:sz w:val="24"/>
                <w:szCs w:val="24"/>
                <w:lang w:eastAsia="en-US"/>
              </w:rPr>
            </w:pPr>
            <w:r w:rsidRPr="00B12155">
              <w:rPr>
                <w:rFonts w:eastAsiaTheme="minorHAnsi"/>
                <w:sz w:val="24"/>
                <w:szCs w:val="24"/>
                <w:lang w:eastAsia="en-US"/>
              </w:rPr>
              <w:t>4</w:t>
            </w:r>
          </w:p>
        </w:tc>
        <w:tc>
          <w:tcPr>
            <w:tcW w:w="6379" w:type="dxa"/>
          </w:tcPr>
          <w:p w:rsidR="00B12155" w:rsidRPr="00B12155" w:rsidRDefault="00B12155" w:rsidP="00B12155">
            <w:pPr>
              <w:jc w:val="center"/>
              <w:rPr>
                <w:rFonts w:eastAsiaTheme="minorHAnsi"/>
                <w:sz w:val="24"/>
                <w:szCs w:val="24"/>
                <w:lang w:eastAsia="en-US"/>
              </w:rPr>
            </w:pPr>
            <w:r w:rsidRPr="00B12155">
              <w:rPr>
                <w:rFonts w:eastAsiaTheme="minorHAnsi"/>
                <w:sz w:val="24"/>
                <w:szCs w:val="24"/>
                <w:lang w:eastAsia="en-US"/>
              </w:rPr>
              <w:t>5</w:t>
            </w:r>
          </w:p>
        </w:tc>
      </w:tr>
      <w:tr w:rsidR="00B12155" w:rsidRPr="00B12155" w:rsidTr="00B12155">
        <w:tc>
          <w:tcPr>
            <w:tcW w:w="15168" w:type="dxa"/>
            <w:gridSpan w:val="5"/>
          </w:tcPr>
          <w:p w:rsidR="00B12155" w:rsidRPr="00B12155" w:rsidRDefault="00B12155" w:rsidP="00B12155">
            <w:pPr>
              <w:jc w:val="center"/>
              <w:rPr>
                <w:rFonts w:eastAsiaTheme="minorHAnsi"/>
                <w:b/>
                <w:sz w:val="24"/>
                <w:szCs w:val="24"/>
                <w:lang w:eastAsia="en-US"/>
              </w:rPr>
            </w:pPr>
            <w:r w:rsidRPr="00B12155">
              <w:rPr>
                <w:rFonts w:eastAsiaTheme="minorHAnsi"/>
                <w:b/>
                <w:sz w:val="24"/>
                <w:szCs w:val="24"/>
                <w:lang w:eastAsia="en-US"/>
              </w:rPr>
              <w:t>Основные виды разрешенного использования</w:t>
            </w:r>
          </w:p>
        </w:tc>
      </w:tr>
      <w:tr w:rsidR="00B12155" w:rsidRPr="00B12155" w:rsidTr="00B12155">
        <w:trPr>
          <w:trHeight w:val="419"/>
        </w:trPr>
        <w:tc>
          <w:tcPr>
            <w:tcW w:w="540" w:type="dxa"/>
          </w:tcPr>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1</w:t>
            </w:r>
          </w:p>
        </w:tc>
        <w:tc>
          <w:tcPr>
            <w:tcW w:w="2295" w:type="dxa"/>
          </w:tcPr>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ритуальная деятельность</w:t>
            </w:r>
          </w:p>
        </w:tc>
        <w:tc>
          <w:tcPr>
            <w:tcW w:w="5245" w:type="dxa"/>
          </w:tcPr>
          <w:p w:rsidR="00B12155" w:rsidRPr="00B12155" w:rsidRDefault="00B12155" w:rsidP="00B12155">
            <w:pPr>
              <w:widowControl w:val="0"/>
              <w:autoSpaceDE w:val="0"/>
              <w:autoSpaceDN w:val="0"/>
              <w:jc w:val="both"/>
              <w:rPr>
                <w:sz w:val="24"/>
                <w:szCs w:val="24"/>
              </w:rPr>
            </w:pPr>
            <w:r w:rsidRPr="00B12155">
              <w:rPr>
                <w:sz w:val="24"/>
                <w:szCs w:val="24"/>
              </w:rPr>
              <w:t>размещение кладбищ, крематориев и мест захоронения;</w:t>
            </w:r>
          </w:p>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размещение соответствующих культовых сооружений</w:t>
            </w:r>
          </w:p>
        </w:tc>
        <w:tc>
          <w:tcPr>
            <w:tcW w:w="709" w:type="dxa"/>
          </w:tcPr>
          <w:p w:rsidR="00B12155" w:rsidRPr="00B12155" w:rsidRDefault="00B12155" w:rsidP="00B12155">
            <w:pPr>
              <w:rPr>
                <w:rFonts w:eastAsiaTheme="minorHAnsi"/>
                <w:sz w:val="24"/>
                <w:szCs w:val="24"/>
                <w:lang w:eastAsia="en-US"/>
              </w:rPr>
            </w:pPr>
            <w:r w:rsidRPr="00B12155">
              <w:rPr>
                <w:rFonts w:eastAsiaTheme="minorHAnsi"/>
                <w:sz w:val="24"/>
                <w:szCs w:val="24"/>
                <w:lang w:eastAsia="en-US"/>
              </w:rPr>
              <w:t>12.1</w:t>
            </w:r>
          </w:p>
        </w:tc>
        <w:tc>
          <w:tcPr>
            <w:tcW w:w="6379" w:type="dxa"/>
          </w:tcPr>
          <w:p w:rsidR="00B12155" w:rsidRPr="00B12155" w:rsidRDefault="00B12155" w:rsidP="00B12155">
            <w:pPr>
              <w:shd w:val="clear" w:color="auto" w:fill="FFFFFF"/>
              <w:jc w:val="both"/>
              <w:rPr>
                <w:rFonts w:eastAsiaTheme="minorHAnsi"/>
                <w:b/>
                <w:sz w:val="24"/>
                <w:szCs w:val="24"/>
                <w:lang w:eastAsia="en-US"/>
              </w:rPr>
            </w:pPr>
            <w:r w:rsidRPr="00B12155">
              <w:rPr>
                <w:rFonts w:eastAsiaTheme="minorHAnsi"/>
                <w:sz w:val="24"/>
                <w:szCs w:val="24"/>
                <w:lang w:eastAsia="en-US"/>
              </w:rPr>
              <w:t xml:space="preserve">     Минимальная/максимальная площадь земельного участка – 50/400000 кв. м.</w:t>
            </w:r>
          </w:p>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 xml:space="preserve">     Минимальный отступ от границы земельного участка кладбища до жилой застройки – 50 м.</w:t>
            </w:r>
          </w:p>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 xml:space="preserve">     Высота  объектов, связанных  с отправлением  культа – до 17 м.</w:t>
            </w:r>
          </w:p>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 xml:space="preserve">      Высота этажа объектов,  не связанных  с отправлением  культа – до 6 м.</w:t>
            </w:r>
          </w:p>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 xml:space="preserve">      Размещение, расширение и реконструкция кладбищ, зданий и сооружений похоронного назначения осуществляется в соответствии с действующими санитарными правилами и нормами.</w:t>
            </w:r>
          </w:p>
          <w:p w:rsidR="00B12155" w:rsidRPr="00B12155" w:rsidRDefault="00B12155" w:rsidP="00B12155">
            <w:pPr>
              <w:keepLines/>
              <w:overflowPunct w:val="0"/>
              <w:autoSpaceDE w:val="0"/>
              <w:autoSpaceDN w:val="0"/>
              <w:adjustRightInd w:val="0"/>
              <w:jc w:val="both"/>
              <w:rPr>
                <w:rFonts w:eastAsia="SimSun"/>
                <w:sz w:val="24"/>
                <w:szCs w:val="24"/>
                <w:lang w:eastAsia="zh-CN"/>
              </w:rPr>
            </w:pPr>
            <w:r w:rsidRPr="00B12155">
              <w:rPr>
                <w:rFonts w:eastAsia="SimSun"/>
                <w:sz w:val="24"/>
                <w:szCs w:val="24"/>
                <w:lang w:eastAsia="zh-CN"/>
              </w:rPr>
              <w:t xml:space="preserve">      Минимальные отступы от границ участка до зданий - 3 м, до хозяйственных построек - 1 м с учетом соблюдения требований технических регламентов.</w:t>
            </w:r>
          </w:p>
          <w:p w:rsidR="00B12155" w:rsidRPr="00B12155" w:rsidRDefault="00B12155" w:rsidP="00B12155">
            <w:pPr>
              <w:keepLines/>
              <w:overflowPunct w:val="0"/>
              <w:autoSpaceDE w:val="0"/>
              <w:autoSpaceDN w:val="0"/>
              <w:adjustRightInd w:val="0"/>
              <w:jc w:val="both"/>
              <w:rPr>
                <w:rFonts w:eastAsia="SimSun"/>
                <w:sz w:val="24"/>
                <w:szCs w:val="24"/>
                <w:lang w:eastAsia="zh-CN"/>
              </w:rPr>
            </w:pPr>
            <w:r w:rsidRPr="00B12155">
              <w:rPr>
                <w:rFonts w:eastAsia="SimSun"/>
                <w:sz w:val="24"/>
                <w:szCs w:val="24"/>
                <w:lang w:eastAsia="zh-CN"/>
              </w:rPr>
              <w:t xml:space="preserve">     Максимальное количество этажей – 1.</w:t>
            </w:r>
          </w:p>
          <w:p w:rsidR="00B12155" w:rsidRPr="00B12155" w:rsidRDefault="00B12155" w:rsidP="00B12155">
            <w:pPr>
              <w:jc w:val="both"/>
              <w:rPr>
                <w:rFonts w:eastAsiaTheme="minorHAnsi"/>
                <w:sz w:val="24"/>
                <w:szCs w:val="24"/>
                <w:lang w:eastAsia="en-US"/>
              </w:rPr>
            </w:pPr>
            <w:r w:rsidRPr="00B12155">
              <w:rPr>
                <w:rFonts w:eastAsia="SimSun"/>
                <w:sz w:val="24"/>
                <w:szCs w:val="24"/>
                <w:lang w:eastAsia="zh-CN"/>
              </w:rPr>
              <w:t xml:space="preserve">     Максимальный процент застройки в границах земельного участка – 60%.</w:t>
            </w:r>
          </w:p>
        </w:tc>
      </w:tr>
      <w:tr w:rsidR="00B12155" w:rsidRPr="00B12155" w:rsidTr="00B12155">
        <w:trPr>
          <w:trHeight w:val="270"/>
        </w:trPr>
        <w:tc>
          <w:tcPr>
            <w:tcW w:w="15168" w:type="dxa"/>
            <w:gridSpan w:val="5"/>
          </w:tcPr>
          <w:p w:rsidR="00B12155" w:rsidRPr="00B12155" w:rsidRDefault="00B12155" w:rsidP="00B12155">
            <w:pPr>
              <w:jc w:val="center"/>
              <w:rPr>
                <w:rFonts w:eastAsiaTheme="minorHAnsi"/>
                <w:b/>
                <w:sz w:val="24"/>
                <w:szCs w:val="24"/>
                <w:lang w:eastAsia="en-US"/>
              </w:rPr>
            </w:pPr>
            <w:r w:rsidRPr="00B12155">
              <w:rPr>
                <w:rFonts w:eastAsiaTheme="minorHAnsi"/>
                <w:b/>
                <w:sz w:val="24"/>
                <w:szCs w:val="24"/>
                <w:lang w:eastAsia="en-US"/>
              </w:rPr>
              <w:t>Условно разрешенные виды использования</w:t>
            </w:r>
          </w:p>
        </w:tc>
      </w:tr>
      <w:tr w:rsidR="00B12155" w:rsidRPr="00B12155" w:rsidTr="00B12155">
        <w:trPr>
          <w:trHeight w:val="375"/>
        </w:trPr>
        <w:tc>
          <w:tcPr>
            <w:tcW w:w="540" w:type="dxa"/>
          </w:tcPr>
          <w:p w:rsidR="00B12155" w:rsidRPr="00B12155" w:rsidRDefault="00B12155" w:rsidP="00B12155">
            <w:pPr>
              <w:rPr>
                <w:rFonts w:eastAsiaTheme="minorHAnsi"/>
                <w:sz w:val="24"/>
                <w:szCs w:val="24"/>
                <w:lang w:eastAsia="en-US"/>
              </w:rPr>
            </w:pPr>
          </w:p>
        </w:tc>
        <w:tc>
          <w:tcPr>
            <w:tcW w:w="2295" w:type="dxa"/>
          </w:tcPr>
          <w:p w:rsidR="00B12155" w:rsidRPr="00B12155" w:rsidRDefault="00B12155" w:rsidP="00B12155">
            <w:pPr>
              <w:jc w:val="center"/>
              <w:rPr>
                <w:rFonts w:eastAsiaTheme="minorHAnsi"/>
                <w:sz w:val="24"/>
                <w:szCs w:val="24"/>
                <w:lang w:eastAsia="en-US"/>
              </w:rPr>
            </w:pPr>
            <w:r w:rsidRPr="00B12155">
              <w:rPr>
                <w:rFonts w:eastAsiaTheme="minorHAnsi"/>
                <w:sz w:val="24"/>
                <w:szCs w:val="24"/>
                <w:lang w:eastAsia="en-US"/>
              </w:rPr>
              <w:t>не установлены</w:t>
            </w:r>
          </w:p>
        </w:tc>
        <w:tc>
          <w:tcPr>
            <w:tcW w:w="5245" w:type="dxa"/>
          </w:tcPr>
          <w:p w:rsidR="00B12155" w:rsidRPr="00B12155" w:rsidRDefault="00B12155" w:rsidP="00B12155">
            <w:pPr>
              <w:rPr>
                <w:rFonts w:eastAsiaTheme="minorHAnsi"/>
                <w:sz w:val="24"/>
                <w:szCs w:val="24"/>
                <w:lang w:eastAsia="en-US"/>
              </w:rPr>
            </w:pPr>
          </w:p>
        </w:tc>
        <w:tc>
          <w:tcPr>
            <w:tcW w:w="709" w:type="dxa"/>
          </w:tcPr>
          <w:p w:rsidR="00B12155" w:rsidRPr="00B12155" w:rsidRDefault="00B12155" w:rsidP="00B12155">
            <w:pPr>
              <w:rPr>
                <w:rFonts w:eastAsiaTheme="minorHAnsi"/>
                <w:sz w:val="24"/>
                <w:szCs w:val="24"/>
                <w:lang w:eastAsia="en-US"/>
              </w:rPr>
            </w:pPr>
          </w:p>
        </w:tc>
        <w:tc>
          <w:tcPr>
            <w:tcW w:w="6379" w:type="dxa"/>
          </w:tcPr>
          <w:p w:rsidR="00B12155" w:rsidRPr="00B12155" w:rsidRDefault="00B12155" w:rsidP="00B12155">
            <w:pPr>
              <w:jc w:val="center"/>
              <w:rPr>
                <w:rFonts w:eastAsiaTheme="minorHAnsi"/>
                <w:sz w:val="24"/>
                <w:szCs w:val="24"/>
                <w:lang w:eastAsia="en-US"/>
              </w:rPr>
            </w:pPr>
            <w:r w:rsidRPr="00B12155">
              <w:rPr>
                <w:rFonts w:eastAsiaTheme="minorHAnsi"/>
                <w:sz w:val="24"/>
                <w:szCs w:val="24"/>
                <w:lang w:eastAsia="en-US"/>
              </w:rPr>
              <w:t>не установлены</w:t>
            </w:r>
          </w:p>
        </w:tc>
      </w:tr>
      <w:tr w:rsidR="00B12155" w:rsidRPr="00B12155" w:rsidTr="00B12155">
        <w:trPr>
          <w:trHeight w:val="255"/>
        </w:trPr>
        <w:tc>
          <w:tcPr>
            <w:tcW w:w="15168" w:type="dxa"/>
            <w:gridSpan w:val="5"/>
          </w:tcPr>
          <w:p w:rsidR="00B12155" w:rsidRPr="00B12155" w:rsidRDefault="00B12155" w:rsidP="00B12155">
            <w:pPr>
              <w:jc w:val="center"/>
              <w:rPr>
                <w:rFonts w:eastAsiaTheme="minorHAnsi"/>
                <w:b/>
                <w:sz w:val="24"/>
                <w:szCs w:val="24"/>
                <w:lang w:eastAsia="en-US"/>
              </w:rPr>
            </w:pPr>
            <w:r w:rsidRPr="00B12155">
              <w:rPr>
                <w:rFonts w:eastAsiaTheme="minorHAnsi"/>
                <w:b/>
                <w:sz w:val="24"/>
                <w:szCs w:val="24"/>
                <w:lang w:eastAsia="en-US"/>
              </w:rPr>
              <w:t>Вспомогательные виды разрешенного использования</w:t>
            </w:r>
          </w:p>
        </w:tc>
      </w:tr>
      <w:tr w:rsidR="00B12155" w:rsidRPr="00B12155" w:rsidTr="00B12155">
        <w:trPr>
          <w:trHeight w:val="300"/>
        </w:trPr>
        <w:tc>
          <w:tcPr>
            <w:tcW w:w="540" w:type="dxa"/>
          </w:tcPr>
          <w:p w:rsidR="00B12155" w:rsidRPr="00B12155" w:rsidRDefault="00B12155" w:rsidP="00B12155">
            <w:pPr>
              <w:rPr>
                <w:rFonts w:eastAsiaTheme="minorHAnsi"/>
                <w:sz w:val="24"/>
                <w:szCs w:val="24"/>
                <w:lang w:eastAsia="en-US"/>
              </w:rPr>
            </w:pPr>
            <w:r w:rsidRPr="00B12155">
              <w:rPr>
                <w:rFonts w:eastAsiaTheme="minorHAnsi"/>
                <w:sz w:val="24"/>
                <w:szCs w:val="24"/>
                <w:lang w:eastAsia="en-US"/>
              </w:rPr>
              <w:t>1</w:t>
            </w:r>
          </w:p>
        </w:tc>
        <w:tc>
          <w:tcPr>
            <w:tcW w:w="2295" w:type="dxa"/>
          </w:tcPr>
          <w:p w:rsidR="00B12155" w:rsidRPr="00B12155" w:rsidRDefault="00B12155" w:rsidP="00B12155">
            <w:pPr>
              <w:rPr>
                <w:rFonts w:eastAsiaTheme="minorHAnsi"/>
                <w:sz w:val="24"/>
                <w:szCs w:val="24"/>
                <w:lang w:eastAsia="en-US"/>
              </w:rPr>
            </w:pPr>
            <w:r w:rsidRPr="00B12155">
              <w:rPr>
                <w:rFonts w:eastAsiaTheme="minorHAnsi"/>
                <w:sz w:val="24"/>
                <w:szCs w:val="24"/>
                <w:lang w:eastAsia="en-US"/>
              </w:rPr>
              <w:t>ритуальная деятельность</w:t>
            </w:r>
          </w:p>
        </w:tc>
        <w:tc>
          <w:tcPr>
            <w:tcW w:w="5245" w:type="dxa"/>
          </w:tcPr>
          <w:p w:rsidR="00B12155" w:rsidRPr="00B12155" w:rsidRDefault="00B12155" w:rsidP="00B12155">
            <w:pPr>
              <w:widowControl w:val="0"/>
              <w:autoSpaceDE w:val="0"/>
              <w:autoSpaceDN w:val="0"/>
              <w:jc w:val="both"/>
              <w:rPr>
                <w:sz w:val="24"/>
                <w:szCs w:val="24"/>
              </w:rPr>
            </w:pPr>
            <w:r w:rsidRPr="00B12155">
              <w:rPr>
                <w:sz w:val="24"/>
                <w:szCs w:val="24"/>
              </w:rPr>
              <w:t>размещение кладбищ, крематориев и мест захоронения;</w:t>
            </w:r>
          </w:p>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размещение соответствующих культовых сооружений</w:t>
            </w:r>
          </w:p>
        </w:tc>
        <w:tc>
          <w:tcPr>
            <w:tcW w:w="709" w:type="dxa"/>
          </w:tcPr>
          <w:p w:rsidR="00B12155" w:rsidRPr="00B12155" w:rsidRDefault="00B12155" w:rsidP="00B12155">
            <w:pPr>
              <w:rPr>
                <w:rFonts w:eastAsiaTheme="minorHAnsi"/>
                <w:sz w:val="24"/>
                <w:szCs w:val="24"/>
                <w:lang w:eastAsia="en-US"/>
              </w:rPr>
            </w:pPr>
            <w:r w:rsidRPr="00B12155">
              <w:rPr>
                <w:rFonts w:eastAsiaTheme="minorHAnsi"/>
                <w:sz w:val="24"/>
                <w:szCs w:val="24"/>
                <w:lang w:eastAsia="en-US"/>
              </w:rPr>
              <w:t>12.1</w:t>
            </w:r>
          </w:p>
        </w:tc>
        <w:tc>
          <w:tcPr>
            <w:tcW w:w="6379" w:type="dxa"/>
            <w:vMerge w:val="restart"/>
          </w:tcPr>
          <w:p w:rsidR="00B12155" w:rsidRPr="00B12155" w:rsidRDefault="00B12155" w:rsidP="00B12155">
            <w:pPr>
              <w:ind w:firstLine="317"/>
              <w:jc w:val="both"/>
              <w:rPr>
                <w:rFonts w:eastAsiaTheme="minorHAnsi"/>
                <w:b/>
                <w:sz w:val="24"/>
                <w:szCs w:val="24"/>
                <w:u w:val="single"/>
                <w:lang w:eastAsia="en-US"/>
              </w:rPr>
            </w:pPr>
            <w:r w:rsidRPr="00B12155">
              <w:rPr>
                <w:rFonts w:eastAsiaTheme="minorHAnsi"/>
                <w:b/>
                <w:sz w:val="24"/>
                <w:szCs w:val="24"/>
                <w:u w:val="single"/>
                <w:lang w:eastAsia="en-US"/>
              </w:rPr>
              <w:t>Действие градостроительного регламента не распространяется в границах территорий общего пользования.</w:t>
            </w:r>
          </w:p>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 xml:space="preserve">     Максимальное количество этажей – не более 1.</w:t>
            </w:r>
          </w:p>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 xml:space="preserve">     Высота  объектов, связанных  с отправлением  культа – до 17 м.</w:t>
            </w:r>
          </w:p>
          <w:p w:rsidR="00B12155" w:rsidRPr="00B12155" w:rsidRDefault="00B12155" w:rsidP="00B12155">
            <w:pPr>
              <w:shd w:val="clear" w:color="auto" w:fill="FFFFFF"/>
              <w:jc w:val="both"/>
              <w:rPr>
                <w:rFonts w:eastAsiaTheme="minorHAnsi"/>
                <w:sz w:val="24"/>
                <w:szCs w:val="24"/>
                <w:lang w:eastAsia="en-US"/>
              </w:rPr>
            </w:pPr>
            <w:r w:rsidRPr="00B12155">
              <w:rPr>
                <w:rFonts w:eastAsiaTheme="minorHAnsi"/>
                <w:sz w:val="24"/>
                <w:szCs w:val="24"/>
                <w:lang w:eastAsia="en-US"/>
              </w:rPr>
              <w:t xml:space="preserve">     Минимальная площадь земельного участка –        50 кв. м.</w:t>
            </w:r>
          </w:p>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lastRenderedPageBreak/>
              <w:t xml:space="preserve">     Минимальный отступ от границ участка – 3 м.</w:t>
            </w:r>
          </w:p>
          <w:p w:rsidR="00B12155" w:rsidRPr="00B12155" w:rsidRDefault="00B12155" w:rsidP="00B12155">
            <w:pPr>
              <w:jc w:val="both"/>
              <w:rPr>
                <w:rFonts w:asciiTheme="minorHAnsi" w:eastAsiaTheme="minorHAnsi" w:hAnsiTheme="minorHAnsi" w:cstheme="minorBidi"/>
                <w:sz w:val="24"/>
                <w:szCs w:val="24"/>
                <w:lang w:eastAsia="en-US"/>
              </w:rPr>
            </w:pPr>
            <w:r w:rsidRPr="00B12155">
              <w:rPr>
                <w:rFonts w:eastAsiaTheme="minorHAnsi"/>
                <w:sz w:val="24"/>
                <w:szCs w:val="24"/>
                <w:lang w:eastAsia="en-US"/>
              </w:rPr>
              <w:t xml:space="preserve">     Максимальный процент застройки в границах земельного участка – 60 %</w:t>
            </w:r>
          </w:p>
        </w:tc>
      </w:tr>
      <w:tr w:rsidR="00B12155" w:rsidRPr="00B12155" w:rsidTr="00B12155">
        <w:trPr>
          <w:trHeight w:val="315"/>
        </w:trPr>
        <w:tc>
          <w:tcPr>
            <w:tcW w:w="540" w:type="dxa"/>
          </w:tcPr>
          <w:p w:rsidR="00B12155" w:rsidRPr="00B12155" w:rsidRDefault="00B12155" w:rsidP="00B12155">
            <w:pPr>
              <w:rPr>
                <w:rFonts w:eastAsiaTheme="minorHAnsi"/>
                <w:sz w:val="24"/>
                <w:szCs w:val="24"/>
                <w:lang w:eastAsia="en-US"/>
              </w:rPr>
            </w:pPr>
            <w:r w:rsidRPr="00B12155">
              <w:rPr>
                <w:rFonts w:eastAsiaTheme="minorHAnsi"/>
                <w:sz w:val="24"/>
                <w:szCs w:val="24"/>
                <w:lang w:eastAsia="en-US"/>
              </w:rPr>
              <w:t>1.1</w:t>
            </w:r>
          </w:p>
        </w:tc>
        <w:tc>
          <w:tcPr>
            <w:tcW w:w="2295" w:type="dxa"/>
          </w:tcPr>
          <w:p w:rsidR="00B12155" w:rsidRPr="00B12155" w:rsidRDefault="00B12155" w:rsidP="00B12155">
            <w:pPr>
              <w:rPr>
                <w:rFonts w:eastAsiaTheme="minorHAnsi"/>
                <w:sz w:val="24"/>
                <w:szCs w:val="24"/>
                <w:lang w:eastAsia="en-US"/>
              </w:rPr>
            </w:pPr>
            <w:r w:rsidRPr="00B12155">
              <w:rPr>
                <w:rFonts w:eastAsiaTheme="minorHAnsi"/>
                <w:sz w:val="24"/>
                <w:szCs w:val="24"/>
                <w:lang w:eastAsia="en-US"/>
              </w:rPr>
              <w:t>коммунальное обслуживание</w:t>
            </w:r>
          </w:p>
        </w:tc>
        <w:tc>
          <w:tcPr>
            <w:tcW w:w="5245" w:type="dxa"/>
          </w:tcPr>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w:t>
            </w:r>
            <w:r w:rsidRPr="00B12155">
              <w:rPr>
                <w:rFonts w:eastAsiaTheme="minorHAnsi"/>
                <w:sz w:val="24"/>
                <w:szCs w:val="24"/>
                <w:lang w:eastAsia="en-US"/>
              </w:rPr>
              <w:lastRenderedPageBreak/>
              <w:t>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B12155" w:rsidRPr="00B12155" w:rsidRDefault="00B12155" w:rsidP="00B12155">
            <w:pPr>
              <w:rPr>
                <w:rFonts w:eastAsiaTheme="minorHAnsi"/>
                <w:sz w:val="24"/>
                <w:szCs w:val="24"/>
                <w:lang w:eastAsia="en-US"/>
              </w:rPr>
            </w:pPr>
            <w:r w:rsidRPr="00B12155">
              <w:rPr>
                <w:rFonts w:eastAsiaTheme="minorHAnsi"/>
                <w:sz w:val="24"/>
                <w:szCs w:val="24"/>
                <w:lang w:eastAsia="en-US"/>
              </w:rPr>
              <w:lastRenderedPageBreak/>
              <w:t>3.1</w:t>
            </w:r>
          </w:p>
        </w:tc>
        <w:tc>
          <w:tcPr>
            <w:tcW w:w="6379" w:type="dxa"/>
            <w:vMerge/>
          </w:tcPr>
          <w:p w:rsidR="00B12155" w:rsidRPr="00B12155" w:rsidRDefault="00B12155" w:rsidP="00B12155">
            <w:pPr>
              <w:rPr>
                <w:rFonts w:eastAsiaTheme="minorHAnsi"/>
                <w:sz w:val="24"/>
                <w:szCs w:val="24"/>
                <w:lang w:eastAsia="en-US"/>
              </w:rPr>
            </w:pPr>
          </w:p>
        </w:tc>
      </w:tr>
      <w:tr w:rsidR="00B12155" w:rsidRPr="00B12155" w:rsidTr="00B12155">
        <w:trPr>
          <w:trHeight w:val="285"/>
        </w:trPr>
        <w:tc>
          <w:tcPr>
            <w:tcW w:w="540" w:type="dxa"/>
          </w:tcPr>
          <w:p w:rsidR="00B12155" w:rsidRPr="00B12155" w:rsidRDefault="00B12155" w:rsidP="00B12155">
            <w:pPr>
              <w:rPr>
                <w:rFonts w:eastAsiaTheme="minorHAnsi"/>
                <w:sz w:val="24"/>
                <w:szCs w:val="24"/>
                <w:lang w:eastAsia="en-US"/>
              </w:rPr>
            </w:pPr>
            <w:r w:rsidRPr="00B12155">
              <w:rPr>
                <w:rFonts w:eastAsiaTheme="minorHAnsi"/>
                <w:sz w:val="24"/>
                <w:szCs w:val="24"/>
                <w:lang w:eastAsia="en-US"/>
              </w:rPr>
              <w:lastRenderedPageBreak/>
              <w:t>1.2</w:t>
            </w:r>
          </w:p>
        </w:tc>
        <w:tc>
          <w:tcPr>
            <w:tcW w:w="2295" w:type="dxa"/>
          </w:tcPr>
          <w:p w:rsidR="00B12155" w:rsidRPr="00B12155" w:rsidRDefault="00B12155" w:rsidP="00B12155">
            <w:pPr>
              <w:rPr>
                <w:rFonts w:eastAsiaTheme="minorHAnsi"/>
                <w:sz w:val="24"/>
                <w:szCs w:val="24"/>
                <w:lang w:eastAsia="en-US"/>
              </w:rPr>
            </w:pPr>
            <w:r w:rsidRPr="00B12155">
              <w:rPr>
                <w:rFonts w:eastAsiaTheme="minorHAnsi"/>
                <w:sz w:val="24"/>
                <w:szCs w:val="24"/>
                <w:lang w:eastAsia="en-US"/>
              </w:rPr>
              <w:t>земельные участки (территории) общего пользования</w:t>
            </w:r>
          </w:p>
        </w:tc>
        <w:tc>
          <w:tcPr>
            <w:tcW w:w="5245" w:type="dxa"/>
          </w:tcPr>
          <w:p w:rsidR="00B12155" w:rsidRPr="00B12155" w:rsidRDefault="00B12155" w:rsidP="00B12155">
            <w:pPr>
              <w:jc w:val="both"/>
              <w:rPr>
                <w:rFonts w:eastAsiaTheme="minorHAnsi"/>
                <w:sz w:val="24"/>
                <w:szCs w:val="24"/>
                <w:lang w:eastAsia="en-US"/>
              </w:rPr>
            </w:pPr>
            <w:r w:rsidRPr="00B12155">
              <w:rPr>
                <w:rFonts w:eastAsiaTheme="minorHAnsi"/>
                <w:sz w:val="24"/>
                <w:szCs w:val="24"/>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B12155" w:rsidRPr="00B12155" w:rsidRDefault="00B12155" w:rsidP="00B12155">
            <w:pPr>
              <w:rPr>
                <w:rFonts w:eastAsiaTheme="minorHAnsi"/>
                <w:sz w:val="24"/>
                <w:szCs w:val="24"/>
                <w:lang w:eastAsia="en-US"/>
              </w:rPr>
            </w:pPr>
            <w:r w:rsidRPr="00B12155">
              <w:rPr>
                <w:rFonts w:eastAsiaTheme="minorHAnsi"/>
                <w:sz w:val="24"/>
                <w:szCs w:val="24"/>
                <w:lang w:eastAsia="en-US"/>
              </w:rPr>
              <w:t>12.0</w:t>
            </w:r>
          </w:p>
        </w:tc>
        <w:tc>
          <w:tcPr>
            <w:tcW w:w="6379" w:type="dxa"/>
            <w:vMerge/>
          </w:tcPr>
          <w:p w:rsidR="00B12155" w:rsidRPr="00B12155" w:rsidRDefault="00B12155" w:rsidP="00B12155">
            <w:pPr>
              <w:rPr>
                <w:rFonts w:eastAsiaTheme="minorHAnsi"/>
                <w:sz w:val="24"/>
                <w:szCs w:val="24"/>
                <w:lang w:eastAsia="en-US"/>
              </w:rPr>
            </w:pPr>
          </w:p>
        </w:tc>
      </w:tr>
    </w:tbl>
    <w:p w:rsidR="00B12155" w:rsidRPr="00B12155" w:rsidRDefault="00B12155" w:rsidP="00B12155">
      <w:pPr>
        <w:ind w:firstLine="851"/>
        <w:jc w:val="both"/>
        <w:rPr>
          <w:rFonts w:eastAsiaTheme="minorHAnsi"/>
          <w:sz w:val="24"/>
          <w:szCs w:val="24"/>
          <w:lang w:eastAsia="en-US"/>
        </w:rPr>
      </w:pPr>
      <w:r w:rsidRPr="00B12155">
        <w:rPr>
          <w:rFonts w:eastAsia="SimSun"/>
          <w:color w:val="000000"/>
          <w:sz w:val="24"/>
          <w:szCs w:val="24"/>
          <w:u w:val="single"/>
          <w:lang w:eastAsia="zh-CN"/>
        </w:rPr>
        <w:t>Примечание:</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t>Размещение, расширение и реконструкция кладбищ, зданий и сооружений похоронного назначения осуществляются в соответствии с действующими санитарными правилами и нормами.</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t>Не разрешается размещать кладбища на территориях:</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t>первого и второго поясов зон санитарной охраны источников централизованного водоснабжения и минеральных источников;</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t>первой зоны санитарной охраны курортов;</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t>с выходом на поверхность закарстованных, сильнотрещиноватых пород и в местах выклинивания водоносных горизонтов;</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t>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участках;</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t>по берегам озер, рек и других открытых водоемов, используемых населением для хозяйственно-бытовых нужд, купания и культурно-оздоровительных целей.</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lastRenderedPageBreak/>
        <w:t>Выбор земельного участка под размещение кладбища производится на основе санитарно-эпидемиологической оценки следующих факторов:</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t>1) санитарно-эпидемиологической обстановки;</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t>2) градостроительного назначения и ландшафтного зонирования территории;</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t>3) геологических, гидрогеологических и гидрогеохимических данных;</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t>4) почвенно-географических и способности почв и почвогрунтов к самоочищению;</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t>5) эрозионного потенциала и миграции загрязнений;</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t>6) транспортной доступности.</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t>Участок, отводимый под кладбище, должен удовлетворять следующим требованиям:</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t>иметь уклон в сторону, противоположную населенному пункту, открытым водоемам,</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t>не затопляться при паводках;</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t>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t>иметь сухую, пористую почву (супесчаную, песчаную) на глубине 1,5 м и ниже с влажностью почвы в пределах     6-18 процентов;</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t>располагаться с подветренной стороны по отношению к жилой территории.</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t>Устройство кладбища осуществляется в соответствии с утвержденным проектом.</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t xml:space="preserve">Размер земельного участка для кладбища определяется с учетом количества жителей конкретного поселения, но не может превышать 40 гектаров. </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t>Размер участка земли на территориях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t>Вновь создаваемые места погребения должны размещаться на расстоянии не менее 300 м от границ селитебной территории.</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t>Кладбища с погребением путем предания тела (останков) умершего земле (захоронение в могилу, склеп) размещают на расстоянии:</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t>1) от жилых, общественных зданий, спортивно-оздоровительных и санаторно-курортных зон:</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t>50 м - для сельских, закрытых кладбищ и мемориальных комплексов, кладбищ с погребением после кремации;</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t>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t>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t>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lastRenderedPageBreak/>
        <w:t>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t>По территории санитарно-защитных зон и кладбищ запрещается прокладка сетей централизованного хозяйственно-питьевого водоснабжения.</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t>На кладбищах, в крематориях и других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t>На участках кладбищ, крематориев, зданий и сооружений похоронного назначения предусматриваются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ним.</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t>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t>Размер санитарно-защитных зон после переноса кладбищ, а также закрытых кладбищ для новых погребений остается неизменным.</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t>Похоронные бюро, бюро-магазины похоронного обслуживания следует размещать в первых этажах организаций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организаций и организаций социального обеспечения населения.</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t>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rsidR="00B12155" w:rsidRPr="00B12155" w:rsidRDefault="00B12155" w:rsidP="00B12155">
      <w:pPr>
        <w:ind w:firstLine="851"/>
        <w:jc w:val="both"/>
        <w:rPr>
          <w:rFonts w:eastAsia="SimSun"/>
          <w:color w:val="000000"/>
          <w:sz w:val="24"/>
          <w:szCs w:val="24"/>
          <w:lang w:eastAsia="zh-CN"/>
        </w:rPr>
      </w:pPr>
      <w:r w:rsidRPr="00B12155">
        <w:rPr>
          <w:rFonts w:eastAsia="SimSun"/>
          <w:color w:val="000000"/>
          <w:sz w:val="24"/>
          <w:szCs w:val="24"/>
          <w:lang w:eastAsia="zh-CN"/>
        </w:rPr>
        <w:t>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организаций и организаций социального обеспечения регламентируется с учетом характера траурного обряда и должно составлять не менее 100 м.</w:t>
      </w:r>
    </w:p>
    <w:p w:rsidR="00B12155" w:rsidRPr="00B12155" w:rsidRDefault="00B12155" w:rsidP="00B12155">
      <w:pPr>
        <w:ind w:firstLine="851"/>
        <w:jc w:val="both"/>
        <w:rPr>
          <w:rFonts w:eastAsia="SimSun"/>
          <w:color w:val="000000"/>
          <w:sz w:val="24"/>
          <w:szCs w:val="24"/>
          <w:lang w:eastAsia="zh-CN"/>
        </w:rPr>
      </w:pPr>
      <w:r w:rsidRPr="00B12155">
        <w:rPr>
          <w:rFonts w:eastAsia="SimSun"/>
          <w:sz w:val="24"/>
          <w:szCs w:val="24"/>
          <w:lang w:eastAsia="zh-CN"/>
        </w:rPr>
        <w:t>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B12155" w:rsidRDefault="00B12155" w:rsidP="00B12155">
      <w:pPr>
        <w:keepNext/>
        <w:keepLines/>
        <w:spacing w:before="200" w:line="312" w:lineRule="auto"/>
        <w:ind w:firstLine="709"/>
        <w:jc w:val="both"/>
        <w:outlineLvl w:val="2"/>
        <w:rPr>
          <w:rFonts w:eastAsia="SimSun"/>
          <w:sz w:val="24"/>
          <w:szCs w:val="24"/>
          <w:lang w:eastAsia="zh-CN"/>
        </w:rPr>
      </w:pPr>
      <w:r w:rsidRPr="00B12155">
        <w:rPr>
          <w:rFonts w:eastAsia="SimSun"/>
          <w:sz w:val="24"/>
          <w:szCs w:val="24"/>
          <w:lang w:eastAsia="zh-CN"/>
        </w:rPr>
        <w:lastRenderedPageBreak/>
        <w:t>При проектировании и строительстве в зонах затопления необходимо предусматривать инженерную защиту от затопления и подтопления зданий.</w:t>
      </w:r>
    </w:p>
    <w:p w:rsidR="00110BDA" w:rsidRPr="000F7308" w:rsidRDefault="000F7308" w:rsidP="00B12155">
      <w:pPr>
        <w:keepNext/>
        <w:keepLines/>
        <w:spacing w:before="200" w:line="312" w:lineRule="auto"/>
        <w:ind w:firstLine="709"/>
        <w:jc w:val="both"/>
        <w:outlineLvl w:val="2"/>
        <w:rPr>
          <w:rFonts w:ascii="Cambria" w:hAnsi="Cambria"/>
          <w:b/>
          <w:sz w:val="24"/>
          <w:szCs w:val="24"/>
        </w:rPr>
      </w:pPr>
      <w:r w:rsidRPr="000F7308">
        <w:rPr>
          <w:rFonts w:ascii="Cambria" w:hAnsi="Cambria"/>
          <w:b/>
          <w:sz w:val="24"/>
          <w:szCs w:val="24"/>
        </w:rPr>
        <w:t>Статья 5</w:t>
      </w:r>
      <w:r w:rsidR="00B12155">
        <w:rPr>
          <w:rFonts w:ascii="Cambria" w:hAnsi="Cambria"/>
          <w:b/>
          <w:sz w:val="24"/>
          <w:szCs w:val="24"/>
        </w:rPr>
        <w:t>3</w:t>
      </w:r>
      <w:r w:rsidRPr="000F7308">
        <w:rPr>
          <w:rFonts w:ascii="Cambria" w:hAnsi="Cambria"/>
          <w:b/>
          <w:sz w:val="24"/>
          <w:szCs w:val="24"/>
        </w:rPr>
        <w:t>. Градостроительные регламенты. Иные виды территориальных зон.</w:t>
      </w:r>
      <w:bookmarkEnd w:id="40"/>
      <w:bookmarkEnd w:id="41"/>
      <w:bookmarkEnd w:id="42"/>
      <w:bookmarkEnd w:id="43"/>
      <w:bookmarkEnd w:id="44"/>
    </w:p>
    <w:p w:rsidR="00B12155" w:rsidRPr="00B12155" w:rsidRDefault="00B12155" w:rsidP="00B12155">
      <w:pPr>
        <w:jc w:val="center"/>
        <w:rPr>
          <w:rFonts w:eastAsiaTheme="minorHAnsi"/>
          <w:b/>
          <w:sz w:val="24"/>
          <w:szCs w:val="24"/>
          <w:u w:val="single"/>
          <w:lang w:eastAsia="en-US"/>
        </w:rPr>
      </w:pPr>
      <w:bookmarkStart w:id="46" w:name="_Toc353466198"/>
      <w:bookmarkStart w:id="47" w:name="_Toc353543298"/>
      <w:bookmarkStart w:id="48" w:name="_Toc353557776"/>
      <w:bookmarkStart w:id="49" w:name="_Toc357004100"/>
      <w:bookmarkStart w:id="50" w:name="_Toc361819824"/>
      <w:bookmarkStart w:id="51" w:name="_Toc374709559"/>
      <w:bookmarkStart w:id="52" w:name="_Toc374973522"/>
      <w:bookmarkStart w:id="53" w:name="_Toc349035835"/>
      <w:bookmarkStart w:id="54" w:name="_Toc349045529"/>
      <w:bookmarkEnd w:id="45"/>
      <w:r w:rsidRPr="00B12155">
        <w:rPr>
          <w:rFonts w:eastAsiaTheme="minorHAnsi"/>
          <w:b/>
          <w:sz w:val="24"/>
          <w:szCs w:val="24"/>
          <w:u w:val="single"/>
          <w:lang w:eastAsia="en-US"/>
        </w:rPr>
        <w:t>ИВ – 1. Зона озеленения специального назначения</w:t>
      </w:r>
    </w:p>
    <w:p w:rsidR="00B12155" w:rsidRPr="00B12155" w:rsidRDefault="00B12155" w:rsidP="00B12155">
      <w:pPr>
        <w:jc w:val="center"/>
        <w:rPr>
          <w:rFonts w:eastAsiaTheme="minorHAnsi"/>
          <w:b/>
          <w:sz w:val="24"/>
          <w:szCs w:val="24"/>
          <w:u w:val="single"/>
          <w:lang w:eastAsia="en-US"/>
        </w:rPr>
      </w:pPr>
    </w:p>
    <w:p w:rsidR="00B12155" w:rsidRPr="00B12155" w:rsidRDefault="00E75A97" w:rsidP="00B12155">
      <w:pPr>
        <w:ind w:firstLine="851"/>
        <w:jc w:val="both"/>
        <w:rPr>
          <w:rFonts w:eastAsiaTheme="minorHAnsi"/>
          <w:iCs/>
          <w:sz w:val="24"/>
          <w:szCs w:val="24"/>
          <w:lang w:eastAsia="en-US"/>
        </w:rPr>
      </w:pPr>
      <w:r w:rsidRPr="00383C42">
        <w:rPr>
          <w:iCs/>
          <w:sz w:val="24"/>
          <w:szCs w:val="24"/>
        </w:rPr>
        <w:t>Зона ИВ-1 предназначена для организации и благоустройства санитарно-защитных зон в соответствии с действующими нормативами.</w:t>
      </w:r>
    </w:p>
    <w:p w:rsidR="00B12155" w:rsidRDefault="00B12155" w:rsidP="00B12155">
      <w:pPr>
        <w:ind w:firstLine="851"/>
        <w:jc w:val="both"/>
        <w:rPr>
          <w:rFonts w:eastAsiaTheme="minorHAnsi"/>
          <w:iCs/>
          <w:sz w:val="24"/>
          <w:szCs w:val="24"/>
          <w:lang w:eastAsia="en-US"/>
        </w:rPr>
      </w:pPr>
      <w:r w:rsidRPr="00B12155">
        <w:rPr>
          <w:rFonts w:eastAsiaTheme="minorHAnsi"/>
          <w:iCs/>
          <w:sz w:val="24"/>
          <w:szCs w:val="24"/>
          <w:lang w:eastAsia="en-US"/>
        </w:rPr>
        <w:t>При утверждении проектов санитарно-защитных зон предприятий и объектов в Карту градостроительного зонирования вносятся соответствующие изменения.</w:t>
      </w:r>
    </w:p>
    <w:p w:rsidR="00E75A97" w:rsidRDefault="00E75A97" w:rsidP="00B12155">
      <w:pPr>
        <w:ind w:firstLine="851"/>
        <w:jc w:val="both"/>
        <w:rPr>
          <w:rFonts w:eastAsiaTheme="minorHAnsi"/>
          <w:iCs/>
          <w:sz w:val="24"/>
          <w:szCs w:val="24"/>
          <w:lang w:eastAsia="en-US"/>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7"/>
        <w:gridCol w:w="2340"/>
        <w:gridCol w:w="5103"/>
        <w:gridCol w:w="709"/>
        <w:gridCol w:w="5953"/>
      </w:tblGrid>
      <w:tr w:rsidR="00E75A97" w:rsidRPr="0087024A" w:rsidTr="00E3190D">
        <w:tc>
          <w:tcPr>
            <w:tcW w:w="637" w:type="dxa"/>
          </w:tcPr>
          <w:p w:rsidR="00E75A97" w:rsidRPr="0087024A" w:rsidRDefault="00E75A97" w:rsidP="00E3190D">
            <w:pPr>
              <w:contextualSpacing/>
              <w:jc w:val="center"/>
              <w:rPr>
                <w:sz w:val="24"/>
                <w:szCs w:val="24"/>
              </w:rPr>
            </w:pPr>
            <w:r w:rsidRPr="0087024A">
              <w:rPr>
                <w:sz w:val="24"/>
                <w:szCs w:val="24"/>
              </w:rPr>
              <w:t>№</w:t>
            </w:r>
          </w:p>
          <w:p w:rsidR="00E75A97" w:rsidRPr="0087024A" w:rsidRDefault="00E75A97" w:rsidP="00E3190D">
            <w:pPr>
              <w:contextualSpacing/>
              <w:jc w:val="center"/>
              <w:rPr>
                <w:sz w:val="24"/>
                <w:szCs w:val="24"/>
              </w:rPr>
            </w:pPr>
            <w:r w:rsidRPr="0087024A">
              <w:rPr>
                <w:sz w:val="24"/>
                <w:szCs w:val="24"/>
              </w:rPr>
              <w:t>п/п</w:t>
            </w:r>
          </w:p>
        </w:tc>
        <w:tc>
          <w:tcPr>
            <w:tcW w:w="2340" w:type="dxa"/>
          </w:tcPr>
          <w:p w:rsidR="00E75A97" w:rsidRPr="0087024A" w:rsidRDefault="00E75A97" w:rsidP="00E3190D">
            <w:pPr>
              <w:contextualSpacing/>
              <w:jc w:val="center"/>
              <w:rPr>
                <w:sz w:val="24"/>
                <w:szCs w:val="24"/>
              </w:rPr>
            </w:pPr>
            <w:r w:rsidRPr="0087024A">
              <w:rPr>
                <w:sz w:val="24"/>
                <w:szCs w:val="24"/>
              </w:rPr>
              <w:t>Виды разрешенного использования земельных участков и объектов капитального строительства</w:t>
            </w:r>
          </w:p>
        </w:tc>
        <w:tc>
          <w:tcPr>
            <w:tcW w:w="5103" w:type="dxa"/>
          </w:tcPr>
          <w:p w:rsidR="00E75A97" w:rsidRPr="0087024A" w:rsidRDefault="00E75A97" w:rsidP="00E3190D">
            <w:pPr>
              <w:contextualSpacing/>
              <w:jc w:val="center"/>
              <w:rPr>
                <w:sz w:val="24"/>
                <w:szCs w:val="24"/>
              </w:rPr>
            </w:pPr>
            <w:r w:rsidRPr="0087024A">
              <w:rPr>
                <w:sz w:val="24"/>
                <w:szCs w:val="24"/>
              </w:rPr>
              <w:t>Описание видов разрешенного использования земельных участков и объектов капитального строительства</w:t>
            </w:r>
          </w:p>
          <w:p w:rsidR="00E75A97" w:rsidRPr="0087024A" w:rsidRDefault="00E75A97" w:rsidP="00E3190D">
            <w:pPr>
              <w:contextualSpacing/>
              <w:rPr>
                <w:sz w:val="24"/>
                <w:szCs w:val="24"/>
              </w:rPr>
            </w:pPr>
          </w:p>
          <w:p w:rsidR="00E75A97" w:rsidRPr="0087024A" w:rsidRDefault="00E75A97" w:rsidP="00E3190D">
            <w:pPr>
              <w:contextualSpacing/>
              <w:jc w:val="center"/>
              <w:rPr>
                <w:sz w:val="24"/>
                <w:szCs w:val="24"/>
              </w:rPr>
            </w:pPr>
          </w:p>
        </w:tc>
        <w:tc>
          <w:tcPr>
            <w:tcW w:w="709" w:type="dxa"/>
          </w:tcPr>
          <w:p w:rsidR="00E75A97" w:rsidRPr="0087024A" w:rsidRDefault="00E75A97" w:rsidP="00E3190D">
            <w:pPr>
              <w:contextualSpacing/>
              <w:jc w:val="center"/>
              <w:rPr>
                <w:sz w:val="24"/>
                <w:szCs w:val="24"/>
              </w:rPr>
            </w:pPr>
            <w:r w:rsidRPr="0087024A">
              <w:rPr>
                <w:sz w:val="24"/>
                <w:szCs w:val="24"/>
              </w:rPr>
              <w:t>Код</w:t>
            </w:r>
          </w:p>
        </w:tc>
        <w:tc>
          <w:tcPr>
            <w:tcW w:w="5953" w:type="dxa"/>
          </w:tcPr>
          <w:p w:rsidR="00E75A97" w:rsidRPr="0087024A" w:rsidRDefault="00E75A97" w:rsidP="00E3190D">
            <w:pPr>
              <w:contextualSpacing/>
              <w:jc w:val="center"/>
              <w:rPr>
                <w:sz w:val="24"/>
                <w:szCs w:val="24"/>
              </w:rPr>
            </w:pPr>
            <w:r w:rsidRPr="0087024A">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75A97" w:rsidRPr="0087024A" w:rsidTr="00E3190D">
        <w:tc>
          <w:tcPr>
            <w:tcW w:w="637" w:type="dxa"/>
          </w:tcPr>
          <w:p w:rsidR="00E75A97" w:rsidRPr="0087024A" w:rsidRDefault="00E75A97" w:rsidP="00E3190D">
            <w:pPr>
              <w:contextualSpacing/>
              <w:jc w:val="center"/>
              <w:rPr>
                <w:sz w:val="24"/>
                <w:szCs w:val="24"/>
              </w:rPr>
            </w:pPr>
            <w:r w:rsidRPr="0087024A">
              <w:rPr>
                <w:sz w:val="24"/>
                <w:szCs w:val="24"/>
              </w:rPr>
              <w:t>1</w:t>
            </w:r>
          </w:p>
        </w:tc>
        <w:tc>
          <w:tcPr>
            <w:tcW w:w="2340" w:type="dxa"/>
          </w:tcPr>
          <w:p w:rsidR="00E75A97" w:rsidRPr="0087024A" w:rsidRDefault="00E75A97" w:rsidP="00E3190D">
            <w:pPr>
              <w:contextualSpacing/>
              <w:jc w:val="center"/>
              <w:rPr>
                <w:sz w:val="24"/>
                <w:szCs w:val="24"/>
              </w:rPr>
            </w:pPr>
            <w:r w:rsidRPr="0087024A">
              <w:rPr>
                <w:sz w:val="24"/>
                <w:szCs w:val="24"/>
              </w:rPr>
              <w:t>2</w:t>
            </w:r>
          </w:p>
        </w:tc>
        <w:tc>
          <w:tcPr>
            <w:tcW w:w="5103" w:type="dxa"/>
          </w:tcPr>
          <w:p w:rsidR="00E75A97" w:rsidRPr="0087024A" w:rsidRDefault="00E75A97" w:rsidP="00E3190D">
            <w:pPr>
              <w:contextualSpacing/>
              <w:jc w:val="center"/>
              <w:rPr>
                <w:sz w:val="24"/>
                <w:szCs w:val="24"/>
              </w:rPr>
            </w:pPr>
            <w:r w:rsidRPr="0087024A">
              <w:rPr>
                <w:sz w:val="24"/>
                <w:szCs w:val="24"/>
              </w:rPr>
              <w:t>3</w:t>
            </w:r>
          </w:p>
        </w:tc>
        <w:tc>
          <w:tcPr>
            <w:tcW w:w="709" w:type="dxa"/>
          </w:tcPr>
          <w:p w:rsidR="00E75A97" w:rsidRPr="0087024A" w:rsidRDefault="00E75A97" w:rsidP="00E3190D">
            <w:pPr>
              <w:contextualSpacing/>
              <w:jc w:val="center"/>
              <w:rPr>
                <w:sz w:val="24"/>
                <w:szCs w:val="24"/>
              </w:rPr>
            </w:pPr>
            <w:r w:rsidRPr="0087024A">
              <w:rPr>
                <w:sz w:val="24"/>
                <w:szCs w:val="24"/>
              </w:rPr>
              <w:t>4</w:t>
            </w:r>
          </w:p>
        </w:tc>
        <w:tc>
          <w:tcPr>
            <w:tcW w:w="5953" w:type="dxa"/>
          </w:tcPr>
          <w:p w:rsidR="00E75A97" w:rsidRPr="0087024A" w:rsidRDefault="00E75A97" w:rsidP="00E3190D">
            <w:pPr>
              <w:contextualSpacing/>
              <w:jc w:val="center"/>
              <w:rPr>
                <w:sz w:val="24"/>
                <w:szCs w:val="24"/>
              </w:rPr>
            </w:pPr>
            <w:r w:rsidRPr="0087024A">
              <w:rPr>
                <w:sz w:val="24"/>
                <w:szCs w:val="24"/>
              </w:rPr>
              <w:t>5</w:t>
            </w:r>
          </w:p>
        </w:tc>
      </w:tr>
      <w:tr w:rsidR="00E75A97" w:rsidRPr="0087024A" w:rsidTr="00E3190D">
        <w:tc>
          <w:tcPr>
            <w:tcW w:w="14742" w:type="dxa"/>
            <w:gridSpan w:val="5"/>
          </w:tcPr>
          <w:p w:rsidR="00E75A97" w:rsidRPr="0087024A" w:rsidRDefault="00E75A97" w:rsidP="00E3190D">
            <w:pPr>
              <w:contextualSpacing/>
              <w:jc w:val="center"/>
              <w:rPr>
                <w:b/>
                <w:sz w:val="24"/>
                <w:szCs w:val="24"/>
              </w:rPr>
            </w:pPr>
            <w:r w:rsidRPr="0087024A">
              <w:rPr>
                <w:b/>
                <w:sz w:val="24"/>
                <w:szCs w:val="24"/>
              </w:rPr>
              <w:t>Основные виды разрешенного использования</w:t>
            </w:r>
          </w:p>
        </w:tc>
      </w:tr>
      <w:tr w:rsidR="00E75A97" w:rsidRPr="0087024A" w:rsidTr="00E3190D">
        <w:trPr>
          <w:trHeight w:val="419"/>
        </w:trPr>
        <w:tc>
          <w:tcPr>
            <w:tcW w:w="637" w:type="dxa"/>
          </w:tcPr>
          <w:p w:rsidR="00E75A97" w:rsidRDefault="00E75A97" w:rsidP="00E3190D">
            <w:pPr>
              <w:contextualSpacing/>
              <w:rPr>
                <w:sz w:val="24"/>
                <w:szCs w:val="24"/>
              </w:rPr>
            </w:pPr>
            <w:r w:rsidRPr="0087024A">
              <w:rPr>
                <w:sz w:val="24"/>
                <w:szCs w:val="24"/>
              </w:rPr>
              <w:t>1</w:t>
            </w: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Pr="0087024A" w:rsidRDefault="00E75A97" w:rsidP="00E3190D">
            <w:pPr>
              <w:contextualSpacing/>
              <w:rPr>
                <w:sz w:val="24"/>
                <w:szCs w:val="24"/>
              </w:rPr>
            </w:pPr>
          </w:p>
        </w:tc>
        <w:tc>
          <w:tcPr>
            <w:tcW w:w="2340" w:type="dxa"/>
          </w:tcPr>
          <w:p w:rsidR="00E75A97" w:rsidRPr="0087024A" w:rsidRDefault="00E75A97" w:rsidP="00E3190D">
            <w:pPr>
              <w:contextualSpacing/>
              <w:jc w:val="both"/>
              <w:rPr>
                <w:rFonts w:eastAsia="SimSun"/>
                <w:sz w:val="24"/>
                <w:szCs w:val="24"/>
                <w:lang w:eastAsia="zh-CN"/>
              </w:rPr>
            </w:pPr>
            <w:r w:rsidRPr="0087024A">
              <w:rPr>
                <w:rFonts w:eastAsia="SimSun"/>
                <w:sz w:val="24"/>
                <w:szCs w:val="24"/>
                <w:lang w:eastAsia="zh-CN"/>
              </w:rPr>
              <w:t>зеленые насаждения спецназначения /</w:t>
            </w:r>
          </w:p>
          <w:p w:rsidR="00E75A97" w:rsidRDefault="00E75A97" w:rsidP="00E3190D">
            <w:pPr>
              <w:contextualSpacing/>
              <w:rPr>
                <w:rFonts w:eastAsia="SimSun"/>
                <w:sz w:val="24"/>
                <w:szCs w:val="24"/>
                <w:lang w:eastAsia="zh-CN"/>
              </w:rPr>
            </w:pPr>
            <w:r w:rsidRPr="0087024A">
              <w:rPr>
                <w:rFonts w:eastAsia="SimSun"/>
                <w:sz w:val="24"/>
                <w:szCs w:val="24"/>
                <w:lang w:eastAsia="zh-CN"/>
              </w:rPr>
              <w:t>без права возведения объектов капитального строительства</w:t>
            </w:r>
          </w:p>
          <w:p w:rsidR="00E75A97" w:rsidRPr="0087024A" w:rsidRDefault="00E75A97" w:rsidP="00E3190D">
            <w:pPr>
              <w:contextualSpacing/>
              <w:jc w:val="center"/>
              <w:rPr>
                <w:sz w:val="24"/>
                <w:szCs w:val="24"/>
              </w:rPr>
            </w:pPr>
          </w:p>
        </w:tc>
        <w:tc>
          <w:tcPr>
            <w:tcW w:w="5103" w:type="dxa"/>
          </w:tcPr>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Pr="0087024A" w:rsidRDefault="00E75A97" w:rsidP="00E3190D">
            <w:pPr>
              <w:contextualSpacing/>
              <w:jc w:val="center"/>
              <w:rPr>
                <w:sz w:val="24"/>
                <w:szCs w:val="24"/>
              </w:rPr>
            </w:pPr>
          </w:p>
        </w:tc>
        <w:tc>
          <w:tcPr>
            <w:tcW w:w="709" w:type="dxa"/>
          </w:tcPr>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Default="00E75A97" w:rsidP="00E3190D">
            <w:pPr>
              <w:contextualSpacing/>
              <w:rPr>
                <w:sz w:val="24"/>
                <w:szCs w:val="24"/>
              </w:rPr>
            </w:pPr>
          </w:p>
          <w:p w:rsidR="00E75A97" w:rsidRPr="0087024A" w:rsidRDefault="00E75A97" w:rsidP="00E3190D">
            <w:pPr>
              <w:contextualSpacing/>
              <w:jc w:val="center"/>
              <w:rPr>
                <w:sz w:val="24"/>
                <w:szCs w:val="24"/>
              </w:rPr>
            </w:pPr>
          </w:p>
        </w:tc>
        <w:tc>
          <w:tcPr>
            <w:tcW w:w="5953" w:type="dxa"/>
          </w:tcPr>
          <w:p w:rsidR="00E75A97" w:rsidRPr="0087024A" w:rsidRDefault="00E75A97" w:rsidP="00E3190D">
            <w:pPr>
              <w:keepLines/>
              <w:suppressAutoHyphens/>
              <w:overflowPunct w:val="0"/>
              <w:autoSpaceDE w:val="0"/>
              <w:autoSpaceDN w:val="0"/>
              <w:adjustRightInd w:val="0"/>
              <w:contextualSpacing/>
              <w:jc w:val="both"/>
              <w:textAlignment w:val="baseline"/>
              <w:rPr>
                <w:b/>
                <w:sz w:val="24"/>
                <w:szCs w:val="24"/>
              </w:rPr>
            </w:pPr>
            <w:r w:rsidRPr="0087024A">
              <w:rPr>
                <w:sz w:val="24"/>
                <w:szCs w:val="24"/>
              </w:rPr>
              <w:t xml:space="preserve">     Минимальная площадь земельных участков   –    100 кв. м;</w:t>
            </w:r>
          </w:p>
          <w:p w:rsidR="00E75A97" w:rsidRPr="0087024A" w:rsidRDefault="00E75A97" w:rsidP="00E3190D">
            <w:pPr>
              <w:keepLines/>
              <w:suppressAutoHyphens/>
              <w:overflowPunct w:val="0"/>
              <w:autoSpaceDE w:val="0"/>
              <w:autoSpaceDN w:val="0"/>
              <w:adjustRightInd w:val="0"/>
              <w:contextualSpacing/>
              <w:jc w:val="both"/>
              <w:textAlignment w:val="baseline"/>
              <w:rPr>
                <w:sz w:val="24"/>
                <w:szCs w:val="24"/>
              </w:rPr>
            </w:pPr>
            <w:r w:rsidRPr="0087024A">
              <w:rPr>
                <w:sz w:val="24"/>
                <w:szCs w:val="24"/>
              </w:rPr>
              <w:t xml:space="preserve">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rsidR="00E75A97" w:rsidRPr="0087024A" w:rsidRDefault="00E75A97" w:rsidP="00E3190D">
            <w:pPr>
              <w:ind w:firstLine="34"/>
              <w:contextualSpacing/>
              <w:jc w:val="both"/>
              <w:rPr>
                <w:sz w:val="24"/>
                <w:szCs w:val="24"/>
              </w:rPr>
            </w:pPr>
            <w:r w:rsidRPr="0087024A">
              <w:rPr>
                <w:sz w:val="24"/>
                <w:szCs w:val="24"/>
              </w:rPr>
              <w:t>Предприятия и объекты, у каждого из которых размер</w:t>
            </w:r>
            <w:r>
              <w:rPr>
                <w:sz w:val="24"/>
                <w:szCs w:val="24"/>
              </w:rPr>
              <w:t xml:space="preserve"> </w:t>
            </w:r>
            <w:r w:rsidRPr="0087024A">
              <w:rPr>
                <w:sz w:val="24"/>
                <w:szCs w:val="24"/>
              </w:rPr>
              <w:t>санитарно-защитных зон превышает 500 м, следует размещать на обособленных земельных участках производственных зон сельских населенных пунктов.</w:t>
            </w:r>
          </w:p>
          <w:p w:rsidR="00E75A97" w:rsidRPr="0087024A" w:rsidRDefault="00E75A97" w:rsidP="00E3190D">
            <w:pPr>
              <w:contextualSpacing/>
              <w:jc w:val="both"/>
              <w:rPr>
                <w:sz w:val="24"/>
                <w:szCs w:val="24"/>
              </w:rPr>
            </w:pPr>
            <w:r w:rsidRPr="0087024A">
              <w:rPr>
                <w:sz w:val="24"/>
                <w:szCs w:val="24"/>
              </w:rPr>
              <w:t xml:space="preserve">      На участках, свободных от застройки и покрытий, а </w:t>
            </w:r>
            <w:r w:rsidRPr="0087024A">
              <w:rPr>
                <w:sz w:val="24"/>
                <w:szCs w:val="24"/>
              </w:rPr>
              <w:lastRenderedPageBreak/>
              <w:t>также по периметру площадки предприятия следует предусматривать озеленение. Площадь участков, предназначенных для озеленения, должна составлять не менее 15 % площади сельскохозяйственных предприятий, а при плотности застройки более 50% - не менее 10 % площади предприятий.</w:t>
            </w:r>
          </w:p>
        </w:tc>
      </w:tr>
      <w:tr w:rsidR="00E75A97" w:rsidRPr="0087024A" w:rsidTr="00E3190D">
        <w:trPr>
          <w:trHeight w:val="240"/>
        </w:trPr>
        <w:tc>
          <w:tcPr>
            <w:tcW w:w="637" w:type="dxa"/>
          </w:tcPr>
          <w:p w:rsidR="00E75A97" w:rsidRPr="0087024A" w:rsidRDefault="00E75A97" w:rsidP="00E3190D">
            <w:pPr>
              <w:contextualSpacing/>
              <w:rPr>
                <w:sz w:val="24"/>
                <w:szCs w:val="24"/>
              </w:rPr>
            </w:pPr>
            <w:r w:rsidRPr="0087024A">
              <w:rPr>
                <w:sz w:val="24"/>
                <w:szCs w:val="24"/>
              </w:rPr>
              <w:lastRenderedPageBreak/>
              <w:t>2</w:t>
            </w:r>
          </w:p>
        </w:tc>
        <w:tc>
          <w:tcPr>
            <w:tcW w:w="2340" w:type="dxa"/>
          </w:tcPr>
          <w:p w:rsidR="00E75A97" w:rsidRPr="0087024A" w:rsidRDefault="00E75A97" w:rsidP="00E3190D">
            <w:pPr>
              <w:contextualSpacing/>
              <w:rPr>
                <w:sz w:val="24"/>
                <w:szCs w:val="24"/>
              </w:rPr>
            </w:pPr>
            <w:r w:rsidRPr="0087024A">
              <w:rPr>
                <w:sz w:val="24"/>
                <w:szCs w:val="24"/>
              </w:rPr>
              <w:t>коммунальное обслуживание</w:t>
            </w:r>
          </w:p>
        </w:tc>
        <w:tc>
          <w:tcPr>
            <w:tcW w:w="5103" w:type="dxa"/>
          </w:tcPr>
          <w:p w:rsidR="00E75A97" w:rsidRPr="0087024A" w:rsidRDefault="00E75A97" w:rsidP="00E3190D">
            <w:pPr>
              <w:contextualSpacing/>
              <w:jc w:val="both"/>
              <w:rPr>
                <w:sz w:val="24"/>
                <w:szCs w:val="24"/>
              </w:rPr>
            </w:pPr>
            <w:r w:rsidRPr="0087024A">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E75A97" w:rsidRPr="0087024A" w:rsidRDefault="00E75A97" w:rsidP="00E3190D">
            <w:pPr>
              <w:contextualSpacing/>
              <w:rPr>
                <w:sz w:val="24"/>
                <w:szCs w:val="24"/>
              </w:rPr>
            </w:pPr>
            <w:r w:rsidRPr="0087024A">
              <w:rPr>
                <w:sz w:val="24"/>
                <w:szCs w:val="24"/>
              </w:rPr>
              <w:t>3.1</w:t>
            </w:r>
          </w:p>
        </w:tc>
        <w:tc>
          <w:tcPr>
            <w:tcW w:w="5953" w:type="dxa"/>
          </w:tcPr>
          <w:p w:rsidR="00E75A97" w:rsidRPr="0087024A" w:rsidRDefault="00E75A97" w:rsidP="00E3190D">
            <w:pPr>
              <w:ind w:firstLine="426"/>
              <w:contextualSpacing/>
              <w:jc w:val="both"/>
              <w:rPr>
                <w:b/>
                <w:sz w:val="24"/>
                <w:szCs w:val="24"/>
              </w:rPr>
            </w:pPr>
            <w:r w:rsidRPr="0087024A">
              <w:rPr>
                <w:sz w:val="24"/>
                <w:szCs w:val="24"/>
              </w:rPr>
              <w:t xml:space="preserve">Минимальная </w:t>
            </w:r>
            <w:r>
              <w:rPr>
                <w:sz w:val="24"/>
                <w:szCs w:val="24"/>
              </w:rPr>
              <w:t xml:space="preserve">площадь земельных участков –   </w:t>
            </w:r>
            <w:r w:rsidRPr="0087024A">
              <w:rPr>
                <w:sz w:val="24"/>
                <w:szCs w:val="24"/>
              </w:rPr>
              <w:t>20 кв. м.</w:t>
            </w:r>
          </w:p>
          <w:p w:rsidR="00E75A97" w:rsidRPr="0087024A" w:rsidRDefault="00E75A97" w:rsidP="00E3190D">
            <w:pPr>
              <w:ind w:firstLine="426"/>
              <w:contextualSpacing/>
              <w:jc w:val="both"/>
              <w:rPr>
                <w:sz w:val="24"/>
                <w:szCs w:val="24"/>
              </w:rPr>
            </w:pPr>
            <w:r w:rsidRPr="0087024A">
              <w:rPr>
                <w:sz w:val="24"/>
                <w:szCs w:val="24"/>
              </w:rPr>
              <w:t>Тепловые  котельные мощностью  до 200 Гкал.</w:t>
            </w:r>
          </w:p>
          <w:p w:rsidR="00E75A97" w:rsidRPr="0087024A" w:rsidRDefault="00E75A97" w:rsidP="00E3190D">
            <w:pPr>
              <w:ind w:firstLine="426"/>
              <w:contextualSpacing/>
              <w:jc w:val="both"/>
              <w:rPr>
                <w:sz w:val="24"/>
                <w:szCs w:val="24"/>
              </w:rPr>
            </w:pPr>
            <w:r w:rsidRPr="0087024A">
              <w:rPr>
                <w:sz w:val="24"/>
                <w:szCs w:val="24"/>
              </w:rPr>
              <w:t>Максимальное количество этажей  – не более 2.</w:t>
            </w:r>
          </w:p>
          <w:p w:rsidR="00E75A97" w:rsidRPr="0087024A" w:rsidRDefault="00E75A97" w:rsidP="00E3190D">
            <w:pPr>
              <w:contextualSpacing/>
              <w:jc w:val="both"/>
              <w:rPr>
                <w:sz w:val="24"/>
                <w:szCs w:val="24"/>
              </w:rPr>
            </w:pPr>
            <w:r w:rsidRPr="0087024A">
              <w:rPr>
                <w:sz w:val="24"/>
                <w:szCs w:val="24"/>
              </w:rPr>
              <w:t xml:space="preserve">       Высота – не более 22 м, за исключением объектов сотовой, радиорелейной, спутниковой связи.  </w:t>
            </w:r>
          </w:p>
          <w:p w:rsidR="00E75A97" w:rsidRPr="0087024A" w:rsidRDefault="00E75A97" w:rsidP="00E3190D">
            <w:pPr>
              <w:shd w:val="clear" w:color="auto" w:fill="FFFFFF"/>
              <w:contextualSpacing/>
              <w:jc w:val="both"/>
              <w:rPr>
                <w:sz w:val="24"/>
                <w:szCs w:val="24"/>
              </w:rPr>
            </w:pPr>
            <w:r w:rsidRPr="0087024A">
              <w:rPr>
                <w:sz w:val="24"/>
                <w:szCs w:val="24"/>
              </w:rPr>
              <w:t xml:space="preserve">       Минимальные отступы от границ участка - 3 м.</w:t>
            </w:r>
          </w:p>
          <w:p w:rsidR="00E75A97" w:rsidRPr="0087024A" w:rsidRDefault="00E75A97" w:rsidP="00E3190D">
            <w:pPr>
              <w:shd w:val="clear" w:color="auto" w:fill="FFFFFF"/>
              <w:contextualSpacing/>
              <w:jc w:val="both"/>
              <w:rPr>
                <w:sz w:val="24"/>
                <w:szCs w:val="24"/>
              </w:rPr>
            </w:pPr>
            <w:r w:rsidRPr="0087024A">
              <w:rPr>
                <w:sz w:val="24"/>
                <w:szCs w:val="24"/>
              </w:rPr>
              <w:t xml:space="preserve">       Максимальный процент застройки – 40%</w:t>
            </w:r>
          </w:p>
          <w:p w:rsidR="00E75A97" w:rsidRPr="0087024A" w:rsidRDefault="00E75A97" w:rsidP="00E3190D">
            <w:pPr>
              <w:contextualSpacing/>
              <w:jc w:val="both"/>
              <w:rPr>
                <w:sz w:val="24"/>
                <w:szCs w:val="24"/>
              </w:rPr>
            </w:pPr>
          </w:p>
        </w:tc>
      </w:tr>
      <w:tr w:rsidR="00E75A97" w:rsidRPr="0087024A" w:rsidTr="00E3190D">
        <w:trPr>
          <w:trHeight w:val="270"/>
        </w:trPr>
        <w:tc>
          <w:tcPr>
            <w:tcW w:w="14742" w:type="dxa"/>
            <w:gridSpan w:val="5"/>
          </w:tcPr>
          <w:p w:rsidR="00E75A97" w:rsidRPr="0087024A" w:rsidRDefault="00E75A97" w:rsidP="00E3190D">
            <w:pPr>
              <w:contextualSpacing/>
              <w:jc w:val="center"/>
              <w:rPr>
                <w:b/>
                <w:sz w:val="24"/>
                <w:szCs w:val="24"/>
              </w:rPr>
            </w:pPr>
            <w:r w:rsidRPr="0087024A">
              <w:rPr>
                <w:b/>
                <w:sz w:val="24"/>
                <w:szCs w:val="24"/>
              </w:rPr>
              <w:t>Условно разрешенные виды использования</w:t>
            </w:r>
          </w:p>
        </w:tc>
      </w:tr>
      <w:tr w:rsidR="00E75A97" w:rsidRPr="0087024A" w:rsidTr="00E3190D">
        <w:trPr>
          <w:trHeight w:val="322"/>
        </w:trPr>
        <w:tc>
          <w:tcPr>
            <w:tcW w:w="637" w:type="dxa"/>
          </w:tcPr>
          <w:p w:rsidR="00E75A97" w:rsidRPr="0087024A" w:rsidRDefault="00E75A97" w:rsidP="00E3190D">
            <w:pPr>
              <w:contextualSpacing/>
              <w:rPr>
                <w:sz w:val="24"/>
                <w:szCs w:val="24"/>
              </w:rPr>
            </w:pPr>
          </w:p>
        </w:tc>
        <w:tc>
          <w:tcPr>
            <w:tcW w:w="2340" w:type="dxa"/>
          </w:tcPr>
          <w:p w:rsidR="00E75A97" w:rsidRPr="0087024A" w:rsidRDefault="00E75A97" w:rsidP="00E3190D">
            <w:pPr>
              <w:contextualSpacing/>
              <w:rPr>
                <w:sz w:val="24"/>
                <w:szCs w:val="24"/>
              </w:rPr>
            </w:pPr>
            <w:r w:rsidRPr="0087024A">
              <w:rPr>
                <w:sz w:val="24"/>
                <w:szCs w:val="24"/>
              </w:rPr>
              <w:t>Не установлены</w:t>
            </w:r>
          </w:p>
        </w:tc>
        <w:tc>
          <w:tcPr>
            <w:tcW w:w="5103" w:type="dxa"/>
          </w:tcPr>
          <w:p w:rsidR="00E75A97" w:rsidRPr="0087024A" w:rsidRDefault="00E75A97" w:rsidP="00E3190D">
            <w:pPr>
              <w:contextualSpacing/>
              <w:jc w:val="both"/>
              <w:rPr>
                <w:sz w:val="24"/>
                <w:szCs w:val="24"/>
              </w:rPr>
            </w:pPr>
          </w:p>
        </w:tc>
        <w:tc>
          <w:tcPr>
            <w:tcW w:w="709" w:type="dxa"/>
          </w:tcPr>
          <w:p w:rsidR="00E75A97" w:rsidRPr="0087024A" w:rsidRDefault="00E75A97" w:rsidP="00E3190D">
            <w:pPr>
              <w:contextualSpacing/>
              <w:rPr>
                <w:sz w:val="24"/>
                <w:szCs w:val="24"/>
              </w:rPr>
            </w:pPr>
          </w:p>
        </w:tc>
        <w:tc>
          <w:tcPr>
            <w:tcW w:w="5953" w:type="dxa"/>
          </w:tcPr>
          <w:p w:rsidR="00E75A97" w:rsidRPr="0087024A" w:rsidRDefault="00E75A97" w:rsidP="00E3190D">
            <w:pPr>
              <w:contextualSpacing/>
              <w:jc w:val="both"/>
              <w:rPr>
                <w:sz w:val="24"/>
                <w:szCs w:val="24"/>
              </w:rPr>
            </w:pPr>
            <w:r w:rsidRPr="0087024A">
              <w:rPr>
                <w:sz w:val="24"/>
                <w:szCs w:val="24"/>
              </w:rPr>
              <w:t xml:space="preserve">      Не установлены</w:t>
            </w:r>
          </w:p>
        </w:tc>
      </w:tr>
      <w:tr w:rsidR="00E75A97" w:rsidRPr="0087024A" w:rsidTr="00E3190D">
        <w:trPr>
          <w:trHeight w:val="255"/>
        </w:trPr>
        <w:tc>
          <w:tcPr>
            <w:tcW w:w="14742" w:type="dxa"/>
            <w:gridSpan w:val="5"/>
          </w:tcPr>
          <w:p w:rsidR="00E75A97" w:rsidRPr="0087024A" w:rsidRDefault="00E75A97" w:rsidP="00E3190D">
            <w:pPr>
              <w:contextualSpacing/>
              <w:jc w:val="center"/>
              <w:rPr>
                <w:b/>
                <w:sz w:val="24"/>
                <w:szCs w:val="24"/>
              </w:rPr>
            </w:pPr>
            <w:r w:rsidRPr="0087024A">
              <w:rPr>
                <w:b/>
                <w:sz w:val="24"/>
                <w:szCs w:val="24"/>
              </w:rPr>
              <w:t>Вспомогательные виды разрешенного использования</w:t>
            </w:r>
          </w:p>
        </w:tc>
      </w:tr>
      <w:tr w:rsidR="00E75A97" w:rsidRPr="0087024A" w:rsidTr="00E3190D">
        <w:trPr>
          <w:trHeight w:val="300"/>
        </w:trPr>
        <w:tc>
          <w:tcPr>
            <w:tcW w:w="637" w:type="dxa"/>
          </w:tcPr>
          <w:p w:rsidR="00E75A97" w:rsidRDefault="00E75A97" w:rsidP="00E3190D">
            <w:pPr>
              <w:contextualSpacing/>
              <w:rPr>
                <w:sz w:val="24"/>
                <w:szCs w:val="24"/>
              </w:rPr>
            </w:pPr>
            <w:r w:rsidRPr="0087024A">
              <w:rPr>
                <w:sz w:val="24"/>
                <w:szCs w:val="24"/>
              </w:rPr>
              <w:t>1</w:t>
            </w:r>
          </w:p>
          <w:p w:rsidR="00E75A97" w:rsidRDefault="00E75A97" w:rsidP="00E3190D">
            <w:pPr>
              <w:contextualSpacing/>
              <w:rPr>
                <w:sz w:val="24"/>
                <w:szCs w:val="24"/>
              </w:rPr>
            </w:pPr>
          </w:p>
          <w:p w:rsidR="00E75A97" w:rsidRPr="0087024A" w:rsidRDefault="00E75A97" w:rsidP="00E3190D">
            <w:pPr>
              <w:contextualSpacing/>
              <w:jc w:val="center"/>
              <w:rPr>
                <w:sz w:val="24"/>
                <w:szCs w:val="24"/>
              </w:rPr>
            </w:pPr>
          </w:p>
        </w:tc>
        <w:tc>
          <w:tcPr>
            <w:tcW w:w="2340" w:type="dxa"/>
          </w:tcPr>
          <w:p w:rsidR="00E75A97" w:rsidRDefault="00E75A97" w:rsidP="00E3190D">
            <w:pPr>
              <w:contextualSpacing/>
              <w:rPr>
                <w:sz w:val="24"/>
                <w:szCs w:val="24"/>
              </w:rPr>
            </w:pPr>
            <w:r w:rsidRPr="0087024A">
              <w:rPr>
                <w:sz w:val="24"/>
                <w:szCs w:val="24"/>
              </w:rPr>
              <w:t>коммунальное обслуживание</w:t>
            </w:r>
          </w:p>
          <w:p w:rsidR="00E75A97" w:rsidRPr="0087024A" w:rsidRDefault="00E75A97" w:rsidP="00E3190D">
            <w:pPr>
              <w:contextualSpacing/>
              <w:jc w:val="center"/>
              <w:rPr>
                <w:sz w:val="24"/>
                <w:szCs w:val="24"/>
              </w:rPr>
            </w:pPr>
          </w:p>
        </w:tc>
        <w:tc>
          <w:tcPr>
            <w:tcW w:w="5103" w:type="dxa"/>
          </w:tcPr>
          <w:p w:rsidR="00E75A97" w:rsidRDefault="00E75A97" w:rsidP="00E75A97">
            <w:pPr>
              <w:contextualSpacing/>
              <w:jc w:val="both"/>
              <w:rPr>
                <w:sz w:val="24"/>
                <w:szCs w:val="24"/>
              </w:rPr>
            </w:pPr>
            <w:r w:rsidRPr="0087024A">
              <w:rPr>
                <w:sz w:val="24"/>
                <w:szCs w:val="24"/>
              </w:rPr>
              <w:t>размещение объектов капитального строительства в целях обеспечения физических и юридических лиц коммунальными услугами,</w:t>
            </w:r>
          </w:p>
          <w:p w:rsidR="00E75A97" w:rsidRPr="0087024A" w:rsidRDefault="00E75A97" w:rsidP="00E3190D">
            <w:pPr>
              <w:contextualSpacing/>
              <w:jc w:val="both"/>
              <w:rPr>
                <w:sz w:val="24"/>
                <w:szCs w:val="24"/>
              </w:rPr>
            </w:pPr>
            <w:r w:rsidRPr="0087024A">
              <w:rPr>
                <w:sz w:val="24"/>
                <w:szCs w:val="24"/>
              </w:rPr>
              <w:t xml:space="preserve"> в частности: поставки воды, тепла, электричества, газа, предоставления услуг </w:t>
            </w:r>
            <w:r w:rsidRPr="0087024A">
              <w:rPr>
                <w:sz w:val="24"/>
                <w:szCs w:val="24"/>
              </w:rPr>
              <w:lastRenderedPageBreak/>
              <w:t>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E75A97" w:rsidRDefault="00E75A97" w:rsidP="00E3190D">
            <w:pPr>
              <w:contextualSpacing/>
              <w:rPr>
                <w:sz w:val="24"/>
                <w:szCs w:val="24"/>
              </w:rPr>
            </w:pPr>
            <w:r w:rsidRPr="0087024A">
              <w:rPr>
                <w:sz w:val="24"/>
                <w:szCs w:val="24"/>
              </w:rPr>
              <w:lastRenderedPageBreak/>
              <w:t>3.1</w:t>
            </w:r>
          </w:p>
          <w:p w:rsidR="00E75A97" w:rsidRDefault="00E75A97" w:rsidP="00E3190D">
            <w:pPr>
              <w:contextualSpacing/>
              <w:rPr>
                <w:sz w:val="24"/>
                <w:szCs w:val="24"/>
              </w:rPr>
            </w:pPr>
          </w:p>
          <w:p w:rsidR="00E75A97" w:rsidRPr="0087024A" w:rsidRDefault="00E75A97" w:rsidP="00E3190D">
            <w:pPr>
              <w:contextualSpacing/>
              <w:jc w:val="center"/>
              <w:rPr>
                <w:sz w:val="24"/>
                <w:szCs w:val="24"/>
              </w:rPr>
            </w:pPr>
          </w:p>
        </w:tc>
        <w:tc>
          <w:tcPr>
            <w:tcW w:w="5953" w:type="dxa"/>
            <w:vMerge w:val="restart"/>
          </w:tcPr>
          <w:p w:rsidR="00E75A97" w:rsidRPr="0087024A" w:rsidRDefault="00E75A97" w:rsidP="00E3190D">
            <w:pPr>
              <w:contextualSpacing/>
              <w:jc w:val="both"/>
              <w:rPr>
                <w:sz w:val="24"/>
                <w:szCs w:val="24"/>
              </w:rPr>
            </w:pPr>
            <w:r w:rsidRPr="0087024A">
              <w:rPr>
                <w:sz w:val="24"/>
                <w:szCs w:val="24"/>
              </w:rPr>
              <w:t>Максимальное количество этажей – не более 1.</w:t>
            </w:r>
          </w:p>
          <w:p w:rsidR="00E75A97" w:rsidRPr="0087024A" w:rsidRDefault="00E75A97" w:rsidP="00E3190D">
            <w:pPr>
              <w:contextualSpacing/>
              <w:jc w:val="both"/>
              <w:rPr>
                <w:sz w:val="24"/>
                <w:szCs w:val="24"/>
              </w:rPr>
            </w:pPr>
            <w:r w:rsidRPr="0087024A">
              <w:rPr>
                <w:sz w:val="24"/>
                <w:szCs w:val="24"/>
              </w:rPr>
              <w:t>Максимальная высота – до 6 м, высота этажа – до 3м.</w:t>
            </w:r>
          </w:p>
          <w:p w:rsidR="00E75A97" w:rsidRDefault="00E75A97" w:rsidP="00E75A97">
            <w:pPr>
              <w:contextualSpacing/>
              <w:jc w:val="both"/>
              <w:rPr>
                <w:sz w:val="24"/>
                <w:szCs w:val="24"/>
              </w:rPr>
            </w:pPr>
            <w:r w:rsidRPr="0087024A">
              <w:rPr>
                <w:sz w:val="24"/>
                <w:szCs w:val="24"/>
              </w:rPr>
              <w:t>Минимальный размер  зе</w:t>
            </w:r>
            <w:r>
              <w:rPr>
                <w:sz w:val="24"/>
                <w:szCs w:val="24"/>
              </w:rPr>
              <w:t xml:space="preserve">мельного участка –     20 кв. </w:t>
            </w:r>
          </w:p>
          <w:p w:rsidR="00E75A97" w:rsidRPr="0087024A" w:rsidRDefault="00E75A97" w:rsidP="00E3190D">
            <w:pPr>
              <w:shd w:val="clear" w:color="auto" w:fill="FFFFFF"/>
              <w:contextualSpacing/>
              <w:jc w:val="both"/>
              <w:rPr>
                <w:sz w:val="24"/>
                <w:szCs w:val="24"/>
              </w:rPr>
            </w:pPr>
            <w:r w:rsidRPr="0087024A">
              <w:rPr>
                <w:sz w:val="24"/>
                <w:szCs w:val="24"/>
              </w:rPr>
              <w:t>Минимальные отступы от границ участка - 3 м.</w:t>
            </w:r>
          </w:p>
          <w:p w:rsidR="00E75A97" w:rsidRPr="0087024A" w:rsidRDefault="00E75A97" w:rsidP="00E3190D">
            <w:pPr>
              <w:shd w:val="clear" w:color="auto" w:fill="FFFFFF"/>
              <w:contextualSpacing/>
              <w:jc w:val="both"/>
              <w:rPr>
                <w:i/>
                <w:sz w:val="24"/>
                <w:szCs w:val="24"/>
              </w:rPr>
            </w:pPr>
            <w:r w:rsidRPr="0087024A">
              <w:rPr>
                <w:sz w:val="24"/>
                <w:szCs w:val="24"/>
              </w:rPr>
              <w:t>Максимальный процент застройки – 40%</w:t>
            </w:r>
          </w:p>
        </w:tc>
      </w:tr>
      <w:tr w:rsidR="00E75A97" w:rsidRPr="0087024A" w:rsidTr="00E3190D">
        <w:trPr>
          <w:trHeight w:val="315"/>
        </w:trPr>
        <w:tc>
          <w:tcPr>
            <w:tcW w:w="637" w:type="dxa"/>
          </w:tcPr>
          <w:p w:rsidR="00E75A97" w:rsidRPr="0087024A" w:rsidRDefault="00E75A97" w:rsidP="00E3190D">
            <w:pPr>
              <w:contextualSpacing/>
              <w:rPr>
                <w:sz w:val="24"/>
                <w:szCs w:val="24"/>
              </w:rPr>
            </w:pPr>
            <w:r w:rsidRPr="0087024A">
              <w:rPr>
                <w:sz w:val="24"/>
                <w:szCs w:val="24"/>
              </w:rPr>
              <w:lastRenderedPageBreak/>
              <w:t>1.1</w:t>
            </w:r>
          </w:p>
        </w:tc>
        <w:tc>
          <w:tcPr>
            <w:tcW w:w="2340" w:type="dxa"/>
          </w:tcPr>
          <w:p w:rsidR="00E75A97" w:rsidRPr="0087024A" w:rsidRDefault="00E75A97" w:rsidP="00E3190D">
            <w:pPr>
              <w:contextualSpacing/>
              <w:rPr>
                <w:sz w:val="24"/>
                <w:szCs w:val="24"/>
              </w:rPr>
            </w:pPr>
            <w:r w:rsidRPr="0087024A">
              <w:rPr>
                <w:sz w:val="24"/>
                <w:szCs w:val="24"/>
              </w:rPr>
              <w:t>гидротехнические сооружения</w:t>
            </w:r>
          </w:p>
        </w:tc>
        <w:tc>
          <w:tcPr>
            <w:tcW w:w="5103" w:type="dxa"/>
          </w:tcPr>
          <w:p w:rsidR="00E75A97" w:rsidRPr="0087024A" w:rsidRDefault="00E75A97" w:rsidP="00E3190D">
            <w:pPr>
              <w:contextualSpacing/>
              <w:jc w:val="both"/>
              <w:rPr>
                <w:sz w:val="24"/>
                <w:szCs w:val="24"/>
              </w:rPr>
            </w:pPr>
            <w:r w:rsidRPr="0087024A">
              <w:rPr>
                <w:sz w:val="24"/>
                <w:szCs w:val="24"/>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709" w:type="dxa"/>
          </w:tcPr>
          <w:p w:rsidR="00E75A97" w:rsidRPr="0087024A" w:rsidRDefault="00E75A97" w:rsidP="00E3190D">
            <w:pPr>
              <w:contextualSpacing/>
              <w:rPr>
                <w:sz w:val="24"/>
                <w:szCs w:val="24"/>
              </w:rPr>
            </w:pPr>
            <w:r w:rsidRPr="0087024A">
              <w:rPr>
                <w:sz w:val="24"/>
                <w:szCs w:val="24"/>
              </w:rPr>
              <w:t>11.3</w:t>
            </w:r>
          </w:p>
        </w:tc>
        <w:tc>
          <w:tcPr>
            <w:tcW w:w="5953" w:type="dxa"/>
            <w:vMerge/>
          </w:tcPr>
          <w:p w:rsidR="00E75A97" w:rsidRPr="0087024A" w:rsidRDefault="00E75A97" w:rsidP="00E3190D">
            <w:pPr>
              <w:contextualSpacing/>
              <w:rPr>
                <w:sz w:val="24"/>
                <w:szCs w:val="24"/>
              </w:rPr>
            </w:pPr>
          </w:p>
        </w:tc>
      </w:tr>
    </w:tbl>
    <w:p w:rsidR="00E75A97" w:rsidRPr="00B12155" w:rsidRDefault="00E75A97" w:rsidP="00B12155">
      <w:pPr>
        <w:ind w:firstLine="851"/>
        <w:jc w:val="both"/>
        <w:rPr>
          <w:rFonts w:eastAsiaTheme="minorHAnsi"/>
          <w:iCs/>
          <w:sz w:val="24"/>
          <w:szCs w:val="24"/>
          <w:lang w:eastAsia="en-US"/>
        </w:rPr>
      </w:pPr>
    </w:p>
    <w:p w:rsidR="00E75A97" w:rsidRPr="00383C42" w:rsidRDefault="00E75A97" w:rsidP="00E75A97">
      <w:pPr>
        <w:ind w:firstLine="851"/>
        <w:contextualSpacing/>
        <w:jc w:val="both"/>
        <w:rPr>
          <w:rFonts w:eastAsia="SimSun"/>
          <w:sz w:val="24"/>
          <w:szCs w:val="24"/>
          <w:u w:val="single"/>
          <w:lang w:eastAsia="zh-CN"/>
        </w:rPr>
      </w:pPr>
      <w:r w:rsidRPr="00383C42">
        <w:rPr>
          <w:rFonts w:eastAsia="SimSun"/>
          <w:sz w:val="24"/>
          <w:szCs w:val="24"/>
          <w:u w:val="single"/>
          <w:lang w:eastAsia="zh-CN"/>
        </w:rPr>
        <w:t>Примечание:</w:t>
      </w:r>
    </w:p>
    <w:p w:rsidR="00B12155" w:rsidRPr="00B12155" w:rsidRDefault="00E75A97" w:rsidP="00E75A97">
      <w:pPr>
        <w:ind w:firstLine="851"/>
        <w:jc w:val="both"/>
        <w:rPr>
          <w:rFonts w:eastAsia="SimSun"/>
          <w:sz w:val="24"/>
          <w:szCs w:val="24"/>
          <w:lang w:eastAsia="zh-CN"/>
        </w:rPr>
      </w:pPr>
      <w:r w:rsidRPr="00383C42">
        <w:rPr>
          <w:rFonts w:eastAsia="SimSun"/>
          <w:sz w:val="24"/>
          <w:szCs w:val="24"/>
          <w:lang w:eastAsia="zh-CN"/>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B12155" w:rsidRPr="00B12155" w:rsidRDefault="00B12155" w:rsidP="00B12155">
      <w:pPr>
        <w:ind w:firstLine="851"/>
        <w:jc w:val="center"/>
        <w:rPr>
          <w:rFonts w:eastAsiaTheme="minorHAnsi"/>
          <w:b/>
          <w:sz w:val="24"/>
          <w:szCs w:val="24"/>
          <w:u w:val="single"/>
          <w:lang w:eastAsia="en-US"/>
        </w:rPr>
      </w:pPr>
    </w:p>
    <w:p w:rsidR="00B12155" w:rsidRPr="00B12155" w:rsidRDefault="00B12155" w:rsidP="00B12155">
      <w:pPr>
        <w:ind w:firstLine="851"/>
        <w:jc w:val="center"/>
        <w:rPr>
          <w:rFonts w:eastAsiaTheme="minorHAnsi"/>
          <w:b/>
          <w:sz w:val="24"/>
          <w:szCs w:val="24"/>
          <w:u w:val="single"/>
          <w:lang w:eastAsia="en-US"/>
        </w:rPr>
      </w:pPr>
      <w:r w:rsidRPr="00B12155">
        <w:rPr>
          <w:rFonts w:eastAsiaTheme="minorHAnsi"/>
          <w:b/>
          <w:sz w:val="24"/>
          <w:szCs w:val="24"/>
          <w:u w:val="single"/>
          <w:lang w:eastAsia="en-US"/>
        </w:rPr>
        <w:t>ЗКР – Зона комплексного развития</w:t>
      </w:r>
    </w:p>
    <w:p w:rsidR="00B12155" w:rsidRPr="00B12155" w:rsidRDefault="00B12155" w:rsidP="00B12155">
      <w:pPr>
        <w:ind w:firstLine="851"/>
        <w:jc w:val="center"/>
        <w:rPr>
          <w:rFonts w:eastAsiaTheme="minorHAnsi"/>
          <w:b/>
          <w:sz w:val="24"/>
          <w:szCs w:val="24"/>
          <w:u w:val="single"/>
          <w:lang w:eastAsia="en-US"/>
        </w:rPr>
      </w:pPr>
    </w:p>
    <w:p w:rsidR="00E75A97" w:rsidRPr="00383C42" w:rsidRDefault="00E75A97" w:rsidP="00E75A97">
      <w:pPr>
        <w:ind w:firstLine="851"/>
        <w:contextualSpacing/>
        <w:jc w:val="both"/>
        <w:rPr>
          <w:rFonts w:eastAsia="SimSun"/>
          <w:iCs/>
          <w:sz w:val="24"/>
          <w:szCs w:val="24"/>
          <w:lang w:eastAsia="zh-CN"/>
        </w:rPr>
      </w:pPr>
      <w:r w:rsidRPr="00383C42">
        <w:rPr>
          <w:rFonts w:eastAsia="SimSun"/>
          <w:iCs/>
          <w:sz w:val="24"/>
          <w:szCs w:val="24"/>
          <w:lang w:eastAsia="zh-CN"/>
        </w:rPr>
        <w:t>Зона предназначена для формирования территорий различного функционального назначения, при  перспективном градостроительном развитии, согласно утвержденному генеральному плану и  утвержденной градостроительной документации.</w:t>
      </w:r>
    </w:p>
    <w:p w:rsidR="00E75A97" w:rsidRPr="00383C42" w:rsidRDefault="00E75A97" w:rsidP="00E75A97">
      <w:pPr>
        <w:ind w:firstLine="851"/>
        <w:contextualSpacing/>
        <w:jc w:val="both"/>
        <w:rPr>
          <w:rFonts w:eastAsia="SimSun"/>
          <w:iCs/>
          <w:sz w:val="24"/>
          <w:szCs w:val="24"/>
          <w:lang w:eastAsia="zh-CN"/>
        </w:rPr>
      </w:pPr>
      <w:r w:rsidRPr="00383C42">
        <w:rPr>
          <w:rFonts w:eastAsia="SimSun"/>
          <w:iCs/>
          <w:sz w:val="24"/>
          <w:szCs w:val="24"/>
          <w:lang w:eastAsia="zh-CN"/>
        </w:rPr>
        <w:t xml:space="preserve">По мере принятия решений о застройке данных территорий, выполняется документация по планировке территории, после чего проводятся работы по размежеванию существующих земельных участков с целью выделения требуемой планировочной структуры. </w:t>
      </w:r>
    </w:p>
    <w:p w:rsidR="00E75A97" w:rsidRPr="00383C42" w:rsidRDefault="00E75A97" w:rsidP="00E75A97">
      <w:pPr>
        <w:ind w:firstLine="851"/>
        <w:contextualSpacing/>
        <w:jc w:val="both"/>
        <w:rPr>
          <w:rFonts w:eastAsia="SimSun"/>
          <w:iCs/>
          <w:sz w:val="24"/>
          <w:szCs w:val="24"/>
          <w:lang w:eastAsia="zh-CN"/>
        </w:rPr>
      </w:pPr>
      <w:r w:rsidRPr="00383C42">
        <w:rPr>
          <w:rFonts w:eastAsia="SimSun"/>
          <w:iCs/>
          <w:sz w:val="24"/>
          <w:szCs w:val="24"/>
          <w:lang w:eastAsia="zh-CN"/>
        </w:rPr>
        <w:lastRenderedPageBreak/>
        <w:t xml:space="preserve">После проведения данных мероприятий осуществляется зонирование таких территорий, в установленном порядке вносятся изменения  в карту градостроительного зонирования </w:t>
      </w:r>
      <w:r w:rsidRPr="00383C42">
        <w:rPr>
          <w:rFonts w:eastAsia="SimSun"/>
          <w:sz w:val="24"/>
          <w:szCs w:val="24"/>
          <w:lang w:eastAsia="zh-CN"/>
        </w:rPr>
        <w:t>настоящих Правил.</w:t>
      </w:r>
    </w:p>
    <w:p w:rsidR="00B12155" w:rsidRPr="00B12155" w:rsidRDefault="00E75A97" w:rsidP="00E75A97">
      <w:pPr>
        <w:ind w:firstLine="851"/>
        <w:jc w:val="both"/>
        <w:rPr>
          <w:rFonts w:eastAsia="SimSun"/>
          <w:iCs/>
          <w:color w:val="000000"/>
          <w:sz w:val="24"/>
          <w:szCs w:val="24"/>
          <w:lang w:eastAsia="zh-CN"/>
        </w:rPr>
      </w:pPr>
      <w:r w:rsidRPr="00383C42">
        <w:rPr>
          <w:rFonts w:eastAsia="SimSun"/>
          <w:sz w:val="24"/>
          <w:szCs w:val="24"/>
          <w:lang w:eastAsia="zh-CN"/>
        </w:rPr>
        <w:t>До момента принятия указанных выше решений, земельные участки, попадающие в зону ЗКР используются по фактическому целевому назначению.</w:t>
      </w:r>
    </w:p>
    <w:p w:rsidR="00385BC0" w:rsidRDefault="00385BC0" w:rsidP="000F7308">
      <w:pPr>
        <w:keepNext/>
        <w:keepLines/>
        <w:spacing w:before="200" w:line="312" w:lineRule="auto"/>
        <w:ind w:firstLine="709"/>
        <w:jc w:val="both"/>
        <w:outlineLvl w:val="2"/>
        <w:rPr>
          <w:rFonts w:ascii="Cambria" w:hAnsi="Cambria"/>
          <w:b/>
          <w:sz w:val="24"/>
          <w:szCs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295"/>
        <w:gridCol w:w="5245"/>
        <w:gridCol w:w="709"/>
        <w:gridCol w:w="5812"/>
      </w:tblGrid>
      <w:tr w:rsidR="005C5AED" w:rsidRPr="0087024A" w:rsidTr="00E3190D">
        <w:tc>
          <w:tcPr>
            <w:tcW w:w="540" w:type="dxa"/>
          </w:tcPr>
          <w:p w:rsidR="005C5AED" w:rsidRPr="0087024A" w:rsidRDefault="005C5AED" w:rsidP="00E3190D">
            <w:pPr>
              <w:contextualSpacing/>
              <w:jc w:val="center"/>
              <w:rPr>
                <w:sz w:val="24"/>
                <w:szCs w:val="24"/>
              </w:rPr>
            </w:pPr>
            <w:r w:rsidRPr="0087024A">
              <w:rPr>
                <w:sz w:val="24"/>
                <w:szCs w:val="24"/>
              </w:rPr>
              <w:t>№</w:t>
            </w:r>
          </w:p>
          <w:p w:rsidR="005C5AED" w:rsidRPr="0087024A" w:rsidRDefault="005C5AED" w:rsidP="00E3190D">
            <w:pPr>
              <w:contextualSpacing/>
              <w:jc w:val="center"/>
              <w:rPr>
                <w:sz w:val="24"/>
                <w:szCs w:val="24"/>
              </w:rPr>
            </w:pPr>
            <w:r w:rsidRPr="0087024A">
              <w:rPr>
                <w:sz w:val="24"/>
                <w:szCs w:val="24"/>
              </w:rPr>
              <w:t>п/п</w:t>
            </w:r>
          </w:p>
        </w:tc>
        <w:tc>
          <w:tcPr>
            <w:tcW w:w="2295" w:type="dxa"/>
          </w:tcPr>
          <w:p w:rsidR="005C5AED" w:rsidRPr="0087024A" w:rsidRDefault="005C5AED" w:rsidP="00E3190D">
            <w:pPr>
              <w:contextualSpacing/>
              <w:jc w:val="center"/>
              <w:rPr>
                <w:sz w:val="24"/>
                <w:szCs w:val="24"/>
              </w:rPr>
            </w:pPr>
            <w:r w:rsidRPr="0087024A">
              <w:rPr>
                <w:sz w:val="24"/>
                <w:szCs w:val="24"/>
              </w:rPr>
              <w:t>Виды разрешенного использования земельных участков и объектов капитального строительства</w:t>
            </w:r>
          </w:p>
        </w:tc>
        <w:tc>
          <w:tcPr>
            <w:tcW w:w="5245" w:type="dxa"/>
          </w:tcPr>
          <w:p w:rsidR="005C5AED" w:rsidRPr="0087024A" w:rsidRDefault="005C5AED" w:rsidP="00E3190D">
            <w:pPr>
              <w:contextualSpacing/>
              <w:jc w:val="center"/>
              <w:rPr>
                <w:sz w:val="24"/>
                <w:szCs w:val="24"/>
              </w:rPr>
            </w:pPr>
            <w:r w:rsidRPr="0087024A">
              <w:rPr>
                <w:sz w:val="24"/>
                <w:szCs w:val="24"/>
              </w:rPr>
              <w:t>Описание видов разрешенного использования земельных участков и объектов капитального строительства</w:t>
            </w:r>
          </w:p>
          <w:p w:rsidR="005C5AED" w:rsidRPr="0087024A" w:rsidRDefault="005C5AED" w:rsidP="00E3190D">
            <w:pPr>
              <w:contextualSpacing/>
              <w:rPr>
                <w:sz w:val="24"/>
                <w:szCs w:val="24"/>
              </w:rPr>
            </w:pPr>
          </w:p>
          <w:p w:rsidR="005C5AED" w:rsidRPr="0087024A" w:rsidRDefault="005C5AED" w:rsidP="00E3190D">
            <w:pPr>
              <w:contextualSpacing/>
              <w:jc w:val="center"/>
              <w:rPr>
                <w:sz w:val="24"/>
                <w:szCs w:val="24"/>
              </w:rPr>
            </w:pPr>
          </w:p>
        </w:tc>
        <w:tc>
          <w:tcPr>
            <w:tcW w:w="709" w:type="dxa"/>
          </w:tcPr>
          <w:p w:rsidR="005C5AED" w:rsidRPr="0087024A" w:rsidRDefault="005C5AED" w:rsidP="00E3190D">
            <w:pPr>
              <w:contextualSpacing/>
              <w:jc w:val="center"/>
              <w:rPr>
                <w:sz w:val="24"/>
                <w:szCs w:val="24"/>
              </w:rPr>
            </w:pPr>
            <w:r w:rsidRPr="0087024A">
              <w:rPr>
                <w:sz w:val="24"/>
                <w:szCs w:val="24"/>
              </w:rPr>
              <w:t>Код</w:t>
            </w:r>
          </w:p>
        </w:tc>
        <w:tc>
          <w:tcPr>
            <w:tcW w:w="5812" w:type="dxa"/>
          </w:tcPr>
          <w:p w:rsidR="005C5AED" w:rsidRPr="0087024A" w:rsidRDefault="005C5AED" w:rsidP="00E3190D">
            <w:pPr>
              <w:contextualSpacing/>
              <w:jc w:val="center"/>
              <w:rPr>
                <w:sz w:val="24"/>
                <w:szCs w:val="24"/>
              </w:rPr>
            </w:pPr>
            <w:r w:rsidRPr="0087024A">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C5AED" w:rsidRPr="0087024A" w:rsidTr="00E3190D">
        <w:tc>
          <w:tcPr>
            <w:tcW w:w="540" w:type="dxa"/>
          </w:tcPr>
          <w:p w:rsidR="005C5AED" w:rsidRPr="0087024A" w:rsidRDefault="005C5AED" w:rsidP="00E3190D">
            <w:pPr>
              <w:contextualSpacing/>
              <w:jc w:val="center"/>
              <w:rPr>
                <w:sz w:val="24"/>
                <w:szCs w:val="24"/>
              </w:rPr>
            </w:pPr>
            <w:r w:rsidRPr="0087024A">
              <w:rPr>
                <w:sz w:val="24"/>
                <w:szCs w:val="24"/>
              </w:rPr>
              <w:t>1</w:t>
            </w:r>
          </w:p>
        </w:tc>
        <w:tc>
          <w:tcPr>
            <w:tcW w:w="2295" w:type="dxa"/>
          </w:tcPr>
          <w:p w:rsidR="005C5AED" w:rsidRPr="0087024A" w:rsidRDefault="005C5AED" w:rsidP="00E3190D">
            <w:pPr>
              <w:contextualSpacing/>
              <w:jc w:val="center"/>
              <w:rPr>
                <w:sz w:val="24"/>
                <w:szCs w:val="24"/>
              </w:rPr>
            </w:pPr>
            <w:r w:rsidRPr="0087024A">
              <w:rPr>
                <w:sz w:val="24"/>
                <w:szCs w:val="24"/>
              </w:rPr>
              <w:t>2</w:t>
            </w:r>
          </w:p>
        </w:tc>
        <w:tc>
          <w:tcPr>
            <w:tcW w:w="5245" w:type="dxa"/>
          </w:tcPr>
          <w:p w:rsidR="005C5AED" w:rsidRPr="0087024A" w:rsidRDefault="005C5AED" w:rsidP="00E3190D">
            <w:pPr>
              <w:contextualSpacing/>
              <w:jc w:val="center"/>
              <w:rPr>
                <w:sz w:val="24"/>
                <w:szCs w:val="24"/>
              </w:rPr>
            </w:pPr>
            <w:r w:rsidRPr="0087024A">
              <w:rPr>
                <w:sz w:val="24"/>
                <w:szCs w:val="24"/>
              </w:rPr>
              <w:t>3</w:t>
            </w:r>
          </w:p>
        </w:tc>
        <w:tc>
          <w:tcPr>
            <w:tcW w:w="709" w:type="dxa"/>
          </w:tcPr>
          <w:p w:rsidR="005C5AED" w:rsidRPr="0087024A" w:rsidRDefault="005C5AED" w:rsidP="00E3190D">
            <w:pPr>
              <w:contextualSpacing/>
              <w:jc w:val="center"/>
              <w:rPr>
                <w:sz w:val="24"/>
                <w:szCs w:val="24"/>
              </w:rPr>
            </w:pPr>
            <w:r w:rsidRPr="0087024A">
              <w:rPr>
                <w:sz w:val="24"/>
                <w:szCs w:val="24"/>
              </w:rPr>
              <w:t>4</w:t>
            </w:r>
          </w:p>
        </w:tc>
        <w:tc>
          <w:tcPr>
            <w:tcW w:w="5812" w:type="dxa"/>
          </w:tcPr>
          <w:p w:rsidR="005C5AED" w:rsidRPr="0087024A" w:rsidRDefault="005C5AED" w:rsidP="00E3190D">
            <w:pPr>
              <w:contextualSpacing/>
              <w:jc w:val="center"/>
              <w:rPr>
                <w:sz w:val="24"/>
                <w:szCs w:val="24"/>
              </w:rPr>
            </w:pPr>
            <w:r w:rsidRPr="0087024A">
              <w:rPr>
                <w:sz w:val="24"/>
                <w:szCs w:val="24"/>
              </w:rPr>
              <w:t>5</w:t>
            </w:r>
          </w:p>
        </w:tc>
      </w:tr>
      <w:tr w:rsidR="005C5AED" w:rsidRPr="0087024A" w:rsidTr="00E3190D">
        <w:tc>
          <w:tcPr>
            <w:tcW w:w="14601" w:type="dxa"/>
            <w:gridSpan w:val="5"/>
          </w:tcPr>
          <w:p w:rsidR="005C5AED" w:rsidRPr="0087024A" w:rsidRDefault="005C5AED" w:rsidP="00E3190D">
            <w:pPr>
              <w:contextualSpacing/>
              <w:jc w:val="center"/>
              <w:rPr>
                <w:b/>
                <w:sz w:val="24"/>
                <w:szCs w:val="24"/>
              </w:rPr>
            </w:pPr>
            <w:r w:rsidRPr="0087024A">
              <w:rPr>
                <w:b/>
                <w:sz w:val="24"/>
                <w:szCs w:val="24"/>
              </w:rPr>
              <w:t>Основные виды разрешенного использования</w:t>
            </w:r>
          </w:p>
        </w:tc>
      </w:tr>
      <w:tr w:rsidR="005C5AED" w:rsidRPr="0087024A" w:rsidTr="00E3190D">
        <w:trPr>
          <w:trHeight w:val="419"/>
        </w:trPr>
        <w:tc>
          <w:tcPr>
            <w:tcW w:w="540" w:type="dxa"/>
          </w:tcPr>
          <w:p w:rsidR="005C5AED" w:rsidRDefault="005C5AED" w:rsidP="00E3190D">
            <w:pPr>
              <w:contextualSpacing/>
              <w:rPr>
                <w:sz w:val="24"/>
                <w:szCs w:val="24"/>
              </w:rPr>
            </w:pPr>
            <w:r w:rsidRPr="0087024A">
              <w:rPr>
                <w:sz w:val="24"/>
                <w:szCs w:val="24"/>
              </w:rPr>
              <w:t>1</w:t>
            </w: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Pr="0087024A" w:rsidRDefault="005C5AED" w:rsidP="00E3190D">
            <w:pPr>
              <w:contextualSpacing/>
              <w:jc w:val="center"/>
              <w:rPr>
                <w:sz w:val="24"/>
                <w:szCs w:val="24"/>
              </w:rPr>
            </w:pPr>
          </w:p>
        </w:tc>
        <w:tc>
          <w:tcPr>
            <w:tcW w:w="2295" w:type="dxa"/>
          </w:tcPr>
          <w:p w:rsidR="005C5AED" w:rsidRDefault="005C5AED" w:rsidP="00E3190D">
            <w:pPr>
              <w:contextualSpacing/>
              <w:jc w:val="both"/>
              <w:rPr>
                <w:rFonts w:eastAsia="SimSun"/>
                <w:sz w:val="24"/>
                <w:szCs w:val="24"/>
                <w:lang w:eastAsia="zh-CN"/>
              </w:rPr>
            </w:pPr>
            <w:r w:rsidRPr="0087024A">
              <w:rPr>
                <w:rFonts w:eastAsia="SimSun"/>
                <w:sz w:val="24"/>
                <w:szCs w:val="24"/>
                <w:lang w:eastAsia="zh-CN"/>
              </w:rPr>
              <w:t>устанавливаются согласно утвержденной документации по планировке территории (проекты планировок, проекты межевания)</w:t>
            </w:r>
          </w:p>
          <w:p w:rsidR="005C5AED" w:rsidRPr="0087024A" w:rsidRDefault="005C5AED" w:rsidP="00E3190D">
            <w:pPr>
              <w:contextualSpacing/>
              <w:jc w:val="center"/>
              <w:rPr>
                <w:sz w:val="24"/>
                <w:szCs w:val="24"/>
              </w:rPr>
            </w:pPr>
          </w:p>
        </w:tc>
        <w:tc>
          <w:tcPr>
            <w:tcW w:w="5245" w:type="dxa"/>
          </w:tcPr>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Pr="0087024A" w:rsidRDefault="005C5AED" w:rsidP="00E3190D">
            <w:pPr>
              <w:contextualSpacing/>
              <w:jc w:val="center"/>
              <w:rPr>
                <w:sz w:val="24"/>
                <w:szCs w:val="24"/>
              </w:rPr>
            </w:pPr>
          </w:p>
        </w:tc>
        <w:tc>
          <w:tcPr>
            <w:tcW w:w="709" w:type="dxa"/>
          </w:tcPr>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Pr="0087024A" w:rsidRDefault="005C5AED" w:rsidP="00E3190D">
            <w:pPr>
              <w:contextualSpacing/>
              <w:jc w:val="center"/>
              <w:rPr>
                <w:sz w:val="24"/>
                <w:szCs w:val="24"/>
              </w:rPr>
            </w:pPr>
          </w:p>
        </w:tc>
        <w:tc>
          <w:tcPr>
            <w:tcW w:w="5812" w:type="dxa"/>
          </w:tcPr>
          <w:p w:rsidR="005C5AED" w:rsidRPr="0087024A" w:rsidRDefault="005C5AED" w:rsidP="00E3190D">
            <w:pPr>
              <w:snapToGrid w:val="0"/>
              <w:contextualSpacing/>
              <w:jc w:val="both"/>
              <w:rPr>
                <w:rFonts w:eastAsia="Calibri"/>
                <w:sz w:val="24"/>
                <w:szCs w:val="24"/>
              </w:rPr>
            </w:pPr>
            <w:r w:rsidRPr="0087024A">
              <w:rPr>
                <w:rFonts w:eastAsia="Calibri"/>
                <w:sz w:val="24"/>
                <w:szCs w:val="24"/>
              </w:rPr>
              <w:t xml:space="preserve">      Минимальный размер земельного участка –       </w:t>
            </w:r>
            <w:r w:rsidRPr="0087024A">
              <w:rPr>
                <w:rFonts w:eastAsia="Calibri"/>
                <w:bCs/>
                <w:sz w:val="24"/>
                <w:szCs w:val="24"/>
              </w:rPr>
              <w:t>300</w:t>
            </w:r>
            <w:r w:rsidRPr="0087024A">
              <w:rPr>
                <w:rFonts w:eastAsia="Calibri"/>
                <w:sz w:val="24"/>
                <w:szCs w:val="24"/>
              </w:rPr>
              <w:t xml:space="preserve"> кв. м</w:t>
            </w:r>
          </w:p>
          <w:p w:rsidR="005C5AED" w:rsidRPr="0087024A" w:rsidRDefault="005C5AED" w:rsidP="00E3190D">
            <w:pPr>
              <w:contextualSpacing/>
              <w:jc w:val="both"/>
              <w:rPr>
                <w:rFonts w:eastAsia="Calibri"/>
                <w:sz w:val="24"/>
                <w:szCs w:val="24"/>
              </w:rPr>
            </w:pPr>
            <w:r w:rsidRPr="0087024A">
              <w:rPr>
                <w:rFonts w:eastAsia="Calibri"/>
                <w:sz w:val="24"/>
                <w:szCs w:val="24"/>
              </w:rPr>
              <w:t xml:space="preserve">      Максимальное количество этажей – 0</w:t>
            </w:r>
          </w:p>
          <w:p w:rsidR="005C5AED" w:rsidRPr="0087024A" w:rsidRDefault="005C5AED" w:rsidP="00E3190D">
            <w:pPr>
              <w:contextualSpacing/>
              <w:jc w:val="both"/>
              <w:rPr>
                <w:rFonts w:eastAsia="Calibri"/>
                <w:sz w:val="24"/>
                <w:szCs w:val="24"/>
              </w:rPr>
            </w:pPr>
            <w:r w:rsidRPr="0087024A">
              <w:rPr>
                <w:rFonts w:eastAsia="Calibri"/>
                <w:sz w:val="24"/>
                <w:szCs w:val="24"/>
              </w:rPr>
              <w:t xml:space="preserve">      Максимальный процент застройки - 0</w:t>
            </w:r>
          </w:p>
          <w:p w:rsidR="005C5AED" w:rsidRPr="0087024A" w:rsidRDefault="005C5AED" w:rsidP="00E3190D">
            <w:pPr>
              <w:contextualSpacing/>
              <w:jc w:val="both"/>
              <w:rPr>
                <w:rFonts w:eastAsia="Calibri"/>
                <w:sz w:val="24"/>
                <w:szCs w:val="24"/>
              </w:rPr>
            </w:pPr>
            <w:r w:rsidRPr="0087024A">
              <w:rPr>
                <w:rFonts w:eastAsia="Calibri"/>
                <w:sz w:val="24"/>
                <w:szCs w:val="24"/>
              </w:rPr>
              <w:t xml:space="preserve">      Минимальные отступы от границ участка и максимальный процент застройки в границах земельного участка устанавливается проектной документацией объекта капитального строительства.</w:t>
            </w:r>
          </w:p>
          <w:p w:rsidR="005C5AED" w:rsidRDefault="005C5AED" w:rsidP="005C5AED">
            <w:pPr>
              <w:contextualSpacing/>
              <w:jc w:val="both"/>
              <w:rPr>
                <w:rFonts w:eastAsia="Calibri"/>
                <w:sz w:val="24"/>
                <w:szCs w:val="24"/>
              </w:rPr>
            </w:pPr>
            <w:r w:rsidRPr="0087024A">
              <w:rPr>
                <w:rFonts w:eastAsia="Calibri"/>
                <w:sz w:val="24"/>
                <w:szCs w:val="24"/>
              </w:rPr>
              <w:t xml:space="preserve">      Предельные размеры земельных участков и параметры разрешенного строительства, реконструкции определяются расчетами и должны </w:t>
            </w:r>
          </w:p>
          <w:p w:rsidR="005C5AED" w:rsidRDefault="005C5AED" w:rsidP="00E3190D">
            <w:pPr>
              <w:contextualSpacing/>
              <w:jc w:val="both"/>
              <w:rPr>
                <w:rFonts w:eastAsia="Calibri"/>
                <w:sz w:val="24"/>
                <w:szCs w:val="24"/>
              </w:rPr>
            </w:pPr>
            <w:r w:rsidRPr="0087024A">
              <w:rPr>
                <w:rFonts w:eastAsia="Calibri"/>
                <w:sz w:val="24"/>
                <w:szCs w:val="24"/>
              </w:rPr>
              <w:t>соответствовать требованиям</w:t>
            </w:r>
          </w:p>
          <w:p w:rsidR="005C5AED" w:rsidRDefault="005C5AED" w:rsidP="00E3190D">
            <w:pPr>
              <w:contextualSpacing/>
              <w:jc w:val="both"/>
              <w:rPr>
                <w:rFonts w:eastAsia="Calibri"/>
                <w:sz w:val="24"/>
                <w:szCs w:val="24"/>
              </w:rPr>
            </w:pPr>
            <w:r w:rsidRPr="0087024A">
              <w:rPr>
                <w:rFonts w:eastAsia="Calibri"/>
                <w:sz w:val="24"/>
                <w:szCs w:val="24"/>
              </w:rPr>
              <w:t xml:space="preserve"> технических регламентов, строительных норм и правил, других нормативных документов действующих на территории Российской Федерации.</w:t>
            </w:r>
          </w:p>
          <w:p w:rsidR="005C5AED" w:rsidRDefault="005C5AED" w:rsidP="00E3190D">
            <w:pPr>
              <w:contextualSpacing/>
              <w:jc w:val="both"/>
              <w:rPr>
                <w:rFonts w:eastAsia="Calibri"/>
                <w:sz w:val="24"/>
                <w:szCs w:val="24"/>
              </w:rPr>
            </w:pPr>
          </w:p>
          <w:p w:rsidR="005C5AED" w:rsidRPr="0087024A" w:rsidRDefault="005C5AED" w:rsidP="00E3190D">
            <w:pPr>
              <w:contextualSpacing/>
              <w:jc w:val="both"/>
              <w:rPr>
                <w:sz w:val="24"/>
                <w:szCs w:val="24"/>
              </w:rPr>
            </w:pPr>
          </w:p>
        </w:tc>
      </w:tr>
      <w:tr w:rsidR="005C5AED" w:rsidRPr="0087024A" w:rsidTr="00E3190D">
        <w:trPr>
          <w:trHeight w:val="270"/>
        </w:trPr>
        <w:tc>
          <w:tcPr>
            <w:tcW w:w="14601" w:type="dxa"/>
            <w:gridSpan w:val="5"/>
          </w:tcPr>
          <w:p w:rsidR="005C5AED" w:rsidRPr="0087024A" w:rsidRDefault="005C5AED" w:rsidP="00E3190D">
            <w:pPr>
              <w:contextualSpacing/>
              <w:jc w:val="center"/>
              <w:rPr>
                <w:b/>
                <w:sz w:val="24"/>
                <w:szCs w:val="24"/>
              </w:rPr>
            </w:pPr>
            <w:r w:rsidRPr="0087024A">
              <w:rPr>
                <w:b/>
                <w:sz w:val="24"/>
                <w:szCs w:val="24"/>
              </w:rPr>
              <w:lastRenderedPageBreak/>
              <w:t>Условно разрешенные виды использования</w:t>
            </w:r>
          </w:p>
        </w:tc>
      </w:tr>
      <w:tr w:rsidR="005C5AED" w:rsidRPr="0087024A" w:rsidTr="00E3190D">
        <w:trPr>
          <w:trHeight w:val="375"/>
        </w:trPr>
        <w:tc>
          <w:tcPr>
            <w:tcW w:w="540" w:type="dxa"/>
          </w:tcPr>
          <w:p w:rsidR="005C5AED" w:rsidRPr="0087024A" w:rsidRDefault="005C5AED" w:rsidP="00E3190D">
            <w:pPr>
              <w:contextualSpacing/>
              <w:rPr>
                <w:sz w:val="24"/>
                <w:szCs w:val="24"/>
              </w:rPr>
            </w:pPr>
            <w:r w:rsidRPr="0087024A">
              <w:rPr>
                <w:sz w:val="24"/>
                <w:szCs w:val="24"/>
              </w:rPr>
              <w:t>1</w:t>
            </w:r>
          </w:p>
        </w:tc>
        <w:tc>
          <w:tcPr>
            <w:tcW w:w="2295" w:type="dxa"/>
          </w:tcPr>
          <w:p w:rsidR="005C5AED" w:rsidRPr="0087024A" w:rsidRDefault="005C5AED" w:rsidP="00E3190D">
            <w:pPr>
              <w:contextualSpacing/>
              <w:jc w:val="both"/>
              <w:rPr>
                <w:sz w:val="24"/>
                <w:szCs w:val="24"/>
              </w:rPr>
            </w:pPr>
            <w:r w:rsidRPr="0087024A">
              <w:rPr>
                <w:rFonts w:eastAsia="SimSun"/>
                <w:sz w:val="24"/>
                <w:szCs w:val="24"/>
                <w:lang w:eastAsia="zh-CN"/>
              </w:rPr>
              <w:t>устанавливаются согласно утвержденной документации по планировке территории (проекты планировок, проекты межевания)</w:t>
            </w:r>
          </w:p>
        </w:tc>
        <w:tc>
          <w:tcPr>
            <w:tcW w:w="5245" w:type="dxa"/>
          </w:tcPr>
          <w:p w:rsidR="005C5AED" w:rsidRPr="0087024A" w:rsidRDefault="005C5AED" w:rsidP="00E3190D">
            <w:pPr>
              <w:contextualSpacing/>
              <w:rPr>
                <w:sz w:val="24"/>
                <w:szCs w:val="24"/>
              </w:rPr>
            </w:pPr>
          </w:p>
        </w:tc>
        <w:tc>
          <w:tcPr>
            <w:tcW w:w="709" w:type="dxa"/>
          </w:tcPr>
          <w:p w:rsidR="005C5AED" w:rsidRPr="0087024A" w:rsidRDefault="005C5AED" w:rsidP="00E3190D">
            <w:pPr>
              <w:contextualSpacing/>
              <w:rPr>
                <w:sz w:val="24"/>
                <w:szCs w:val="24"/>
              </w:rPr>
            </w:pPr>
          </w:p>
        </w:tc>
        <w:tc>
          <w:tcPr>
            <w:tcW w:w="5812" w:type="dxa"/>
          </w:tcPr>
          <w:p w:rsidR="005C5AED" w:rsidRPr="0087024A" w:rsidRDefault="005C5AED" w:rsidP="00E3190D">
            <w:pPr>
              <w:snapToGrid w:val="0"/>
              <w:contextualSpacing/>
              <w:jc w:val="both"/>
              <w:rPr>
                <w:rFonts w:eastAsia="Calibri"/>
                <w:sz w:val="24"/>
                <w:szCs w:val="24"/>
              </w:rPr>
            </w:pPr>
            <w:r w:rsidRPr="0087024A">
              <w:rPr>
                <w:rFonts w:eastAsia="Calibri"/>
                <w:sz w:val="24"/>
                <w:szCs w:val="24"/>
              </w:rPr>
              <w:t xml:space="preserve">    Минимальный размер земельного участка –   </w:t>
            </w:r>
            <w:r w:rsidRPr="0087024A">
              <w:rPr>
                <w:rFonts w:eastAsia="Calibri"/>
                <w:bCs/>
                <w:sz w:val="24"/>
                <w:szCs w:val="24"/>
              </w:rPr>
              <w:t xml:space="preserve">300 </w:t>
            </w:r>
            <w:r w:rsidRPr="0087024A">
              <w:rPr>
                <w:rFonts w:eastAsia="Calibri"/>
                <w:sz w:val="24"/>
                <w:szCs w:val="24"/>
              </w:rPr>
              <w:t>кв. м</w:t>
            </w:r>
          </w:p>
          <w:p w:rsidR="005C5AED" w:rsidRPr="0087024A" w:rsidRDefault="005C5AED" w:rsidP="00E3190D">
            <w:pPr>
              <w:contextualSpacing/>
              <w:jc w:val="both"/>
              <w:rPr>
                <w:rFonts w:eastAsia="Calibri"/>
                <w:sz w:val="24"/>
                <w:szCs w:val="24"/>
              </w:rPr>
            </w:pPr>
            <w:r w:rsidRPr="0087024A">
              <w:rPr>
                <w:rFonts w:eastAsia="Calibri"/>
                <w:sz w:val="24"/>
                <w:szCs w:val="24"/>
              </w:rPr>
              <w:t xml:space="preserve">    Максимальное количество этажей – 0</w:t>
            </w:r>
          </w:p>
          <w:p w:rsidR="005C5AED" w:rsidRPr="0087024A" w:rsidRDefault="005C5AED" w:rsidP="00E3190D">
            <w:pPr>
              <w:contextualSpacing/>
              <w:jc w:val="both"/>
              <w:rPr>
                <w:rFonts w:eastAsia="Calibri"/>
                <w:sz w:val="24"/>
                <w:szCs w:val="24"/>
              </w:rPr>
            </w:pPr>
            <w:r w:rsidRPr="0087024A">
              <w:rPr>
                <w:rFonts w:eastAsia="Calibri"/>
                <w:sz w:val="24"/>
                <w:szCs w:val="24"/>
              </w:rPr>
              <w:t xml:space="preserve">    Максимальный процент застройки - 0</w:t>
            </w:r>
          </w:p>
          <w:p w:rsidR="005C5AED" w:rsidRPr="0087024A" w:rsidRDefault="005C5AED" w:rsidP="00E3190D">
            <w:pPr>
              <w:contextualSpacing/>
              <w:jc w:val="both"/>
              <w:rPr>
                <w:rFonts w:eastAsia="Calibri"/>
                <w:sz w:val="24"/>
                <w:szCs w:val="24"/>
              </w:rPr>
            </w:pPr>
            <w:r w:rsidRPr="0087024A">
              <w:rPr>
                <w:rFonts w:eastAsia="Calibri"/>
                <w:sz w:val="24"/>
                <w:szCs w:val="24"/>
              </w:rPr>
              <w:t xml:space="preserve">    Минимальные отступы от границ участка и максимальный процент застройки в границах земельного участка устанавливается проектной документацией объекта капитального строительства.</w:t>
            </w:r>
          </w:p>
          <w:p w:rsidR="005C5AED" w:rsidRPr="0087024A" w:rsidRDefault="005C5AED" w:rsidP="00E3190D">
            <w:pPr>
              <w:contextualSpacing/>
              <w:jc w:val="both"/>
              <w:rPr>
                <w:sz w:val="24"/>
                <w:szCs w:val="24"/>
              </w:rPr>
            </w:pPr>
            <w:r w:rsidRPr="0087024A">
              <w:rPr>
                <w:rFonts w:eastAsia="Calibri"/>
                <w:sz w:val="24"/>
                <w:szCs w:val="24"/>
              </w:rPr>
              <w:t xml:space="preserve">    Предельные размеры земельных участков и параметры разрешенного строительства, реконструкции определяются расчетами и должны соответствовать требованиям технических регламентов, строительных норм и правил, других нормативных документов действующих на территории Российской Федерации.</w:t>
            </w:r>
          </w:p>
        </w:tc>
      </w:tr>
      <w:tr w:rsidR="005C5AED" w:rsidRPr="0087024A" w:rsidTr="00E3190D">
        <w:trPr>
          <w:trHeight w:val="255"/>
        </w:trPr>
        <w:tc>
          <w:tcPr>
            <w:tcW w:w="14601" w:type="dxa"/>
            <w:gridSpan w:val="5"/>
          </w:tcPr>
          <w:p w:rsidR="005C5AED" w:rsidRPr="0087024A" w:rsidRDefault="005C5AED" w:rsidP="00E3190D">
            <w:pPr>
              <w:contextualSpacing/>
              <w:jc w:val="center"/>
              <w:rPr>
                <w:b/>
                <w:sz w:val="24"/>
                <w:szCs w:val="24"/>
              </w:rPr>
            </w:pPr>
            <w:r w:rsidRPr="0087024A">
              <w:rPr>
                <w:b/>
                <w:sz w:val="24"/>
                <w:szCs w:val="24"/>
              </w:rPr>
              <w:t>Вспомогательные виды разрешенного использования</w:t>
            </w:r>
          </w:p>
        </w:tc>
      </w:tr>
      <w:tr w:rsidR="005C5AED" w:rsidRPr="0087024A" w:rsidTr="00E3190D">
        <w:trPr>
          <w:trHeight w:val="300"/>
        </w:trPr>
        <w:tc>
          <w:tcPr>
            <w:tcW w:w="540" w:type="dxa"/>
          </w:tcPr>
          <w:p w:rsidR="005C5AED" w:rsidRDefault="005C5AED" w:rsidP="00E3190D">
            <w:pPr>
              <w:contextualSpacing/>
              <w:rPr>
                <w:sz w:val="24"/>
                <w:szCs w:val="24"/>
              </w:rPr>
            </w:pPr>
            <w:r w:rsidRPr="0087024A">
              <w:rPr>
                <w:sz w:val="24"/>
                <w:szCs w:val="24"/>
              </w:rPr>
              <w:t>1</w:t>
            </w: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Pr="0087024A" w:rsidRDefault="005C5AED" w:rsidP="00E3190D">
            <w:pPr>
              <w:contextualSpacing/>
              <w:rPr>
                <w:sz w:val="24"/>
                <w:szCs w:val="24"/>
              </w:rPr>
            </w:pPr>
          </w:p>
        </w:tc>
        <w:tc>
          <w:tcPr>
            <w:tcW w:w="2295" w:type="dxa"/>
          </w:tcPr>
          <w:p w:rsidR="005C5AED" w:rsidRPr="005C5AED" w:rsidRDefault="005C5AED" w:rsidP="005C5AED">
            <w:pPr>
              <w:widowControl w:val="0"/>
              <w:contextualSpacing/>
              <w:rPr>
                <w:rFonts w:eastAsia="SimSun"/>
                <w:sz w:val="24"/>
                <w:szCs w:val="24"/>
                <w:lang w:eastAsia="zh-CN"/>
              </w:rPr>
            </w:pPr>
            <w:r w:rsidRPr="0087024A">
              <w:rPr>
                <w:rFonts w:eastAsia="SimSun"/>
                <w:sz w:val="24"/>
                <w:szCs w:val="24"/>
                <w:lang w:eastAsia="zh-CN"/>
              </w:rPr>
              <w:t>объекты, связанные с выполнением основной функции данной зоны и размещение которых не противоречит существующему законодательству Российской Федерации;</w:t>
            </w:r>
          </w:p>
        </w:tc>
        <w:tc>
          <w:tcPr>
            <w:tcW w:w="5245" w:type="dxa"/>
          </w:tcPr>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Pr="0087024A" w:rsidRDefault="005C5AED" w:rsidP="00E3190D">
            <w:pPr>
              <w:contextualSpacing/>
              <w:jc w:val="center"/>
              <w:rPr>
                <w:sz w:val="24"/>
                <w:szCs w:val="24"/>
              </w:rPr>
            </w:pPr>
          </w:p>
        </w:tc>
        <w:tc>
          <w:tcPr>
            <w:tcW w:w="709" w:type="dxa"/>
          </w:tcPr>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Default="005C5AED" w:rsidP="00E3190D">
            <w:pPr>
              <w:contextualSpacing/>
              <w:rPr>
                <w:sz w:val="24"/>
                <w:szCs w:val="24"/>
              </w:rPr>
            </w:pPr>
          </w:p>
          <w:p w:rsidR="005C5AED" w:rsidRPr="0087024A" w:rsidRDefault="005C5AED" w:rsidP="00E3190D">
            <w:pPr>
              <w:contextualSpacing/>
              <w:jc w:val="center"/>
              <w:rPr>
                <w:sz w:val="24"/>
                <w:szCs w:val="24"/>
              </w:rPr>
            </w:pPr>
          </w:p>
        </w:tc>
        <w:tc>
          <w:tcPr>
            <w:tcW w:w="5812" w:type="dxa"/>
          </w:tcPr>
          <w:p w:rsidR="005C5AED" w:rsidRPr="0087024A" w:rsidRDefault="005C5AED" w:rsidP="00E3190D">
            <w:pPr>
              <w:snapToGrid w:val="0"/>
              <w:ind w:firstLine="284"/>
              <w:contextualSpacing/>
              <w:jc w:val="both"/>
              <w:rPr>
                <w:rFonts w:eastAsia="SimSun"/>
                <w:sz w:val="24"/>
                <w:szCs w:val="24"/>
              </w:rPr>
            </w:pPr>
            <w:r w:rsidRPr="0087024A">
              <w:rPr>
                <w:rFonts w:eastAsia="SimSun"/>
                <w:sz w:val="24"/>
                <w:szCs w:val="24"/>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rsidR="005C5AED" w:rsidRPr="0087024A" w:rsidRDefault="005C5AED" w:rsidP="00E3190D">
            <w:pPr>
              <w:contextualSpacing/>
              <w:jc w:val="both"/>
              <w:rPr>
                <w:sz w:val="24"/>
                <w:szCs w:val="24"/>
              </w:rPr>
            </w:pPr>
            <w:r w:rsidRPr="0087024A">
              <w:rPr>
                <w:sz w:val="24"/>
                <w:szCs w:val="24"/>
              </w:rPr>
              <w:t xml:space="preserve">    Минимальный размер</w:t>
            </w:r>
            <w:r>
              <w:rPr>
                <w:sz w:val="24"/>
                <w:szCs w:val="24"/>
              </w:rPr>
              <w:t xml:space="preserve"> земельного участка –  </w:t>
            </w:r>
            <w:r w:rsidRPr="0087024A">
              <w:rPr>
                <w:sz w:val="24"/>
                <w:szCs w:val="24"/>
              </w:rPr>
              <w:t xml:space="preserve"> </w:t>
            </w:r>
            <w:r w:rsidRPr="0087024A">
              <w:rPr>
                <w:bCs/>
                <w:sz w:val="24"/>
                <w:szCs w:val="24"/>
              </w:rPr>
              <w:t>300</w:t>
            </w:r>
            <w:r w:rsidRPr="0087024A">
              <w:rPr>
                <w:sz w:val="24"/>
                <w:szCs w:val="24"/>
              </w:rPr>
              <w:t xml:space="preserve"> кв. м</w:t>
            </w:r>
          </w:p>
          <w:p w:rsidR="005C5AED" w:rsidRDefault="005C5AED" w:rsidP="005C5AED">
            <w:pPr>
              <w:contextualSpacing/>
              <w:jc w:val="both"/>
              <w:rPr>
                <w:sz w:val="24"/>
                <w:szCs w:val="24"/>
              </w:rPr>
            </w:pPr>
            <w:r w:rsidRPr="0087024A">
              <w:rPr>
                <w:sz w:val="24"/>
                <w:szCs w:val="24"/>
              </w:rPr>
              <w:t xml:space="preserve">    Максимальное количество этажей – 0</w:t>
            </w:r>
          </w:p>
          <w:p w:rsidR="005C5AED" w:rsidRPr="0087024A" w:rsidRDefault="005C5AED" w:rsidP="00E3190D">
            <w:pPr>
              <w:contextualSpacing/>
              <w:jc w:val="both"/>
              <w:rPr>
                <w:sz w:val="24"/>
                <w:szCs w:val="24"/>
              </w:rPr>
            </w:pPr>
            <w:r>
              <w:rPr>
                <w:sz w:val="24"/>
                <w:szCs w:val="24"/>
              </w:rPr>
              <w:t xml:space="preserve">   </w:t>
            </w:r>
            <w:r w:rsidRPr="0087024A">
              <w:rPr>
                <w:sz w:val="24"/>
                <w:szCs w:val="24"/>
              </w:rPr>
              <w:t>Максимальный процент застройки - 0</w:t>
            </w:r>
          </w:p>
          <w:p w:rsidR="005C5AED" w:rsidRPr="0087024A" w:rsidRDefault="005C5AED" w:rsidP="00E3190D">
            <w:pPr>
              <w:contextualSpacing/>
              <w:jc w:val="both"/>
              <w:rPr>
                <w:sz w:val="24"/>
                <w:szCs w:val="24"/>
              </w:rPr>
            </w:pPr>
            <w:r w:rsidRPr="0087024A">
              <w:rPr>
                <w:sz w:val="24"/>
                <w:szCs w:val="24"/>
              </w:rPr>
              <w:t xml:space="preserve">    Минимальные отступы от границ участка и </w:t>
            </w:r>
            <w:r w:rsidRPr="0087024A">
              <w:rPr>
                <w:sz w:val="24"/>
                <w:szCs w:val="24"/>
              </w:rPr>
              <w:lastRenderedPageBreak/>
              <w:t>максимальный процент застройки в границах земельного участка устанавливается проектной документацией объекта капитального строительства.</w:t>
            </w:r>
          </w:p>
          <w:p w:rsidR="005C5AED" w:rsidRPr="0087024A" w:rsidRDefault="005C5AED" w:rsidP="00E3190D">
            <w:pPr>
              <w:contextualSpacing/>
              <w:jc w:val="both"/>
              <w:rPr>
                <w:sz w:val="24"/>
                <w:szCs w:val="24"/>
              </w:rPr>
            </w:pPr>
            <w:r w:rsidRPr="0087024A">
              <w:rPr>
                <w:sz w:val="24"/>
                <w:szCs w:val="24"/>
              </w:rPr>
              <w:t xml:space="preserve">    Предельные размеры земельных участков и параметры разрешенного строительства, реконструкции определяются расчетами и должны соответствовать требованиям технических регламентов, строительных норм и правил, других нормативных документов действующих на территории Российской Федерации.</w:t>
            </w:r>
          </w:p>
        </w:tc>
      </w:tr>
    </w:tbl>
    <w:p w:rsidR="005C5AED" w:rsidRDefault="005C5AED" w:rsidP="000F7308">
      <w:pPr>
        <w:keepNext/>
        <w:keepLines/>
        <w:spacing w:before="200" w:line="312" w:lineRule="auto"/>
        <w:ind w:firstLine="709"/>
        <w:jc w:val="both"/>
        <w:outlineLvl w:val="2"/>
        <w:rPr>
          <w:rFonts w:ascii="Cambria" w:hAnsi="Cambria"/>
          <w:b/>
          <w:sz w:val="24"/>
          <w:szCs w:val="24"/>
        </w:rPr>
        <w:sectPr w:rsidR="005C5AED" w:rsidSect="00385BC0">
          <w:footerReference w:type="default" r:id="rId20"/>
          <w:pgSz w:w="16838" w:h="11906" w:orient="landscape"/>
          <w:pgMar w:top="1701" w:right="1134" w:bottom="850" w:left="1134" w:header="708" w:footer="363" w:gutter="0"/>
          <w:cols w:space="708"/>
          <w:docGrid w:linePitch="360"/>
        </w:sectPr>
      </w:pPr>
    </w:p>
    <w:p w:rsidR="000F7308" w:rsidRPr="000F7308" w:rsidRDefault="008C54BA" w:rsidP="008C54BA">
      <w:pPr>
        <w:keepNext/>
        <w:keepLines/>
        <w:spacing w:before="200" w:line="312" w:lineRule="auto"/>
        <w:ind w:firstLine="709"/>
        <w:outlineLvl w:val="2"/>
        <w:rPr>
          <w:rFonts w:ascii="Cambria" w:hAnsi="Cambria"/>
          <w:b/>
          <w:sz w:val="24"/>
          <w:szCs w:val="24"/>
        </w:rPr>
      </w:pPr>
      <w:r w:rsidRPr="008C54BA">
        <w:rPr>
          <w:rFonts w:ascii="Cambria" w:hAnsi="Cambria"/>
          <w:b/>
          <w:sz w:val="24"/>
          <w:szCs w:val="24"/>
        </w:rPr>
        <w:lastRenderedPageBreak/>
        <w:t>Статья 5</w:t>
      </w:r>
      <w:r w:rsidR="00B12155">
        <w:rPr>
          <w:rFonts w:ascii="Cambria" w:hAnsi="Cambria"/>
          <w:b/>
          <w:sz w:val="24"/>
          <w:szCs w:val="24"/>
        </w:rPr>
        <w:t>4</w:t>
      </w:r>
      <w:r w:rsidRPr="008C54BA">
        <w:rPr>
          <w:rFonts w:ascii="Cambria" w:hAnsi="Cambria"/>
          <w:b/>
          <w:sz w:val="24"/>
          <w:szCs w:val="24"/>
        </w:rPr>
        <w:t xml:space="preserve">. </w:t>
      </w:r>
      <w:r w:rsidR="000F7308" w:rsidRPr="000F7308">
        <w:rPr>
          <w:rFonts w:ascii="Cambria" w:hAnsi="Cambria"/>
          <w:b/>
          <w:sz w:val="24"/>
          <w:szCs w:val="24"/>
        </w:rPr>
        <w:t>Обеспечение доступности объектов социальной инфраструктуры для инвалидов и других маломобильных групп населения.</w:t>
      </w:r>
      <w:bookmarkEnd w:id="46"/>
      <w:bookmarkEnd w:id="47"/>
      <w:bookmarkEnd w:id="48"/>
      <w:bookmarkEnd w:id="49"/>
      <w:bookmarkEnd w:id="50"/>
      <w:bookmarkEnd w:id="51"/>
      <w:bookmarkEnd w:id="52"/>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 планировке и застройке поселений необходимо обеспечивать доступность объектов социальной инфраструктуры для инвалидов и других маломобильных групп населения.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35-117-2006Ю ВСН-62-91*, РДС 35-201-99.</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 </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Проектные решения объектов, доступных для маломобильных групп населения, должны обеспечивать:</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досягаемость мест целевого посещения и беспрепятственность перемещения внутри зданий и сооружений;</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безопасность путей движения (в том числе эвакуационных), а также мест проживания, обслуживания и приложения труда;</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удобство и комфорт среды жизнедеятельности.</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Правил.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0F7308" w:rsidRDefault="000F7308" w:rsidP="000F7308">
      <w:pPr>
        <w:keepNext/>
        <w:suppressLineNumbers/>
        <w:suppressAutoHyphens/>
        <w:ind w:firstLine="567"/>
        <w:contextualSpacing/>
        <w:jc w:val="both"/>
        <w:rPr>
          <w:b/>
          <w:sz w:val="24"/>
          <w:szCs w:val="24"/>
        </w:rPr>
      </w:pPr>
    </w:p>
    <w:p w:rsidR="005B6958" w:rsidRPr="000F7308" w:rsidRDefault="005B6958" w:rsidP="000F7308">
      <w:pPr>
        <w:keepNext/>
        <w:suppressLineNumbers/>
        <w:suppressAutoHyphens/>
        <w:ind w:firstLine="567"/>
        <w:contextualSpacing/>
        <w:jc w:val="both"/>
        <w:rPr>
          <w:b/>
          <w:sz w:val="24"/>
          <w:szCs w:val="24"/>
        </w:rPr>
      </w:pPr>
    </w:p>
    <w:p w:rsidR="000F7308" w:rsidRPr="000F7308" w:rsidRDefault="000F7308" w:rsidP="000F7308">
      <w:pPr>
        <w:keepNext/>
        <w:suppressLineNumbers/>
        <w:suppressAutoHyphens/>
        <w:ind w:firstLine="567"/>
        <w:contextualSpacing/>
        <w:jc w:val="both"/>
        <w:rPr>
          <w:b/>
          <w:sz w:val="24"/>
          <w:szCs w:val="24"/>
        </w:rPr>
      </w:pPr>
      <w:r w:rsidRPr="000F7308">
        <w:rPr>
          <w:b/>
          <w:sz w:val="24"/>
          <w:szCs w:val="24"/>
        </w:rPr>
        <w:t>Требования к зданиям, сооружениям и объектам социальной инфраструктуры</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lastRenderedPageBreak/>
        <w:t>Объекты социальной инфраструктуры должны оснащаться следующими специальными приспособлениями и оборудованием: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визуальной и звуковой информацией, включая специальные знаки у строящихся, ремонтируемых объектов;</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телефонами-автоматами или иными средствами связи, доступными для инвалидов;</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санитарно-гигиеническими помещениями, доступными для инвалидов и других маломобильных групп населения;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пандусами и поручнями у лестниц при входах в здания;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пологими спусками у тротуаров в местах наземных переходов улиц, дорог, магистралей и остановок транспорта общего пользования;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специальными указателями маршрутов движения инвалидов по территории вокзалов, парков и других рекреационных зон;</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Территориальные центры социального обслуживания граждан пожилого возраста и инвалидов согласно ГОСТ Р 52495-2005 должны быть следующих типов:</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 СНиП 35-01-2001, СНиП 21-01-97*.</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Требования к параметрам проездов и проходов, обеспечивающих доступ инвалидов и маломобильных лиц</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Ограждения участков должны обеспечивать возможность опорного движения маломобильных групп населения через проходы и вдоль них.</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lastRenderedPageBreak/>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Уклоны пути движения для проезда инвалидов на креслах-колясках не должны превышать:</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продольный - 5 процентов;</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поперечный - 1 - 2 процента.</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Высота бордюров по краям пешеходных путей должна быть не менее 0,05 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Лестницы должны дублироваться пандусами, а при необходимости - другими средствами подъема.</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xml:space="preserve">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w:t>
      </w:r>
      <w:r w:rsidRPr="000F7308">
        <w:rPr>
          <w:sz w:val="24"/>
          <w:szCs w:val="24"/>
        </w:rPr>
        <w:lastRenderedPageBreak/>
        <w:t>оборудования на расстоянии 0,7 - 0,8 м. Формы и края подвесного оборудования должны быть скруглены.</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Места парковки оснащаются знаками, применяемыми в международной практике.</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Площадки и места отдыха следует размещать смежно вне габаритов путей движения мест отдыха и ожидания.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Следует предусматривать линейную посадку деревьев и кустарников для формирования кромок путей пешеходного движения.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0F7308" w:rsidRPr="000F7308" w:rsidRDefault="000F7308" w:rsidP="000F7308">
      <w:pPr>
        <w:keepNext/>
        <w:keepLines/>
        <w:spacing w:before="200" w:line="312" w:lineRule="auto"/>
        <w:ind w:firstLine="709"/>
        <w:jc w:val="both"/>
        <w:outlineLvl w:val="2"/>
        <w:rPr>
          <w:rFonts w:ascii="Cambria" w:hAnsi="Cambria"/>
          <w:b/>
          <w:sz w:val="24"/>
          <w:szCs w:val="24"/>
        </w:rPr>
      </w:pPr>
      <w:bookmarkStart w:id="55" w:name="_Toc353466199"/>
      <w:bookmarkStart w:id="56" w:name="_Toc353543299"/>
      <w:bookmarkStart w:id="57" w:name="_Toc353557777"/>
      <w:bookmarkStart w:id="58" w:name="_Toc357004101"/>
      <w:bookmarkStart w:id="59" w:name="_Toc361819825"/>
      <w:bookmarkStart w:id="60" w:name="_Toc374709560"/>
      <w:bookmarkStart w:id="61" w:name="_Toc374973523"/>
      <w:r w:rsidRPr="000F7308">
        <w:rPr>
          <w:rFonts w:ascii="Cambria" w:hAnsi="Cambria"/>
          <w:b/>
          <w:sz w:val="24"/>
          <w:szCs w:val="24"/>
        </w:rPr>
        <w:t>Статья 5</w:t>
      </w:r>
      <w:r w:rsidR="00B12155">
        <w:rPr>
          <w:rFonts w:ascii="Cambria" w:hAnsi="Cambria"/>
          <w:b/>
          <w:sz w:val="24"/>
          <w:szCs w:val="24"/>
        </w:rPr>
        <w:t>5</w:t>
      </w:r>
      <w:r w:rsidRPr="000F7308">
        <w:rPr>
          <w:rFonts w:ascii="Cambria" w:hAnsi="Cambria"/>
          <w:b/>
          <w:sz w:val="24"/>
          <w:szCs w:val="24"/>
        </w:rPr>
        <w:t>. Ограничения в использовании земельных участков и объектов капитального строительства в связи с установлением зон с особыми условиями использования.</w:t>
      </w:r>
      <w:bookmarkEnd w:id="53"/>
      <w:bookmarkEnd w:id="54"/>
      <w:bookmarkEnd w:id="55"/>
      <w:bookmarkEnd w:id="56"/>
      <w:bookmarkEnd w:id="57"/>
      <w:bookmarkEnd w:id="58"/>
      <w:bookmarkEnd w:id="59"/>
      <w:bookmarkEnd w:id="60"/>
      <w:bookmarkEnd w:id="61"/>
    </w:p>
    <w:p w:rsidR="000F7308" w:rsidRPr="000F7308" w:rsidRDefault="000F7308" w:rsidP="000F7308">
      <w:pPr>
        <w:keepNext/>
        <w:suppressLineNumbers/>
        <w:suppressAutoHyphens/>
        <w:contextualSpacing/>
        <w:jc w:val="both"/>
        <w:rPr>
          <w:bCs/>
          <w:i/>
          <w:sz w:val="24"/>
          <w:szCs w:val="24"/>
        </w:rPr>
      </w:pPr>
      <w:r w:rsidRPr="000F7308">
        <w:rPr>
          <w:bCs/>
          <w:i/>
          <w:sz w:val="24"/>
          <w:szCs w:val="24"/>
        </w:rPr>
        <w:t>Описание ограничений использования земельных участков и объектов капитального строительства, установленных санитарно-защитными зонами производственных и иных объектов</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2. 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lastRenderedPageBreak/>
        <w:t>3. Допускается размещать в границах санитарно-защитной зоны промышленного объекта или производства:</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4.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0F7308" w:rsidRPr="000F7308" w:rsidRDefault="000F7308" w:rsidP="000F7308">
      <w:pPr>
        <w:keepNext/>
        <w:suppressLineNumbers/>
        <w:tabs>
          <w:tab w:val="left" w:pos="0"/>
        </w:tabs>
        <w:suppressAutoHyphens/>
        <w:contextualSpacing/>
        <w:jc w:val="both"/>
        <w:rPr>
          <w:color w:val="000000"/>
          <w:sz w:val="24"/>
          <w:szCs w:val="24"/>
        </w:rPr>
      </w:pPr>
    </w:p>
    <w:p w:rsidR="000F7308" w:rsidRPr="000F7308" w:rsidRDefault="000F7308" w:rsidP="000F7308">
      <w:pPr>
        <w:keepNext/>
        <w:suppressLineNumbers/>
        <w:suppressAutoHyphens/>
        <w:contextualSpacing/>
        <w:jc w:val="both"/>
        <w:rPr>
          <w:bCs/>
          <w:i/>
          <w:sz w:val="24"/>
          <w:szCs w:val="24"/>
        </w:rPr>
      </w:pPr>
      <w:r w:rsidRPr="000F7308">
        <w:rPr>
          <w:bCs/>
          <w:i/>
          <w:sz w:val="24"/>
          <w:szCs w:val="24"/>
        </w:rPr>
        <w:t>Описание ограничений использования земельных участков и объектов капитального строительства, установленных водоохранными зонами</w:t>
      </w:r>
    </w:p>
    <w:p w:rsidR="000F7308" w:rsidRPr="000F7308" w:rsidRDefault="000F7308" w:rsidP="000F7308">
      <w:pPr>
        <w:keepNext/>
        <w:suppressLineNumbers/>
        <w:suppressAutoHyphens/>
        <w:contextualSpacing/>
        <w:jc w:val="both"/>
        <w:rPr>
          <w:b/>
          <w:bCs/>
          <w:sz w:val="24"/>
          <w:szCs w:val="24"/>
        </w:rPr>
      </w:pPr>
    </w:p>
    <w:p w:rsidR="000F7308" w:rsidRPr="005C5AED" w:rsidRDefault="000F7308" w:rsidP="000F7308">
      <w:pPr>
        <w:keepNext/>
        <w:suppressLineNumbers/>
        <w:suppressAutoHyphens/>
        <w:ind w:firstLine="540"/>
        <w:contextualSpacing/>
        <w:jc w:val="both"/>
        <w:rPr>
          <w:rFonts w:eastAsia="Calibri"/>
          <w:sz w:val="24"/>
          <w:szCs w:val="24"/>
        </w:rPr>
      </w:pPr>
      <w:r w:rsidRPr="005C5AED">
        <w:rPr>
          <w:rFonts w:eastAsia="Calibri"/>
          <w:sz w:val="24"/>
          <w:szCs w:val="24"/>
        </w:rPr>
        <w:t>1. В границах водоохранных зон запрещаются:</w:t>
      </w:r>
    </w:p>
    <w:p w:rsidR="005C5AED" w:rsidRPr="00BD1841" w:rsidRDefault="005C5AED" w:rsidP="005C5AED">
      <w:pPr>
        <w:shd w:val="clear" w:color="auto" w:fill="FFFFFF"/>
        <w:ind w:firstLine="540"/>
        <w:contextualSpacing/>
        <w:jc w:val="both"/>
        <w:rPr>
          <w:sz w:val="24"/>
          <w:szCs w:val="24"/>
        </w:rPr>
      </w:pPr>
      <w:r w:rsidRPr="00BD1841">
        <w:rPr>
          <w:sz w:val="24"/>
          <w:szCs w:val="24"/>
        </w:rPr>
        <w:t>1) использование сточных вод в целях регулирования плодородия почв;</w:t>
      </w:r>
    </w:p>
    <w:p w:rsidR="005C5AED" w:rsidRPr="00BD1841" w:rsidRDefault="005C5AED" w:rsidP="005C5AED">
      <w:pPr>
        <w:shd w:val="clear" w:color="auto" w:fill="FFFFFF"/>
        <w:ind w:firstLine="540"/>
        <w:contextualSpacing/>
        <w:jc w:val="both"/>
        <w:rPr>
          <w:sz w:val="24"/>
          <w:szCs w:val="24"/>
        </w:rPr>
      </w:pPr>
      <w:bookmarkStart w:id="62" w:name="dst125"/>
      <w:bookmarkEnd w:id="62"/>
      <w:r w:rsidRPr="00BD1841">
        <w:rPr>
          <w:sz w:val="24"/>
          <w:szCs w:val="24"/>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5C5AED" w:rsidRPr="00BD1841" w:rsidRDefault="005C5AED" w:rsidP="005C5AED">
      <w:pPr>
        <w:shd w:val="clear" w:color="auto" w:fill="FFFFFF"/>
        <w:ind w:firstLine="540"/>
        <w:contextualSpacing/>
        <w:jc w:val="both"/>
        <w:rPr>
          <w:sz w:val="24"/>
          <w:szCs w:val="24"/>
        </w:rPr>
      </w:pPr>
      <w:bookmarkStart w:id="63" w:name="dst93"/>
      <w:bookmarkEnd w:id="63"/>
      <w:r w:rsidRPr="00BD1841">
        <w:rPr>
          <w:sz w:val="24"/>
          <w:szCs w:val="24"/>
        </w:rPr>
        <w:t>3) осуществление авиационных мер по борьбе с вредными организмами;</w:t>
      </w:r>
    </w:p>
    <w:p w:rsidR="005C5AED" w:rsidRPr="00BD1841" w:rsidRDefault="005C5AED" w:rsidP="005C5AED">
      <w:pPr>
        <w:shd w:val="clear" w:color="auto" w:fill="FFFFFF"/>
        <w:ind w:firstLine="540"/>
        <w:contextualSpacing/>
        <w:jc w:val="both"/>
        <w:rPr>
          <w:sz w:val="24"/>
          <w:szCs w:val="24"/>
        </w:rPr>
      </w:pPr>
      <w:bookmarkStart w:id="64" w:name="dst100593"/>
      <w:bookmarkEnd w:id="64"/>
      <w:r w:rsidRPr="00BD1841">
        <w:rPr>
          <w:sz w:val="24"/>
          <w:szCs w:val="24"/>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5C5AED" w:rsidRPr="00BD1841" w:rsidRDefault="005C5AED" w:rsidP="005C5AED">
      <w:pPr>
        <w:shd w:val="clear" w:color="auto" w:fill="FFFFFF"/>
        <w:ind w:firstLine="540"/>
        <w:contextualSpacing/>
        <w:jc w:val="both"/>
        <w:rPr>
          <w:sz w:val="24"/>
          <w:szCs w:val="24"/>
        </w:rPr>
      </w:pPr>
      <w:bookmarkStart w:id="65" w:name="dst94"/>
      <w:bookmarkEnd w:id="65"/>
      <w:r w:rsidRPr="00BD1841">
        <w:rPr>
          <w:sz w:val="24"/>
          <w:szCs w:val="24"/>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5C5AED" w:rsidRPr="00BD1841" w:rsidRDefault="005C5AED" w:rsidP="005C5AED">
      <w:pPr>
        <w:shd w:val="clear" w:color="auto" w:fill="FFFFFF"/>
        <w:ind w:firstLine="540"/>
        <w:contextualSpacing/>
        <w:jc w:val="both"/>
        <w:rPr>
          <w:sz w:val="24"/>
          <w:szCs w:val="24"/>
        </w:rPr>
      </w:pPr>
      <w:bookmarkStart w:id="66" w:name="dst95"/>
      <w:bookmarkEnd w:id="66"/>
      <w:r w:rsidRPr="00BD1841">
        <w:rPr>
          <w:sz w:val="24"/>
          <w:szCs w:val="24"/>
        </w:rPr>
        <w:t>6) размещение специализированных хранилищ пестицидов и агрохимикатов, применение пестицидов и агрохимикатов;</w:t>
      </w:r>
    </w:p>
    <w:p w:rsidR="005C5AED" w:rsidRPr="00BD1841" w:rsidRDefault="005C5AED" w:rsidP="005C5AED">
      <w:pPr>
        <w:shd w:val="clear" w:color="auto" w:fill="FFFFFF"/>
        <w:ind w:firstLine="540"/>
        <w:contextualSpacing/>
        <w:jc w:val="both"/>
        <w:rPr>
          <w:sz w:val="24"/>
          <w:szCs w:val="24"/>
        </w:rPr>
      </w:pPr>
      <w:bookmarkStart w:id="67" w:name="dst96"/>
      <w:bookmarkEnd w:id="67"/>
      <w:r w:rsidRPr="00BD1841">
        <w:rPr>
          <w:sz w:val="24"/>
          <w:szCs w:val="24"/>
        </w:rPr>
        <w:t>7) сброс сточных, в том числе дренажных, вод;</w:t>
      </w:r>
    </w:p>
    <w:p w:rsidR="000F7308" w:rsidRPr="000F7308" w:rsidRDefault="005C5AED" w:rsidP="005C5AED">
      <w:pPr>
        <w:keepNext/>
        <w:suppressLineNumbers/>
        <w:suppressAutoHyphens/>
        <w:ind w:firstLine="540"/>
        <w:contextualSpacing/>
        <w:jc w:val="both"/>
        <w:rPr>
          <w:rFonts w:eastAsia="Calibri"/>
          <w:sz w:val="24"/>
          <w:szCs w:val="24"/>
        </w:rPr>
      </w:pPr>
      <w:bookmarkStart w:id="68" w:name="dst97"/>
      <w:bookmarkEnd w:id="68"/>
      <w:r w:rsidRPr="00BD1841">
        <w:rPr>
          <w:sz w:val="24"/>
          <w:szCs w:val="24"/>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21" w:anchor="dst35" w:history="1">
        <w:r w:rsidRPr="00BD1841">
          <w:rPr>
            <w:sz w:val="24"/>
            <w:szCs w:val="24"/>
          </w:rPr>
          <w:t>статьей 19.1</w:t>
        </w:r>
      </w:hyperlink>
      <w:r w:rsidRPr="00BD1841">
        <w:rPr>
          <w:sz w:val="24"/>
          <w:szCs w:val="24"/>
        </w:rPr>
        <w:t> Закона Российской Федерации от 21 февраля 1992 года N 2395-1 "О недрах").»</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 xml:space="preserve">2.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w:t>
      </w:r>
      <w:r w:rsidRPr="000F7308">
        <w:rPr>
          <w:rFonts w:eastAsia="Calibri"/>
          <w:sz w:val="24"/>
          <w:szCs w:val="24"/>
        </w:rPr>
        <w:lastRenderedPageBreak/>
        <w:t xml:space="preserve">загрязнения, засорения и истощения вод в соответствии с водным законодательством и </w:t>
      </w:r>
      <w:hyperlink r:id="rId22" w:history="1">
        <w:r w:rsidRPr="000F7308">
          <w:rPr>
            <w:rFonts w:eastAsia="Calibri"/>
            <w:sz w:val="24"/>
            <w:szCs w:val="24"/>
          </w:rPr>
          <w:t>законодательством</w:t>
        </w:r>
      </w:hyperlink>
      <w:r w:rsidRPr="000F7308">
        <w:rPr>
          <w:rFonts w:eastAsia="Calibri"/>
          <w:sz w:val="24"/>
          <w:szCs w:val="24"/>
        </w:rPr>
        <w:t xml:space="preserve"> в области охраны окружающей среды.</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 xml:space="preserve">3. В границах прибрежных защитных полос наряду с установленными </w:t>
      </w:r>
      <w:hyperlink r:id="rId23" w:history="1">
        <w:r w:rsidRPr="000F7308">
          <w:rPr>
            <w:rFonts w:eastAsia="Calibri"/>
            <w:sz w:val="24"/>
            <w:szCs w:val="24"/>
          </w:rPr>
          <w:t>частью 1</w:t>
        </w:r>
      </w:hyperlink>
      <w:r w:rsidRPr="000F7308">
        <w:rPr>
          <w:rFonts w:eastAsia="Calibri"/>
          <w:sz w:val="24"/>
          <w:szCs w:val="24"/>
        </w:rPr>
        <w:t xml:space="preserve"> настоящей статьи ограничениями запрещаются:</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1) распашка земель;</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2) размещение отвалов размываемых грунтов;</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3) выпас сельскохозяйственных животных и организация для них летних лагерей, ванн.</w:t>
      </w:r>
    </w:p>
    <w:p w:rsidR="000F7308" w:rsidRPr="000F7308" w:rsidRDefault="000F7308" w:rsidP="000F7308">
      <w:pPr>
        <w:keepNext/>
        <w:suppressLineNumbers/>
        <w:suppressAutoHyphens/>
        <w:contextualSpacing/>
        <w:jc w:val="both"/>
        <w:rPr>
          <w:b/>
          <w:bCs/>
          <w:sz w:val="24"/>
          <w:szCs w:val="24"/>
        </w:rPr>
      </w:pPr>
    </w:p>
    <w:p w:rsidR="000F7308" w:rsidRPr="000F7308" w:rsidRDefault="000F7308" w:rsidP="000F7308">
      <w:pPr>
        <w:keepNext/>
        <w:suppressLineNumbers/>
        <w:suppressAutoHyphens/>
        <w:contextualSpacing/>
        <w:jc w:val="both"/>
        <w:rPr>
          <w:bCs/>
          <w:i/>
          <w:sz w:val="24"/>
          <w:szCs w:val="24"/>
        </w:rPr>
      </w:pPr>
      <w:r w:rsidRPr="000F7308">
        <w:rPr>
          <w:bCs/>
          <w:i/>
          <w:sz w:val="24"/>
          <w:szCs w:val="24"/>
        </w:rPr>
        <w:t>Описание ограничений использования земельных участков и объектов капитального строительства на территории зон санитарной охраны источников питьевого водоснабжения</w:t>
      </w:r>
    </w:p>
    <w:p w:rsidR="000F7308" w:rsidRPr="000F7308" w:rsidRDefault="000F7308" w:rsidP="000F7308">
      <w:pPr>
        <w:keepNext/>
        <w:suppressLineNumbers/>
        <w:suppressAutoHyphens/>
        <w:contextualSpacing/>
        <w:jc w:val="both"/>
        <w:rPr>
          <w:sz w:val="24"/>
          <w:szCs w:val="24"/>
        </w:rPr>
      </w:pP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Зона санитарной охраны (далее-СЗО)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В каждом из трех поясов, а также в пределах санитарно - 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rsidR="000F7308" w:rsidRPr="000F7308" w:rsidRDefault="000F7308" w:rsidP="000F7308">
      <w:pPr>
        <w:keepNext/>
        <w:suppressLineNumbers/>
        <w:suppressAutoHyphens/>
        <w:ind w:firstLine="567"/>
        <w:contextualSpacing/>
        <w:jc w:val="both"/>
        <w:rPr>
          <w:rFonts w:eastAsia="Calibri"/>
          <w:sz w:val="24"/>
          <w:szCs w:val="24"/>
        </w:rPr>
      </w:pPr>
      <w:r w:rsidRPr="000F7308">
        <w:rPr>
          <w:rFonts w:eastAsia="Calibri"/>
          <w:sz w:val="24"/>
          <w:szCs w:val="24"/>
        </w:rPr>
        <w:t xml:space="preserve">Зоны охраны на действующих и проектируемых  источниках питьевого водоснабжения устанавливаются согласно ст.43 Водного Кодекса Российской Федерации (от 03.03.06г. № 74 ФЗ) и Федеральному закону от 30.03.1999г. №52-ФЗ «О санитарно-эпидемиологическом благополучии населения» (п. 4 ст. 18). Источниками хозяйственно-питьевого водоснабжения населенных пунктов являются артезианские отдельно стоящие скважины либо водозаборы. Для подземного источника водоснабжения при использовании защищенных подземных вод устанавливается граница 1 пояса охраны (строгого режима) на расстоянии не менее 30 м от скважины. </w:t>
      </w:r>
    </w:p>
    <w:p w:rsidR="000F7308" w:rsidRPr="000F7308" w:rsidRDefault="000F7308" w:rsidP="008C54BA">
      <w:pPr>
        <w:keepNext/>
        <w:suppressLineNumbers/>
        <w:suppressAutoHyphens/>
        <w:ind w:firstLine="567"/>
        <w:contextualSpacing/>
        <w:jc w:val="both"/>
        <w:rPr>
          <w:rFonts w:eastAsia="Calibri"/>
          <w:b/>
          <w:sz w:val="24"/>
          <w:szCs w:val="24"/>
        </w:rPr>
      </w:pPr>
      <w:r w:rsidRPr="000F7308">
        <w:rPr>
          <w:rFonts w:eastAsia="Calibri"/>
          <w:b/>
          <w:sz w:val="24"/>
          <w:szCs w:val="24"/>
        </w:rPr>
        <w:t>Режимы санохраны источников питьевого водоснабжения:</w:t>
      </w:r>
    </w:p>
    <w:p w:rsidR="000F7308" w:rsidRPr="000F7308" w:rsidRDefault="000F7308" w:rsidP="008C54BA">
      <w:pPr>
        <w:keepNext/>
        <w:suppressLineNumbers/>
        <w:suppressAutoHyphens/>
        <w:ind w:firstLine="567"/>
        <w:contextualSpacing/>
        <w:jc w:val="both"/>
        <w:rPr>
          <w:rFonts w:eastAsia="Calibri"/>
          <w:i/>
          <w:sz w:val="24"/>
          <w:szCs w:val="24"/>
          <w:u w:val="single"/>
        </w:rPr>
      </w:pPr>
      <w:r w:rsidRPr="000F7308">
        <w:rPr>
          <w:rFonts w:eastAsia="Calibri"/>
          <w:i/>
          <w:sz w:val="24"/>
          <w:szCs w:val="24"/>
          <w:u w:val="single"/>
        </w:rPr>
        <w:t>Первый пояс – зона строгого режима.</w:t>
      </w:r>
    </w:p>
    <w:p w:rsidR="000F7308" w:rsidRPr="000F7308" w:rsidRDefault="000F7308" w:rsidP="008C54BA">
      <w:pPr>
        <w:keepNext/>
        <w:suppressLineNumbers/>
        <w:suppressAutoHyphens/>
        <w:ind w:firstLine="567"/>
        <w:contextualSpacing/>
        <w:jc w:val="both"/>
        <w:rPr>
          <w:rFonts w:eastAsia="Calibri"/>
          <w:sz w:val="24"/>
          <w:szCs w:val="24"/>
        </w:rPr>
      </w:pPr>
      <w:r w:rsidRPr="000F7308">
        <w:rPr>
          <w:rFonts w:eastAsia="Calibri"/>
          <w:sz w:val="24"/>
          <w:szCs w:val="24"/>
        </w:rPr>
        <w:t xml:space="preserve">Запрещаются все виды строительства, не имеющие непосредственного отношения к эксплуатации водозабора и водопроводных сооружений, в том числе жилых хозяйственных зданий, прокладка трубопроводов различного назначения, проживание людей в этой зоне (в том числе персонала), а также применение ядохимикатов и удобрения.  </w:t>
      </w:r>
    </w:p>
    <w:p w:rsidR="000F7308" w:rsidRPr="000F7308" w:rsidRDefault="000F7308" w:rsidP="008C54BA">
      <w:pPr>
        <w:keepNext/>
        <w:suppressLineNumbers/>
        <w:suppressAutoHyphens/>
        <w:ind w:firstLine="567"/>
        <w:contextualSpacing/>
        <w:jc w:val="both"/>
        <w:rPr>
          <w:rFonts w:eastAsia="Calibri"/>
          <w:sz w:val="24"/>
          <w:szCs w:val="24"/>
        </w:rPr>
      </w:pPr>
      <w:r w:rsidRPr="000F7308">
        <w:rPr>
          <w:rFonts w:eastAsia="Calibri"/>
          <w:sz w:val="24"/>
          <w:szCs w:val="24"/>
        </w:rPr>
        <w:t>Кроме того на территории 1-го пояса ЗСО запрещается проживание людей, выпуск стоков, купание, водопой скота, стирка белья, применение для растений пестицидов, органических и минеральных удобрений.</w:t>
      </w:r>
    </w:p>
    <w:p w:rsidR="000F7308" w:rsidRPr="000F7308" w:rsidRDefault="000F7308" w:rsidP="008C54BA">
      <w:pPr>
        <w:keepNext/>
        <w:suppressLineNumbers/>
        <w:suppressAutoHyphens/>
        <w:ind w:firstLine="567"/>
        <w:contextualSpacing/>
        <w:jc w:val="both"/>
        <w:rPr>
          <w:rFonts w:eastAsia="Calibri"/>
          <w:i/>
          <w:sz w:val="24"/>
          <w:szCs w:val="24"/>
          <w:u w:val="single"/>
        </w:rPr>
      </w:pPr>
      <w:r w:rsidRPr="000F7308">
        <w:rPr>
          <w:rFonts w:eastAsia="Calibri"/>
          <w:i/>
          <w:sz w:val="24"/>
          <w:szCs w:val="24"/>
          <w:u w:val="single"/>
        </w:rPr>
        <w:t>Второй пояс – зона режима ограничений против бактериального (микробного) загрязнения.</w:t>
      </w:r>
    </w:p>
    <w:p w:rsidR="000F7308" w:rsidRPr="000F7308" w:rsidRDefault="000F7308" w:rsidP="008C54BA">
      <w:pPr>
        <w:keepNext/>
        <w:suppressLineNumbers/>
        <w:suppressAutoHyphens/>
        <w:ind w:firstLine="567"/>
        <w:contextualSpacing/>
        <w:jc w:val="both"/>
        <w:rPr>
          <w:rFonts w:eastAsia="Calibri"/>
          <w:sz w:val="24"/>
          <w:szCs w:val="24"/>
        </w:rPr>
      </w:pPr>
      <w:r w:rsidRPr="000F7308">
        <w:rPr>
          <w:rFonts w:eastAsia="Calibri"/>
          <w:sz w:val="24"/>
          <w:szCs w:val="24"/>
        </w:rPr>
        <w:t>Следует учитывать:</w:t>
      </w:r>
    </w:p>
    <w:p w:rsidR="000F7308" w:rsidRPr="000F7308" w:rsidRDefault="000F7308" w:rsidP="008C54BA">
      <w:pPr>
        <w:keepNext/>
        <w:suppressLineNumbers/>
        <w:suppressAutoHyphens/>
        <w:ind w:firstLine="567"/>
        <w:contextualSpacing/>
        <w:jc w:val="both"/>
        <w:rPr>
          <w:rFonts w:eastAsia="Calibri"/>
          <w:sz w:val="24"/>
          <w:szCs w:val="24"/>
        </w:rPr>
      </w:pPr>
      <w:r w:rsidRPr="000F7308">
        <w:rPr>
          <w:rFonts w:eastAsia="Calibri"/>
          <w:sz w:val="24"/>
          <w:szCs w:val="24"/>
        </w:rPr>
        <w:t>- все виды строительства разрешаются санитарно-эпидемиологической службой;</w:t>
      </w:r>
    </w:p>
    <w:p w:rsidR="00EE2D7C" w:rsidRDefault="000F7308" w:rsidP="008C54BA">
      <w:pPr>
        <w:keepNext/>
        <w:suppressLineNumbers/>
        <w:suppressAutoHyphens/>
        <w:ind w:firstLine="567"/>
        <w:contextualSpacing/>
        <w:jc w:val="both"/>
        <w:rPr>
          <w:rFonts w:eastAsia="Calibri"/>
          <w:sz w:val="24"/>
          <w:szCs w:val="24"/>
        </w:rPr>
      </w:pPr>
      <w:r w:rsidRPr="000F7308">
        <w:rPr>
          <w:rFonts w:eastAsia="Calibri"/>
          <w:sz w:val="24"/>
          <w:szCs w:val="24"/>
        </w:rPr>
        <w:t>- промышленные предприятия, населенные пункты и жилые здания должны быть благоустроены для предохранения почвы и источников водоснабжения от загрязнения, для чего должны предусматриваться: организованное водоснабжение, канализование, устройство водонепроницаемых выгребов, регулирование и организация отвода</w:t>
      </w:r>
      <w:bookmarkStart w:id="69" w:name="sub_32"/>
      <w:r w:rsidR="008C54BA">
        <w:rPr>
          <w:rFonts w:eastAsia="Calibri"/>
          <w:sz w:val="24"/>
          <w:szCs w:val="24"/>
        </w:rPr>
        <w:t xml:space="preserve"> загрязненных поверхностных </w:t>
      </w:r>
    </w:p>
    <w:p w:rsidR="00EE2D7C" w:rsidRPr="00EE2D7C" w:rsidRDefault="00EE2D7C" w:rsidP="00EE2D7C">
      <w:pPr>
        <w:keepNext/>
        <w:suppressLineNumbers/>
        <w:suppressAutoHyphens/>
        <w:contextualSpacing/>
        <w:jc w:val="both"/>
        <w:rPr>
          <w:rFonts w:eastAsia="Calibri"/>
          <w:sz w:val="24"/>
          <w:szCs w:val="24"/>
        </w:rPr>
      </w:pPr>
      <w:r w:rsidRPr="00EE2D7C">
        <w:rPr>
          <w:rFonts w:eastAsia="Calibri"/>
          <w:sz w:val="24"/>
          <w:szCs w:val="24"/>
        </w:rPr>
        <w:t>стоков, устройство водонепроницаемых полов в корпусах существующих животноводческих ферм;</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хозяйственно-бытовые и производственные сточные воды, выпускаемые в открытые водоемы, входящие во второй пояс ЗСО, должны иметь повышенную степень очистки;</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lastRenderedPageBreak/>
        <w:t>- запрещается загрязнять водоемы  и территории сбросом нечистот, мусора, навоза, промышленных отходов и пр.</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Третий пояс – зона режима ограничений от химического загрязнения.</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По 3-ему поясу (равно, как и входящим в его состав 2-ому и 1-ому поясам) предусматриваются следующие мероприятия:</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выявление, ликвидация всех бездействующих, старых или неправильно эксплуатируемых скважин, представляющих опасность загрязнения водоносного горизонта;</w:t>
      </w:r>
    </w:p>
    <w:p w:rsid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регулирование любого нового строительства и бурения новых скважин при обязательном согласовании местными органами санитарного надзора, геологического контроля и регулирования использования и охране вод;</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запрещение закачки отработанных вод в подземные горизонты, подземного складирования твердых отходов и разработки недр, могущей привести к загрязнению водоносного горизонта;</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своевременное выполнение мероприятий по санитарной охране поверхностных водотоков, гидравлически связанных с используемым водоносным горизонтом;</w:t>
      </w:r>
    </w:p>
    <w:p w:rsid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запрещение размещения накопителей промстоков, шламохранилищ, складов ГСМ, складов ядохимикатов и минеральных удобрений, крупных птицефабрик и животноводческих комплексов.</w:t>
      </w:r>
    </w:p>
    <w:p w:rsid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Восстановление и охрана водных объектов и источников питьевого водоснабжения возможны при проведении комплекса мероприятий:</w:t>
      </w:r>
      <w:r>
        <w:rPr>
          <w:rFonts w:eastAsia="Calibri"/>
          <w:sz w:val="24"/>
          <w:szCs w:val="24"/>
        </w:rPr>
        <w:br w:type="page"/>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lastRenderedPageBreak/>
        <w:t>- разработка проектов и организация зон санитарной охраны источников водоснабжения;</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разработка и утверждение схем комплексного использования и охраны водных объектов;</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разработка и установление нормативов допустимого воздействия на водные объекты и целевых показателей качества воды в водных объектах;</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проведение комплекса мероприятий по минимизации антропогенной нагрузки на водные объекты, путем выноса производственных предприятий из водоохранных зон, осуществления мониторинга качества очистки сточных вод, предотвращение несанкционированных сбросов и неочищенных ливнестоков;</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реконструкция существующих очистных сооружений, строительство современных локальных очистных сооружений;</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xml:space="preserve">- проведение плановых мероприятий по расчистке водоемов и берегов. </w:t>
      </w:r>
    </w:p>
    <w:p w:rsidR="008C54BA" w:rsidRPr="008C54BA" w:rsidRDefault="008C54BA" w:rsidP="008C54BA">
      <w:pPr>
        <w:keepNext/>
        <w:suppressLineNumbers/>
        <w:suppressAutoHyphens/>
        <w:ind w:firstLine="567"/>
        <w:contextualSpacing/>
        <w:jc w:val="both"/>
        <w:rPr>
          <w:rFonts w:eastAsia="Calibri"/>
          <w:sz w:val="24"/>
          <w:szCs w:val="24"/>
        </w:rPr>
      </w:pP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Описание ограничений использования земельных участков и объектов капитального строительства на территории охранных коридоров транспортных и инженерных коммуникаций</w:t>
      </w:r>
    </w:p>
    <w:p w:rsidR="008C54BA" w:rsidRPr="008C54BA" w:rsidRDefault="008C54BA" w:rsidP="008C54BA">
      <w:pPr>
        <w:keepNext/>
        <w:suppressLineNumbers/>
        <w:suppressAutoHyphens/>
        <w:ind w:firstLine="567"/>
        <w:contextualSpacing/>
        <w:jc w:val="both"/>
        <w:rPr>
          <w:rFonts w:eastAsia="Calibri"/>
          <w:sz w:val="24"/>
          <w:szCs w:val="24"/>
        </w:rPr>
      </w:pP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На земельных участках для строительства, эксплуатации и ремонта объектов систем газоснабжения, устанавливаются охранные зоны с особыми условиями использования таких земельных участков. Владельцы земельных участков, расположенных в указанных зонах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В пределах придорожных полос запрещается строительство капитальных сооружений, за исключением объектов дорожной службы, объектов Государственной инспекции безопасности дорожного движения Министерства внутренних дел Российской Федерации и объектов дорожного сервиса;</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Размещение в пределах придорожных полос объектов разрешается при соблюдении следующих условий:</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а) объекты не должны ухудшать видимость на федеральной автомобильной дороге и другие условия безопасности дорожного движения и эксплуатации этой автомобильной дороги и расположенных на ней сооружений, а также создавать угрозу безопасности населения;</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б) выбор места размещения объектов должны соблюдаться с учетом возможной реконструкции автомобильной дороги;</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в) размещение, проектирование и строительство объектов должно производиться с учетом требований стандартов и технических норм безопасности дорожного движения, экологической безопасности, строительства и эксплуатации автомобильных дорог;</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3) размещение объектов дорожного сервиса в пределах придорожных полос должно производиться в соответствии с нормами проектирования и строительства этих объектов, а также планами и генеральными схемами их размещения, утвержденными Федеральной дорожной службой России по согласованию с Главным управлением Государственной инспекции безопасности дорожного движения Министерства внутренних дел Российской Федерации, органами исполнительной власти субъектов Российской Федерации и органами местного самоуправления;</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lastRenderedPageBreak/>
        <w:t xml:space="preserve">4) размещение инженерных коммуникаций в пределах придорожных полос допускается только по согласованию с дорожной службой, на которую возложено управление автомобильными дорогами. </w:t>
      </w:r>
    </w:p>
    <w:p w:rsidR="008C54BA" w:rsidRPr="008C54BA" w:rsidRDefault="008C54BA" w:rsidP="008C54BA">
      <w:pPr>
        <w:keepNext/>
        <w:suppressLineNumbers/>
        <w:suppressAutoHyphens/>
        <w:ind w:firstLine="567"/>
        <w:contextualSpacing/>
        <w:jc w:val="both"/>
        <w:rPr>
          <w:rFonts w:eastAsia="Calibri"/>
          <w:sz w:val="24"/>
          <w:szCs w:val="24"/>
        </w:rPr>
      </w:pP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Описание ограничений использования земельных участков и объектов капитального строительства на территории зон охраны объектов культурного наследия</w:t>
      </w:r>
    </w:p>
    <w:p w:rsidR="008C54BA" w:rsidRPr="008C54BA" w:rsidRDefault="008C54BA" w:rsidP="008C54BA">
      <w:pPr>
        <w:keepNext/>
        <w:suppressLineNumbers/>
        <w:suppressAutoHyphens/>
        <w:ind w:firstLine="567"/>
        <w:contextualSpacing/>
        <w:jc w:val="both"/>
        <w:rPr>
          <w:rFonts w:eastAsia="Calibri"/>
          <w:sz w:val="24"/>
          <w:szCs w:val="24"/>
        </w:rPr>
      </w:pP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1.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Необходимый состав зон охраны объекта культурного наследия определяется проектом зон охраны объекта культурного наследия.</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2. 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запрещаются,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3. 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краевым органом охраны объектов культурного наследия, вносятся в правила застройки и схемы зонирования территорий.</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4. Проектирование и проведение работ по сохранению памятника или ансамбля и (или) их территорий, проектирование и проведение землеустроительных, земляных, строительных, мелиоративных, хозяйственных и иных работ на территории достопримечательного места, а также в зонах охраны объектов, представляющих собой историко-культурную ценность, и объектов культурного наследия осуществляются по согласованию с краевым органом охраны объектов культурного наследия.</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5. Земляные, строительные, мелиоративные, хозяйственные и иные работы должны быть немедленно приостановлены исполнителем работ в случае обнаружения объекта, обладающего признаками объекта культурного наследия. Исполнитель работ обязан проинформировать краевой орган охраны объектов культурного наследия об обнаруженном объекте.</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6. Работы, указанные в пункте 5 настоящей статьи, а также работы, проведение которых может ухудшить состояние объекта культурного наследия, нарушить его целостность и сохранность, должны быть немедленно приостановлены заказчиком и исполнителем работ после получения письменного предписания краевого органа охраны объектов культурного наследия либо федерального органа охраны объектов культурного наследия.</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7. После принятия мер по ликвидации опасности разрушения обнаруженного объекта, обладающего признаками объекта культурного наследия, или после устранения угрозы нарушения целостности и сохранности объекта культурного наследия приостановленные работы могут быть возобновлены по письменному разрешению соответствующего органа охраны объектов культурного наследия, по предписанию которого работы были приостановлены.</w:t>
      </w:r>
    </w:p>
    <w:p w:rsidR="008C54BA" w:rsidRPr="008C54BA" w:rsidRDefault="008C54BA" w:rsidP="008C54BA">
      <w:pPr>
        <w:keepNext/>
        <w:suppressLineNumbers/>
        <w:suppressAutoHyphens/>
        <w:ind w:firstLine="567"/>
        <w:contextualSpacing/>
        <w:jc w:val="both"/>
        <w:rPr>
          <w:rFonts w:eastAsia="Calibri"/>
          <w:sz w:val="24"/>
          <w:szCs w:val="24"/>
        </w:rPr>
      </w:pP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Описание ограничений использования земельных участков и объектов капитального строительства на территории охранной зоны стационарных пунктов наблюдений за состоянием окружающей  среды.</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В соответствии с п.1 ст.13 Федерального закона «О гидрометеорологической службе» от 19.04.1998  (ред.25.06.2002 г.)  №113-ФЗ государственная наблюдательная сеть, в том числе отведенные под нее земельные участки и части акватории, относятся исключительно к федеральной собственности и находится под охраной государства.</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lastRenderedPageBreak/>
        <w:t>В соответствии с Постановлением Правительства РФ от 27.08.1999 №972 «Об утверждении Положения о создании охранных зон стационарных пунктов наблюдений за состоянием окружающей среды, ее загрязнением» в целях получения достоверной информации о состоянии окружающей среды, ее загрязнении вокруг стационарных пунктов наблюдений создаются охранные зоны в виде земельного участка и частей акватории, ограниченных на плане местности замкнутой линией, отстоящей от границ этих пунктов на расстоянии, как правило, 200 метров во все стороны.</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В пределах охранных зон стационарных пунктов наблюдений устанавливаются ограничения на хозяйственную деятельность.</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Земельные участки (водные объекты), входящие в охранные зоны гидрометеорологических станций, не изымаются у землепользователей и используются ими с соблюдением требований, установленных порядком выполнения работ в охранных зонах гидрометеорологических станций, утвержденном Приказом Госкомгидромета от 29.06.83г.:</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а) в охранных зонах гидрометеорологических станций, входящих в перечень реперных климатических, морских береговых и устьевых станций вековой сети гидрометеорологических наблюдений, запрещается:</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возводить любые здания и сооружения;</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сооружать оросительные и осушительные системы;</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производить горные, строительные, монтажные, взрывные работы и планировку грунта;</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высаживать деревья, складировать удобрения, устраивать свалки, выливать растворы кислот, солей, щелочей;</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устраивать стоянки автомобильного и водного транспорта, тракторов и других машин и механизмов;</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сооружать причалы и пристани;</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перемещать и производить засыпку и поломку опознавательных и сигнальных знаков, контрольно-измерительных пунктов;</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бросать якоря, проходить с отданными якорями, цепями, лотами, волокушами и тралами, производить дноуглубительные и землечерпательные работы;</w:t>
      </w:r>
    </w:p>
    <w:p w:rsidR="00EE2D7C"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xml:space="preserve">- выделять рыбопромысловые участки, производить добычу рыбы, а также водных животных и </w:t>
      </w:r>
      <w:r w:rsidR="00EE2D7C" w:rsidRPr="00EE2D7C">
        <w:rPr>
          <w:rFonts w:eastAsia="Calibri"/>
          <w:sz w:val="24"/>
          <w:szCs w:val="24"/>
        </w:rPr>
        <w:t>растений;</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xml:space="preserve">б) в охранных зонах гидрометеорологических станций, не входящих в перечень реперных климатических, морских береговых и устьевых станций вековой сети гидрометеорологических </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наблюдений, работы, указанные в подпункте "а" могут производиться только с согласия территориальных управлений по гидрометеорологии и</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xml:space="preserve">мониторингу окружающей среды или соответствующих органов других министерств и ведомств, в систему которых входят эти гидрометеорологические станции. </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В охранных зонах метеостанций нижеуказанные работы разрешаются на следующих минимальных расстояниях от внешней границы метеоплощадки:</w:t>
      </w:r>
    </w:p>
    <w:p w:rsid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возведение зданий и сооружений – не менее 10-кратной высоты одиночных строений и не менее 20-кратной высоты зданий и сооружений, образующих практически непрерывную полосу преград вдоль метеоплощадки;</w:t>
      </w:r>
    </w:p>
    <w:p w:rsidR="00EE2D7C" w:rsidRDefault="00EE2D7C" w:rsidP="008C54BA">
      <w:pPr>
        <w:keepNext/>
        <w:suppressLineNumbers/>
        <w:suppressAutoHyphens/>
        <w:ind w:firstLine="567"/>
        <w:contextualSpacing/>
        <w:jc w:val="both"/>
        <w:rPr>
          <w:rFonts w:eastAsia="Calibri"/>
          <w:sz w:val="24"/>
          <w:szCs w:val="24"/>
        </w:rPr>
      </w:pP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высаживание деревьев и кустарников – не менее 10-кратной высоты отдельных деревьев и не менее 20-кратной высоты полос леса значительной протяженности вдоль метеоплощадки;</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создание небольших искусственных водоемов и водотоков, орошение (полив) сельхоз.культур -60м.;</w:t>
      </w:r>
    </w:p>
    <w:p w:rsidR="00EE2D7C" w:rsidRDefault="00EE2D7C" w:rsidP="00EE2D7C">
      <w:pPr>
        <w:keepNext/>
        <w:suppressLineNumbers/>
        <w:suppressAutoHyphens/>
        <w:ind w:firstLine="567"/>
        <w:contextualSpacing/>
        <w:jc w:val="both"/>
        <w:rPr>
          <w:rFonts w:eastAsia="Calibri"/>
          <w:sz w:val="24"/>
          <w:szCs w:val="24"/>
        </w:rPr>
        <w:sectPr w:rsidR="00EE2D7C" w:rsidSect="001619CE">
          <w:footerReference w:type="default" r:id="rId24"/>
          <w:pgSz w:w="11906" w:h="16838"/>
          <w:pgMar w:top="1134" w:right="566" w:bottom="993" w:left="1276" w:header="708" w:footer="212" w:gutter="0"/>
          <w:cols w:space="708"/>
          <w:docGrid w:linePitch="360"/>
        </w:sectPr>
      </w:pPr>
      <w:r w:rsidRPr="00EE2D7C">
        <w:rPr>
          <w:rFonts w:eastAsia="Calibri"/>
          <w:sz w:val="24"/>
          <w:szCs w:val="24"/>
        </w:rPr>
        <w:t>- прокладка теплотрасс и других трубопроводов, производство значительной планировки грунта-100м.;</w:t>
      </w:r>
    </w:p>
    <w:bookmarkEnd w:id="69"/>
    <w:p w:rsidR="006E22DC" w:rsidRPr="006E22DC" w:rsidRDefault="006E22DC" w:rsidP="008C54BA">
      <w:pPr>
        <w:keepNext/>
        <w:suppressLineNumbers/>
        <w:suppressAutoHyphens/>
        <w:ind w:firstLine="540"/>
        <w:contextualSpacing/>
        <w:jc w:val="both"/>
        <w:rPr>
          <w:rFonts w:eastAsia="Calibri"/>
          <w:sz w:val="24"/>
          <w:szCs w:val="24"/>
        </w:rPr>
      </w:pPr>
      <w:r w:rsidRPr="006E22DC">
        <w:rPr>
          <w:rFonts w:eastAsia="Calibri"/>
          <w:sz w:val="24"/>
          <w:szCs w:val="24"/>
        </w:rPr>
        <w:lastRenderedPageBreak/>
        <w:t>- .устройство стоянок транспорта и других машин и механизмов, свалок мусора, слива растворов кислот, солей, щелочей, складирование удобрений и металлических изделий -150м.;</w:t>
      </w:r>
    </w:p>
    <w:p w:rsidR="006E22DC" w:rsidRPr="006E22DC" w:rsidRDefault="006E22DC" w:rsidP="008C54BA">
      <w:pPr>
        <w:keepNext/>
        <w:suppressLineNumbers/>
        <w:suppressAutoHyphens/>
        <w:ind w:firstLine="540"/>
        <w:contextualSpacing/>
        <w:jc w:val="both"/>
        <w:rPr>
          <w:rFonts w:eastAsia="Calibri"/>
          <w:sz w:val="24"/>
          <w:szCs w:val="24"/>
        </w:rPr>
      </w:pPr>
      <w:r w:rsidRPr="006E22DC">
        <w:rPr>
          <w:rFonts w:eastAsia="Calibri"/>
          <w:sz w:val="24"/>
          <w:szCs w:val="24"/>
        </w:rPr>
        <w:t>- прокладка и сооружение железных, автомобильных и других дорог, контактных линий трамвая, троллейбуса -200м.</w:t>
      </w:r>
    </w:p>
    <w:p w:rsidR="006E22DC" w:rsidRPr="006E22DC" w:rsidRDefault="006E22DC" w:rsidP="008C54BA">
      <w:pPr>
        <w:keepNext/>
        <w:suppressLineNumbers/>
        <w:suppressAutoHyphens/>
        <w:ind w:firstLine="540"/>
        <w:contextualSpacing/>
        <w:jc w:val="both"/>
        <w:rPr>
          <w:rFonts w:eastAsia="Calibri"/>
          <w:sz w:val="24"/>
          <w:szCs w:val="24"/>
        </w:rPr>
      </w:pPr>
      <w:r w:rsidRPr="006E22DC">
        <w:rPr>
          <w:rFonts w:eastAsia="Calibri"/>
          <w:sz w:val="24"/>
          <w:szCs w:val="24"/>
        </w:rPr>
        <w:t xml:space="preserve">Кроме того, для ограждения запрещается применять сплошные или плотные ограды, препятствующие свободному обмену воздуха. </w:t>
      </w:r>
    </w:p>
    <w:p w:rsidR="006E22DC" w:rsidRPr="006E22DC" w:rsidRDefault="006E22DC" w:rsidP="008C54BA">
      <w:pPr>
        <w:keepNext/>
        <w:suppressLineNumbers/>
        <w:suppressAutoHyphens/>
        <w:ind w:firstLine="540"/>
        <w:contextualSpacing/>
        <w:jc w:val="both"/>
        <w:rPr>
          <w:rFonts w:eastAsia="Calibri"/>
          <w:sz w:val="24"/>
          <w:szCs w:val="24"/>
        </w:rPr>
      </w:pPr>
      <w:r w:rsidRPr="006E22DC">
        <w:rPr>
          <w:rFonts w:eastAsia="Calibri"/>
          <w:sz w:val="24"/>
          <w:szCs w:val="24"/>
        </w:rPr>
        <w:t>При этом перенос метеорологических станций на новое место (строительство их зданий, сооружений и других объектов) производится силами и за счет средств предприятий, организаций и учреждений, для которых изымаются земельные участки.</w:t>
      </w:r>
    </w:p>
    <w:p w:rsidR="006E22DC" w:rsidRPr="000F7308" w:rsidRDefault="006E22DC" w:rsidP="008C54BA">
      <w:pPr>
        <w:keepNext/>
        <w:suppressLineNumbers/>
        <w:suppressAutoHyphens/>
        <w:ind w:firstLine="540"/>
        <w:contextualSpacing/>
        <w:jc w:val="both"/>
        <w:rPr>
          <w:rFonts w:eastAsia="Calibri"/>
          <w:sz w:val="24"/>
          <w:szCs w:val="24"/>
        </w:rPr>
      </w:pPr>
    </w:p>
    <w:p w:rsidR="000F7308" w:rsidRPr="000F7308" w:rsidRDefault="000F7308" w:rsidP="008C54BA">
      <w:pPr>
        <w:keepNext/>
        <w:suppressLineNumbers/>
        <w:suppressAutoHyphens/>
        <w:contextualSpacing/>
        <w:jc w:val="both"/>
        <w:rPr>
          <w:bCs/>
          <w:i/>
          <w:sz w:val="24"/>
          <w:szCs w:val="24"/>
        </w:rPr>
      </w:pPr>
      <w:r w:rsidRPr="000F7308">
        <w:rPr>
          <w:bCs/>
          <w:i/>
          <w:sz w:val="24"/>
          <w:szCs w:val="24"/>
        </w:rPr>
        <w:t>Описание ограничений в зонах чрезвычайных ситуаций на водных объектах (затопление).</w:t>
      </w:r>
    </w:p>
    <w:p w:rsidR="000F7308" w:rsidRPr="000F7308" w:rsidRDefault="000F7308" w:rsidP="008C54BA">
      <w:pPr>
        <w:keepNext/>
        <w:suppressLineNumbers/>
        <w:suppressAutoHyphens/>
        <w:ind w:firstLine="540"/>
        <w:jc w:val="both"/>
        <w:rPr>
          <w:rFonts w:eastAsia="Calibri"/>
          <w:sz w:val="24"/>
          <w:szCs w:val="24"/>
        </w:rPr>
      </w:pPr>
    </w:p>
    <w:bookmarkEnd w:id="39"/>
    <w:p w:rsidR="00F22C03" w:rsidRDefault="00F22C03" w:rsidP="008C54BA">
      <w:pPr>
        <w:keepNext/>
        <w:suppressLineNumbers/>
        <w:suppressAutoHyphens/>
        <w:ind w:firstLine="540"/>
        <w:jc w:val="both"/>
        <w:rPr>
          <w:rFonts w:eastAsia="Calibri"/>
          <w:sz w:val="24"/>
          <w:szCs w:val="24"/>
        </w:rPr>
      </w:pPr>
      <w:r>
        <w:rPr>
          <w:rFonts w:eastAsia="Calibri"/>
          <w:sz w:val="24"/>
          <w:szCs w:val="24"/>
        </w:rPr>
        <w:t>1. В соответствии с законодательством в области охраны окружающей среды и законодательством по защите населения от чрезвычайных ситуаций природного и техногенного характера зонами экологического бедствия, зонами чрезвычайных ситуаций могут объявляться водные объекты и речные бассейны, в которых в результате техногенных и природных явлений происходят изменения, представляющие угрозу здоровью или жизни человека, объектам животного и растительного мира, другим объектам окружающей среды.</w:t>
      </w:r>
    </w:p>
    <w:p w:rsidR="00F22C03" w:rsidRDefault="00F22C03" w:rsidP="008C54BA">
      <w:pPr>
        <w:keepNext/>
        <w:suppressLineNumbers/>
        <w:suppressAutoHyphens/>
        <w:ind w:firstLine="540"/>
        <w:jc w:val="both"/>
        <w:rPr>
          <w:rFonts w:eastAsia="Calibri"/>
          <w:sz w:val="24"/>
          <w:szCs w:val="24"/>
        </w:rPr>
      </w:pPr>
      <w:r>
        <w:rPr>
          <w:rFonts w:eastAsia="Calibri"/>
          <w:sz w:val="24"/>
          <w:szCs w:val="24"/>
        </w:rPr>
        <w:t xml:space="preserve">2.На территории </w:t>
      </w:r>
      <w:r w:rsidR="00100E70">
        <w:rPr>
          <w:rFonts w:eastAsia="Calibri"/>
          <w:sz w:val="24"/>
          <w:szCs w:val="24"/>
        </w:rPr>
        <w:t>Александровского</w:t>
      </w:r>
      <w:r>
        <w:rPr>
          <w:rFonts w:eastAsia="Calibri"/>
          <w:sz w:val="24"/>
          <w:szCs w:val="24"/>
        </w:rPr>
        <w:t xml:space="preserve"> сельского поселения существует вероятность 1% паводка, затопления, подтопления территории. Орган местного самоуправления обращается в орган исполнительной власти субъекта Российской Федерации с предложением об определении границ зон затопления, подтопления в соответствии с постановлением правительства Российской Федерации от 18 апреля 2014 года № 360 «Об определении границ затопления, подтопления».</w:t>
      </w:r>
    </w:p>
    <w:p w:rsidR="00F22C03" w:rsidRDefault="00F22C03" w:rsidP="008C54BA">
      <w:pPr>
        <w:suppressLineNumbers/>
        <w:suppressAutoHyphens/>
        <w:ind w:firstLine="540"/>
        <w:jc w:val="both"/>
        <w:rPr>
          <w:rFonts w:eastAsia="Calibri"/>
          <w:sz w:val="24"/>
          <w:szCs w:val="24"/>
        </w:rPr>
      </w:pPr>
      <w:r>
        <w:rPr>
          <w:rFonts w:eastAsia="Calibri"/>
          <w:sz w:val="24"/>
          <w:szCs w:val="24"/>
        </w:rPr>
        <w:t>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исполнительными органами государственной власти или органами местного самоуправления в пределах их полномочий в соответствии со статьями 24 - 27 Водного Кодекса Российской Федерации.</w:t>
      </w:r>
    </w:p>
    <w:p w:rsidR="00F22C03" w:rsidRDefault="00F22C03" w:rsidP="008C54BA">
      <w:pPr>
        <w:keepNext/>
        <w:suppressLineNumbers/>
        <w:suppressAutoHyphens/>
        <w:ind w:firstLine="540"/>
        <w:jc w:val="both"/>
        <w:rPr>
          <w:rFonts w:eastAsia="Calibri"/>
          <w:i/>
          <w:sz w:val="24"/>
          <w:szCs w:val="24"/>
        </w:rPr>
      </w:pPr>
      <w:r>
        <w:rPr>
          <w:rFonts w:eastAsia="Calibri"/>
          <w:sz w:val="24"/>
          <w:szCs w:val="24"/>
        </w:rPr>
        <w:t xml:space="preserve">3. Границы территорий, подверженных затоплению и подтоплению, и режим осуществления хозяйственной и иной деятельности на этих территориях в зависимости от частоты их затопления и подтопления устанавливаются в соответствии с законодательством о градостроительной деятельности. До постановки на кадастровый учет границ зон затопления (подтопления) </w:t>
      </w:r>
      <w:r w:rsidR="00100E70">
        <w:rPr>
          <w:rFonts w:eastAsia="Calibri"/>
          <w:sz w:val="24"/>
          <w:szCs w:val="24"/>
        </w:rPr>
        <w:t>Александровского</w:t>
      </w:r>
      <w:r>
        <w:rPr>
          <w:rFonts w:eastAsia="Calibri"/>
          <w:sz w:val="24"/>
          <w:szCs w:val="24"/>
        </w:rPr>
        <w:t xml:space="preserve"> сельского поселения на территории фактического подтопления 24 сентября 2014 года, в соответствии с постановлением администрации  </w:t>
      </w:r>
      <w:r w:rsidR="00100E70">
        <w:rPr>
          <w:rFonts w:eastAsia="Calibri"/>
          <w:sz w:val="24"/>
          <w:szCs w:val="24"/>
        </w:rPr>
        <w:t>Александровского</w:t>
      </w:r>
      <w:r>
        <w:rPr>
          <w:rFonts w:eastAsia="Calibri"/>
          <w:sz w:val="24"/>
          <w:szCs w:val="24"/>
        </w:rPr>
        <w:t xml:space="preserve"> сельского поселения Ейского района от 25 сентября 2014 года № 75 «Об определении границ зоны, пострадавшей от воздействия ураганного ветра и зоны подтопления на территории </w:t>
      </w:r>
      <w:r w:rsidR="00100E70">
        <w:rPr>
          <w:rFonts w:eastAsia="Calibri"/>
          <w:sz w:val="24"/>
          <w:szCs w:val="24"/>
        </w:rPr>
        <w:t>Александровского</w:t>
      </w:r>
      <w:r>
        <w:rPr>
          <w:rFonts w:eastAsia="Calibri"/>
          <w:sz w:val="24"/>
          <w:szCs w:val="24"/>
        </w:rPr>
        <w:t xml:space="preserve"> сельского поселения Ейского района 24 сентября 2014 года», действуют особые условия использования этой территории. На территориях, подверженных затоплению, размещение новых населенных пунктов,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F22C03" w:rsidRDefault="00F22C03" w:rsidP="008C54BA">
      <w:pPr>
        <w:keepNext/>
        <w:suppressLineNumbers/>
        <w:suppressAutoHyphens/>
        <w:ind w:firstLine="540"/>
        <w:jc w:val="both"/>
        <w:rPr>
          <w:rFonts w:eastAsia="Calibri"/>
          <w:sz w:val="24"/>
          <w:szCs w:val="24"/>
        </w:rPr>
      </w:pPr>
      <w:r>
        <w:rPr>
          <w:rFonts w:eastAsia="Calibri"/>
          <w:i/>
          <w:sz w:val="24"/>
          <w:szCs w:val="24"/>
        </w:rPr>
        <w:t xml:space="preserve">Комплекс защитных мероприятий от затопления. </w:t>
      </w:r>
    </w:p>
    <w:p w:rsidR="00F22C03" w:rsidRDefault="00F22C03" w:rsidP="008C54BA">
      <w:pPr>
        <w:keepNext/>
        <w:suppressLineNumbers/>
        <w:suppressAutoHyphens/>
        <w:ind w:firstLine="540"/>
        <w:jc w:val="both"/>
        <w:rPr>
          <w:rFonts w:eastAsia="Calibri"/>
          <w:b/>
          <w:bCs/>
          <w:i/>
          <w:iCs/>
          <w:sz w:val="24"/>
          <w:szCs w:val="24"/>
          <w:u w:val="single"/>
        </w:rPr>
      </w:pPr>
      <w:r>
        <w:rPr>
          <w:rFonts w:eastAsia="Calibri"/>
          <w:sz w:val="24"/>
          <w:szCs w:val="24"/>
        </w:rPr>
        <w:t xml:space="preserve">Кроме гидроизоляции фундаментов сооружений, требуется организация водоотлива из строительных котлованов и траншей. На большинстве строительных площадок требуется искусственное повышение территории (отсыпка) на  2 и более метров.  </w:t>
      </w:r>
    </w:p>
    <w:p w:rsidR="00F22C03" w:rsidRDefault="00F22C03" w:rsidP="008C54BA">
      <w:pPr>
        <w:keepNext/>
        <w:suppressLineNumbers/>
        <w:suppressAutoHyphens/>
        <w:ind w:firstLine="540"/>
        <w:jc w:val="both"/>
        <w:rPr>
          <w:rFonts w:eastAsia="Calibri"/>
          <w:sz w:val="24"/>
          <w:szCs w:val="24"/>
        </w:rPr>
      </w:pPr>
      <w:r>
        <w:rPr>
          <w:rFonts w:eastAsia="Calibri"/>
          <w:b/>
          <w:bCs/>
          <w:i/>
          <w:iCs/>
          <w:sz w:val="24"/>
          <w:szCs w:val="24"/>
          <w:u w:val="single"/>
        </w:rPr>
        <w:t>На  территории</w:t>
      </w:r>
      <w:r>
        <w:rPr>
          <w:rFonts w:eastAsia="Calibri"/>
          <w:i/>
          <w:iCs/>
          <w:sz w:val="24"/>
          <w:szCs w:val="24"/>
          <w:u w:val="single"/>
        </w:rPr>
        <w:t xml:space="preserve">  </w:t>
      </w:r>
      <w:r w:rsidR="00100E70">
        <w:rPr>
          <w:rFonts w:eastAsia="Calibri"/>
          <w:i/>
          <w:iCs/>
          <w:sz w:val="24"/>
          <w:szCs w:val="24"/>
          <w:u w:val="single"/>
        </w:rPr>
        <w:t>Александровского</w:t>
      </w:r>
      <w:r>
        <w:rPr>
          <w:rFonts w:eastAsia="Calibri"/>
          <w:i/>
          <w:iCs/>
          <w:sz w:val="24"/>
          <w:szCs w:val="24"/>
          <w:u w:val="single"/>
        </w:rPr>
        <w:t xml:space="preserve"> сельского поселения </w:t>
      </w:r>
      <w:r>
        <w:rPr>
          <w:rFonts w:eastAsia="Calibri"/>
          <w:b/>
          <w:bCs/>
          <w:i/>
          <w:iCs/>
          <w:sz w:val="24"/>
          <w:szCs w:val="24"/>
          <w:u w:val="single"/>
        </w:rPr>
        <w:t>не допускается:</w:t>
      </w:r>
    </w:p>
    <w:p w:rsidR="00F22C03" w:rsidRDefault="00F22C03" w:rsidP="008C54BA">
      <w:pPr>
        <w:suppressLineNumbers/>
        <w:suppressAutoHyphens/>
        <w:ind w:firstLine="540"/>
        <w:jc w:val="both"/>
        <w:rPr>
          <w:rFonts w:eastAsia="Calibri"/>
          <w:sz w:val="24"/>
          <w:szCs w:val="24"/>
        </w:rPr>
      </w:pPr>
      <w:r>
        <w:rPr>
          <w:rFonts w:eastAsia="Calibri"/>
          <w:sz w:val="24"/>
          <w:szCs w:val="24"/>
        </w:rPr>
        <w:t>-увеличение существующих приусадебных участков;</w:t>
      </w:r>
    </w:p>
    <w:p w:rsidR="00F22C03" w:rsidRDefault="00F22C03" w:rsidP="008C54BA">
      <w:pPr>
        <w:suppressLineNumbers/>
        <w:suppressAutoHyphens/>
        <w:ind w:firstLine="540"/>
        <w:jc w:val="both"/>
        <w:rPr>
          <w:rFonts w:eastAsia="Calibri"/>
          <w:sz w:val="24"/>
          <w:szCs w:val="24"/>
        </w:rPr>
      </w:pPr>
      <w:r>
        <w:rPr>
          <w:rFonts w:eastAsia="Calibri"/>
          <w:sz w:val="24"/>
          <w:szCs w:val="24"/>
        </w:rPr>
        <w:t>-узаконивание самовольных построек;</w:t>
      </w:r>
    </w:p>
    <w:p w:rsidR="00F22C03" w:rsidRDefault="00F22C03" w:rsidP="008C54BA">
      <w:pPr>
        <w:suppressLineNumbers/>
        <w:suppressAutoHyphens/>
        <w:ind w:firstLine="540"/>
        <w:jc w:val="both"/>
        <w:rPr>
          <w:rFonts w:eastAsia="Calibri"/>
          <w:sz w:val="24"/>
          <w:szCs w:val="24"/>
        </w:rPr>
      </w:pPr>
      <w:r>
        <w:rPr>
          <w:rFonts w:eastAsia="Calibri"/>
          <w:sz w:val="24"/>
          <w:szCs w:val="24"/>
        </w:rPr>
        <w:t>заключение договора аренды земельного участка без:</w:t>
      </w:r>
    </w:p>
    <w:p w:rsidR="00F22C03" w:rsidRDefault="00F22C03" w:rsidP="008C54BA">
      <w:pPr>
        <w:suppressLineNumbers/>
        <w:suppressAutoHyphens/>
        <w:ind w:firstLine="540"/>
        <w:jc w:val="both"/>
        <w:rPr>
          <w:rFonts w:eastAsia="Calibri"/>
          <w:sz w:val="24"/>
          <w:szCs w:val="24"/>
        </w:rPr>
      </w:pPr>
      <w:r>
        <w:rPr>
          <w:rFonts w:eastAsia="Calibri"/>
          <w:sz w:val="24"/>
          <w:szCs w:val="24"/>
        </w:rPr>
        <w:lastRenderedPageBreak/>
        <w:t>-предварительного страхования всего имущества на случай затопления и подтопления;</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предварительного договора с соответствующими спец</w:t>
      </w:r>
      <w:r w:rsidR="007868C4">
        <w:rPr>
          <w:rFonts w:eastAsia="Calibri"/>
          <w:sz w:val="24"/>
          <w:szCs w:val="24"/>
        </w:rPr>
        <w:t>. предприятиями</w:t>
      </w:r>
      <w:r>
        <w:rPr>
          <w:rFonts w:eastAsia="Calibri"/>
          <w:sz w:val="24"/>
          <w:szCs w:val="24"/>
        </w:rPr>
        <w:t xml:space="preserve"> на вывоз мусора с участка за пределы затопляемой зоны;</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капитальный ремонт жилых и подсобных помещений, их реконструкция и изменения параметров застройки без соответствующих обоснований и согласований с управлением архитектуры и градостроительства администрации муниципального образования Ейский район;</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расширение действующих объектов социального назначения;</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наличие животноводческих ферм, скотомогильников, захоронение промышленных, бытовых отходов, складирование навоза и мусора;</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использование навозных стоков на удобрение;</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использование ядохимикатов  при авиахимической обработке почвы;</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разведение и выпас скота, разведение птицы и пушных зверей;</w:t>
      </w:r>
    </w:p>
    <w:p w:rsidR="00F22C03" w:rsidRDefault="00F22C03" w:rsidP="00CB685F">
      <w:pPr>
        <w:numPr>
          <w:ilvl w:val="0"/>
          <w:numId w:val="3"/>
        </w:numPr>
        <w:suppressLineNumbers/>
        <w:suppressAutoHyphens/>
        <w:jc w:val="both"/>
        <w:rPr>
          <w:rFonts w:eastAsia="Calibri"/>
          <w:sz w:val="24"/>
          <w:szCs w:val="24"/>
        </w:rPr>
      </w:pPr>
      <w:r>
        <w:rPr>
          <w:rFonts w:eastAsia="Calibri"/>
          <w:sz w:val="24"/>
          <w:szCs w:val="24"/>
        </w:rPr>
        <w:t>временное размещение летних лагерей во время паводкового периода;</w:t>
      </w:r>
    </w:p>
    <w:p w:rsidR="00F22C03" w:rsidRDefault="00F22C03" w:rsidP="00CB685F">
      <w:pPr>
        <w:numPr>
          <w:ilvl w:val="0"/>
          <w:numId w:val="3"/>
        </w:numPr>
        <w:suppressLineNumbers/>
        <w:suppressAutoHyphens/>
        <w:jc w:val="both"/>
        <w:rPr>
          <w:rFonts w:eastAsia="Calibri"/>
          <w:sz w:val="24"/>
          <w:szCs w:val="24"/>
        </w:rPr>
      </w:pPr>
      <w:r>
        <w:rPr>
          <w:rFonts w:eastAsia="Calibri"/>
          <w:sz w:val="24"/>
          <w:szCs w:val="24"/>
        </w:rPr>
        <w:t>захоронение бытовых и сельскохозяйственных отходов, складирование навоза и мусора;</w:t>
      </w:r>
    </w:p>
    <w:p w:rsidR="00F22C03" w:rsidRDefault="00F22C03" w:rsidP="00CB685F">
      <w:pPr>
        <w:numPr>
          <w:ilvl w:val="0"/>
          <w:numId w:val="3"/>
        </w:numPr>
        <w:suppressLineNumbers/>
        <w:suppressAutoHyphens/>
        <w:jc w:val="both"/>
        <w:rPr>
          <w:rFonts w:eastAsia="Calibri"/>
          <w:sz w:val="24"/>
          <w:szCs w:val="24"/>
        </w:rPr>
      </w:pPr>
      <w:r>
        <w:rPr>
          <w:rFonts w:eastAsia="Calibri"/>
          <w:sz w:val="24"/>
          <w:szCs w:val="24"/>
        </w:rPr>
        <w:t>распашка земель;</w:t>
      </w:r>
    </w:p>
    <w:p w:rsidR="00F22C03" w:rsidRDefault="00F22C03" w:rsidP="00CB685F">
      <w:pPr>
        <w:numPr>
          <w:ilvl w:val="0"/>
          <w:numId w:val="3"/>
        </w:numPr>
        <w:suppressLineNumbers/>
        <w:suppressAutoHyphens/>
        <w:jc w:val="both"/>
        <w:rPr>
          <w:rFonts w:eastAsia="Calibri"/>
          <w:sz w:val="24"/>
          <w:szCs w:val="24"/>
        </w:rPr>
      </w:pPr>
      <w:r>
        <w:rPr>
          <w:rFonts w:eastAsia="Calibri"/>
          <w:sz w:val="24"/>
          <w:szCs w:val="24"/>
        </w:rPr>
        <w:t>строительство дорог без проектов;</w:t>
      </w:r>
    </w:p>
    <w:p w:rsidR="00F22C03" w:rsidRDefault="00F22C03" w:rsidP="00CB685F">
      <w:pPr>
        <w:numPr>
          <w:ilvl w:val="0"/>
          <w:numId w:val="3"/>
        </w:numPr>
        <w:suppressLineNumbers/>
        <w:suppressAutoHyphens/>
        <w:jc w:val="both"/>
        <w:rPr>
          <w:rFonts w:eastAsia="Calibri"/>
          <w:sz w:val="24"/>
          <w:szCs w:val="24"/>
        </w:rPr>
      </w:pPr>
      <w:r>
        <w:rPr>
          <w:rFonts w:eastAsia="Calibri"/>
          <w:sz w:val="24"/>
          <w:szCs w:val="24"/>
        </w:rPr>
        <w:t>размещение автостоянок, заправка топливом, мойка, ремонт автотра</w:t>
      </w:r>
      <w:r w:rsidR="007868C4">
        <w:rPr>
          <w:rFonts w:eastAsia="Calibri"/>
          <w:sz w:val="24"/>
          <w:szCs w:val="24"/>
        </w:rPr>
        <w:t>н</w:t>
      </w:r>
      <w:r>
        <w:rPr>
          <w:rFonts w:eastAsia="Calibri"/>
          <w:sz w:val="24"/>
          <w:szCs w:val="24"/>
        </w:rPr>
        <w:t>спорта;</w:t>
      </w:r>
    </w:p>
    <w:p w:rsidR="00F22C03" w:rsidRDefault="00F22C03" w:rsidP="00CB685F">
      <w:pPr>
        <w:numPr>
          <w:ilvl w:val="0"/>
          <w:numId w:val="3"/>
        </w:numPr>
        <w:suppressLineNumbers/>
        <w:suppressAutoHyphens/>
        <w:jc w:val="both"/>
        <w:rPr>
          <w:rFonts w:eastAsia="Calibri"/>
          <w:sz w:val="24"/>
          <w:szCs w:val="24"/>
        </w:rPr>
      </w:pPr>
      <w:r>
        <w:rPr>
          <w:rFonts w:eastAsia="Calibri"/>
          <w:sz w:val="24"/>
          <w:szCs w:val="24"/>
        </w:rPr>
        <w:t>необоснованная вырубка древесно- кустарниковых насаждений и нарушения поверхностного слоя почвы.</w:t>
      </w:r>
    </w:p>
    <w:p w:rsidR="00F22C03" w:rsidRDefault="00F22C03" w:rsidP="008C54BA">
      <w:pPr>
        <w:suppressLineNumbers/>
        <w:suppressAutoHyphens/>
        <w:ind w:firstLine="540"/>
        <w:jc w:val="both"/>
        <w:rPr>
          <w:rFonts w:eastAsia="Calibri"/>
          <w:sz w:val="24"/>
          <w:szCs w:val="24"/>
        </w:rPr>
      </w:pPr>
      <w:r>
        <w:rPr>
          <w:rFonts w:eastAsia="Calibri"/>
          <w:sz w:val="24"/>
          <w:szCs w:val="24"/>
        </w:rPr>
        <w:t xml:space="preserve">   Договор на аренду земельного участка в зоне затопления и подтопления заключается на срок до </w:t>
      </w:r>
      <w:r w:rsidR="001A2727">
        <w:rPr>
          <w:rFonts w:eastAsia="Calibri"/>
          <w:sz w:val="24"/>
          <w:szCs w:val="24"/>
        </w:rPr>
        <w:t>10</w:t>
      </w:r>
      <w:r>
        <w:rPr>
          <w:rFonts w:eastAsia="Calibri"/>
          <w:sz w:val="24"/>
          <w:szCs w:val="24"/>
        </w:rPr>
        <w:t xml:space="preserve"> лет и может быть перезаключен по истечении срока договора лишь при условии выполнения предписаний и рекомендаций данного пункта.</w:t>
      </w:r>
    </w:p>
    <w:p w:rsidR="00F22C03" w:rsidRDefault="00F22C03" w:rsidP="008C54BA">
      <w:pPr>
        <w:suppressLineNumbers/>
        <w:suppressAutoHyphens/>
        <w:ind w:firstLine="540"/>
        <w:jc w:val="both"/>
        <w:rPr>
          <w:rFonts w:eastAsia="Calibri"/>
          <w:sz w:val="24"/>
          <w:szCs w:val="24"/>
        </w:rPr>
      </w:pPr>
      <w:r>
        <w:rPr>
          <w:rFonts w:eastAsia="Calibri"/>
          <w:sz w:val="24"/>
          <w:szCs w:val="24"/>
        </w:rPr>
        <w:t xml:space="preserve">        </w:t>
      </w:r>
      <w:r>
        <w:rPr>
          <w:rFonts w:eastAsia="Calibri"/>
          <w:b/>
          <w:bCs/>
          <w:sz w:val="24"/>
          <w:szCs w:val="24"/>
        </w:rPr>
        <w:t xml:space="preserve">  </w:t>
      </w:r>
      <w:r>
        <w:rPr>
          <w:rFonts w:eastAsia="Calibri"/>
          <w:b/>
          <w:bCs/>
          <w:i/>
          <w:iCs/>
          <w:sz w:val="24"/>
          <w:szCs w:val="24"/>
        </w:rPr>
        <w:t>Р</w:t>
      </w:r>
      <w:r>
        <w:rPr>
          <w:rFonts w:eastAsia="Calibri"/>
          <w:b/>
          <w:bCs/>
          <w:i/>
          <w:iCs/>
          <w:sz w:val="24"/>
          <w:szCs w:val="24"/>
          <w:u w:val="single"/>
        </w:rPr>
        <w:t xml:space="preserve">екомендуется: </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осуществление для жилой застройки централизованной канализации с выводом сточных вод на очистные сооружения, устройство биотуалетов, а в случ</w:t>
      </w:r>
      <w:r w:rsidR="0080775E">
        <w:rPr>
          <w:rFonts w:eastAsia="Calibri"/>
          <w:sz w:val="24"/>
          <w:szCs w:val="24"/>
        </w:rPr>
        <w:t xml:space="preserve">ае отсутствия такой возможности - </w:t>
      </w:r>
      <w:r>
        <w:rPr>
          <w:rFonts w:eastAsia="Calibri"/>
          <w:sz w:val="24"/>
          <w:szCs w:val="24"/>
        </w:rPr>
        <w:t>строительство выгребных ям с гидроизоляционным покрытием и опорожнения их 1 раз в квартал;</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проведение мероприятий по укреплению участков, поврежденных эрозии склонов (травяное и древесно- кустарниковое озеленение, подпорные стенки, насыпи и т. п.);</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максимальное озеленение приусадебных участков;</w:t>
      </w:r>
    </w:p>
    <w:p w:rsidR="0080775E" w:rsidRPr="0080775E" w:rsidRDefault="0080775E" w:rsidP="00CB685F">
      <w:pPr>
        <w:pStyle w:val="a6"/>
        <w:keepNext/>
        <w:numPr>
          <w:ilvl w:val="0"/>
          <w:numId w:val="3"/>
        </w:numPr>
        <w:suppressLineNumbers/>
        <w:suppressAutoHyphens/>
        <w:jc w:val="both"/>
        <w:rPr>
          <w:rFonts w:eastAsia="Calibri"/>
          <w:lang w:val="ru-RU"/>
        </w:rPr>
      </w:pPr>
      <w:r w:rsidRPr="0080775E">
        <w:rPr>
          <w:rFonts w:eastAsia="Calibri"/>
          <w:lang w:val="ru-RU"/>
        </w:rPr>
        <w:t>устройство фу</w:t>
      </w:r>
      <w:r w:rsidR="007868C4">
        <w:rPr>
          <w:rFonts w:eastAsia="Calibri"/>
          <w:lang w:val="ru-RU"/>
        </w:rPr>
        <w:t>ндаментов на свайных основаниях;</w:t>
      </w:r>
      <w:r w:rsidRPr="0080775E">
        <w:rPr>
          <w:rFonts w:eastAsia="Calibri"/>
          <w:lang w:val="ru-RU"/>
        </w:rPr>
        <w:t xml:space="preserve"> </w:t>
      </w:r>
    </w:p>
    <w:p w:rsidR="0080775E" w:rsidRPr="0080775E" w:rsidRDefault="0080775E" w:rsidP="00CB685F">
      <w:pPr>
        <w:pStyle w:val="a6"/>
        <w:keepNext/>
        <w:numPr>
          <w:ilvl w:val="0"/>
          <w:numId w:val="3"/>
        </w:numPr>
        <w:suppressLineNumbers/>
        <w:suppressAutoHyphens/>
        <w:jc w:val="both"/>
        <w:rPr>
          <w:rFonts w:eastAsia="Calibri"/>
          <w:lang w:val="ru-RU"/>
        </w:rPr>
      </w:pPr>
      <w:r w:rsidRPr="0080775E">
        <w:rPr>
          <w:rFonts w:eastAsia="Calibri"/>
          <w:lang w:val="ru-RU"/>
        </w:rPr>
        <w:t xml:space="preserve">поднятие первого этажа не менее чем на 0,6 м. от уровня земной поверхности; </w:t>
      </w:r>
    </w:p>
    <w:p w:rsidR="0080775E" w:rsidRPr="0080775E" w:rsidRDefault="0080775E" w:rsidP="00CB685F">
      <w:pPr>
        <w:pStyle w:val="a6"/>
        <w:keepNext/>
        <w:numPr>
          <w:ilvl w:val="0"/>
          <w:numId w:val="3"/>
        </w:numPr>
        <w:suppressLineNumbers/>
        <w:suppressAutoHyphens/>
        <w:jc w:val="both"/>
        <w:rPr>
          <w:rFonts w:eastAsia="Calibri"/>
          <w:lang w:val="ru-RU"/>
        </w:rPr>
      </w:pPr>
      <w:r w:rsidRPr="0080775E">
        <w:rPr>
          <w:rFonts w:eastAsia="Calibri"/>
          <w:lang w:val="ru-RU"/>
        </w:rPr>
        <w:t>размещение на первом и цок</w:t>
      </w:r>
      <w:r w:rsidR="007868C4">
        <w:rPr>
          <w:rFonts w:eastAsia="Calibri"/>
          <w:lang w:val="ru-RU"/>
        </w:rPr>
        <w:t>ольных этажах нежилых помещений;</w:t>
      </w:r>
      <w:r w:rsidRPr="0080775E">
        <w:rPr>
          <w:rFonts w:eastAsia="Calibri"/>
          <w:lang w:val="ru-RU"/>
        </w:rPr>
        <w:t xml:space="preserve"> </w:t>
      </w:r>
    </w:p>
    <w:p w:rsidR="007868C4" w:rsidRPr="007868C4" w:rsidRDefault="0080775E" w:rsidP="00CB685F">
      <w:pPr>
        <w:pStyle w:val="a6"/>
        <w:keepNext/>
        <w:numPr>
          <w:ilvl w:val="0"/>
          <w:numId w:val="3"/>
        </w:numPr>
        <w:suppressLineNumbers/>
        <w:suppressAutoHyphens/>
        <w:jc w:val="both"/>
        <w:rPr>
          <w:rFonts w:ascii="Cambria" w:hAnsi="Cambria" w:cs="Cambria"/>
          <w:b/>
        </w:rPr>
      </w:pPr>
      <w:r w:rsidRPr="0080775E">
        <w:rPr>
          <w:rFonts w:eastAsia="Calibri"/>
        </w:rPr>
        <w:t>обя</w:t>
      </w:r>
      <w:r w:rsidR="007868C4">
        <w:rPr>
          <w:rFonts w:eastAsia="Calibri"/>
        </w:rPr>
        <w:t>зательное страхование имущества</w:t>
      </w:r>
      <w:r w:rsidR="007868C4">
        <w:rPr>
          <w:rFonts w:eastAsia="Calibri"/>
          <w:lang w:val="ru-RU"/>
        </w:rPr>
        <w:t>;</w:t>
      </w:r>
    </w:p>
    <w:p w:rsidR="007868C4" w:rsidRPr="007868C4" w:rsidRDefault="00F22C03" w:rsidP="00CB685F">
      <w:pPr>
        <w:pStyle w:val="a6"/>
        <w:keepNext/>
        <w:numPr>
          <w:ilvl w:val="0"/>
          <w:numId w:val="3"/>
        </w:numPr>
        <w:suppressLineNumbers/>
        <w:suppressAutoHyphens/>
        <w:jc w:val="both"/>
        <w:rPr>
          <w:rFonts w:ascii="Cambria" w:hAnsi="Cambria" w:cs="Cambria"/>
          <w:b/>
        </w:rPr>
      </w:pPr>
      <w:r w:rsidRPr="007868C4">
        <w:rPr>
          <w:rFonts w:eastAsia="Calibri"/>
        </w:rPr>
        <w:t>ежегодное проведение противопаводковых мероприятий;</w:t>
      </w:r>
    </w:p>
    <w:p w:rsidR="00F22C03" w:rsidRDefault="00F22C03" w:rsidP="008C54BA">
      <w:pPr>
        <w:keepNext/>
        <w:suppressLineNumbers/>
        <w:suppressAutoHyphens/>
        <w:ind w:firstLine="540"/>
        <w:jc w:val="both"/>
        <w:rPr>
          <w:rFonts w:eastAsia="Calibri"/>
          <w:sz w:val="24"/>
          <w:szCs w:val="24"/>
        </w:rPr>
      </w:pPr>
      <w:r>
        <w:rPr>
          <w:rFonts w:eastAsia="Calibri"/>
          <w:sz w:val="24"/>
          <w:szCs w:val="24"/>
        </w:rPr>
        <w:t xml:space="preserve">При выборе фундаментов зданий и сооружений в областях развития глинистых отложений, следует учитывать сильные колебания уровня грунтовых вод и связанные с этим изменения характеристик глинистых оснований ведущих к деформациям сооружений. </w:t>
      </w:r>
    </w:p>
    <w:p w:rsidR="003A4BDD" w:rsidRDefault="003A4BDD" w:rsidP="008C54BA">
      <w:pPr>
        <w:keepNext/>
        <w:suppressLineNumbers/>
        <w:suppressAutoHyphens/>
        <w:ind w:firstLine="540"/>
        <w:jc w:val="both"/>
        <w:rPr>
          <w:b/>
          <w:bCs/>
          <w:sz w:val="24"/>
          <w:szCs w:val="24"/>
          <w:u w:val="single"/>
        </w:rPr>
      </w:pPr>
    </w:p>
    <w:sectPr w:rsidR="003A4BDD" w:rsidSect="00EE2D7C">
      <w:type w:val="continuous"/>
      <w:pgSz w:w="11906" w:h="16838"/>
      <w:pgMar w:top="1134" w:right="566" w:bottom="1134" w:left="1276" w:header="708" w:footer="36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777" w:rsidRDefault="004A5777" w:rsidP="00BD6574">
      <w:r>
        <w:separator/>
      </w:r>
    </w:p>
  </w:endnote>
  <w:endnote w:type="continuationSeparator" w:id="1">
    <w:p w:rsidR="004A5777" w:rsidRDefault="004A5777" w:rsidP="00BD65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Gungsuh">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CE5" w:rsidRDefault="00231CE5" w:rsidP="00351B0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31CE5" w:rsidRDefault="00231CE5" w:rsidP="00351B0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CE5" w:rsidRDefault="00231CE5" w:rsidP="00926C9A">
    <w:pPr>
      <w:pBdr>
        <w:top w:val="single" w:sz="4" w:space="1" w:color="auto"/>
      </w:pBdr>
      <w:rPr>
        <w:rFonts w:ascii="Cambria" w:hAnsi="Cambria" w:cs="Arial"/>
        <w:color w:val="BFBFBF"/>
        <w:spacing w:val="-4"/>
      </w:rPr>
    </w:pPr>
    <w:r>
      <w:rPr>
        <w:rFonts w:ascii="Cambria" w:hAnsi="Cambria" w:cs="Arial"/>
        <w:noProof/>
        <w:color w:val="BFBFBF"/>
        <w:spacing w:val="-4"/>
      </w:rPr>
      <w:drawing>
        <wp:anchor distT="0" distB="0" distL="114300" distR="114300" simplePos="0" relativeHeight="251659264" behindDoc="1" locked="0" layoutInCell="1" allowOverlap="1">
          <wp:simplePos x="0" y="0"/>
          <wp:positionH relativeFrom="column">
            <wp:posOffset>74295</wp:posOffset>
          </wp:positionH>
          <wp:positionV relativeFrom="paragraph">
            <wp:posOffset>125730</wp:posOffset>
          </wp:positionV>
          <wp:extent cx="419100" cy="409460"/>
          <wp:effectExtent l="0" t="0" r="0" b="0"/>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9100" cy="409460"/>
                  </a:xfrm>
                  <a:prstGeom prst="rect">
                    <a:avLst/>
                  </a:prstGeom>
                  <a:noFill/>
                </pic:spPr>
              </pic:pic>
            </a:graphicData>
          </a:graphic>
        </wp:anchor>
      </w:drawing>
    </w:r>
    <w:r>
      <w:rPr>
        <w:rFonts w:ascii="Cambria" w:hAnsi="Cambria" w:cs="Arial"/>
        <w:color w:val="BFBFBF"/>
        <w:spacing w:val="-4"/>
      </w:rPr>
      <w:t xml:space="preserve">                                                                                              </w:t>
    </w:r>
  </w:p>
  <w:p w:rsidR="00231CE5" w:rsidRDefault="00231CE5" w:rsidP="00926C9A">
    <w:pPr>
      <w:pBdr>
        <w:top w:val="single" w:sz="4" w:space="1" w:color="auto"/>
      </w:pBdr>
      <w:rPr>
        <w:rFonts w:ascii="Cambria" w:hAnsi="Cambria" w:cs="Arial"/>
        <w:color w:val="BFBFBF"/>
        <w:spacing w:val="-4"/>
      </w:rPr>
    </w:pPr>
    <w:r>
      <w:rPr>
        <w:rFonts w:ascii="Cambria" w:hAnsi="Cambria" w:cs="Arial"/>
        <w:color w:val="BFBFBF"/>
        <w:spacing w:val="-4"/>
      </w:rPr>
      <w:t xml:space="preserve">                                                                                   «ПРАВИЛА ЗЕМЛЕПОЛЬЗОВАНИЯ И ЗАСТРОЙКИ</w:t>
    </w:r>
  </w:p>
  <w:p w:rsidR="00231CE5" w:rsidRPr="003F12AE" w:rsidRDefault="00231CE5" w:rsidP="00926C9A">
    <w:pPr>
      <w:pBdr>
        <w:top w:val="single" w:sz="4" w:space="1" w:color="auto"/>
      </w:pBdr>
      <w:rPr>
        <w:rFonts w:ascii="Cambria" w:hAnsi="Cambria" w:cs="Arial"/>
        <w:color w:val="BFBFBF"/>
        <w:spacing w:val="-4"/>
      </w:rPr>
    </w:pPr>
    <w:r w:rsidRPr="00926C9A">
      <w:rPr>
        <w:rFonts w:ascii="Cambria" w:hAnsi="Cambria" w:cs="Arial"/>
        <w:i/>
        <w:color w:val="BFBFBF"/>
        <w:spacing w:val="-4"/>
      </w:rPr>
      <w:t xml:space="preserve">                                                                </w:t>
    </w:r>
    <w:r>
      <w:rPr>
        <w:rFonts w:ascii="Cambria" w:hAnsi="Cambria" w:cs="Arial"/>
        <w:i/>
        <w:color w:val="BFBFBF"/>
        <w:spacing w:val="-4"/>
      </w:rPr>
      <w:t xml:space="preserve">                    </w:t>
    </w:r>
    <w:r w:rsidRPr="00926C9A">
      <w:rPr>
        <w:rFonts w:ascii="Cambria" w:hAnsi="Cambria" w:cs="Arial"/>
        <w:i/>
        <w:color w:val="BFBFBF"/>
        <w:spacing w:val="-4"/>
      </w:rPr>
      <w:t xml:space="preserve"> </w:t>
    </w:r>
    <w:r>
      <w:rPr>
        <w:rFonts w:ascii="Cambria" w:hAnsi="Cambria" w:cs="Arial"/>
        <w:color w:val="BFBFBF"/>
        <w:spacing w:val="-4"/>
      </w:rPr>
      <w:t>АЛЕКСАНДРОВСКОГО СЕЛЬСКОГО ПОСЕЛЕНИЯ ЕЙСКОГО РАЙОНА</w:t>
    </w:r>
    <w:r w:rsidRPr="00F322A3">
      <w:rPr>
        <w:rFonts w:ascii="Cambria" w:hAnsi="Cambria" w:cs="Arial"/>
        <w:color w:val="BFBFBF"/>
        <w:spacing w:val="-4"/>
      </w:rPr>
      <w:t>»</w:t>
    </w:r>
  </w:p>
  <w:p w:rsidR="00231CE5" w:rsidRPr="00B2143A" w:rsidRDefault="00231CE5" w:rsidP="00926C9A">
    <w:pPr>
      <w:pStyle w:val="a3"/>
      <w:pBdr>
        <w:top w:val="single" w:sz="4" w:space="1" w:color="auto"/>
      </w:pBd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CE5" w:rsidRDefault="00231CE5" w:rsidP="00926C9A">
    <w:pPr>
      <w:pBdr>
        <w:top w:val="single" w:sz="4" w:space="1" w:color="auto"/>
      </w:pBdr>
      <w:rPr>
        <w:rFonts w:ascii="Cambria" w:hAnsi="Cambria" w:cs="Arial"/>
        <w:color w:val="BFBFBF"/>
        <w:spacing w:val="-4"/>
      </w:rPr>
    </w:pPr>
    <w:r>
      <w:rPr>
        <w:rFonts w:ascii="Cambria" w:hAnsi="Cambria" w:cs="Arial"/>
        <w:noProof/>
        <w:color w:val="BFBFBF"/>
        <w:spacing w:val="-4"/>
      </w:rPr>
      <w:drawing>
        <wp:anchor distT="0" distB="0" distL="114300" distR="114300" simplePos="0" relativeHeight="251661312" behindDoc="0" locked="0" layoutInCell="1" allowOverlap="1">
          <wp:simplePos x="0" y="0"/>
          <wp:positionH relativeFrom="column">
            <wp:posOffset>271042</wp:posOffset>
          </wp:positionH>
          <wp:positionV relativeFrom="paragraph">
            <wp:posOffset>149225</wp:posOffset>
          </wp:positionV>
          <wp:extent cx="419100" cy="409460"/>
          <wp:effectExtent l="0" t="0" r="0" b="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9100" cy="409460"/>
                  </a:xfrm>
                  <a:prstGeom prst="rect">
                    <a:avLst/>
                  </a:prstGeom>
                  <a:noFill/>
                </pic:spPr>
              </pic:pic>
            </a:graphicData>
          </a:graphic>
        </wp:anchor>
      </w:drawing>
    </w:r>
    <w:r>
      <w:rPr>
        <w:rFonts w:ascii="Cambria" w:hAnsi="Cambria" w:cs="Arial"/>
        <w:color w:val="BFBFBF"/>
        <w:spacing w:val="-4"/>
      </w:rPr>
      <w:t xml:space="preserve">                                                                                              </w:t>
    </w:r>
  </w:p>
  <w:p w:rsidR="00231CE5" w:rsidRDefault="00231CE5" w:rsidP="00926C9A">
    <w:pPr>
      <w:pBdr>
        <w:top w:val="single" w:sz="4" w:space="1" w:color="auto"/>
      </w:pBdr>
      <w:rPr>
        <w:rFonts w:ascii="Cambria" w:hAnsi="Cambria" w:cs="Arial"/>
        <w:color w:val="BFBFBF"/>
        <w:spacing w:val="-4"/>
      </w:rPr>
    </w:pPr>
    <w:r>
      <w:rPr>
        <w:rFonts w:ascii="Cambria" w:hAnsi="Cambria" w:cs="Arial"/>
        <w:color w:val="BFBFBF"/>
        <w:spacing w:val="-4"/>
      </w:rPr>
      <w:t xml:space="preserve">                                                                                                                                                                                                                    «ПРАВИЛА ЗЕМЛЕПОЛЬЗОВАНИЯ И ЗАСТРОЙКИ</w:t>
    </w:r>
  </w:p>
  <w:p w:rsidR="00231CE5" w:rsidRPr="003F12AE" w:rsidRDefault="00231CE5" w:rsidP="00926C9A">
    <w:pPr>
      <w:pBdr>
        <w:top w:val="single" w:sz="4" w:space="1" w:color="auto"/>
      </w:pBdr>
      <w:rPr>
        <w:rFonts w:ascii="Cambria" w:hAnsi="Cambria" w:cs="Arial"/>
        <w:color w:val="BFBFBF"/>
        <w:spacing w:val="-4"/>
      </w:rPr>
    </w:pPr>
    <w:r w:rsidRPr="00926C9A">
      <w:rPr>
        <w:rFonts w:ascii="Cambria" w:hAnsi="Cambria" w:cs="Arial"/>
        <w:i/>
        <w:color w:val="BFBFBF"/>
        <w:spacing w:val="-4"/>
      </w:rPr>
      <w:t xml:space="preserve">                                                                                               </w:t>
    </w:r>
    <w:r>
      <w:rPr>
        <w:rFonts w:ascii="Cambria" w:hAnsi="Cambria" w:cs="Arial"/>
        <w:i/>
        <w:color w:val="BFBFBF"/>
        <w:spacing w:val="-4"/>
      </w:rPr>
      <w:t xml:space="preserve">                                                                                                                     </w:t>
    </w:r>
    <w:r w:rsidRPr="00926C9A">
      <w:rPr>
        <w:rFonts w:ascii="Cambria" w:hAnsi="Cambria" w:cs="Arial"/>
        <w:i/>
        <w:color w:val="BFBFBF"/>
        <w:spacing w:val="-4"/>
      </w:rPr>
      <w:t xml:space="preserve">  </w:t>
    </w:r>
    <w:r>
      <w:rPr>
        <w:rFonts w:ascii="Cambria" w:hAnsi="Cambria" w:cs="Arial"/>
        <w:color w:val="BFBFBF"/>
        <w:spacing w:val="-4"/>
      </w:rPr>
      <w:t>АЛЕКСАНДРОВСКОГО  СЕЛЬСКОГО ПОСЕЛЕНИЯ ЕЙСКОГО РАЙОНА</w:t>
    </w:r>
    <w:r w:rsidRPr="00F322A3">
      <w:rPr>
        <w:rFonts w:ascii="Cambria" w:hAnsi="Cambria" w:cs="Arial"/>
        <w:color w:val="BFBFBF"/>
        <w:spacing w:val="-4"/>
      </w:rPr>
      <w:t>»</w:t>
    </w:r>
  </w:p>
  <w:p w:rsidR="00231CE5" w:rsidRPr="00B2143A" w:rsidRDefault="00231CE5" w:rsidP="00926C9A">
    <w:pPr>
      <w:pStyle w:val="a3"/>
      <w:pBdr>
        <w:top w:val="single" w:sz="4" w:space="1" w:color="auto"/>
      </w:pBd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CE5" w:rsidRDefault="00231CE5" w:rsidP="001619CE">
    <w:pPr>
      <w:rPr>
        <w:rFonts w:ascii="Cambria" w:hAnsi="Cambria" w:cs="Arial"/>
        <w:color w:val="BFBFBF"/>
        <w:spacing w:val="-4"/>
      </w:rPr>
    </w:pPr>
    <w:r w:rsidRPr="00842E12">
      <w:rPr>
        <w:rFonts w:ascii="Cambria" w:hAnsi="Cambria" w:cs="Arial"/>
        <w:color w:val="BFBFBF"/>
        <w:spacing w:val="-4"/>
      </w:rPr>
      <w:pict>
        <v:rect id="_x0000_i1025" style="width:0;height:1.5pt" o:hralign="center" o:hrstd="t" o:hr="t" fillcolor="#a0a0a0" stroked="f"/>
      </w:pict>
    </w:r>
  </w:p>
  <w:p w:rsidR="00231CE5" w:rsidRDefault="00231CE5" w:rsidP="001619CE">
    <w:pPr>
      <w:rPr>
        <w:rFonts w:ascii="Cambria" w:hAnsi="Cambria" w:cs="Arial"/>
        <w:color w:val="BFBFBF"/>
        <w:spacing w:val="-4"/>
      </w:rPr>
    </w:pPr>
    <w:r>
      <w:rPr>
        <w:rFonts w:ascii="Cambria" w:hAnsi="Cambria" w:cs="Arial"/>
        <w:noProof/>
        <w:color w:val="BFBFBF"/>
        <w:spacing w:val="-4"/>
      </w:rPr>
      <w:drawing>
        <wp:anchor distT="0" distB="0" distL="114300" distR="114300" simplePos="0" relativeHeight="251663360" behindDoc="0" locked="0" layoutInCell="1" allowOverlap="1">
          <wp:simplePos x="0" y="0"/>
          <wp:positionH relativeFrom="column">
            <wp:posOffset>271042</wp:posOffset>
          </wp:positionH>
          <wp:positionV relativeFrom="paragraph">
            <wp:posOffset>101600</wp:posOffset>
          </wp:positionV>
          <wp:extent cx="419100" cy="409460"/>
          <wp:effectExtent l="0" t="0" r="0" b="0"/>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9100" cy="409460"/>
                  </a:xfrm>
                  <a:prstGeom prst="rect">
                    <a:avLst/>
                  </a:prstGeom>
                  <a:noFill/>
                </pic:spPr>
              </pic:pic>
            </a:graphicData>
          </a:graphic>
        </wp:anchor>
      </w:drawing>
    </w:r>
    <w:r>
      <w:rPr>
        <w:rFonts w:ascii="Cambria" w:hAnsi="Cambria" w:cs="Arial"/>
        <w:color w:val="BFBFBF"/>
        <w:spacing w:val="-4"/>
      </w:rPr>
      <w:t xml:space="preserve">                                                                                              </w:t>
    </w:r>
  </w:p>
  <w:p w:rsidR="00231CE5" w:rsidRDefault="00231CE5" w:rsidP="001619CE">
    <w:pPr>
      <w:rPr>
        <w:rFonts w:ascii="Cambria" w:hAnsi="Cambria" w:cs="Arial"/>
        <w:color w:val="BFBFBF"/>
        <w:spacing w:val="-4"/>
      </w:rPr>
    </w:pPr>
    <w:r>
      <w:rPr>
        <w:rFonts w:ascii="Cambria" w:hAnsi="Cambria" w:cs="Arial"/>
        <w:color w:val="BFBFBF"/>
        <w:spacing w:val="-4"/>
      </w:rPr>
      <w:t xml:space="preserve">                                                                                                    «ПРАВИЛА ЗЕМЛЕПОЛЬЗОВАНИЯ И ЗАСТРОЙКИ</w:t>
    </w:r>
  </w:p>
  <w:p w:rsidR="00231CE5" w:rsidRPr="003F12AE" w:rsidRDefault="00231CE5" w:rsidP="001619CE">
    <w:pPr>
      <w:rPr>
        <w:rFonts w:ascii="Cambria" w:hAnsi="Cambria" w:cs="Arial"/>
        <w:color w:val="BFBFBF"/>
        <w:spacing w:val="-4"/>
      </w:rPr>
    </w:pPr>
    <w:r w:rsidRPr="00926C9A">
      <w:rPr>
        <w:rFonts w:ascii="Cambria" w:hAnsi="Cambria" w:cs="Arial"/>
        <w:i/>
        <w:color w:val="BFBFBF"/>
        <w:spacing w:val="-4"/>
      </w:rPr>
      <w:t xml:space="preserve">                                                               </w:t>
    </w:r>
    <w:r>
      <w:rPr>
        <w:rFonts w:ascii="Cambria" w:hAnsi="Cambria" w:cs="Arial"/>
        <w:i/>
        <w:color w:val="BFBFBF"/>
        <w:spacing w:val="-4"/>
      </w:rPr>
      <w:t xml:space="preserve">                                       </w:t>
    </w:r>
    <w:r w:rsidRPr="00100E70">
      <w:rPr>
        <w:rFonts w:ascii="Cambria" w:hAnsi="Cambria" w:cs="Arial"/>
        <w:color w:val="BFBFBF"/>
        <w:spacing w:val="-4"/>
      </w:rPr>
      <w:t>АЛЕКСАНДРОВСКОГО</w:t>
    </w:r>
    <w:r>
      <w:rPr>
        <w:rFonts w:ascii="Cambria" w:hAnsi="Cambria" w:cs="Arial"/>
        <w:i/>
        <w:color w:val="BFBFBF"/>
        <w:spacing w:val="-4"/>
      </w:rPr>
      <w:t xml:space="preserve"> </w:t>
    </w:r>
    <w:r>
      <w:rPr>
        <w:rFonts w:ascii="Cambria" w:hAnsi="Cambria" w:cs="Arial"/>
        <w:color w:val="BFBFBF"/>
        <w:spacing w:val="-4"/>
      </w:rPr>
      <w:t xml:space="preserve"> СЕЛЬСКОГО ПОСЕЛЕНИЯ ЕЙСКОГО РАЙОНА</w:t>
    </w:r>
    <w:r w:rsidRPr="00F322A3">
      <w:rPr>
        <w:rFonts w:ascii="Cambria" w:hAnsi="Cambria" w:cs="Arial"/>
        <w:color w:val="BFBFBF"/>
        <w:spacing w:val="-4"/>
      </w:rPr>
      <w:t>»</w:t>
    </w:r>
  </w:p>
  <w:p w:rsidR="00231CE5" w:rsidRPr="00B2143A" w:rsidRDefault="00231CE5" w:rsidP="001619C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777" w:rsidRDefault="004A5777" w:rsidP="00BD6574">
      <w:r>
        <w:separator/>
      </w:r>
    </w:p>
  </w:footnote>
  <w:footnote w:type="continuationSeparator" w:id="1">
    <w:p w:rsidR="004A5777" w:rsidRDefault="004A5777" w:rsidP="00BD65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CE5" w:rsidRPr="00D5263B" w:rsidRDefault="00231CE5" w:rsidP="00483F04">
    <w:pPr>
      <w:pStyle w:val="a8"/>
      <w:pBdr>
        <w:bottom w:val="single" w:sz="4" w:space="1" w:color="D9D9D9"/>
      </w:pBdr>
      <w:jc w:val="right"/>
      <w:rPr>
        <w:b/>
      </w:rPr>
    </w:pPr>
    <w:r>
      <w:rPr>
        <w:color w:val="7F7F7F"/>
        <w:spacing w:val="60"/>
      </w:rPr>
      <w:t>Страница</w:t>
    </w:r>
    <w:r>
      <w:t xml:space="preserve"> | </w:t>
    </w:r>
    <w:r w:rsidRPr="00842E12">
      <w:fldChar w:fldCharType="begin"/>
    </w:r>
    <w:r>
      <w:instrText xml:space="preserve"> PAGE   \* MERGEFORMAT </w:instrText>
    </w:r>
    <w:r w:rsidRPr="00842E12">
      <w:fldChar w:fldCharType="separate"/>
    </w:r>
    <w:r w:rsidR="005C5AED" w:rsidRPr="005C5AED">
      <w:rPr>
        <w:b/>
        <w:noProof/>
      </w:rPr>
      <w:t>141</w:t>
    </w:r>
    <w:r>
      <w:rPr>
        <w:b/>
        <w:noProof/>
      </w:rPr>
      <w:fldChar w:fldCharType="end"/>
    </w:r>
  </w:p>
  <w:p w:rsidR="00231CE5" w:rsidRPr="00483F04" w:rsidRDefault="00231CE5" w:rsidP="00483F0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495"/>
        </w:tabs>
        <w:ind w:left="1495" w:hanging="360"/>
      </w:pPr>
      <w:rPr>
        <w:rFonts w:ascii="Symbol" w:hAnsi="Symbol"/>
      </w:rPr>
    </w:lvl>
  </w:abstractNum>
  <w:abstractNum w:abstractNumId="1">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rPr>
    </w:lvl>
  </w:abstractNum>
  <w:abstractNum w:abstractNumId="2">
    <w:nsid w:val="0000000A"/>
    <w:multiLevelType w:val="singleLevel"/>
    <w:tmpl w:val="0000000A"/>
    <w:name w:val="WW8Num10"/>
    <w:lvl w:ilvl="0">
      <w:start w:val="1"/>
      <w:numFmt w:val="bullet"/>
      <w:lvlText w:val=""/>
      <w:lvlJc w:val="left"/>
      <w:pPr>
        <w:tabs>
          <w:tab w:val="num" w:pos="1571"/>
        </w:tabs>
        <w:ind w:left="1571" w:hanging="360"/>
      </w:pPr>
      <w:rPr>
        <w:rFonts w:ascii="Symbol" w:hAnsi="Symbol"/>
      </w:rPr>
    </w:lvl>
  </w:abstractNum>
  <w:abstractNum w:abstractNumId="3">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7642B86"/>
    <w:multiLevelType w:val="hybridMultilevel"/>
    <w:tmpl w:val="76181B9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08CF13DB"/>
    <w:multiLevelType w:val="hybridMultilevel"/>
    <w:tmpl w:val="FE522396"/>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FE56A5B"/>
    <w:multiLevelType w:val="hybridMultilevel"/>
    <w:tmpl w:val="0674FA9E"/>
    <w:lvl w:ilvl="0" w:tplc="BB262D1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497CAC"/>
    <w:multiLevelType w:val="hybridMultilevel"/>
    <w:tmpl w:val="6F92A47E"/>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3DB4E72"/>
    <w:multiLevelType w:val="hybridMultilevel"/>
    <w:tmpl w:val="79A2A35E"/>
    <w:lvl w:ilvl="0" w:tplc="E0A6F7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FDB236F"/>
    <w:multiLevelType w:val="hybridMultilevel"/>
    <w:tmpl w:val="4C304854"/>
    <w:lvl w:ilvl="0" w:tplc="B902234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7CC56B6"/>
    <w:multiLevelType w:val="hybridMultilevel"/>
    <w:tmpl w:val="B99C121C"/>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11">
    <w:nsid w:val="66E47771"/>
    <w:multiLevelType w:val="hybridMultilevel"/>
    <w:tmpl w:val="95F8CD82"/>
    <w:lvl w:ilvl="0" w:tplc="AA4CA9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926151C"/>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71633E5C"/>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767960C9"/>
    <w:multiLevelType w:val="hybridMultilevel"/>
    <w:tmpl w:val="3BF8F558"/>
    <w:lvl w:ilvl="0" w:tplc="5C9427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7"/>
  </w:num>
  <w:num w:numId="3">
    <w:abstractNumId w:val="3"/>
  </w:num>
  <w:num w:numId="4">
    <w:abstractNumId w:val="8"/>
  </w:num>
  <w:num w:numId="5">
    <w:abstractNumId w:val="4"/>
  </w:num>
  <w:num w:numId="6">
    <w:abstractNumId w:val="10"/>
  </w:num>
  <w:num w:numId="7">
    <w:abstractNumId w:val="13"/>
  </w:num>
  <w:num w:numId="8">
    <w:abstractNumId w:val="12"/>
  </w:num>
  <w:num w:numId="9">
    <w:abstractNumId w:val="14"/>
  </w:num>
  <w:num w:numId="10">
    <w:abstractNumId w:val="11"/>
  </w:num>
  <w:num w:numId="11">
    <w:abstractNumId w:val="9"/>
  </w:num>
  <w:num w:numId="12">
    <w:abstractNumId w:val="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5362"/>
  </w:hdrShapeDefaults>
  <w:footnotePr>
    <w:footnote w:id="0"/>
    <w:footnote w:id="1"/>
  </w:footnotePr>
  <w:endnotePr>
    <w:endnote w:id="0"/>
    <w:endnote w:id="1"/>
  </w:endnotePr>
  <w:compat/>
  <w:rsids>
    <w:rsidRoot w:val="00BD6574"/>
    <w:rsid w:val="000018A8"/>
    <w:rsid w:val="00004CEA"/>
    <w:rsid w:val="000057E5"/>
    <w:rsid w:val="00005C4F"/>
    <w:rsid w:val="00005E1F"/>
    <w:rsid w:val="000064E1"/>
    <w:rsid w:val="00007251"/>
    <w:rsid w:val="00007730"/>
    <w:rsid w:val="0001049B"/>
    <w:rsid w:val="00013F48"/>
    <w:rsid w:val="00014A31"/>
    <w:rsid w:val="00015C8A"/>
    <w:rsid w:val="000167E2"/>
    <w:rsid w:val="00017286"/>
    <w:rsid w:val="00020DBE"/>
    <w:rsid w:val="00024821"/>
    <w:rsid w:val="00024EC9"/>
    <w:rsid w:val="0002577C"/>
    <w:rsid w:val="00025953"/>
    <w:rsid w:val="000311E6"/>
    <w:rsid w:val="00031B4F"/>
    <w:rsid w:val="00031BE2"/>
    <w:rsid w:val="00032E75"/>
    <w:rsid w:val="00033FC4"/>
    <w:rsid w:val="00034792"/>
    <w:rsid w:val="0003640A"/>
    <w:rsid w:val="00037310"/>
    <w:rsid w:val="00037A17"/>
    <w:rsid w:val="000416A5"/>
    <w:rsid w:val="00041B5C"/>
    <w:rsid w:val="00042A56"/>
    <w:rsid w:val="000449A3"/>
    <w:rsid w:val="000458C1"/>
    <w:rsid w:val="00047988"/>
    <w:rsid w:val="000508F0"/>
    <w:rsid w:val="000519F1"/>
    <w:rsid w:val="00052410"/>
    <w:rsid w:val="00053D01"/>
    <w:rsid w:val="00055C20"/>
    <w:rsid w:val="00061C4F"/>
    <w:rsid w:val="00062F42"/>
    <w:rsid w:val="00064AAA"/>
    <w:rsid w:val="00065151"/>
    <w:rsid w:val="00065AA8"/>
    <w:rsid w:val="0006674D"/>
    <w:rsid w:val="00070265"/>
    <w:rsid w:val="00071E7A"/>
    <w:rsid w:val="00071F52"/>
    <w:rsid w:val="000724CE"/>
    <w:rsid w:val="00072D8C"/>
    <w:rsid w:val="00073460"/>
    <w:rsid w:val="0008075B"/>
    <w:rsid w:val="000807E8"/>
    <w:rsid w:val="0008169B"/>
    <w:rsid w:val="000834CB"/>
    <w:rsid w:val="00083555"/>
    <w:rsid w:val="00083F09"/>
    <w:rsid w:val="000843CE"/>
    <w:rsid w:val="00085678"/>
    <w:rsid w:val="00085A72"/>
    <w:rsid w:val="000863FC"/>
    <w:rsid w:val="00092524"/>
    <w:rsid w:val="00092E87"/>
    <w:rsid w:val="000945BC"/>
    <w:rsid w:val="00096762"/>
    <w:rsid w:val="000973D2"/>
    <w:rsid w:val="000A4827"/>
    <w:rsid w:val="000A71FD"/>
    <w:rsid w:val="000B0AEC"/>
    <w:rsid w:val="000B0CF6"/>
    <w:rsid w:val="000B0DBF"/>
    <w:rsid w:val="000B0DDF"/>
    <w:rsid w:val="000B2094"/>
    <w:rsid w:val="000B2423"/>
    <w:rsid w:val="000B24A0"/>
    <w:rsid w:val="000B2ABF"/>
    <w:rsid w:val="000B4022"/>
    <w:rsid w:val="000B4FEC"/>
    <w:rsid w:val="000B7858"/>
    <w:rsid w:val="000B7F4F"/>
    <w:rsid w:val="000C2033"/>
    <w:rsid w:val="000C268E"/>
    <w:rsid w:val="000C44CD"/>
    <w:rsid w:val="000C44EC"/>
    <w:rsid w:val="000C7732"/>
    <w:rsid w:val="000D114B"/>
    <w:rsid w:val="000D19D1"/>
    <w:rsid w:val="000D1A0A"/>
    <w:rsid w:val="000D2CBF"/>
    <w:rsid w:val="000E0069"/>
    <w:rsid w:val="000E1E4A"/>
    <w:rsid w:val="000E3610"/>
    <w:rsid w:val="000E399F"/>
    <w:rsid w:val="000E4DAF"/>
    <w:rsid w:val="000E5784"/>
    <w:rsid w:val="000E7244"/>
    <w:rsid w:val="000F0537"/>
    <w:rsid w:val="000F18A2"/>
    <w:rsid w:val="000F18C4"/>
    <w:rsid w:val="000F2804"/>
    <w:rsid w:val="000F494A"/>
    <w:rsid w:val="000F5710"/>
    <w:rsid w:val="000F7308"/>
    <w:rsid w:val="00100270"/>
    <w:rsid w:val="0010029E"/>
    <w:rsid w:val="00100416"/>
    <w:rsid w:val="00100E70"/>
    <w:rsid w:val="00101126"/>
    <w:rsid w:val="0010195D"/>
    <w:rsid w:val="001019DC"/>
    <w:rsid w:val="00101FB4"/>
    <w:rsid w:val="00102D30"/>
    <w:rsid w:val="001033FA"/>
    <w:rsid w:val="00103C26"/>
    <w:rsid w:val="00106E1B"/>
    <w:rsid w:val="00106E6C"/>
    <w:rsid w:val="001075AE"/>
    <w:rsid w:val="00107B7E"/>
    <w:rsid w:val="00110BDA"/>
    <w:rsid w:val="00110F40"/>
    <w:rsid w:val="00112846"/>
    <w:rsid w:val="00113642"/>
    <w:rsid w:val="001139C2"/>
    <w:rsid w:val="00114022"/>
    <w:rsid w:val="00115618"/>
    <w:rsid w:val="00117292"/>
    <w:rsid w:val="00120952"/>
    <w:rsid w:val="00120E79"/>
    <w:rsid w:val="00122B30"/>
    <w:rsid w:val="001240E1"/>
    <w:rsid w:val="00124485"/>
    <w:rsid w:val="001258E3"/>
    <w:rsid w:val="0012640B"/>
    <w:rsid w:val="0012724F"/>
    <w:rsid w:val="0012735C"/>
    <w:rsid w:val="00130A13"/>
    <w:rsid w:val="001315CC"/>
    <w:rsid w:val="00131C74"/>
    <w:rsid w:val="00132B1B"/>
    <w:rsid w:val="00132C2B"/>
    <w:rsid w:val="00133D9E"/>
    <w:rsid w:val="001340F6"/>
    <w:rsid w:val="0013542C"/>
    <w:rsid w:val="00137BBA"/>
    <w:rsid w:val="0014074C"/>
    <w:rsid w:val="00140A8A"/>
    <w:rsid w:val="00142F11"/>
    <w:rsid w:val="0014409A"/>
    <w:rsid w:val="00144EBB"/>
    <w:rsid w:val="00145C08"/>
    <w:rsid w:val="00146099"/>
    <w:rsid w:val="00147FEA"/>
    <w:rsid w:val="00151B67"/>
    <w:rsid w:val="00151BC0"/>
    <w:rsid w:val="00152980"/>
    <w:rsid w:val="0015340D"/>
    <w:rsid w:val="001549E7"/>
    <w:rsid w:val="00155555"/>
    <w:rsid w:val="00157E8F"/>
    <w:rsid w:val="00160CC1"/>
    <w:rsid w:val="00161310"/>
    <w:rsid w:val="001619CE"/>
    <w:rsid w:val="001646B4"/>
    <w:rsid w:val="001650E4"/>
    <w:rsid w:val="00165A1F"/>
    <w:rsid w:val="00166155"/>
    <w:rsid w:val="00166AEC"/>
    <w:rsid w:val="00167D56"/>
    <w:rsid w:val="00174BB8"/>
    <w:rsid w:val="00174BCB"/>
    <w:rsid w:val="001756EA"/>
    <w:rsid w:val="0017691B"/>
    <w:rsid w:val="00176F47"/>
    <w:rsid w:val="0017732D"/>
    <w:rsid w:val="00177EFA"/>
    <w:rsid w:val="00181264"/>
    <w:rsid w:val="00182B82"/>
    <w:rsid w:val="00184275"/>
    <w:rsid w:val="00185C14"/>
    <w:rsid w:val="00186F74"/>
    <w:rsid w:val="00190DE6"/>
    <w:rsid w:val="00190FFD"/>
    <w:rsid w:val="001934D5"/>
    <w:rsid w:val="00193FCC"/>
    <w:rsid w:val="001955D0"/>
    <w:rsid w:val="00195ACB"/>
    <w:rsid w:val="00197ADD"/>
    <w:rsid w:val="00197C5C"/>
    <w:rsid w:val="001A0F2C"/>
    <w:rsid w:val="001A1F63"/>
    <w:rsid w:val="001A2318"/>
    <w:rsid w:val="001A2727"/>
    <w:rsid w:val="001A46F4"/>
    <w:rsid w:val="001A5A23"/>
    <w:rsid w:val="001A69AC"/>
    <w:rsid w:val="001A7611"/>
    <w:rsid w:val="001B043D"/>
    <w:rsid w:val="001B3677"/>
    <w:rsid w:val="001B51DC"/>
    <w:rsid w:val="001B61B6"/>
    <w:rsid w:val="001B6968"/>
    <w:rsid w:val="001B6C80"/>
    <w:rsid w:val="001B6ED7"/>
    <w:rsid w:val="001B6F09"/>
    <w:rsid w:val="001B79C7"/>
    <w:rsid w:val="001C015E"/>
    <w:rsid w:val="001C10C6"/>
    <w:rsid w:val="001C11BC"/>
    <w:rsid w:val="001C1C39"/>
    <w:rsid w:val="001C2B62"/>
    <w:rsid w:val="001C30F5"/>
    <w:rsid w:val="001C383F"/>
    <w:rsid w:val="001C447C"/>
    <w:rsid w:val="001C548B"/>
    <w:rsid w:val="001C6E53"/>
    <w:rsid w:val="001D1AC7"/>
    <w:rsid w:val="001D3CCC"/>
    <w:rsid w:val="001D40EA"/>
    <w:rsid w:val="001D4A14"/>
    <w:rsid w:val="001D5E3B"/>
    <w:rsid w:val="001D5E90"/>
    <w:rsid w:val="001D640D"/>
    <w:rsid w:val="001D70F5"/>
    <w:rsid w:val="001D7F26"/>
    <w:rsid w:val="001E0342"/>
    <w:rsid w:val="001E2ADA"/>
    <w:rsid w:val="001E2EE5"/>
    <w:rsid w:val="001E3218"/>
    <w:rsid w:val="001E4164"/>
    <w:rsid w:val="001E5A79"/>
    <w:rsid w:val="001E6603"/>
    <w:rsid w:val="001E7685"/>
    <w:rsid w:val="001F118F"/>
    <w:rsid w:val="001F2FBE"/>
    <w:rsid w:val="001F3525"/>
    <w:rsid w:val="001F3E6B"/>
    <w:rsid w:val="001F47D9"/>
    <w:rsid w:val="001F64A1"/>
    <w:rsid w:val="001F763E"/>
    <w:rsid w:val="002016B3"/>
    <w:rsid w:val="00201D42"/>
    <w:rsid w:val="0020337A"/>
    <w:rsid w:val="00204280"/>
    <w:rsid w:val="00204809"/>
    <w:rsid w:val="00204C37"/>
    <w:rsid w:val="00204FDD"/>
    <w:rsid w:val="00205353"/>
    <w:rsid w:val="0020666F"/>
    <w:rsid w:val="00210977"/>
    <w:rsid w:val="0021286F"/>
    <w:rsid w:val="0021330E"/>
    <w:rsid w:val="00213ED3"/>
    <w:rsid w:val="002141AE"/>
    <w:rsid w:val="00215AE5"/>
    <w:rsid w:val="00216B25"/>
    <w:rsid w:val="002175BC"/>
    <w:rsid w:val="00220BC1"/>
    <w:rsid w:val="00220E01"/>
    <w:rsid w:val="0022204A"/>
    <w:rsid w:val="00222B64"/>
    <w:rsid w:val="002232CE"/>
    <w:rsid w:val="0022493F"/>
    <w:rsid w:val="00230211"/>
    <w:rsid w:val="00231CE5"/>
    <w:rsid w:val="002322D9"/>
    <w:rsid w:val="00232801"/>
    <w:rsid w:val="002337CB"/>
    <w:rsid w:val="00233942"/>
    <w:rsid w:val="00234203"/>
    <w:rsid w:val="00236CF6"/>
    <w:rsid w:val="00240DE7"/>
    <w:rsid w:val="00242014"/>
    <w:rsid w:val="00242F3C"/>
    <w:rsid w:val="002439BA"/>
    <w:rsid w:val="002452AE"/>
    <w:rsid w:val="0024553C"/>
    <w:rsid w:val="00245A45"/>
    <w:rsid w:val="00253EE8"/>
    <w:rsid w:val="002542CA"/>
    <w:rsid w:val="00261580"/>
    <w:rsid w:val="002636B0"/>
    <w:rsid w:val="00265B67"/>
    <w:rsid w:val="002720DB"/>
    <w:rsid w:val="00272626"/>
    <w:rsid w:val="00272B0B"/>
    <w:rsid w:val="00273048"/>
    <w:rsid w:val="00274AB3"/>
    <w:rsid w:val="0027611C"/>
    <w:rsid w:val="00277D6E"/>
    <w:rsid w:val="00286520"/>
    <w:rsid w:val="00291830"/>
    <w:rsid w:val="00294694"/>
    <w:rsid w:val="002947A1"/>
    <w:rsid w:val="00295D05"/>
    <w:rsid w:val="002A0D17"/>
    <w:rsid w:val="002A1F5A"/>
    <w:rsid w:val="002A38BB"/>
    <w:rsid w:val="002A5803"/>
    <w:rsid w:val="002A61C2"/>
    <w:rsid w:val="002A6E79"/>
    <w:rsid w:val="002A7817"/>
    <w:rsid w:val="002B1D65"/>
    <w:rsid w:val="002B3A30"/>
    <w:rsid w:val="002B3B2E"/>
    <w:rsid w:val="002B4FEE"/>
    <w:rsid w:val="002B6046"/>
    <w:rsid w:val="002B6D23"/>
    <w:rsid w:val="002B77EF"/>
    <w:rsid w:val="002C0EAA"/>
    <w:rsid w:val="002C1584"/>
    <w:rsid w:val="002C1C36"/>
    <w:rsid w:val="002C383F"/>
    <w:rsid w:val="002C5644"/>
    <w:rsid w:val="002C6414"/>
    <w:rsid w:val="002C6A39"/>
    <w:rsid w:val="002C79F3"/>
    <w:rsid w:val="002D1175"/>
    <w:rsid w:val="002D225A"/>
    <w:rsid w:val="002D26FC"/>
    <w:rsid w:val="002D4AA5"/>
    <w:rsid w:val="002D6971"/>
    <w:rsid w:val="002D6E77"/>
    <w:rsid w:val="002D7225"/>
    <w:rsid w:val="002E09E0"/>
    <w:rsid w:val="002E2126"/>
    <w:rsid w:val="002E272D"/>
    <w:rsid w:val="002E2DCE"/>
    <w:rsid w:val="002E3EE4"/>
    <w:rsid w:val="002E6C64"/>
    <w:rsid w:val="002F0453"/>
    <w:rsid w:val="002F05BE"/>
    <w:rsid w:val="002F0CE2"/>
    <w:rsid w:val="002F186A"/>
    <w:rsid w:val="002F1E4B"/>
    <w:rsid w:val="002F2475"/>
    <w:rsid w:val="002F38E3"/>
    <w:rsid w:val="002F4E66"/>
    <w:rsid w:val="002F6754"/>
    <w:rsid w:val="002F7270"/>
    <w:rsid w:val="002F7A80"/>
    <w:rsid w:val="002F7BE9"/>
    <w:rsid w:val="003007E9"/>
    <w:rsid w:val="00300CC6"/>
    <w:rsid w:val="00304242"/>
    <w:rsid w:val="003055E2"/>
    <w:rsid w:val="003055EC"/>
    <w:rsid w:val="003065F7"/>
    <w:rsid w:val="00306D61"/>
    <w:rsid w:val="00310179"/>
    <w:rsid w:val="00314023"/>
    <w:rsid w:val="00314D15"/>
    <w:rsid w:val="0031636E"/>
    <w:rsid w:val="00316B3C"/>
    <w:rsid w:val="00320145"/>
    <w:rsid w:val="003226F6"/>
    <w:rsid w:val="0032280C"/>
    <w:rsid w:val="00322CF0"/>
    <w:rsid w:val="00323510"/>
    <w:rsid w:val="0032362E"/>
    <w:rsid w:val="00327C30"/>
    <w:rsid w:val="00330D43"/>
    <w:rsid w:val="00331FE5"/>
    <w:rsid w:val="0033343A"/>
    <w:rsid w:val="0033494D"/>
    <w:rsid w:val="00334B0D"/>
    <w:rsid w:val="003352D0"/>
    <w:rsid w:val="0033654A"/>
    <w:rsid w:val="0033719D"/>
    <w:rsid w:val="0033775D"/>
    <w:rsid w:val="00340022"/>
    <w:rsid w:val="003405D8"/>
    <w:rsid w:val="00340C88"/>
    <w:rsid w:val="003442F0"/>
    <w:rsid w:val="003453AB"/>
    <w:rsid w:val="00347912"/>
    <w:rsid w:val="0035177F"/>
    <w:rsid w:val="00351AAB"/>
    <w:rsid w:val="00351B08"/>
    <w:rsid w:val="00352394"/>
    <w:rsid w:val="00353234"/>
    <w:rsid w:val="00353732"/>
    <w:rsid w:val="00357190"/>
    <w:rsid w:val="00360D23"/>
    <w:rsid w:val="00360D4B"/>
    <w:rsid w:val="00361471"/>
    <w:rsid w:val="00364CA2"/>
    <w:rsid w:val="00365EBC"/>
    <w:rsid w:val="00371F57"/>
    <w:rsid w:val="003721B4"/>
    <w:rsid w:val="00374BE1"/>
    <w:rsid w:val="00374FD6"/>
    <w:rsid w:val="003772E1"/>
    <w:rsid w:val="00380706"/>
    <w:rsid w:val="00382B6B"/>
    <w:rsid w:val="0038336F"/>
    <w:rsid w:val="003837D4"/>
    <w:rsid w:val="003839C7"/>
    <w:rsid w:val="00384757"/>
    <w:rsid w:val="003858A7"/>
    <w:rsid w:val="00385BC0"/>
    <w:rsid w:val="00386A35"/>
    <w:rsid w:val="00386EF2"/>
    <w:rsid w:val="003872D3"/>
    <w:rsid w:val="003902C9"/>
    <w:rsid w:val="0039034D"/>
    <w:rsid w:val="00392EE6"/>
    <w:rsid w:val="00397025"/>
    <w:rsid w:val="003A08D7"/>
    <w:rsid w:val="003A0977"/>
    <w:rsid w:val="003A216B"/>
    <w:rsid w:val="003A21D5"/>
    <w:rsid w:val="003A28C4"/>
    <w:rsid w:val="003A2D0D"/>
    <w:rsid w:val="003A3D9C"/>
    <w:rsid w:val="003A4BDD"/>
    <w:rsid w:val="003A4CEF"/>
    <w:rsid w:val="003A57FA"/>
    <w:rsid w:val="003A7AA4"/>
    <w:rsid w:val="003B128C"/>
    <w:rsid w:val="003B301A"/>
    <w:rsid w:val="003B45D6"/>
    <w:rsid w:val="003B5435"/>
    <w:rsid w:val="003B6F7E"/>
    <w:rsid w:val="003B7D7A"/>
    <w:rsid w:val="003C12A4"/>
    <w:rsid w:val="003C1B7D"/>
    <w:rsid w:val="003C1C44"/>
    <w:rsid w:val="003C245B"/>
    <w:rsid w:val="003C2701"/>
    <w:rsid w:val="003C32F9"/>
    <w:rsid w:val="003C3C4F"/>
    <w:rsid w:val="003C4930"/>
    <w:rsid w:val="003D0AAD"/>
    <w:rsid w:val="003D14BC"/>
    <w:rsid w:val="003D22EF"/>
    <w:rsid w:val="003D518B"/>
    <w:rsid w:val="003D5EE6"/>
    <w:rsid w:val="003D6FE7"/>
    <w:rsid w:val="003E24E5"/>
    <w:rsid w:val="003E5E59"/>
    <w:rsid w:val="003F0EC9"/>
    <w:rsid w:val="003F12A4"/>
    <w:rsid w:val="003F12AE"/>
    <w:rsid w:val="003F1575"/>
    <w:rsid w:val="003F253B"/>
    <w:rsid w:val="003F3337"/>
    <w:rsid w:val="003F339C"/>
    <w:rsid w:val="003F54B5"/>
    <w:rsid w:val="003F5639"/>
    <w:rsid w:val="003F6443"/>
    <w:rsid w:val="003F6D0B"/>
    <w:rsid w:val="003F7930"/>
    <w:rsid w:val="004005F6"/>
    <w:rsid w:val="004008F4"/>
    <w:rsid w:val="004026E2"/>
    <w:rsid w:val="00404025"/>
    <w:rsid w:val="00404126"/>
    <w:rsid w:val="00405D36"/>
    <w:rsid w:val="0040661B"/>
    <w:rsid w:val="0041130E"/>
    <w:rsid w:val="004116B5"/>
    <w:rsid w:val="004126DA"/>
    <w:rsid w:val="004134D9"/>
    <w:rsid w:val="0041631C"/>
    <w:rsid w:val="00417872"/>
    <w:rsid w:val="00417B36"/>
    <w:rsid w:val="004220B3"/>
    <w:rsid w:val="00423F41"/>
    <w:rsid w:val="004248E3"/>
    <w:rsid w:val="00424EB7"/>
    <w:rsid w:val="00425A79"/>
    <w:rsid w:val="00425ED5"/>
    <w:rsid w:val="004327B6"/>
    <w:rsid w:val="00435B43"/>
    <w:rsid w:val="0043664C"/>
    <w:rsid w:val="00436844"/>
    <w:rsid w:val="00437D5C"/>
    <w:rsid w:val="004404C6"/>
    <w:rsid w:val="0044125E"/>
    <w:rsid w:val="004412D1"/>
    <w:rsid w:val="00441346"/>
    <w:rsid w:val="00441A7E"/>
    <w:rsid w:val="00442889"/>
    <w:rsid w:val="00443264"/>
    <w:rsid w:val="004443EF"/>
    <w:rsid w:val="00444C07"/>
    <w:rsid w:val="00444CBB"/>
    <w:rsid w:val="00446A68"/>
    <w:rsid w:val="004506DF"/>
    <w:rsid w:val="00450F41"/>
    <w:rsid w:val="004542C6"/>
    <w:rsid w:val="004558AA"/>
    <w:rsid w:val="00460558"/>
    <w:rsid w:val="004616AB"/>
    <w:rsid w:val="00464E31"/>
    <w:rsid w:val="00467D8A"/>
    <w:rsid w:val="0047001C"/>
    <w:rsid w:val="004708A9"/>
    <w:rsid w:val="00471B54"/>
    <w:rsid w:val="0047212D"/>
    <w:rsid w:val="00476DC5"/>
    <w:rsid w:val="004829FE"/>
    <w:rsid w:val="00483F04"/>
    <w:rsid w:val="00484A2F"/>
    <w:rsid w:val="00484C21"/>
    <w:rsid w:val="00486AC9"/>
    <w:rsid w:val="004900B0"/>
    <w:rsid w:val="00492E89"/>
    <w:rsid w:val="004973DC"/>
    <w:rsid w:val="004A05D7"/>
    <w:rsid w:val="004A0623"/>
    <w:rsid w:val="004A0C0B"/>
    <w:rsid w:val="004A2A2A"/>
    <w:rsid w:val="004A4364"/>
    <w:rsid w:val="004A497F"/>
    <w:rsid w:val="004A5777"/>
    <w:rsid w:val="004A5D50"/>
    <w:rsid w:val="004B0542"/>
    <w:rsid w:val="004B1E45"/>
    <w:rsid w:val="004B2FD0"/>
    <w:rsid w:val="004B4B20"/>
    <w:rsid w:val="004B4E6A"/>
    <w:rsid w:val="004B532B"/>
    <w:rsid w:val="004B65BD"/>
    <w:rsid w:val="004B6FD7"/>
    <w:rsid w:val="004B70B0"/>
    <w:rsid w:val="004B7391"/>
    <w:rsid w:val="004B7CBA"/>
    <w:rsid w:val="004C0239"/>
    <w:rsid w:val="004C0453"/>
    <w:rsid w:val="004C3D35"/>
    <w:rsid w:val="004C3F8C"/>
    <w:rsid w:val="004C4F9B"/>
    <w:rsid w:val="004C528A"/>
    <w:rsid w:val="004C56F8"/>
    <w:rsid w:val="004C64F4"/>
    <w:rsid w:val="004C70A2"/>
    <w:rsid w:val="004C744C"/>
    <w:rsid w:val="004D0A25"/>
    <w:rsid w:val="004D1D93"/>
    <w:rsid w:val="004D4D09"/>
    <w:rsid w:val="004D540B"/>
    <w:rsid w:val="004D5FC9"/>
    <w:rsid w:val="004D778A"/>
    <w:rsid w:val="004E03C4"/>
    <w:rsid w:val="004E1E37"/>
    <w:rsid w:val="004E2BB6"/>
    <w:rsid w:val="004E3FB5"/>
    <w:rsid w:val="004E5751"/>
    <w:rsid w:val="004E78A8"/>
    <w:rsid w:val="004F04BC"/>
    <w:rsid w:val="004F236E"/>
    <w:rsid w:val="004F2FF9"/>
    <w:rsid w:val="004F3BA2"/>
    <w:rsid w:val="004F4BE0"/>
    <w:rsid w:val="004F4D4E"/>
    <w:rsid w:val="00500040"/>
    <w:rsid w:val="005025E0"/>
    <w:rsid w:val="005032CE"/>
    <w:rsid w:val="00503521"/>
    <w:rsid w:val="005042B0"/>
    <w:rsid w:val="00504A01"/>
    <w:rsid w:val="00504DDB"/>
    <w:rsid w:val="00506D3C"/>
    <w:rsid w:val="005072D7"/>
    <w:rsid w:val="005076A3"/>
    <w:rsid w:val="0050791B"/>
    <w:rsid w:val="00507F3A"/>
    <w:rsid w:val="00510416"/>
    <w:rsid w:val="005107AA"/>
    <w:rsid w:val="00511077"/>
    <w:rsid w:val="00515BAF"/>
    <w:rsid w:val="00516D16"/>
    <w:rsid w:val="00517653"/>
    <w:rsid w:val="005219D6"/>
    <w:rsid w:val="00523490"/>
    <w:rsid w:val="00523D80"/>
    <w:rsid w:val="00524C27"/>
    <w:rsid w:val="0052640D"/>
    <w:rsid w:val="00526532"/>
    <w:rsid w:val="005266D7"/>
    <w:rsid w:val="00526EEA"/>
    <w:rsid w:val="0052771B"/>
    <w:rsid w:val="0052775E"/>
    <w:rsid w:val="005307F5"/>
    <w:rsid w:val="00531507"/>
    <w:rsid w:val="00532F28"/>
    <w:rsid w:val="00533C6F"/>
    <w:rsid w:val="00534282"/>
    <w:rsid w:val="00534B4B"/>
    <w:rsid w:val="00535256"/>
    <w:rsid w:val="00536CEB"/>
    <w:rsid w:val="0054147A"/>
    <w:rsid w:val="005426C2"/>
    <w:rsid w:val="00543C07"/>
    <w:rsid w:val="005440DA"/>
    <w:rsid w:val="005462DE"/>
    <w:rsid w:val="00550781"/>
    <w:rsid w:val="00550CE0"/>
    <w:rsid w:val="00551146"/>
    <w:rsid w:val="00551E0B"/>
    <w:rsid w:val="00551FDF"/>
    <w:rsid w:val="005521EE"/>
    <w:rsid w:val="005527F1"/>
    <w:rsid w:val="005554D4"/>
    <w:rsid w:val="00555D73"/>
    <w:rsid w:val="005560A6"/>
    <w:rsid w:val="00556664"/>
    <w:rsid w:val="0055697F"/>
    <w:rsid w:val="0055736F"/>
    <w:rsid w:val="00557F20"/>
    <w:rsid w:val="00560608"/>
    <w:rsid w:val="00562F0C"/>
    <w:rsid w:val="0056386B"/>
    <w:rsid w:val="00563F3E"/>
    <w:rsid w:val="0056461F"/>
    <w:rsid w:val="00564D8F"/>
    <w:rsid w:val="005656F9"/>
    <w:rsid w:val="00565F7D"/>
    <w:rsid w:val="0056751F"/>
    <w:rsid w:val="00567824"/>
    <w:rsid w:val="0057124A"/>
    <w:rsid w:val="00571C8B"/>
    <w:rsid w:val="00572F45"/>
    <w:rsid w:val="005739AB"/>
    <w:rsid w:val="00574DC6"/>
    <w:rsid w:val="00575072"/>
    <w:rsid w:val="00575AC8"/>
    <w:rsid w:val="005765C7"/>
    <w:rsid w:val="005765CD"/>
    <w:rsid w:val="00576AB0"/>
    <w:rsid w:val="00577E08"/>
    <w:rsid w:val="00581D19"/>
    <w:rsid w:val="005829BF"/>
    <w:rsid w:val="00582CC7"/>
    <w:rsid w:val="00582E43"/>
    <w:rsid w:val="00587BED"/>
    <w:rsid w:val="00591013"/>
    <w:rsid w:val="00591314"/>
    <w:rsid w:val="00591B8A"/>
    <w:rsid w:val="0059532D"/>
    <w:rsid w:val="00595334"/>
    <w:rsid w:val="00597395"/>
    <w:rsid w:val="005A0660"/>
    <w:rsid w:val="005A1546"/>
    <w:rsid w:val="005A16F5"/>
    <w:rsid w:val="005A1CB7"/>
    <w:rsid w:val="005A20A5"/>
    <w:rsid w:val="005A2111"/>
    <w:rsid w:val="005A2364"/>
    <w:rsid w:val="005A3500"/>
    <w:rsid w:val="005A381F"/>
    <w:rsid w:val="005A5608"/>
    <w:rsid w:val="005A5C2E"/>
    <w:rsid w:val="005A60B6"/>
    <w:rsid w:val="005A6442"/>
    <w:rsid w:val="005A64D0"/>
    <w:rsid w:val="005A6A4A"/>
    <w:rsid w:val="005A729E"/>
    <w:rsid w:val="005A7564"/>
    <w:rsid w:val="005A7625"/>
    <w:rsid w:val="005B072D"/>
    <w:rsid w:val="005B0DC2"/>
    <w:rsid w:val="005B17CE"/>
    <w:rsid w:val="005B19FE"/>
    <w:rsid w:val="005B1EE5"/>
    <w:rsid w:val="005B2AE7"/>
    <w:rsid w:val="005B3BB6"/>
    <w:rsid w:val="005B3D1F"/>
    <w:rsid w:val="005B4A89"/>
    <w:rsid w:val="005B50F4"/>
    <w:rsid w:val="005B5AD0"/>
    <w:rsid w:val="005B5F43"/>
    <w:rsid w:val="005B630A"/>
    <w:rsid w:val="005B6448"/>
    <w:rsid w:val="005B6958"/>
    <w:rsid w:val="005B7E05"/>
    <w:rsid w:val="005B7EED"/>
    <w:rsid w:val="005C2DE4"/>
    <w:rsid w:val="005C32F9"/>
    <w:rsid w:val="005C37A9"/>
    <w:rsid w:val="005C56B0"/>
    <w:rsid w:val="005C5AED"/>
    <w:rsid w:val="005C6236"/>
    <w:rsid w:val="005C6525"/>
    <w:rsid w:val="005C6D6E"/>
    <w:rsid w:val="005C78D4"/>
    <w:rsid w:val="005D074E"/>
    <w:rsid w:val="005D1B92"/>
    <w:rsid w:val="005D1BAA"/>
    <w:rsid w:val="005D21DB"/>
    <w:rsid w:val="005D2EE2"/>
    <w:rsid w:val="005D3C18"/>
    <w:rsid w:val="005D57F6"/>
    <w:rsid w:val="005D6387"/>
    <w:rsid w:val="005E171F"/>
    <w:rsid w:val="005E2192"/>
    <w:rsid w:val="005E4BAB"/>
    <w:rsid w:val="005E4BC3"/>
    <w:rsid w:val="005E54CC"/>
    <w:rsid w:val="005E6435"/>
    <w:rsid w:val="005E6E83"/>
    <w:rsid w:val="005F3CF6"/>
    <w:rsid w:val="005F4C25"/>
    <w:rsid w:val="005F4FF1"/>
    <w:rsid w:val="005F5531"/>
    <w:rsid w:val="005F5FF9"/>
    <w:rsid w:val="005F7581"/>
    <w:rsid w:val="00601230"/>
    <w:rsid w:val="00604DE8"/>
    <w:rsid w:val="00606574"/>
    <w:rsid w:val="00607E5B"/>
    <w:rsid w:val="00610F9E"/>
    <w:rsid w:val="00613350"/>
    <w:rsid w:val="00616B3A"/>
    <w:rsid w:val="006209A6"/>
    <w:rsid w:val="00621229"/>
    <w:rsid w:val="006217DF"/>
    <w:rsid w:val="00621CBC"/>
    <w:rsid w:val="00624C84"/>
    <w:rsid w:val="00625AFD"/>
    <w:rsid w:val="00625CD1"/>
    <w:rsid w:val="00626F03"/>
    <w:rsid w:val="00627805"/>
    <w:rsid w:val="006278F6"/>
    <w:rsid w:val="00627D28"/>
    <w:rsid w:val="00627E3F"/>
    <w:rsid w:val="0063047F"/>
    <w:rsid w:val="00630B76"/>
    <w:rsid w:val="00630DB5"/>
    <w:rsid w:val="006312C4"/>
    <w:rsid w:val="00631C92"/>
    <w:rsid w:val="006330F3"/>
    <w:rsid w:val="0063563F"/>
    <w:rsid w:val="006357FF"/>
    <w:rsid w:val="00636323"/>
    <w:rsid w:val="00640539"/>
    <w:rsid w:val="006406AE"/>
    <w:rsid w:val="006416CF"/>
    <w:rsid w:val="00642DFF"/>
    <w:rsid w:val="006438A9"/>
    <w:rsid w:val="00643C41"/>
    <w:rsid w:val="00644067"/>
    <w:rsid w:val="0064473E"/>
    <w:rsid w:val="0064530B"/>
    <w:rsid w:val="00645886"/>
    <w:rsid w:val="00652350"/>
    <w:rsid w:val="00652F9B"/>
    <w:rsid w:val="0065463E"/>
    <w:rsid w:val="00655141"/>
    <w:rsid w:val="00655DF3"/>
    <w:rsid w:val="006579E1"/>
    <w:rsid w:val="00661811"/>
    <w:rsid w:val="00662662"/>
    <w:rsid w:val="00662CB0"/>
    <w:rsid w:val="00663081"/>
    <w:rsid w:val="00664FFC"/>
    <w:rsid w:val="0066511A"/>
    <w:rsid w:val="00665AEE"/>
    <w:rsid w:val="006702C5"/>
    <w:rsid w:val="00670BAF"/>
    <w:rsid w:val="0067192C"/>
    <w:rsid w:val="006746BE"/>
    <w:rsid w:val="006747AC"/>
    <w:rsid w:val="00674B12"/>
    <w:rsid w:val="00674E4A"/>
    <w:rsid w:val="00675AD4"/>
    <w:rsid w:val="00676920"/>
    <w:rsid w:val="00680013"/>
    <w:rsid w:val="0068010F"/>
    <w:rsid w:val="00680B0E"/>
    <w:rsid w:val="00680DAA"/>
    <w:rsid w:val="0068181C"/>
    <w:rsid w:val="00682752"/>
    <w:rsid w:val="00683032"/>
    <w:rsid w:val="006835D5"/>
    <w:rsid w:val="00683657"/>
    <w:rsid w:val="0068449B"/>
    <w:rsid w:val="00687E9C"/>
    <w:rsid w:val="00690A3B"/>
    <w:rsid w:val="00691957"/>
    <w:rsid w:val="00692C23"/>
    <w:rsid w:val="00693810"/>
    <w:rsid w:val="00693E73"/>
    <w:rsid w:val="00693F59"/>
    <w:rsid w:val="0069510E"/>
    <w:rsid w:val="00696896"/>
    <w:rsid w:val="00696C63"/>
    <w:rsid w:val="006976A8"/>
    <w:rsid w:val="00697887"/>
    <w:rsid w:val="006A1BA3"/>
    <w:rsid w:val="006A23D9"/>
    <w:rsid w:val="006A487D"/>
    <w:rsid w:val="006A4E91"/>
    <w:rsid w:val="006A50B1"/>
    <w:rsid w:val="006A7A72"/>
    <w:rsid w:val="006A7DF4"/>
    <w:rsid w:val="006B026E"/>
    <w:rsid w:val="006B1550"/>
    <w:rsid w:val="006B37CC"/>
    <w:rsid w:val="006B39B7"/>
    <w:rsid w:val="006B4657"/>
    <w:rsid w:val="006B64F8"/>
    <w:rsid w:val="006C17AD"/>
    <w:rsid w:val="006C26A1"/>
    <w:rsid w:val="006C5249"/>
    <w:rsid w:val="006C5DF1"/>
    <w:rsid w:val="006C5E7C"/>
    <w:rsid w:val="006C5E98"/>
    <w:rsid w:val="006C6315"/>
    <w:rsid w:val="006C6678"/>
    <w:rsid w:val="006C67AA"/>
    <w:rsid w:val="006C73D6"/>
    <w:rsid w:val="006D0D05"/>
    <w:rsid w:val="006D0FCB"/>
    <w:rsid w:val="006D11F9"/>
    <w:rsid w:val="006D1440"/>
    <w:rsid w:val="006D195C"/>
    <w:rsid w:val="006D238E"/>
    <w:rsid w:val="006D2546"/>
    <w:rsid w:val="006D324C"/>
    <w:rsid w:val="006D464A"/>
    <w:rsid w:val="006D4B2C"/>
    <w:rsid w:val="006D4D5D"/>
    <w:rsid w:val="006D621D"/>
    <w:rsid w:val="006D659F"/>
    <w:rsid w:val="006D69A6"/>
    <w:rsid w:val="006E1A86"/>
    <w:rsid w:val="006E22DC"/>
    <w:rsid w:val="006E2CC7"/>
    <w:rsid w:val="006E33C5"/>
    <w:rsid w:val="006E4269"/>
    <w:rsid w:val="006E440A"/>
    <w:rsid w:val="006E5006"/>
    <w:rsid w:val="006E57E6"/>
    <w:rsid w:val="006E62B2"/>
    <w:rsid w:val="006E7041"/>
    <w:rsid w:val="006E739D"/>
    <w:rsid w:val="006E77AA"/>
    <w:rsid w:val="006E7A95"/>
    <w:rsid w:val="006F07C2"/>
    <w:rsid w:val="006F15CC"/>
    <w:rsid w:val="006F2833"/>
    <w:rsid w:val="006F303D"/>
    <w:rsid w:val="006F42DF"/>
    <w:rsid w:val="006F47F4"/>
    <w:rsid w:val="006F65AA"/>
    <w:rsid w:val="00700073"/>
    <w:rsid w:val="00701173"/>
    <w:rsid w:val="00701D50"/>
    <w:rsid w:val="00701FE5"/>
    <w:rsid w:val="0070203B"/>
    <w:rsid w:val="00704BD6"/>
    <w:rsid w:val="007060A9"/>
    <w:rsid w:val="007067A6"/>
    <w:rsid w:val="0070757A"/>
    <w:rsid w:val="00710629"/>
    <w:rsid w:val="0071079A"/>
    <w:rsid w:val="00710FF5"/>
    <w:rsid w:val="007122CE"/>
    <w:rsid w:val="00714FD1"/>
    <w:rsid w:val="00715087"/>
    <w:rsid w:val="0071693F"/>
    <w:rsid w:val="007169E6"/>
    <w:rsid w:val="00717256"/>
    <w:rsid w:val="00717DD7"/>
    <w:rsid w:val="0072083C"/>
    <w:rsid w:val="00721F86"/>
    <w:rsid w:val="00722D32"/>
    <w:rsid w:val="007240A9"/>
    <w:rsid w:val="00724228"/>
    <w:rsid w:val="00725742"/>
    <w:rsid w:val="00726FC8"/>
    <w:rsid w:val="00727D04"/>
    <w:rsid w:val="00730A0A"/>
    <w:rsid w:val="007318A7"/>
    <w:rsid w:val="00731D8B"/>
    <w:rsid w:val="007326C4"/>
    <w:rsid w:val="0073277A"/>
    <w:rsid w:val="00732C9C"/>
    <w:rsid w:val="00734504"/>
    <w:rsid w:val="007359F7"/>
    <w:rsid w:val="00736B31"/>
    <w:rsid w:val="00736BF7"/>
    <w:rsid w:val="00737EF0"/>
    <w:rsid w:val="007417CC"/>
    <w:rsid w:val="00742202"/>
    <w:rsid w:val="00744CC4"/>
    <w:rsid w:val="007476DE"/>
    <w:rsid w:val="00750773"/>
    <w:rsid w:val="00753467"/>
    <w:rsid w:val="007534BA"/>
    <w:rsid w:val="00760209"/>
    <w:rsid w:val="007628FE"/>
    <w:rsid w:val="00764070"/>
    <w:rsid w:val="00764AD7"/>
    <w:rsid w:val="0076562D"/>
    <w:rsid w:val="00766754"/>
    <w:rsid w:val="00766F15"/>
    <w:rsid w:val="00770EE5"/>
    <w:rsid w:val="00770EFB"/>
    <w:rsid w:val="00771640"/>
    <w:rsid w:val="00772A8C"/>
    <w:rsid w:val="00776482"/>
    <w:rsid w:val="00776CEB"/>
    <w:rsid w:val="007773E6"/>
    <w:rsid w:val="00777540"/>
    <w:rsid w:val="007806C8"/>
    <w:rsid w:val="0078135E"/>
    <w:rsid w:val="0078158D"/>
    <w:rsid w:val="007818C5"/>
    <w:rsid w:val="0078195E"/>
    <w:rsid w:val="007828A8"/>
    <w:rsid w:val="007833C8"/>
    <w:rsid w:val="00783A0D"/>
    <w:rsid w:val="00783F0C"/>
    <w:rsid w:val="00785631"/>
    <w:rsid w:val="00785D59"/>
    <w:rsid w:val="007868C4"/>
    <w:rsid w:val="007910BC"/>
    <w:rsid w:val="00791294"/>
    <w:rsid w:val="00792940"/>
    <w:rsid w:val="00796330"/>
    <w:rsid w:val="007A0510"/>
    <w:rsid w:val="007A2FA0"/>
    <w:rsid w:val="007A5120"/>
    <w:rsid w:val="007A5E20"/>
    <w:rsid w:val="007A5EFD"/>
    <w:rsid w:val="007A6300"/>
    <w:rsid w:val="007B10F1"/>
    <w:rsid w:val="007B17B0"/>
    <w:rsid w:val="007B34B4"/>
    <w:rsid w:val="007C08C0"/>
    <w:rsid w:val="007C421D"/>
    <w:rsid w:val="007C62C4"/>
    <w:rsid w:val="007D1FB9"/>
    <w:rsid w:val="007D52BF"/>
    <w:rsid w:val="007D66BF"/>
    <w:rsid w:val="007D6C80"/>
    <w:rsid w:val="007D6ECE"/>
    <w:rsid w:val="007D7C6C"/>
    <w:rsid w:val="007E26B0"/>
    <w:rsid w:val="007E2B53"/>
    <w:rsid w:val="007E2C96"/>
    <w:rsid w:val="007E4BF8"/>
    <w:rsid w:val="007E5196"/>
    <w:rsid w:val="007E716A"/>
    <w:rsid w:val="007F10F9"/>
    <w:rsid w:val="007F3894"/>
    <w:rsid w:val="007F47A4"/>
    <w:rsid w:val="007F545C"/>
    <w:rsid w:val="007F593C"/>
    <w:rsid w:val="007F5C43"/>
    <w:rsid w:val="007F67F2"/>
    <w:rsid w:val="007F7F88"/>
    <w:rsid w:val="00800384"/>
    <w:rsid w:val="00802B9C"/>
    <w:rsid w:val="008032CF"/>
    <w:rsid w:val="00803ED0"/>
    <w:rsid w:val="0080469C"/>
    <w:rsid w:val="0080495D"/>
    <w:rsid w:val="008061A7"/>
    <w:rsid w:val="0080775E"/>
    <w:rsid w:val="00810110"/>
    <w:rsid w:val="00811EB7"/>
    <w:rsid w:val="008121F8"/>
    <w:rsid w:val="008133F6"/>
    <w:rsid w:val="00814876"/>
    <w:rsid w:val="008148BF"/>
    <w:rsid w:val="008155D6"/>
    <w:rsid w:val="00816DFE"/>
    <w:rsid w:val="0081772E"/>
    <w:rsid w:val="00817EA1"/>
    <w:rsid w:val="008212B8"/>
    <w:rsid w:val="00821EBD"/>
    <w:rsid w:val="008221ED"/>
    <w:rsid w:val="00823628"/>
    <w:rsid w:val="0082412B"/>
    <w:rsid w:val="00824E5C"/>
    <w:rsid w:val="00824F0D"/>
    <w:rsid w:val="00825297"/>
    <w:rsid w:val="008273B9"/>
    <w:rsid w:val="00827409"/>
    <w:rsid w:val="00830450"/>
    <w:rsid w:val="00830784"/>
    <w:rsid w:val="00831271"/>
    <w:rsid w:val="008321DA"/>
    <w:rsid w:val="008338B5"/>
    <w:rsid w:val="00834051"/>
    <w:rsid w:val="00834510"/>
    <w:rsid w:val="00836699"/>
    <w:rsid w:val="008409F0"/>
    <w:rsid w:val="0084240D"/>
    <w:rsid w:val="0084267E"/>
    <w:rsid w:val="00842D23"/>
    <w:rsid w:val="00842E12"/>
    <w:rsid w:val="00843441"/>
    <w:rsid w:val="00843DA2"/>
    <w:rsid w:val="008444B7"/>
    <w:rsid w:val="00845792"/>
    <w:rsid w:val="008457C8"/>
    <w:rsid w:val="008469DF"/>
    <w:rsid w:val="00847396"/>
    <w:rsid w:val="00847AB7"/>
    <w:rsid w:val="00851BA0"/>
    <w:rsid w:val="0085348F"/>
    <w:rsid w:val="00854F3A"/>
    <w:rsid w:val="008605D0"/>
    <w:rsid w:val="008606E1"/>
    <w:rsid w:val="00860880"/>
    <w:rsid w:val="008611C6"/>
    <w:rsid w:val="008617AD"/>
    <w:rsid w:val="00863CB8"/>
    <w:rsid w:val="00864932"/>
    <w:rsid w:val="00866151"/>
    <w:rsid w:val="0086673A"/>
    <w:rsid w:val="008667CA"/>
    <w:rsid w:val="00866865"/>
    <w:rsid w:val="00867069"/>
    <w:rsid w:val="0086771D"/>
    <w:rsid w:val="00867D6E"/>
    <w:rsid w:val="00867FC1"/>
    <w:rsid w:val="008708BE"/>
    <w:rsid w:val="008721DB"/>
    <w:rsid w:val="00873B12"/>
    <w:rsid w:val="00874B49"/>
    <w:rsid w:val="0087532F"/>
    <w:rsid w:val="00876262"/>
    <w:rsid w:val="0087655F"/>
    <w:rsid w:val="0087708F"/>
    <w:rsid w:val="0088111C"/>
    <w:rsid w:val="008819AA"/>
    <w:rsid w:val="00881AF8"/>
    <w:rsid w:val="00881C9D"/>
    <w:rsid w:val="00883BD6"/>
    <w:rsid w:val="0088636A"/>
    <w:rsid w:val="00887A27"/>
    <w:rsid w:val="00887A83"/>
    <w:rsid w:val="00892634"/>
    <w:rsid w:val="00894FD5"/>
    <w:rsid w:val="0089710B"/>
    <w:rsid w:val="0089721B"/>
    <w:rsid w:val="00897BFC"/>
    <w:rsid w:val="008A0FC4"/>
    <w:rsid w:val="008A267A"/>
    <w:rsid w:val="008A304D"/>
    <w:rsid w:val="008A3331"/>
    <w:rsid w:val="008A4639"/>
    <w:rsid w:val="008A54A9"/>
    <w:rsid w:val="008A55F8"/>
    <w:rsid w:val="008A65D5"/>
    <w:rsid w:val="008A714C"/>
    <w:rsid w:val="008A7F7B"/>
    <w:rsid w:val="008B0200"/>
    <w:rsid w:val="008B0D9F"/>
    <w:rsid w:val="008B103B"/>
    <w:rsid w:val="008B3245"/>
    <w:rsid w:val="008B3475"/>
    <w:rsid w:val="008B3847"/>
    <w:rsid w:val="008B5084"/>
    <w:rsid w:val="008B62BA"/>
    <w:rsid w:val="008C07E4"/>
    <w:rsid w:val="008C3B16"/>
    <w:rsid w:val="008C3EDD"/>
    <w:rsid w:val="008C47B5"/>
    <w:rsid w:val="008C48D3"/>
    <w:rsid w:val="008C48EC"/>
    <w:rsid w:val="008C53B5"/>
    <w:rsid w:val="008C54BA"/>
    <w:rsid w:val="008C6569"/>
    <w:rsid w:val="008C6E37"/>
    <w:rsid w:val="008C7069"/>
    <w:rsid w:val="008C7DB4"/>
    <w:rsid w:val="008D046E"/>
    <w:rsid w:val="008D0B63"/>
    <w:rsid w:val="008D121A"/>
    <w:rsid w:val="008D1C9B"/>
    <w:rsid w:val="008D1F3C"/>
    <w:rsid w:val="008D24EA"/>
    <w:rsid w:val="008D66E7"/>
    <w:rsid w:val="008E0405"/>
    <w:rsid w:val="008E056B"/>
    <w:rsid w:val="008E3132"/>
    <w:rsid w:val="008E439E"/>
    <w:rsid w:val="008E43B4"/>
    <w:rsid w:val="008E5A0C"/>
    <w:rsid w:val="008E7470"/>
    <w:rsid w:val="008F013B"/>
    <w:rsid w:val="008F0964"/>
    <w:rsid w:val="008F0EED"/>
    <w:rsid w:val="008F13EF"/>
    <w:rsid w:val="008F1FF8"/>
    <w:rsid w:val="008F28A1"/>
    <w:rsid w:val="008F366C"/>
    <w:rsid w:val="008F4901"/>
    <w:rsid w:val="008F6300"/>
    <w:rsid w:val="008F7946"/>
    <w:rsid w:val="008F7E77"/>
    <w:rsid w:val="009000FC"/>
    <w:rsid w:val="0090141E"/>
    <w:rsid w:val="00901F59"/>
    <w:rsid w:val="0090413B"/>
    <w:rsid w:val="00904828"/>
    <w:rsid w:val="00904E9A"/>
    <w:rsid w:val="009105D7"/>
    <w:rsid w:val="00910E15"/>
    <w:rsid w:val="00911580"/>
    <w:rsid w:val="00911D68"/>
    <w:rsid w:val="00911EE6"/>
    <w:rsid w:val="00912DC0"/>
    <w:rsid w:val="00913E0E"/>
    <w:rsid w:val="00914F7D"/>
    <w:rsid w:val="00916022"/>
    <w:rsid w:val="009168FF"/>
    <w:rsid w:val="0091696C"/>
    <w:rsid w:val="00916BEF"/>
    <w:rsid w:val="00917625"/>
    <w:rsid w:val="00920440"/>
    <w:rsid w:val="0092175C"/>
    <w:rsid w:val="00921E53"/>
    <w:rsid w:val="00922550"/>
    <w:rsid w:val="00924718"/>
    <w:rsid w:val="00925955"/>
    <w:rsid w:val="009262C0"/>
    <w:rsid w:val="00926BCB"/>
    <w:rsid w:val="00926C9A"/>
    <w:rsid w:val="009304FA"/>
    <w:rsid w:val="009313DD"/>
    <w:rsid w:val="00932851"/>
    <w:rsid w:val="00933AA2"/>
    <w:rsid w:val="00934682"/>
    <w:rsid w:val="00935368"/>
    <w:rsid w:val="00936824"/>
    <w:rsid w:val="0093687B"/>
    <w:rsid w:val="0093687F"/>
    <w:rsid w:val="00936D2F"/>
    <w:rsid w:val="00940469"/>
    <w:rsid w:val="00942E77"/>
    <w:rsid w:val="00943E40"/>
    <w:rsid w:val="0094451D"/>
    <w:rsid w:val="00944F5F"/>
    <w:rsid w:val="00945B73"/>
    <w:rsid w:val="00945D38"/>
    <w:rsid w:val="009463FA"/>
    <w:rsid w:val="00947AAC"/>
    <w:rsid w:val="00947C4D"/>
    <w:rsid w:val="00951D00"/>
    <w:rsid w:val="00952527"/>
    <w:rsid w:val="00952E7C"/>
    <w:rsid w:val="00953A37"/>
    <w:rsid w:val="00954E1B"/>
    <w:rsid w:val="00955B21"/>
    <w:rsid w:val="00957A88"/>
    <w:rsid w:val="0096050A"/>
    <w:rsid w:val="00960588"/>
    <w:rsid w:val="00963307"/>
    <w:rsid w:val="009638D7"/>
    <w:rsid w:val="00963FEB"/>
    <w:rsid w:val="00966D29"/>
    <w:rsid w:val="0096731D"/>
    <w:rsid w:val="00970972"/>
    <w:rsid w:val="00971241"/>
    <w:rsid w:val="00973524"/>
    <w:rsid w:val="009774D7"/>
    <w:rsid w:val="0098202D"/>
    <w:rsid w:val="0098290C"/>
    <w:rsid w:val="0098293D"/>
    <w:rsid w:val="009832E8"/>
    <w:rsid w:val="00983545"/>
    <w:rsid w:val="009838C4"/>
    <w:rsid w:val="00983B1C"/>
    <w:rsid w:val="00984D2E"/>
    <w:rsid w:val="00986517"/>
    <w:rsid w:val="00986569"/>
    <w:rsid w:val="00990D12"/>
    <w:rsid w:val="009913C4"/>
    <w:rsid w:val="009936B2"/>
    <w:rsid w:val="00995313"/>
    <w:rsid w:val="00995581"/>
    <w:rsid w:val="00996727"/>
    <w:rsid w:val="009A1966"/>
    <w:rsid w:val="009A1ECA"/>
    <w:rsid w:val="009A3E14"/>
    <w:rsid w:val="009A41E7"/>
    <w:rsid w:val="009A7498"/>
    <w:rsid w:val="009A7823"/>
    <w:rsid w:val="009B29ED"/>
    <w:rsid w:val="009B3CAC"/>
    <w:rsid w:val="009B4793"/>
    <w:rsid w:val="009C0B5F"/>
    <w:rsid w:val="009C0C93"/>
    <w:rsid w:val="009C1C9F"/>
    <w:rsid w:val="009C225A"/>
    <w:rsid w:val="009C255D"/>
    <w:rsid w:val="009C3A8C"/>
    <w:rsid w:val="009C4A61"/>
    <w:rsid w:val="009C54EA"/>
    <w:rsid w:val="009C5774"/>
    <w:rsid w:val="009C69C4"/>
    <w:rsid w:val="009C72D2"/>
    <w:rsid w:val="009D041A"/>
    <w:rsid w:val="009D0B85"/>
    <w:rsid w:val="009D16C9"/>
    <w:rsid w:val="009D242D"/>
    <w:rsid w:val="009D4E21"/>
    <w:rsid w:val="009D5B82"/>
    <w:rsid w:val="009D6308"/>
    <w:rsid w:val="009D6C3A"/>
    <w:rsid w:val="009D72D9"/>
    <w:rsid w:val="009E054A"/>
    <w:rsid w:val="009E0705"/>
    <w:rsid w:val="009E0857"/>
    <w:rsid w:val="009E0BB3"/>
    <w:rsid w:val="009E2DD2"/>
    <w:rsid w:val="009E3974"/>
    <w:rsid w:val="009E3A24"/>
    <w:rsid w:val="009E4AA3"/>
    <w:rsid w:val="009E4C01"/>
    <w:rsid w:val="009E4D3B"/>
    <w:rsid w:val="009E6C31"/>
    <w:rsid w:val="009E7AA1"/>
    <w:rsid w:val="009E7ADA"/>
    <w:rsid w:val="009F07AB"/>
    <w:rsid w:val="009F11CA"/>
    <w:rsid w:val="009F135F"/>
    <w:rsid w:val="009F3AAD"/>
    <w:rsid w:val="009F4193"/>
    <w:rsid w:val="009F45E0"/>
    <w:rsid w:val="009F6305"/>
    <w:rsid w:val="009F692D"/>
    <w:rsid w:val="009F6C51"/>
    <w:rsid w:val="009F79D1"/>
    <w:rsid w:val="00A00970"/>
    <w:rsid w:val="00A03198"/>
    <w:rsid w:val="00A03284"/>
    <w:rsid w:val="00A06B98"/>
    <w:rsid w:val="00A07B6D"/>
    <w:rsid w:val="00A103B7"/>
    <w:rsid w:val="00A105F0"/>
    <w:rsid w:val="00A11541"/>
    <w:rsid w:val="00A1258A"/>
    <w:rsid w:val="00A12E56"/>
    <w:rsid w:val="00A148ED"/>
    <w:rsid w:val="00A14CD5"/>
    <w:rsid w:val="00A15A72"/>
    <w:rsid w:val="00A17295"/>
    <w:rsid w:val="00A17A4C"/>
    <w:rsid w:val="00A17B29"/>
    <w:rsid w:val="00A20B99"/>
    <w:rsid w:val="00A210A6"/>
    <w:rsid w:val="00A21965"/>
    <w:rsid w:val="00A23D33"/>
    <w:rsid w:val="00A240A4"/>
    <w:rsid w:val="00A24ED3"/>
    <w:rsid w:val="00A25A6F"/>
    <w:rsid w:val="00A2680C"/>
    <w:rsid w:val="00A268FD"/>
    <w:rsid w:val="00A3014C"/>
    <w:rsid w:val="00A30F12"/>
    <w:rsid w:val="00A327E1"/>
    <w:rsid w:val="00A32C3C"/>
    <w:rsid w:val="00A33DFA"/>
    <w:rsid w:val="00A352ED"/>
    <w:rsid w:val="00A361B8"/>
    <w:rsid w:val="00A3662C"/>
    <w:rsid w:val="00A4011E"/>
    <w:rsid w:val="00A405A4"/>
    <w:rsid w:val="00A420AC"/>
    <w:rsid w:val="00A434EF"/>
    <w:rsid w:val="00A46254"/>
    <w:rsid w:val="00A47581"/>
    <w:rsid w:val="00A50912"/>
    <w:rsid w:val="00A50EFF"/>
    <w:rsid w:val="00A52777"/>
    <w:rsid w:val="00A555EB"/>
    <w:rsid w:val="00A577EF"/>
    <w:rsid w:val="00A6117F"/>
    <w:rsid w:val="00A6137A"/>
    <w:rsid w:val="00A61EDC"/>
    <w:rsid w:val="00A64FB5"/>
    <w:rsid w:val="00A65E64"/>
    <w:rsid w:val="00A66AD2"/>
    <w:rsid w:val="00A74900"/>
    <w:rsid w:val="00A75DC5"/>
    <w:rsid w:val="00A760E4"/>
    <w:rsid w:val="00A76268"/>
    <w:rsid w:val="00A7677F"/>
    <w:rsid w:val="00A77899"/>
    <w:rsid w:val="00A848F9"/>
    <w:rsid w:val="00A84A11"/>
    <w:rsid w:val="00A87A26"/>
    <w:rsid w:val="00A87AFD"/>
    <w:rsid w:val="00A87F98"/>
    <w:rsid w:val="00A919E1"/>
    <w:rsid w:val="00A922D2"/>
    <w:rsid w:val="00A92FF7"/>
    <w:rsid w:val="00A93909"/>
    <w:rsid w:val="00A93A9B"/>
    <w:rsid w:val="00A94191"/>
    <w:rsid w:val="00A9448F"/>
    <w:rsid w:val="00A94A93"/>
    <w:rsid w:val="00A962DF"/>
    <w:rsid w:val="00A96443"/>
    <w:rsid w:val="00A969F8"/>
    <w:rsid w:val="00A97972"/>
    <w:rsid w:val="00A97A01"/>
    <w:rsid w:val="00A97F82"/>
    <w:rsid w:val="00AA0A47"/>
    <w:rsid w:val="00AA332B"/>
    <w:rsid w:val="00AA53E5"/>
    <w:rsid w:val="00AA5E03"/>
    <w:rsid w:val="00AA612D"/>
    <w:rsid w:val="00AA613E"/>
    <w:rsid w:val="00AB1A26"/>
    <w:rsid w:val="00AB595C"/>
    <w:rsid w:val="00AB5B0D"/>
    <w:rsid w:val="00AB64DB"/>
    <w:rsid w:val="00AB7527"/>
    <w:rsid w:val="00AC0044"/>
    <w:rsid w:val="00AC185F"/>
    <w:rsid w:val="00AC2631"/>
    <w:rsid w:val="00AC28F2"/>
    <w:rsid w:val="00AC4949"/>
    <w:rsid w:val="00AC628D"/>
    <w:rsid w:val="00AC68B2"/>
    <w:rsid w:val="00AD0125"/>
    <w:rsid w:val="00AD0A4F"/>
    <w:rsid w:val="00AD1280"/>
    <w:rsid w:val="00AD141D"/>
    <w:rsid w:val="00AD3745"/>
    <w:rsid w:val="00AD3BC3"/>
    <w:rsid w:val="00AD441D"/>
    <w:rsid w:val="00AD5154"/>
    <w:rsid w:val="00AD66AE"/>
    <w:rsid w:val="00AD6C38"/>
    <w:rsid w:val="00AD6C8F"/>
    <w:rsid w:val="00AE00C7"/>
    <w:rsid w:val="00AE01EE"/>
    <w:rsid w:val="00AE1632"/>
    <w:rsid w:val="00AE1BC8"/>
    <w:rsid w:val="00AE2458"/>
    <w:rsid w:val="00AE3296"/>
    <w:rsid w:val="00AE5C2A"/>
    <w:rsid w:val="00AE61D3"/>
    <w:rsid w:val="00AE6538"/>
    <w:rsid w:val="00AE7BC5"/>
    <w:rsid w:val="00AF2EA2"/>
    <w:rsid w:val="00AF35BA"/>
    <w:rsid w:val="00AF4C4D"/>
    <w:rsid w:val="00AF5577"/>
    <w:rsid w:val="00AF5F3B"/>
    <w:rsid w:val="00AF6732"/>
    <w:rsid w:val="00AF771F"/>
    <w:rsid w:val="00B011AE"/>
    <w:rsid w:val="00B024B2"/>
    <w:rsid w:val="00B02CB9"/>
    <w:rsid w:val="00B0379B"/>
    <w:rsid w:val="00B0562D"/>
    <w:rsid w:val="00B05AF3"/>
    <w:rsid w:val="00B069A7"/>
    <w:rsid w:val="00B070FE"/>
    <w:rsid w:val="00B10286"/>
    <w:rsid w:val="00B10EFB"/>
    <w:rsid w:val="00B12155"/>
    <w:rsid w:val="00B1249A"/>
    <w:rsid w:val="00B126E7"/>
    <w:rsid w:val="00B13711"/>
    <w:rsid w:val="00B14D68"/>
    <w:rsid w:val="00B15AED"/>
    <w:rsid w:val="00B15EBB"/>
    <w:rsid w:val="00B163DB"/>
    <w:rsid w:val="00B1661E"/>
    <w:rsid w:val="00B170ED"/>
    <w:rsid w:val="00B20921"/>
    <w:rsid w:val="00B2143A"/>
    <w:rsid w:val="00B21506"/>
    <w:rsid w:val="00B2180C"/>
    <w:rsid w:val="00B239D0"/>
    <w:rsid w:val="00B23C14"/>
    <w:rsid w:val="00B23ECB"/>
    <w:rsid w:val="00B240FA"/>
    <w:rsid w:val="00B24587"/>
    <w:rsid w:val="00B24641"/>
    <w:rsid w:val="00B266E7"/>
    <w:rsid w:val="00B27371"/>
    <w:rsid w:val="00B2757C"/>
    <w:rsid w:val="00B27D51"/>
    <w:rsid w:val="00B318B8"/>
    <w:rsid w:val="00B321B0"/>
    <w:rsid w:val="00B32722"/>
    <w:rsid w:val="00B32AC1"/>
    <w:rsid w:val="00B35549"/>
    <w:rsid w:val="00B35873"/>
    <w:rsid w:val="00B35AD0"/>
    <w:rsid w:val="00B417FA"/>
    <w:rsid w:val="00B41FC0"/>
    <w:rsid w:val="00B423D3"/>
    <w:rsid w:val="00B43DF8"/>
    <w:rsid w:val="00B44075"/>
    <w:rsid w:val="00B44A6D"/>
    <w:rsid w:val="00B519DA"/>
    <w:rsid w:val="00B51CD5"/>
    <w:rsid w:val="00B526D8"/>
    <w:rsid w:val="00B52E3F"/>
    <w:rsid w:val="00B55243"/>
    <w:rsid w:val="00B5685A"/>
    <w:rsid w:val="00B57A78"/>
    <w:rsid w:val="00B57BAB"/>
    <w:rsid w:val="00B60695"/>
    <w:rsid w:val="00B6079B"/>
    <w:rsid w:val="00B61DDC"/>
    <w:rsid w:val="00B63BA2"/>
    <w:rsid w:val="00B651A4"/>
    <w:rsid w:val="00B666D4"/>
    <w:rsid w:val="00B710F9"/>
    <w:rsid w:val="00B72712"/>
    <w:rsid w:val="00B727B3"/>
    <w:rsid w:val="00B74A7A"/>
    <w:rsid w:val="00B77428"/>
    <w:rsid w:val="00B778B1"/>
    <w:rsid w:val="00B8288E"/>
    <w:rsid w:val="00B82FA9"/>
    <w:rsid w:val="00B86483"/>
    <w:rsid w:val="00B867D0"/>
    <w:rsid w:val="00B900C8"/>
    <w:rsid w:val="00B9060F"/>
    <w:rsid w:val="00B90A44"/>
    <w:rsid w:val="00B90AA4"/>
    <w:rsid w:val="00B93FBB"/>
    <w:rsid w:val="00B9488C"/>
    <w:rsid w:val="00B94BE3"/>
    <w:rsid w:val="00B95525"/>
    <w:rsid w:val="00BA0853"/>
    <w:rsid w:val="00BA4DAD"/>
    <w:rsid w:val="00BA5982"/>
    <w:rsid w:val="00BA7E8A"/>
    <w:rsid w:val="00BB2661"/>
    <w:rsid w:val="00BB3246"/>
    <w:rsid w:val="00BB5127"/>
    <w:rsid w:val="00BB7885"/>
    <w:rsid w:val="00BB7956"/>
    <w:rsid w:val="00BB7AEF"/>
    <w:rsid w:val="00BC0642"/>
    <w:rsid w:val="00BC1304"/>
    <w:rsid w:val="00BC2497"/>
    <w:rsid w:val="00BC2D81"/>
    <w:rsid w:val="00BC3654"/>
    <w:rsid w:val="00BC4442"/>
    <w:rsid w:val="00BC4ED5"/>
    <w:rsid w:val="00BC5796"/>
    <w:rsid w:val="00BC5C57"/>
    <w:rsid w:val="00BC5EF3"/>
    <w:rsid w:val="00BC7ADD"/>
    <w:rsid w:val="00BC7D19"/>
    <w:rsid w:val="00BD0FAD"/>
    <w:rsid w:val="00BD1681"/>
    <w:rsid w:val="00BD2FE0"/>
    <w:rsid w:val="00BD3B9B"/>
    <w:rsid w:val="00BD4AC2"/>
    <w:rsid w:val="00BD4B94"/>
    <w:rsid w:val="00BD5287"/>
    <w:rsid w:val="00BD5A79"/>
    <w:rsid w:val="00BD6574"/>
    <w:rsid w:val="00BD77A6"/>
    <w:rsid w:val="00BE2143"/>
    <w:rsid w:val="00BE316B"/>
    <w:rsid w:val="00BE50EF"/>
    <w:rsid w:val="00BF2077"/>
    <w:rsid w:val="00BF3C3C"/>
    <w:rsid w:val="00BF4940"/>
    <w:rsid w:val="00BF54CE"/>
    <w:rsid w:val="00BF72D4"/>
    <w:rsid w:val="00BF7310"/>
    <w:rsid w:val="00BF738B"/>
    <w:rsid w:val="00C02283"/>
    <w:rsid w:val="00C0237E"/>
    <w:rsid w:val="00C02866"/>
    <w:rsid w:val="00C03D8D"/>
    <w:rsid w:val="00C04983"/>
    <w:rsid w:val="00C066AA"/>
    <w:rsid w:val="00C1166B"/>
    <w:rsid w:val="00C11D53"/>
    <w:rsid w:val="00C15891"/>
    <w:rsid w:val="00C15D0B"/>
    <w:rsid w:val="00C16E67"/>
    <w:rsid w:val="00C17A5F"/>
    <w:rsid w:val="00C20943"/>
    <w:rsid w:val="00C211A1"/>
    <w:rsid w:val="00C22B91"/>
    <w:rsid w:val="00C22ED5"/>
    <w:rsid w:val="00C23098"/>
    <w:rsid w:val="00C24995"/>
    <w:rsid w:val="00C24A12"/>
    <w:rsid w:val="00C24DA6"/>
    <w:rsid w:val="00C24FD6"/>
    <w:rsid w:val="00C25362"/>
    <w:rsid w:val="00C25D09"/>
    <w:rsid w:val="00C262D5"/>
    <w:rsid w:val="00C2681F"/>
    <w:rsid w:val="00C27592"/>
    <w:rsid w:val="00C313ED"/>
    <w:rsid w:val="00C36942"/>
    <w:rsid w:val="00C375F4"/>
    <w:rsid w:val="00C37775"/>
    <w:rsid w:val="00C4163F"/>
    <w:rsid w:val="00C41CDE"/>
    <w:rsid w:val="00C43946"/>
    <w:rsid w:val="00C44227"/>
    <w:rsid w:val="00C47038"/>
    <w:rsid w:val="00C50077"/>
    <w:rsid w:val="00C5053C"/>
    <w:rsid w:val="00C52AF6"/>
    <w:rsid w:val="00C530C8"/>
    <w:rsid w:val="00C536E2"/>
    <w:rsid w:val="00C53DD3"/>
    <w:rsid w:val="00C54DFB"/>
    <w:rsid w:val="00C54FC7"/>
    <w:rsid w:val="00C55DC5"/>
    <w:rsid w:val="00C56A0E"/>
    <w:rsid w:val="00C60CBA"/>
    <w:rsid w:val="00C625B0"/>
    <w:rsid w:val="00C660A7"/>
    <w:rsid w:val="00C71207"/>
    <w:rsid w:val="00C757AF"/>
    <w:rsid w:val="00C759C9"/>
    <w:rsid w:val="00C75F61"/>
    <w:rsid w:val="00C76C2B"/>
    <w:rsid w:val="00C80066"/>
    <w:rsid w:val="00C84581"/>
    <w:rsid w:val="00C86DF1"/>
    <w:rsid w:val="00C91584"/>
    <w:rsid w:val="00C91ED3"/>
    <w:rsid w:val="00C93667"/>
    <w:rsid w:val="00C939B9"/>
    <w:rsid w:val="00C943D9"/>
    <w:rsid w:val="00C960A3"/>
    <w:rsid w:val="00C963DA"/>
    <w:rsid w:val="00C96DE1"/>
    <w:rsid w:val="00C97FDF"/>
    <w:rsid w:val="00CB0714"/>
    <w:rsid w:val="00CB172F"/>
    <w:rsid w:val="00CB2136"/>
    <w:rsid w:val="00CB42BC"/>
    <w:rsid w:val="00CB5022"/>
    <w:rsid w:val="00CB574F"/>
    <w:rsid w:val="00CB685F"/>
    <w:rsid w:val="00CC2412"/>
    <w:rsid w:val="00CC3E72"/>
    <w:rsid w:val="00CC47DF"/>
    <w:rsid w:val="00CC7162"/>
    <w:rsid w:val="00CC736D"/>
    <w:rsid w:val="00CC7C49"/>
    <w:rsid w:val="00CD346E"/>
    <w:rsid w:val="00CD57D4"/>
    <w:rsid w:val="00CE07C5"/>
    <w:rsid w:val="00CE0CC7"/>
    <w:rsid w:val="00CE2969"/>
    <w:rsid w:val="00CE2E30"/>
    <w:rsid w:val="00CE52A8"/>
    <w:rsid w:val="00CE5D48"/>
    <w:rsid w:val="00CE5EE7"/>
    <w:rsid w:val="00CF1019"/>
    <w:rsid w:val="00CF1220"/>
    <w:rsid w:val="00CF3221"/>
    <w:rsid w:val="00CF3E38"/>
    <w:rsid w:val="00CF747E"/>
    <w:rsid w:val="00CF7CFC"/>
    <w:rsid w:val="00D0184A"/>
    <w:rsid w:val="00D039F7"/>
    <w:rsid w:val="00D041AD"/>
    <w:rsid w:val="00D0527D"/>
    <w:rsid w:val="00D071ED"/>
    <w:rsid w:val="00D10E0F"/>
    <w:rsid w:val="00D11FEC"/>
    <w:rsid w:val="00D12FD0"/>
    <w:rsid w:val="00D1695E"/>
    <w:rsid w:val="00D16C84"/>
    <w:rsid w:val="00D1729B"/>
    <w:rsid w:val="00D17F08"/>
    <w:rsid w:val="00D23548"/>
    <w:rsid w:val="00D24D59"/>
    <w:rsid w:val="00D25228"/>
    <w:rsid w:val="00D259AB"/>
    <w:rsid w:val="00D27222"/>
    <w:rsid w:val="00D2742C"/>
    <w:rsid w:val="00D27773"/>
    <w:rsid w:val="00D30600"/>
    <w:rsid w:val="00D3089C"/>
    <w:rsid w:val="00D308D9"/>
    <w:rsid w:val="00D3118E"/>
    <w:rsid w:val="00D3272B"/>
    <w:rsid w:val="00D327E6"/>
    <w:rsid w:val="00D37838"/>
    <w:rsid w:val="00D40E7B"/>
    <w:rsid w:val="00D42988"/>
    <w:rsid w:val="00D42D67"/>
    <w:rsid w:val="00D44BCB"/>
    <w:rsid w:val="00D45624"/>
    <w:rsid w:val="00D460EA"/>
    <w:rsid w:val="00D46BD7"/>
    <w:rsid w:val="00D46DDF"/>
    <w:rsid w:val="00D47307"/>
    <w:rsid w:val="00D47661"/>
    <w:rsid w:val="00D50B81"/>
    <w:rsid w:val="00D50F27"/>
    <w:rsid w:val="00D5263B"/>
    <w:rsid w:val="00D52860"/>
    <w:rsid w:val="00D55B89"/>
    <w:rsid w:val="00D569E5"/>
    <w:rsid w:val="00D57F9D"/>
    <w:rsid w:val="00D6039A"/>
    <w:rsid w:val="00D60E7F"/>
    <w:rsid w:val="00D626A3"/>
    <w:rsid w:val="00D63951"/>
    <w:rsid w:val="00D63C95"/>
    <w:rsid w:val="00D63CC7"/>
    <w:rsid w:val="00D642FF"/>
    <w:rsid w:val="00D666E3"/>
    <w:rsid w:val="00D670BC"/>
    <w:rsid w:val="00D702FD"/>
    <w:rsid w:val="00D71FAD"/>
    <w:rsid w:val="00D741F4"/>
    <w:rsid w:val="00D759C8"/>
    <w:rsid w:val="00D75C89"/>
    <w:rsid w:val="00D75EC0"/>
    <w:rsid w:val="00D76FBE"/>
    <w:rsid w:val="00D774F1"/>
    <w:rsid w:val="00D803DB"/>
    <w:rsid w:val="00D81EF0"/>
    <w:rsid w:val="00D8308F"/>
    <w:rsid w:val="00D836BC"/>
    <w:rsid w:val="00D855E9"/>
    <w:rsid w:val="00D875D1"/>
    <w:rsid w:val="00D87DB4"/>
    <w:rsid w:val="00D9032F"/>
    <w:rsid w:val="00D90C91"/>
    <w:rsid w:val="00D9471C"/>
    <w:rsid w:val="00D954FE"/>
    <w:rsid w:val="00D95D0B"/>
    <w:rsid w:val="00D962FD"/>
    <w:rsid w:val="00DA0307"/>
    <w:rsid w:val="00DA267F"/>
    <w:rsid w:val="00DA4289"/>
    <w:rsid w:val="00DA4DB5"/>
    <w:rsid w:val="00DA5F95"/>
    <w:rsid w:val="00DA7D2D"/>
    <w:rsid w:val="00DB19F5"/>
    <w:rsid w:val="00DB1A1F"/>
    <w:rsid w:val="00DB265C"/>
    <w:rsid w:val="00DB2907"/>
    <w:rsid w:val="00DB407C"/>
    <w:rsid w:val="00DB4211"/>
    <w:rsid w:val="00DB49C6"/>
    <w:rsid w:val="00DB4BA5"/>
    <w:rsid w:val="00DB51EF"/>
    <w:rsid w:val="00DB580A"/>
    <w:rsid w:val="00DB594F"/>
    <w:rsid w:val="00DB5AF2"/>
    <w:rsid w:val="00DB6895"/>
    <w:rsid w:val="00DB7AA0"/>
    <w:rsid w:val="00DC1D88"/>
    <w:rsid w:val="00DC2196"/>
    <w:rsid w:val="00DC2694"/>
    <w:rsid w:val="00DC67AD"/>
    <w:rsid w:val="00DC6C90"/>
    <w:rsid w:val="00DC76D4"/>
    <w:rsid w:val="00DD0E52"/>
    <w:rsid w:val="00DD1C19"/>
    <w:rsid w:val="00DD2D2B"/>
    <w:rsid w:val="00DD33C8"/>
    <w:rsid w:val="00DD6C9A"/>
    <w:rsid w:val="00DE02A7"/>
    <w:rsid w:val="00DE2D98"/>
    <w:rsid w:val="00DE3ACB"/>
    <w:rsid w:val="00DE48F7"/>
    <w:rsid w:val="00DE4FBF"/>
    <w:rsid w:val="00DE5E5F"/>
    <w:rsid w:val="00DE6C4D"/>
    <w:rsid w:val="00DF0844"/>
    <w:rsid w:val="00DF1922"/>
    <w:rsid w:val="00DF1EA3"/>
    <w:rsid w:val="00DF2F16"/>
    <w:rsid w:val="00DF3059"/>
    <w:rsid w:val="00DF30F9"/>
    <w:rsid w:val="00DF38E2"/>
    <w:rsid w:val="00DF429B"/>
    <w:rsid w:val="00DF50D9"/>
    <w:rsid w:val="00DF7894"/>
    <w:rsid w:val="00DF7911"/>
    <w:rsid w:val="00E015DA"/>
    <w:rsid w:val="00E02B22"/>
    <w:rsid w:val="00E04C85"/>
    <w:rsid w:val="00E04E75"/>
    <w:rsid w:val="00E0587E"/>
    <w:rsid w:val="00E06DAA"/>
    <w:rsid w:val="00E11105"/>
    <w:rsid w:val="00E12455"/>
    <w:rsid w:val="00E127A2"/>
    <w:rsid w:val="00E13D58"/>
    <w:rsid w:val="00E1593B"/>
    <w:rsid w:val="00E16147"/>
    <w:rsid w:val="00E174E5"/>
    <w:rsid w:val="00E204AA"/>
    <w:rsid w:val="00E2230E"/>
    <w:rsid w:val="00E228AA"/>
    <w:rsid w:val="00E23297"/>
    <w:rsid w:val="00E2355D"/>
    <w:rsid w:val="00E2399A"/>
    <w:rsid w:val="00E25371"/>
    <w:rsid w:val="00E26286"/>
    <w:rsid w:val="00E3041A"/>
    <w:rsid w:val="00E30B84"/>
    <w:rsid w:val="00E30CAE"/>
    <w:rsid w:val="00E31001"/>
    <w:rsid w:val="00E31B9E"/>
    <w:rsid w:val="00E328EB"/>
    <w:rsid w:val="00E3300F"/>
    <w:rsid w:val="00E3413A"/>
    <w:rsid w:val="00E3571D"/>
    <w:rsid w:val="00E359AE"/>
    <w:rsid w:val="00E35A75"/>
    <w:rsid w:val="00E4015F"/>
    <w:rsid w:val="00E40244"/>
    <w:rsid w:val="00E418A6"/>
    <w:rsid w:val="00E42670"/>
    <w:rsid w:val="00E42B42"/>
    <w:rsid w:val="00E430BB"/>
    <w:rsid w:val="00E437F9"/>
    <w:rsid w:val="00E43B88"/>
    <w:rsid w:val="00E440F4"/>
    <w:rsid w:val="00E469D3"/>
    <w:rsid w:val="00E51468"/>
    <w:rsid w:val="00E519A0"/>
    <w:rsid w:val="00E5402B"/>
    <w:rsid w:val="00E55779"/>
    <w:rsid w:val="00E55CAD"/>
    <w:rsid w:val="00E57494"/>
    <w:rsid w:val="00E57CE6"/>
    <w:rsid w:val="00E60349"/>
    <w:rsid w:val="00E6490E"/>
    <w:rsid w:val="00E6540C"/>
    <w:rsid w:val="00E660C5"/>
    <w:rsid w:val="00E662CB"/>
    <w:rsid w:val="00E70946"/>
    <w:rsid w:val="00E72543"/>
    <w:rsid w:val="00E7324F"/>
    <w:rsid w:val="00E739BC"/>
    <w:rsid w:val="00E75A97"/>
    <w:rsid w:val="00E7725A"/>
    <w:rsid w:val="00E7732C"/>
    <w:rsid w:val="00E77671"/>
    <w:rsid w:val="00E77AFA"/>
    <w:rsid w:val="00E77BC9"/>
    <w:rsid w:val="00E80175"/>
    <w:rsid w:val="00E804A6"/>
    <w:rsid w:val="00E82806"/>
    <w:rsid w:val="00E83E75"/>
    <w:rsid w:val="00E85A34"/>
    <w:rsid w:val="00E8647F"/>
    <w:rsid w:val="00E875C9"/>
    <w:rsid w:val="00E9064C"/>
    <w:rsid w:val="00E915F8"/>
    <w:rsid w:val="00E95347"/>
    <w:rsid w:val="00E96726"/>
    <w:rsid w:val="00EA0D93"/>
    <w:rsid w:val="00EA0FE7"/>
    <w:rsid w:val="00EA3890"/>
    <w:rsid w:val="00EA5A26"/>
    <w:rsid w:val="00EA5CEE"/>
    <w:rsid w:val="00EA6901"/>
    <w:rsid w:val="00EA7A2F"/>
    <w:rsid w:val="00EB03DC"/>
    <w:rsid w:val="00EB2D51"/>
    <w:rsid w:val="00EB4BEE"/>
    <w:rsid w:val="00EB5024"/>
    <w:rsid w:val="00EB688F"/>
    <w:rsid w:val="00EB7EE1"/>
    <w:rsid w:val="00EC24DC"/>
    <w:rsid w:val="00EC2B9C"/>
    <w:rsid w:val="00EC34FF"/>
    <w:rsid w:val="00EC6F54"/>
    <w:rsid w:val="00EC77FA"/>
    <w:rsid w:val="00ED1926"/>
    <w:rsid w:val="00ED2661"/>
    <w:rsid w:val="00ED366A"/>
    <w:rsid w:val="00ED3FCA"/>
    <w:rsid w:val="00ED42CC"/>
    <w:rsid w:val="00ED50D5"/>
    <w:rsid w:val="00ED579C"/>
    <w:rsid w:val="00ED6F6D"/>
    <w:rsid w:val="00ED783C"/>
    <w:rsid w:val="00EE0837"/>
    <w:rsid w:val="00EE2063"/>
    <w:rsid w:val="00EE2D7C"/>
    <w:rsid w:val="00EE3665"/>
    <w:rsid w:val="00EE48FE"/>
    <w:rsid w:val="00EF3275"/>
    <w:rsid w:val="00EF36CA"/>
    <w:rsid w:val="00EF4CB1"/>
    <w:rsid w:val="00EF4F52"/>
    <w:rsid w:val="00EF523D"/>
    <w:rsid w:val="00EF6DDD"/>
    <w:rsid w:val="00EF787E"/>
    <w:rsid w:val="00EF7A8D"/>
    <w:rsid w:val="00F00CE0"/>
    <w:rsid w:val="00F01276"/>
    <w:rsid w:val="00F0181A"/>
    <w:rsid w:val="00F06A94"/>
    <w:rsid w:val="00F06C98"/>
    <w:rsid w:val="00F070FF"/>
    <w:rsid w:val="00F07393"/>
    <w:rsid w:val="00F1032C"/>
    <w:rsid w:val="00F111CB"/>
    <w:rsid w:val="00F114BA"/>
    <w:rsid w:val="00F11FA8"/>
    <w:rsid w:val="00F122F2"/>
    <w:rsid w:val="00F127D7"/>
    <w:rsid w:val="00F12F4C"/>
    <w:rsid w:val="00F1328B"/>
    <w:rsid w:val="00F1453B"/>
    <w:rsid w:val="00F1491F"/>
    <w:rsid w:val="00F1676E"/>
    <w:rsid w:val="00F16CC0"/>
    <w:rsid w:val="00F20F6B"/>
    <w:rsid w:val="00F2102F"/>
    <w:rsid w:val="00F22C03"/>
    <w:rsid w:val="00F233B9"/>
    <w:rsid w:val="00F23DF8"/>
    <w:rsid w:val="00F24971"/>
    <w:rsid w:val="00F259B7"/>
    <w:rsid w:val="00F25BDD"/>
    <w:rsid w:val="00F267BD"/>
    <w:rsid w:val="00F26BEC"/>
    <w:rsid w:val="00F277B7"/>
    <w:rsid w:val="00F27BA5"/>
    <w:rsid w:val="00F27C5E"/>
    <w:rsid w:val="00F31E5B"/>
    <w:rsid w:val="00F337CF"/>
    <w:rsid w:val="00F33AFC"/>
    <w:rsid w:val="00F34E20"/>
    <w:rsid w:val="00F35BAC"/>
    <w:rsid w:val="00F43299"/>
    <w:rsid w:val="00F4531B"/>
    <w:rsid w:val="00F45FB2"/>
    <w:rsid w:val="00F47965"/>
    <w:rsid w:val="00F47CCB"/>
    <w:rsid w:val="00F51E7E"/>
    <w:rsid w:val="00F5251F"/>
    <w:rsid w:val="00F52DEE"/>
    <w:rsid w:val="00F52F7F"/>
    <w:rsid w:val="00F53325"/>
    <w:rsid w:val="00F54580"/>
    <w:rsid w:val="00F60B32"/>
    <w:rsid w:val="00F61B49"/>
    <w:rsid w:val="00F61E33"/>
    <w:rsid w:val="00F62661"/>
    <w:rsid w:val="00F62ADF"/>
    <w:rsid w:val="00F62C05"/>
    <w:rsid w:val="00F63234"/>
    <w:rsid w:val="00F63AF0"/>
    <w:rsid w:val="00F64EB6"/>
    <w:rsid w:val="00F64ED9"/>
    <w:rsid w:val="00F65395"/>
    <w:rsid w:val="00F65C4C"/>
    <w:rsid w:val="00F668B9"/>
    <w:rsid w:val="00F71EAD"/>
    <w:rsid w:val="00F727BD"/>
    <w:rsid w:val="00F756E0"/>
    <w:rsid w:val="00F75AF4"/>
    <w:rsid w:val="00F76622"/>
    <w:rsid w:val="00F768F0"/>
    <w:rsid w:val="00F76FD2"/>
    <w:rsid w:val="00F827E4"/>
    <w:rsid w:val="00F83DBD"/>
    <w:rsid w:val="00F86CF6"/>
    <w:rsid w:val="00F903A3"/>
    <w:rsid w:val="00F921E9"/>
    <w:rsid w:val="00F92A3A"/>
    <w:rsid w:val="00F95D9F"/>
    <w:rsid w:val="00F9756C"/>
    <w:rsid w:val="00F9790D"/>
    <w:rsid w:val="00FA15B9"/>
    <w:rsid w:val="00FA1D00"/>
    <w:rsid w:val="00FA3C6C"/>
    <w:rsid w:val="00FA5A37"/>
    <w:rsid w:val="00FA5BA4"/>
    <w:rsid w:val="00FA7139"/>
    <w:rsid w:val="00FA7556"/>
    <w:rsid w:val="00FA76EB"/>
    <w:rsid w:val="00FB3E85"/>
    <w:rsid w:val="00FB453E"/>
    <w:rsid w:val="00FB64C4"/>
    <w:rsid w:val="00FB6715"/>
    <w:rsid w:val="00FB7CF5"/>
    <w:rsid w:val="00FC076F"/>
    <w:rsid w:val="00FC0818"/>
    <w:rsid w:val="00FC1E20"/>
    <w:rsid w:val="00FC5584"/>
    <w:rsid w:val="00FC6A43"/>
    <w:rsid w:val="00FC73CE"/>
    <w:rsid w:val="00FD0837"/>
    <w:rsid w:val="00FD0CE0"/>
    <w:rsid w:val="00FD11F9"/>
    <w:rsid w:val="00FD1BAD"/>
    <w:rsid w:val="00FD48DB"/>
    <w:rsid w:val="00FD49BA"/>
    <w:rsid w:val="00FD544F"/>
    <w:rsid w:val="00FD563B"/>
    <w:rsid w:val="00FD6A97"/>
    <w:rsid w:val="00FD70E8"/>
    <w:rsid w:val="00FD735E"/>
    <w:rsid w:val="00FD7447"/>
    <w:rsid w:val="00FD7827"/>
    <w:rsid w:val="00FE016A"/>
    <w:rsid w:val="00FE233D"/>
    <w:rsid w:val="00FE36C1"/>
    <w:rsid w:val="00FE54A1"/>
    <w:rsid w:val="00FF157E"/>
    <w:rsid w:val="00FF18D9"/>
    <w:rsid w:val="00FF2C41"/>
    <w:rsid w:val="00FF320C"/>
    <w:rsid w:val="00FF4017"/>
    <w:rsid w:val="00FF6019"/>
    <w:rsid w:val="00FF62D8"/>
    <w:rsid w:val="00FF634D"/>
    <w:rsid w:val="00FF7377"/>
    <w:rsid w:val="00FF765B"/>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24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F2F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F2F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4F2F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190DE6"/>
    <w:pPr>
      <w:keepNext/>
      <w:outlineLvl w:val="3"/>
    </w:pPr>
    <w:rPr>
      <w:sz w:val="28"/>
    </w:rPr>
  </w:style>
  <w:style w:type="paragraph" w:styleId="5">
    <w:name w:val="heading 5"/>
    <w:basedOn w:val="a"/>
    <w:next w:val="a"/>
    <w:link w:val="50"/>
    <w:qFormat/>
    <w:rsid w:val="00190DE6"/>
    <w:pPr>
      <w:keepNext/>
      <w:widowControl w:val="0"/>
      <w:shd w:val="clear" w:color="auto" w:fill="FFFFFF"/>
      <w:autoSpaceDE w:val="0"/>
      <w:autoSpaceDN w:val="0"/>
      <w:adjustRightInd w:val="0"/>
      <w:jc w:val="center"/>
      <w:outlineLvl w:val="4"/>
    </w:pPr>
    <w:rPr>
      <w:b/>
      <w:caps/>
      <w:color w:val="000000"/>
      <w:spacing w:val="-7"/>
      <w:sz w:val="24"/>
    </w:rPr>
  </w:style>
  <w:style w:type="paragraph" w:styleId="6">
    <w:name w:val="heading 6"/>
    <w:basedOn w:val="a"/>
    <w:next w:val="a"/>
    <w:link w:val="60"/>
    <w:qFormat/>
    <w:rsid w:val="00190DE6"/>
    <w:pPr>
      <w:keepNext/>
      <w:widowControl w:val="0"/>
      <w:autoSpaceDE w:val="0"/>
      <w:autoSpaceDN w:val="0"/>
      <w:adjustRightInd w:val="0"/>
      <w:spacing w:line="200" w:lineRule="exact"/>
      <w:jc w:val="center"/>
      <w:outlineLvl w:val="5"/>
    </w:pPr>
    <w:rPr>
      <w:color w:val="000000"/>
      <w:sz w:val="24"/>
    </w:rPr>
  </w:style>
  <w:style w:type="paragraph" w:styleId="7">
    <w:name w:val="heading 7"/>
    <w:basedOn w:val="a"/>
    <w:next w:val="a"/>
    <w:link w:val="70"/>
    <w:qFormat/>
    <w:rsid w:val="00190DE6"/>
    <w:pPr>
      <w:keepNext/>
      <w:widowControl w:val="0"/>
      <w:autoSpaceDE w:val="0"/>
      <w:autoSpaceDN w:val="0"/>
      <w:adjustRightInd w:val="0"/>
      <w:jc w:val="center"/>
      <w:outlineLvl w:val="6"/>
    </w:pPr>
    <w:rPr>
      <w:sz w:val="28"/>
    </w:rPr>
  </w:style>
  <w:style w:type="paragraph" w:styleId="8">
    <w:name w:val="heading 8"/>
    <w:basedOn w:val="a"/>
    <w:next w:val="a"/>
    <w:link w:val="80"/>
    <w:qFormat/>
    <w:rsid w:val="00190DE6"/>
    <w:pPr>
      <w:keepNext/>
      <w:widowControl w:val="0"/>
      <w:autoSpaceDE w:val="0"/>
      <w:autoSpaceDN w:val="0"/>
      <w:adjustRightInd w:val="0"/>
      <w:outlineLvl w:val="7"/>
    </w:pPr>
    <w:rPr>
      <w:sz w:val="24"/>
    </w:rPr>
  </w:style>
  <w:style w:type="paragraph" w:styleId="9">
    <w:name w:val="heading 9"/>
    <w:basedOn w:val="a"/>
    <w:next w:val="a"/>
    <w:link w:val="90"/>
    <w:qFormat/>
    <w:rsid w:val="00190DE6"/>
    <w:pPr>
      <w:keepNext/>
      <w:widowControl w:val="0"/>
      <w:autoSpaceDE w:val="0"/>
      <w:autoSpaceDN w:val="0"/>
      <w:adjustRightInd w:val="0"/>
      <w:ind w:firstLine="708"/>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 Знак"/>
    <w:basedOn w:val="a"/>
    <w:link w:val="a4"/>
    <w:rsid w:val="00BD6574"/>
    <w:pPr>
      <w:tabs>
        <w:tab w:val="center" w:pos="4677"/>
        <w:tab w:val="right" w:pos="9355"/>
      </w:tabs>
    </w:pPr>
  </w:style>
  <w:style w:type="character" w:customStyle="1" w:styleId="a4">
    <w:name w:val="Нижний колонтитул Знак"/>
    <w:aliases w:val=" Знак Знак"/>
    <w:basedOn w:val="a0"/>
    <w:link w:val="a3"/>
    <w:rsid w:val="00BD6574"/>
    <w:rPr>
      <w:rFonts w:ascii="Times New Roman" w:eastAsia="Times New Roman" w:hAnsi="Times New Roman" w:cs="Times New Roman"/>
      <w:sz w:val="20"/>
      <w:szCs w:val="20"/>
      <w:lang w:eastAsia="ru-RU"/>
    </w:rPr>
  </w:style>
  <w:style w:type="paragraph" w:styleId="11">
    <w:name w:val="toc 1"/>
    <w:aliases w:val="фр"/>
    <w:basedOn w:val="a"/>
    <w:next w:val="a"/>
    <w:autoRedefine/>
    <w:uiPriority w:val="39"/>
    <w:qFormat/>
    <w:rsid w:val="00526EEA"/>
    <w:pPr>
      <w:tabs>
        <w:tab w:val="right" w:leader="dot" w:pos="9356"/>
      </w:tabs>
      <w:spacing w:line="360" w:lineRule="auto"/>
      <w:ind w:right="283"/>
      <w:jc w:val="both"/>
      <w:outlineLvl w:val="1"/>
    </w:pPr>
    <w:rPr>
      <w:rFonts w:cs="Arial"/>
      <w:b/>
      <w:bCs/>
      <w:caps/>
      <w:noProof/>
      <w:sz w:val="24"/>
      <w:szCs w:val="24"/>
      <w:lang w:val="en-US" w:eastAsia="en-US" w:bidi="en-US"/>
    </w:rPr>
  </w:style>
  <w:style w:type="character" w:styleId="a5">
    <w:name w:val="page number"/>
    <w:basedOn w:val="a0"/>
    <w:rsid w:val="00BD6574"/>
  </w:style>
  <w:style w:type="paragraph" w:styleId="a6">
    <w:name w:val="List Paragraph"/>
    <w:basedOn w:val="a"/>
    <w:link w:val="a7"/>
    <w:uiPriority w:val="34"/>
    <w:qFormat/>
    <w:rsid w:val="00BD6574"/>
    <w:pPr>
      <w:ind w:left="720"/>
      <w:contextualSpacing/>
    </w:pPr>
    <w:rPr>
      <w:sz w:val="24"/>
      <w:szCs w:val="24"/>
      <w:lang w:val="en-US" w:eastAsia="en-US" w:bidi="en-US"/>
    </w:rPr>
  </w:style>
  <w:style w:type="paragraph" w:styleId="a8">
    <w:name w:val="header"/>
    <w:aliases w:val="??????? ??????????,ВерхКолонтитул Знак,ВерхКолонтитул"/>
    <w:basedOn w:val="a"/>
    <w:link w:val="a9"/>
    <w:uiPriority w:val="99"/>
    <w:rsid w:val="00BD6574"/>
    <w:pPr>
      <w:tabs>
        <w:tab w:val="center" w:pos="4677"/>
        <w:tab w:val="right" w:pos="9355"/>
      </w:tabs>
    </w:pPr>
  </w:style>
  <w:style w:type="character" w:customStyle="1" w:styleId="a9">
    <w:name w:val="Верхний колонтитул Знак"/>
    <w:aliases w:val="??????? ?????????? Знак,ВерхКолонтитул Знак Знак,ВерхКолонтитул Знак1"/>
    <w:basedOn w:val="a0"/>
    <w:link w:val="a8"/>
    <w:uiPriority w:val="99"/>
    <w:rsid w:val="00BD6574"/>
    <w:rPr>
      <w:rFonts w:ascii="Times New Roman" w:eastAsia="Times New Roman" w:hAnsi="Times New Roman" w:cs="Times New Roman"/>
      <w:sz w:val="20"/>
      <w:szCs w:val="20"/>
      <w:lang w:eastAsia="ru-RU"/>
    </w:rPr>
  </w:style>
  <w:style w:type="paragraph" w:customStyle="1" w:styleId="aa">
    <w:name w:val="Нормальный (таблица)"/>
    <w:basedOn w:val="a"/>
    <w:next w:val="a"/>
    <w:uiPriority w:val="99"/>
    <w:rsid w:val="00BD6574"/>
    <w:pPr>
      <w:widowControl w:val="0"/>
      <w:autoSpaceDE w:val="0"/>
      <w:autoSpaceDN w:val="0"/>
      <w:adjustRightInd w:val="0"/>
      <w:jc w:val="both"/>
    </w:pPr>
    <w:rPr>
      <w:rFonts w:ascii="Arial" w:hAnsi="Arial"/>
      <w:sz w:val="24"/>
      <w:szCs w:val="24"/>
    </w:rPr>
  </w:style>
  <w:style w:type="character" w:customStyle="1" w:styleId="a7">
    <w:name w:val="Абзац списка Знак"/>
    <w:link w:val="a6"/>
    <w:uiPriority w:val="34"/>
    <w:rsid w:val="00BD6574"/>
    <w:rPr>
      <w:rFonts w:ascii="Times New Roman" w:eastAsia="Times New Roman" w:hAnsi="Times New Roman" w:cs="Times New Roman"/>
      <w:sz w:val="24"/>
      <w:szCs w:val="24"/>
      <w:lang w:val="en-US" w:bidi="en-US"/>
    </w:rPr>
  </w:style>
  <w:style w:type="paragraph" w:styleId="ab">
    <w:name w:val="Balloon Text"/>
    <w:basedOn w:val="a"/>
    <w:link w:val="ac"/>
    <w:semiHidden/>
    <w:unhideWhenUsed/>
    <w:rsid w:val="00BD6574"/>
    <w:rPr>
      <w:rFonts w:ascii="Tahoma" w:hAnsi="Tahoma" w:cs="Tahoma"/>
      <w:sz w:val="16"/>
      <w:szCs w:val="16"/>
    </w:rPr>
  </w:style>
  <w:style w:type="character" w:customStyle="1" w:styleId="ac">
    <w:name w:val="Текст выноски Знак"/>
    <w:basedOn w:val="a0"/>
    <w:link w:val="ab"/>
    <w:semiHidden/>
    <w:rsid w:val="00BD6574"/>
    <w:rPr>
      <w:rFonts w:ascii="Tahoma" w:eastAsia="Times New Roman" w:hAnsi="Tahoma" w:cs="Tahoma"/>
      <w:sz w:val="16"/>
      <w:szCs w:val="16"/>
      <w:lang w:eastAsia="ru-RU"/>
    </w:rPr>
  </w:style>
  <w:style w:type="paragraph" w:styleId="ad">
    <w:name w:val="Document Map"/>
    <w:basedOn w:val="a"/>
    <w:link w:val="ae"/>
    <w:uiPriority w:val="99"/>
    <w:semiHidden/>
    <w:unhideWhenUsed/>
    <w:rsid w:val="00BD6574"/>
    <w:rPr>
      <w:rFonts w:ascii="Tahoma" w:hAnsi="Tahoma" w:cs="Tahoma"/>
      <w:sz w:val="16"/>
      <w:szCs w:val="16"/>
    </w:rPr>
  </w:style>
  <w:style w:type="character" w:customStyle="1" w:styleId="ae">
    <w:name w:val="Схема документа Знак"/>
    <w:basedOn w:val="a0"/>
    <w:link w:val="ad"/>
    <w:uiPriority w:val="99"/>
    <w:semiHidden/>
    <w:rsid w:val="00BD6574"/>
    <w:rPr>
      <w:rFonts w:ascii="Tahoma" w:eastAsia="Times New Roman" w:hAnsi="Tahoma" w:cs="Tahoma"/>
      <w:sz w:val="16"/>
      <w:szCs w:val="16"/>
      <w:lang w:eastAsia="ru-RU"/>
    </w:rPr>
  </w:style>
  <w:style w:type="paragraph" w:styleId="21">
    <w:name w:val="toc 2"/>
    <w:basedOn w:val="a"/>
    <w:next w:val="a"/>
    <w:autoRedefine/>
    <w:uiPriority w:val="39"/>
    <w:rsid w:val="00404025"/>
    <w:pPr>
      <w:tabs>
        <w:tab w:val="right" w:leader="dot" w:pos="9345"/>
      </w:tabs>
      <w:ind w:firstLine="709"/>
    </w:pPr>
    <w:rPr>
      <w:rFonts w:eastAsia="SimSun"/>
      <w:sz w:val="24"/>
      <w:szCs w:val="24"/>
      <w:lang w:eastAsia="zh-CN"/>
    </w:rPr>
  </w:style>
  <w:style w:type="character" w:styleId="af">
    <w:name w:val="Hyperlink"/>
    <w:uiPriority w:val="99"/>
    <w:unhideWhenUsed/>
    <w:rsid w:val="00351B08"/>
    <w:rPr>
      <w:color w:val="0000FF"/>
      <w:u w:val="single"/>
    </w:rPr>
  </w:style>
  <w:style w:type="character" w:customStyle="1" w:styleId="10">
    <w:name w:val="Заголовок 1 Знак"/>
    <w:basedOn w:val="a0"/>
    <w:link w:val="1"/>
    <w:rsid w:val="004F2FF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4F2FF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4F2FF9"/>
    <w:rPr>
      <w:rFonts w:asciiTheme="majorHAnsi" w:eastAsiaTheme="majorEastAsia" w:hAnsiTheme="majorHAnsi" w:cstheme="majorBidi"/>
      <w:b/>
      <w:bCs/>
      <w:color w:val="4F81BD" w:themeColor="accent1"/>
      <w:sz w:val="20"/>
      <w:szCs w:val="20"/>
      <w:lang w:eastAsia="ru-RU"/>
    </w:rPr>
  </w:style>
  <w:style w:type="paragraph" w:customStyle="1" w:styleId="ConsPlusNormal">
    <w:name w:val="ConsPlusNormal"/>
    <w:rsid w:val="0082362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rsid w:val="00823628"/>
  </w:style>
  <w:style w:type="paragraph" w:styleId="af0">
    <w:name w:val="No Spacing"/>
    <w:link w:val="af1"/>
    <w:uiPriority w:val="1"/>
    <w:qFormat/>
    <w:rsid w:val="00823628"/>
    <w:pPr>
      <w:spacing w:after="0" w:line="240" w:lineRule="auto"/>
    </w:pPr>
    <w:rPr>
      <w:rFonts w:ascii="Times New Roman" w:eastAsia="Times New Roman" w:hAnsi="Times New Roman" w:cs="Times New Roman"/>
      <w:sz w:val="20"/>
      <w:szCs w:val="20"/>
      <w:lang w:eastAsia="ru-RU"/>
    </w:rPr>
  </w:style>
  <w:style w:type="paragraph" w:styleId="31">
    <w:name w:val="toc 3"/>
    <w:basedOn w:val="a"/>
    <w:next w:val="a"/>
    <w:autoRedefine/>
    <w:uiPriority w:val="39"/>
    <w:unhideWhenUsed/>
    <w:rsid w:val="00404025"/>
    <w:pPr>
      <w:tabs>
        <w:tab w:val="right" w:leader="dot" w:pos="9345"/>
      </w:tabs>
      <w:spacing w:after="100"/>
      <w:ind w:firstLine="709"/>
    </w:pPr>
  </w:style>
  <w:style w:type="paragraph" w:styleId="af2">
    <w:name w:val="Title"/>
    <w:basedOn w:val="a"/>
    <w:next w:val="a"/>
    <w:link w:val="af3"/>
    <w:qFormat/>
    <w:rsid w:val="000A71FD"/>
    <w:pPr>
      <w:jc w:val="center"/>
    </w:pPr>
    <w:rPr>
      <w:b/>
      <w:sz w:val="26"/>
      <w:lang w:val="en-US" w:eastAsia="ar-SA"/>
    </w:rPr>
  </w:style>
  <w:style w:type="character" w:customStyle="1" w:styleId="af3">
    <w:name w:val="Название Знак"/>
    <w:basedOn w:val="a0"/>
    <w:link w:val="af2"/>
    <w:rsid w:val="000A71FD"/>
    <w:rPr>
      <w:rFonts w:ascii="Times New Roman" w:eastAsia="Times New Roman" w:hAnsi="Times New Roman" w:cs="Times New Roman"/>
      <w:b/>
      <w:sz w:val="26"/>
      <w:szCs w:val="20"/>
      <w:lang w:val="en-US" w:eastAsia="ar-SA"/>
    </w:rPr>
  </w:style>
  <w:style w:type="paragraph" w:styleId="af4">
    <w:name w:val="Subtitle"/>
    <w:basedOn w:val="a"/>
    <w:next w:val="a"/>
    <w:link w:val="af5"/>
    <w:uiPriority w:val="11"/>
    <w:qFormat/>
    <w:rsid w:val="000A71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0A71FD"/>
    <w:rPr>
      <w:rFonts w:asciiTheme="majorHAnsi" w:eastAsiaTheme="majorEastAsia" w:hAnsiTheme="majorHAnsi" w:cstheme="majorBidi"/>
      <w:i/>
      <w:iCs/>
      <w:color w:val="4F81BD" w:themeColor="accent1"/>
      <w:spacing w:val="15"/>
      <w:sz w:val="24"/>
      <w:szCs w:val="24"/>
      <w:lang w:eastAsia="ru-RU"/>
    </w:rPr>
  </w:style>
  <w:style w:type="paragraph" w:styleId="af6">
    <w:name w:val="Body Text"/>
    <w:basedOn w:val="a"/>
    <w:link w:val="af7"/>
    <w:rsid w:val="001D7F26"/>
    <w:rPr>
      <w:sz w:val="32"/>
      <w:szCs w:val="24"/>
    </w:rPr>
  </w:style>
  <w:style w:type="character" w:customStyle="1" w:styleId="af7">
    <w:name w:val="Основной текст Знак"/>
    <w:basedOn w:val="a0"/>
    <w:link w:val="af6"/>
    <w:rsid w:val="001D7F26"/>
    <w:rPr>
      <w:rFonts w:ascii="Times New Roman" w:eastAsia="Times New Roman" w:hAnsi="Times New Roman" w:cs="Times New Roman"/>
      <w:sz w:val="32"/>
      <w:szCs w:val="24"/>
      <w:lang w:eastAsia="ru-RU"/>
    </w:rPr>
  </w:style>
  <w:style w:type="character" w:customStyle="1" w:styleId="text31">
    <w:name w:val="text31"/>
    <w:basedOn w:val="a0"/>
    <w:rsid w:val="001D7F26"/>
    <w:rPr>
      <w:rFonts w:ascii="Arial" w:hAnsi="Arial" w:cs="Arial" w:hint="default"/>
      <w:strike w:val="0"/>
      <w:dstrike w:val="0"/>
      <w:color w:val="000000"/>
      <w:sz w:val="17"/>
      <w:szCs w:val="17"/>
      <w:u w:val="none"/>
      <w:effect w:val="none"/>
    </w:rPr>
  </w:style>
  <w:style w:type="paragraph" w:customStyle="1" w:styleId="af8">
    <w:name w:val="основной"/>
    <w:basedOn w:val="a"/>
    <w:rsid w:val="003A4BDD"/>
    <w:pPr>
      <w:keepNext/>
    </w:pPr>
    <w:rPr>
      <w:sz w:val="24"/>
      <w:szCs w:val="24"/>
    </w:rPr>
  </w:style>
  <w:style w:type="paragraph" w:customStyle="1" w:styleId="ConsPlusTitle">
    <w:name w:val="ConsPlusTitle"/>
    <w:rsid w:val="004A5D50"/>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nienie">
    <w:name w:val="nienie"/>
    <w:basedOn w:val="a"/>
    <w:rsid w:val="004A5D50"/>
    <w:pPr>
      <w:keepLines/>
      <w:widowControl w:val="0"/>
      <w:ind w:left="709" w:hanging="284"/>
      <w:jc w:val="both"/>
    </w:pPr>
    <w:rPr>
      <w:rFonts w:ascii="Peterburg" w:hAnsi="Peterburg" w:cs="Peterburg"/>
      <w:sz w:val="24"/>
      <w:szCs w:val="24"/>
    </w:rPr>
  </w:style>
  <w:style w:type="paragraph" w:customStyle="1" w:styleId="Iauiue">
    <w:name w:val="Iau?iue"/>
    <w:rsid w:val="004A5D50"/>
    <w:pPr>
      <w:widowControl w:val="0"/>
      <w:spacing w:after="0" w:line="240" w:lineRule="auto"/>
    </w:pPr>
    <w:rPr>
      <w:rFonts w:ascii="Times New Roman" w:eastAsia="Times New Roman" w:hAnsi="Times New Roman" w:cs="Times New Roman"/>
      <w:sz w:val="20"/>
      <w:szCs w:val="20"/>
      <w:lang w:eastAsia="ru-RU"/>
    </w:rPr>
  </w:style>
  <w:style w:type="paragraph" w:customStyle="1" w:styleId="af9">
    <w:name w:val="Отступ перед"/>
    <w:basedOn w:val="a"/>
    <w:rsid w:val="00983545"/>
    <w:pPr>
      <w:widowControl w:val="0"/>
      <w:shd w:val="clear" w:color="auto" w:fill="FFFFFF"/>
      <w:autoSpaceDE w:val="0"/>
      <w:autoSpaceDN w:val="0"/>
      <w:adjustRightInd w:val="0"/>
      <w:spacing w:before="120"/>
      <w:ind w:firstLine="284"/>
      <w:jc w:val="both"/>
    </w:pPr>
    <w:rPr>
      <w:sz w:val="24"/>
      <w:szCs w:val="22"/>
    </w:rPr>
  </w:style>
  <w:style w:type="paragraph" w:styleId="afa">
    <w:name w:val="endnote text"/>
    <w:basedOn w:val="a"/>
    <w:link w:val="afb"/>
    <w:uiPriority w:val="99"/>
    <w:semiHidden/>
    <w:unhideWhenUsed/>
    <w:rsid w:val="00983545"/>
  </w:style>
  <w:style w:type="character" w:customStyle="1" w:styleId="afb">
    <w:name w:val="Текст концевой сноски Знак"/>
    <w:basedOn w:val="a0"/>
    <w:link w:val="afa"/>
    <w:uiPriority w:val="99"/>
    <w:semiHidden/>
    <w:rsid w:val="00983545"/>
    <w:rPr>
      <w:rFonts w:ascii="Times New Roman" w:eastAsia="Times New Roman" w:hAnsi="Times New Roman" w:cs="Times New Roman"/>
      <w:sz w:val="20"/>
      <w:szCs w:val="20"/>
      <w:lang w:eastAsia="ru-RU"/>
    </w:rPr>
  </w:style>
  <w:style w:type="character" w:styleId="afc">
    <w:name w:val="endnote reference"/>
    <w:basedOn w:val="a0"/>
    <w:uiPriority w:val="99"/>
    <w:semiHidden/>
    <w:unhideWhenUsed/>
    <w:rsid w:val="00983545"/>
    <w:rPr>
      <w:vertAlign w:val="superscript"/>
    </w:rPr>
  </w:style>
  <w:style w:type="paragraph" w:customStyle="1" w:styleId="ConsPlusCell">
    <w:name w:val="ConsPlusCell"/>
    <w:rsid w:val="00DB7A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d">
    <w:name w:val="Знак Знак Знак Знак"/>
    <w:basedOn w:val="a"/>
    <w:rsid w:val="009B3CAC"/>
    <w:pPr>
      <w:autoSpaceDE w:val="0"/>
      <w:autoSpaceDN w:val="0"/>
      <w:spacing w:after="160" w:line="240" w:lineRule="exact"/>
    </w:pPr>
    <w:rPr>
      <w:rFonts w:ascii="Arial" w:hAnsi="Arial" w:cs="Arial"/>
      <w:b/>
      <w:bCs/>
      <w:lang w:val="en-US" w:eastAsia="de-DE"/>
    </w:rPr>
  </w:style>
  <w:style w:type="paragraph" w:styleId="22">
    <w:name w:val="Body Text Indent 2"/>
    <w:basedOn w:val="a"/>
    <w:link w:val="23"/>
    <w:unhideWhenUsed/>
    <w:rsid w:val="002A7817"/>
    <w:pPr>
      <w:spacing w:after="120" w:line="480" w:lineRule="auto"/>
      <w:ind w:left="283"/>
    </w:pPr>
  </w:style>
  <w:style w:type="character" w:customStyle="1" w:styleId="23">
    <w:name w:val="Основной текст с отступом 2 Знак"/>
    <w:basedOn w:val="a0"/>
    <w:link w:val="22"/>
    <w:rsid w:val="002A7817"/>
    <w:rPr>
      <w:rFonts w:ascii="Times New Roman" w:eastAsia="Times New Roman" w:hAnsi="Times New Roman" w:cs="Times New Roman"/>
      <w:sz w:val="20"/>
      <w:szCs w:val="20"/>
      <w:lang w:eastAsia="ru-RU"/>
    </w:rPr>
  </w:style>
  <w:style w:type="paragraph" w:customStyle="1" w:styleId="ConsNormal">
    <w:name w:val="ConsNormal"/>
    <w:rsid w:val="002A7817"/>
    <w:pPr>
      <w:widowControl w:val="0"/>
      <w:suppressAutoHyphens/>
      <w:spacing w:after="0" w:line="240" w:lineRule="auto"/>
      <w:ind w:firstLine="720"/>
    </w:pPr>
    <w:rPr>
      <w:rFonts w:ascii="Arial" w:eastAsia="Times New Roman" w:hAnsi="Arial" w:cs="Times New Roman"/>
      <w:sz w:val="20"/>
      <w:szCs w:val="20"/>
    </w:rPr>
  </w:style>
  <w:style w:type="paragraph" w:styleId="afe">
    <w:name w:val="Body Text Indent"/>
    <w:basedOn w:val="a"/>
    <w:link w:val="aff"/>
    <w:unhideWhenUsed/>
    <w:rsid w:val="006C6315"/>
    <w:pPr>
      <w:spacing w:after="120"/>
      <w:ind w:left="283"/>
    </w:pPr>
  </w:style>
  <w:style w:type="character" w:customStyle="1" w:styleId="aff">
    <w:name w:val="Основной текст с отступом Знак"/>
    <w:basedOn w:val="a0"/>
    <w:link w:val="afe"/>
    <w:rsid w:val="006C6315"/>
    <w:rPr>
      <w:rFonts w:ascii="Times New Roman" w:eastAsia="Times New Roman" w:hAnsi="Times New Roman" w:cs="Times New Roman"/>
      <w:sz w:val="20"/>
      <w:szCs w:val="20"/>
      <w:lang w:eastAsia="ru-RU"/>
    </w:rPr>
  </w:style>
  <w:style w:type="paragraph" w:customStyle="1" w:styleId="Style4">
    <w:name w:val="Style4"/>
    <w:basedOn w:val="a"/>
    <w:rsid w:val="00DC2196"/>
    <w:pPr>
      <w:widowControl w:val="0"/>
      <w:autoSpaceDE w:val="0"/>
      <w:autoSpaceDN w:val="0"/>
      <w:adjustRightInd w:val="0"/>
      <w:spacing w:line="322" w:lineRule="exact"/>
      <w:ind w:firstLine="734"/>
      <w:jc w:val="both"/>
    </w:pPr>
    <w:rPr>
      <w:sz w:val="24"/>
      <w:szCs w:val="24"/>
    </w:rPr>
  </w:style>
  <w:style w:type="character" w:customStyle="1" w:styleId="FontStyle11">
    <w:name w:val="Font Style11"/>
    <w:basedOn w:val="a0"/>
    <w:rsid w:val="00DC2196"/>
    <w:rPr>
      <w:rFonts w:ascii="Times New Roman" w:hAnsi="Times New Roman" w:cs="Times New Roman"/>
      <w:sz w:val="26"/>
      <w:szCs w:val="26"/>
    </w:rPr>
  </w:style>
  <w:style w:type="character" w:customStyle="1" w:styleId="FontStyle12">
    <w:name w:val="Font Style12"/>
    <w:basedOn w:val="a0"/>
    <w:rsid w:val="00DC2196"/>
    <w:rPr>
      <w:rFonts w:ascii="Times New Roman" w:hAnsi="Times New Roman" w:cs="Times New Roman"/>
      <w:sz w:val="24"/>
      <w:szCs w:val="24"/>
    </w:rPr>
  </w:style>
  <w:style w:type="numbering" w:customStyle="1" w:styleId="12">
    <w:name w:val="Нет списка1"/>
    <w:next w:val="a2"/>
    <w:uiPriority w:val="99"/>
    <w:semiHidden/>
    <w:unhideWhenUsed/>
    <w:rsid w:val="000F7308"/>
  </w:style>
  <w:style w:type="paragraph" w:customStyle="1" w:styleId="aff0">
    <w:name w:val="Таблицы (моноширинный)"/>
    <w:basedOn w:val="a"/>
    <w:next w:val="a"/>
    <w:rsid w:val="000F7308"/>
    <w:pPr>
      <w:widowControl w:val="0"/>
      <w:autoSpaceDE w:val="0"/>
      <w:autoSpaceDN w:val="0"/>
      <w:adjustRightInd w:val="0"/>
      <w:jc w:val="both"/>
    </w:pPr>
    <w:rPr>
      <w:rFonts w:ascii="Courier New" w:hAnsi="Courier New" w:cs="Courier New"/>
    </w:rPr>
  </w:style>
  <w:style w:type="character" w:customStyle="1" w:styleId="aff1">
    <w:name w:val="Цветовое выделение"/>
    <w:rsid w:val="000F7308"/>
    <w:rPr>
      <w:b/>
      <w:bCs/>
      <w:color w:val="000080"/>
    </w:rPr>
  </w:style>
  <w:style w:type="paragraph" w:customStyle="1" w:styleId="WW-2">
    <w:name w:val="WW-Основной текст с отступом 2"/>
    <w:basedOn w:val="a"/>
    <w:rsid w:val="000F7308"/>
    <w:pPr>
      <w:widowControl w:val="0"/>
      <w:suppressAutoHyphens/>
      <w:ind w:firstLine="851"/>
      <w:jc w:val="both"/>
    </w:pPr>
    <w:rPr>
      <w:sz w:val="28"/>
      <w:szCs w:val="24"/>
    </w:rPr>
  </w:style>
  <w:style w:type="paragraph" w:customStyle="1" w:styleId="13">
    <w:name w:val="текст 1"/>
    <w:basedOn w:val="a"/>
    <w:next w:val="a"/>
    <w:rsid w:val="000F7308"/>
    <w:pPr>
      <w:ind w:firstLine="540"/>
      <w:jc w:val="both"/>
    </w:pPr>
    <w:rPr>
      <w:szCs w:val="24"/>
    </w:rPr>
  </w:style>
  <w:style w:type="paragraph" w:customStyle="1" w:styleId="aff2">
    <w:name w:val="Îáû÷íûé"/>
    <w:rsid w:val="000F7308"/>
    <w:pPr>
      <w:spacing w:after="0" w:line="240" w:lineRule="auto"/>
    </w:pPr>
    <w:rPr>
      <w:rFonts w:ascii="Times New Roman" w:eastAsia="Times New Roman" w:hAnsi="Times New Roman" w:cs="Times New Roman"/>
      <w:sz w:val="20"/>
      <w:szCs w:val="20"/>
      <w:lang w:val="en-US" w:eastAsia="ru-RU"/>
    </w:rPr>
  </w:style>
  <w:style w:type="character" w:customStyle="1" w:styleId="24">
    <w:name w:val="Основной текст (2)"/>
    <w:rsid w:val="000F7308"/>
    <w:rPr>
      <w:rFonts w:ascii="Gungsuh" w:eastAsia="Gungsuh" w:hAnsi="Gungsuh" w:cs="Gungsuh"/>
      <w:b w:val="0"/>
      <w:bCs w:val="0"/>
      <w:i w:val="0"/>
      <w:iCs w:val="0"/>
      <w:smallCaps w:val="0"/>
      <w:strike w:val="0"/>
      <w:spacing w:val="-20"/>
      <w:sz w:val="25"/>
      <w:szCs w:val="25"/>
      <w:u w:val="single"/>
    </w:rPr>
  </w:style>
  <w:style w:type="paragraph" w:customStyle="1" w:styleId="ConsPlusNonformat">
    <w:name w:val="ConsPlusNonformat"/>
    <w:rsid w:val="000F730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Основной текст с отступом1"/>
    <w:basedOn w:val="a"/>
    <w:rsid w:val="000F7308"/>
    <w:pPr>
      <w:keepLines/>
      <w:widowControl w:val="0"/>
      <w:suppressAutoHyphens/>
      <w:overflowPunct w:val="0"/>
      <w:autoSpaceDE w:val="0"/>
      <w:spacing w:line="320" w:lineRule="atLeast"/>
      <w:ind w:firstLine="709"/>
      <w:jc w:val="both"/>
    </w:pPr>
    <w:rPr>
      <w:sz w:val="28"/>
      <w:szCs w:val="28"/>
      <w:lang w:eastAsia="ar-SA"/>
    </w:rPr>
  </w:style>
  <w:style w:type="paragraph" w:customStyle="1" w:styleId="25">
    <w:name w:val="Îñíîâíîé òåêñò 2"/>
    <w:basedOn w:val="a"/>
    <w:rsid w:val="000F7308"/>
    <w:pPr>
      <w:widowControl w:val="0"/>
      <w:suppressAutoHyphens/>
      <w:ind w:firstLine="720"/>
      <w:jc w:val="both"/>
    </w:pPr>
    <w:rPr>
      <w:rFonts w:eastAsia="Arial"/>
      <w:b/>
      <w:bCs/>
      <w:color w:val="000000"/>
      <w:sz w:val="24"/>
      <w:szCs w:val="24"/>
      <w:lang w:val="en-US" w:eastAsia="ar-SA"/>
    </w:rPr>
  </w:style>
  <w:style w:type="character" w:customStyle="1" w:styleId="af1">
    <w:name w:val="Без интервала Знак"/>
    <w:link w:val="af0"/>
    <w:uiPriority w:val="1"/>
    <w:locked/>
    <w:rsid w:val="000F7308"/>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0F7308"/>
    <w:pPr>
      <w:widowControl w:val="0"/>
      <w:shd w:val="clear" w:color="auto" w:fill="FFFFFF"/>
      <w:suppressAutoHyphens/>
      <w:spacing w:after="100"/>
      <w:ind w:firstLine="720"/>
      <w:jc w:val="both"/>
    </w:pPr>
    <w:rPr>
      <w:sz w:val="28"/>
      <w:lang w:eastAsia="ar-SA"/>
    </w:rPr>
  </w:style>
  <w:style w:type="paragraph" w:customStyle="1" w:styleId="u">
    <w:name w:val="u"/>
    <w:basedOn w:val="a"/>
    <w:rsid w:val="000F7308"/>
    <w:pPr>
      <w:spacing w:before="100" w:beforeAutospacing="1" w:after="100" w:afterAutospacing="1"/>
    </w:pPr>
    <w:rPr>
      <w:sz w:val="24"/>
      <w:szCs w:val="24"/>
    </w:rPr>
  </w:style>
  <w:style w:type="paragraph" w:customStyle="1" w:styleId="311">
    <w:name w:val="Основной текст с отступом 31"/>
    <w:basedOn w:val="a"/>
    <w:rsid w:val="000F7308"/>
    <w:pPr>
      <w:widowControl w:val="0"/>
      <w:shd w:val="clear" w:color="auto" w:fill="FFFFFF"/>
      <w:suppressAutoHyphens/>
      <w:spacing w:after="100"/>
      <w:ind w:firstLine="720"/>
      <w:jc w:val="both"/>
    </w:pPr>
    <w:rPr>
      <w:sz w:val="28"/>
      <w:lang w:eastAsia="ar-SA"/>
    </w:rPr>
  </w:style>
  <w:style w:type="paragraph" w:customStyle="1" w:styleId="aff3">
    <w:name w:val="Знак Знак Знак Знак Знак Знак Знак Знак Знак Знак"/>
    <w:basedOn w:val="a"/>
    <w:rsid w:val="000F7308"/>
    <w:pPr>
      <w:spacing w:before="100" w:beforeAutospacing="1" w:after="100" w:afterAutospacing="1"/>
      <w:jc w:val="both"/>
    </w:pPr>
    <w:rPr>
      <w:rFonts w:ascii="Tahoma" w:hAnsi="Tahoma"/>
      <w:lang w:val="en-US" w:eastAsia="en-US"/>
    </w:rPr>
  </w:style>
  <w:style w:type="character" w:customStyle="1" w:styleId="40">
    <w:name w:val="Заголовок 4 Знак"/>
    <w:basedOn w:val="a0"/>
    <w:link w:val="4"/>
    <w:rsid w:val="00190DE6"/>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90DE6"/>
    <w:rPr>
      <w:rFonts w:ascii="Times New Roman" w:eastAsia="Times New Roman" w:hAnsi="Times New Roman" w:cs="Times New Roman"/>
      <w:b/>
      <w:caps/>
      <w:color w:val="000000"/>
      <w:spacing w:val="-7"/>
      <w:sz w:val="24"/>
      <w:szCs w:val="20"/>
      <w:shd w:val="clear" w:color="auto" w:fill="FFFFFF"/>
      <w:lang w:eastAsia="ru-RU"/>
    </w:rPr>
  </w:style>
  <w:style w:type="character" w:customStyle="1" w:styleId="60">
    <w:name w:val="Заголовок 6 Знак"/>
    <w:basedOn w:val="a0"/>
    <w:link w:val="6"/>
    <w:rsid w:val="00190DE6"/>
    <w:rPr>
      <w:rFonts w:ascii="Times New Roman" w:eastAsia="Times New Roman" w:hAnsi="Times New Roman" w:cs="Times New Roman"/>
      <w:color w:val="000000"/>
      <w:sz w:val="24"/>
      <w:szCs w:val="20"/>
      <w:lang w:eastAsia="ru-RU"/>
    </w:rPr>
  </w:style>
  <w:style w:type="character" w:customStyle="1" w:styleId="70">
    <w:name w:val="Заголовок 7 Знак"/>
    <w:basedOn w:val="a0"/>
    <w:link w:val="7"/>
    <w:rsid w:val="00190DE6"/>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190DE6"/>
    <w:rPr>
      <w:rFonts w:ascii="Times New Roman" w:eastAsia="Times New Roman" w:hAnsi="Times New Roman" w:cs="Times New Roman"/>
      <w:sz w:val="24"/>
      <w:szCs w:val="20"/>
      <w:lang w:eastAsia="ru-RU"/>
    </w:rPr>
  </w:style>
  <w:style w:type="character" w:customStyle="1" w:styleId="90">
    <w:name w:val="Заголовок 9 Знак"/>
    <w:basedOn w:val="a0"/>
    <w:link w:val="9"/>
    <w:rsid w:val="00190DE6"/>
    <w:rPr>
      <w:rFonts w:ascii="Times New Roman" w:eastAsia="Times New Roman" w:hAnsi="Times New Roman" w:cs="Times New Roman"/>
      <w:sz w:val="28"/>
      <w:szCs w:val="20"/>
      <w:lang w:eastAsia="ru-RU"/>
    </w:rPr>
  </w:style>
  <w:style w:type="numbering" w:customStyle="1" w:styleId="26">
    <w:name w:val="Нет списка2"/>
    <w:next w:val="a2"/>
    <w:uiPriority w:val="99"/>
    <w:semiHidden/>
    <w:unhideWhenUsed/>
    <w:rsid w:val="00190DE6"/>
  </w:style>
  <w:style w:type="character" w:customStyle="1" w:styleId="ep">
    <w:name w:val="ep"/>
    <w:rsid w:val="00190DE6"/>
  </w:style>
  <w:style w:type="paragraph" w:customStyle="1" w:styleId="Standard">
    <w:name w:val="Standard"/>
    <w:rsid w:val="00190DE6"/>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27">
    <w:name w:val="Body Text 2"/>
    <w:basedOn w:val="a"/>
    <w:link w:val="28"/>
    <w:rsid w:val="00190DE6"/>
    <w:pPr>
      <w:widowControl w:val="0"/>
      <w:shd w:val="clear" w:color="auto" w:fill="FFFFFF"/>
      <w:tabs>
        <w:tab w:val="left" w:leader="dot" w:pos="-284"/>
        <w:tab w:val="left" w:leader="dot" w:pos="-142"/>
      </w:tabs>
      <w:autoSpaceDE w:val="0"/>
      <w:autoSpaceDN w:val="0"/>
      <w:adjustRightInd w:val="0"/>
      <w:spacing w:before="173"/>
    </w:pPr>
    <w:rPr>
      <w:sz w:val="28"/>
    </w:rPr>
  </w:style>
  <w:style w:type="character" w:customStyle="1" w:styleId="28">
    <w:name w:val="Основной текст 2 Знак"/>
    <w:basedOn w:val="a0"/>
    <w:link w:val="27"/>
    <w:rsid w:val="00190DE6"/>
    <w:rPr>
      <w:rFonts w:ascii="Times New Roman" w:eastAsia="Times New Roman" w:hAnsi="Times New Roman" w:cs="Times New Roman"/>
      <w:sz w:val="28"/>
      <w:szCs w:val="20"/>
      <w:shd w:val="clear" w:color="auto" w:fill="FFFFFF"/>
      <w:lang w:eastAsia="ru-RU"/>
    </w:rPr>
  </w:style>
  <w:style w:type="paragraph" w:styleId="32">
    <w:name w:val="Body Text 3"/>
    <w:basedOn w:val="a"/>
    <w:link w:val="33"/>
    <w:rsid w:val="00190DE6"/>
    <w:pPr>
      <w:widowControl w:val="0"/>
      <w:autoSpaceDE w:val="0"/>
      <w:autoSpaceDN w:val="0"/>
      <w:adjustRightInd w:val="0"/>
    </w:pPr>
    <w:rPr>
      <w:sz w:val="28"/>
    </w:rPr>
  </w:style>
  <w:style w:type="character" w:customStyle="1" w:styleId="33">
    <w:name w:val="Основной текст 3 Знак"/>
    <w:basedOn w:val="a0"/>
    <w:link w:val="32"/>
    <w:rsid w:val="00190DE6"/>
    <w:rPr>
      <w:rFonts w:ascii="Times New Roman" w:eastAsia="Times New Roman" w:hAnsi="Times New Roman" w:cs="Times New Roman"/>
      <w:sz w:val="28"/>
      <w:szCs w:val="20"/>
      <w:lang w:eastAsia="ru-RU"/>
    </w:rPr>
  </w:style>
  <w:style w:type="character" w:styleId="aff4">
    <w:name w:val="Emphasis"/>
    <w:qFormat/>
    <w:rsid w:val="00190DE6"/>
    <w:rPr>
      <w:i/>
      <w:iCs/>
    </w:rPr>
  </w:style>
  <w:style w:type="paragraph" w:customStyle="1" w:styleId="15">
    <w:name w:val="Знак Знак1 Знак Знак Знак Знак Знак Знак Знак Знак Знак"/>
    <w:basedOn w:val="a"/>
    <w:rsid w:val="00190DE6"/>
    <w:pPr>
      <w:tabs>
        <w:tab w:val="left" w:pos="1134"/>
      </w:tabs>
      <w:spacing w:after="160" w:line="240" w:lineRule="exact"/>
    </w:pPr>
    <w:rPr>
      <w:noProof/>
      <w:sz w:val="22"/>
      <w:lang w:val="en-US"/>
    </w:rPr>
  </w:style>
  <w:style w:type="paragraph" w:customStyle="1" w:styleId="aff5">
    <w:name w:val="Вопрос"/>
    <w:basedOn w:val="a"/>
    <w:rsid w:val="00190DE6"/>
    <w:pPr>
      <w:suppressAutoHyphens/>
    </w:pPr>
    <w:rPr>
      <w:rFonts w:ascii="Arial" w:hAnsi="Arial"/>
      <w:kern w:val="1"/>
      <w:sz w:val="24"/>
      <w:szCs w:val="24"/>
      <w:lang w:eastAsia="ar-SA"/>
    </w:rPr>
  </w:style>
  <w:style w:type="paragraph" w:styleId="aff6">
    <w:name w:val="Normal (Web)"/>
    <w:basedOn w:val="a"/>
    <w:uiPriority w:val="99"/>
    <w:unhideWhenUsed/>
    <w:rsid w:val="00190DE6"/>
    <w:pPr>
      <w:spacing w:before="100" w:beforeAutospacing="1" w:after="100" w:afterAutospacing="1"/>
    </w:pPr>
    <w:rPr>
      <w:sz w:val="24"/>
      <w:szCs w:val="24"/>
    </w:rPr>
  </w:style>
  <w:style w:type="numbering" w:customStyle="1" w:styleId="34">
    <w:name w:val="Нет списка3"/>
    <w:next w:val="a2"/>
    <w:uiPriority w:val="99"/>
    <w:semiHidden/>
    <w:unhideWhenUsed/>
    <w:rsid w:val="00190DE6"/>
  </w:style>
  <w:style w:type="numbering" w:customStyle="1" w:styleId="41">
    <w:name w:val="Нет списка4"/>
    <w:next w:val="a2"/>
    <w:uiPriority w:val="99"/>
    <w:semiHidden/>
    <w:unhideWhenUsed/>
    <w:rsid w:val="00625AFD"/>
  </w:style>
  <w:style w:type="numbering" w:customStyle="1" w:styleId="51">
    <w:name w:val="Нет списка5"/>
    <w:next w:val="a2"/>
    <w:uiPriority w:val="99"/>
    <w:semiHidden/>
    <w:unhideWhenUsed/>
    <w:rsid w:val="001C447C"/>
  </w:style>
  <w:style w:type="numbering" w:customStyle="1" w:styleId="61">
    <w:name w:val="Нет списка6"/>
    <w:next w:val="a2"/>
    <w:uiPriority w:val="99"/>
    <w:semiHidden/>
    <w:unhideWhenUsed/>
    <w:rsid w:val="001C447C"/>
  </w:style>
  <w:style w:type="table" w:styleId="aff7">
    <w:name w:val="Table Grid"/>
    <w:basedOn w:val="a1"/>
    <w:uiPriority w:val="59"/>
    <w:rsid w:val="007F54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5C4208796DE6D07DDFB4DA90DFAE25D47ABB8506A5C6E7574F4823A94BEEEACF805C15C2828A43F3C7317Ax8GFG" TargetMode="External"/><Relationship Id="rId18" Type="http://schemas.openxmlformats.org/officeDocument/2006/relationships/hyperlink" Target="consultantplus://offline/ref=5C4208796DE6D07DDFB4DA90DFAE25D47ABB8506A5C6E7574F4823A94BEEEACF805C15C2828A43F3C7317Ax8GF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nsultant.ru/document/cons_doc_LAW_279102/5a64531abe181f9ccf87022b85840976ad863c00/" TargetMode="External"/><Relationship Id="rId7" Type="http://schemas.openxmlformats.org/officeDocument/2006/relationships/endnotes" Target="endnotes.xml"/><Relationship Id="rId12" Type="http://schemas.openxmlformats.org/officeDocument/2006/relationships/hyperlink" Target="consultantplus://offline/ref=5C4208796DE6D07DDFB4DA90DFAE25D47ABB8506A5C6E7574F4823A94BEEEACF805C15C2828A43F3C7317Ax8GFG" TargetMode="External"/><Relationship Id="rId17" Type="http://schemas.openxmlformats.org/officeDocument/2006/relationships/hyperlink" Target="consultantplus://offline/ref=5C4208796DE6D07DDFB4DA90DFAE25D47ABB8506A5C6E7574F4823A94BEEEACF805C15C2828A43F3C7317Bx8GF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C4208796DE6D07DDFB4DA90DFAE25D47ABB8506A5C6E7574F4823A94BEEEACF805C15C2828A43F3C7317Ax8GF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C4208796DE6D07DDFB4DA90DFAE25D47ABB8506A5C6E7574F4823A94BEEEACF805C15C2828A43F3C7317Bx8GFG"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consultantplus://offline/ref=5C4208796DE6D07DDFB4DA90DFAE25D47ABB8506A5C6E7574F4823A94BEEEACF805C15C2828A43F3C7317Ax8GFG" TargetMode="External"/><Relationship Id="rId23" Type="http://schemas.openxmlformats.org/officeDocument/2006/relationships/hyperlink" Target="consultantplus://offline/ref=7E11FD2FBBC180494F03EACCBCE12AE3DB52A80845CD193C2F23FBF0CFC504A38000E5E28E74F39Ez1n7L" TargetMode="External"/><Relationship Id="rId10" Type="http://schemas.openxmlformats.org/officeDocument/2006/relationships/footer" Target="footer2.xml"/><Relationship Id="rId19" Type="http://schemas.openxmlformats.org/officeDocument/2006/relationships/hyperlink" Target="consultantplus://offline/ref=5C4208796DE6D07DDFB4DA90DFAE25D47ABB8506A5C6E7574F4823A94BEEEACF805C15C2828A43F3C7317Ax8GF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5C4208796DE6D07DDFB4DA90DFAE25D47ABB8506A5C6E7574F4823A94BEEEACF805C15C2828A43F3C7317Bx8GFG" TargetMode="External"/><Relationship Id="rId22" Type="http://schemas.openxmlformats.org/officeDocument/2006/relationships/hyperlink" Target="consultantplus://offline/ref=7E11FD2FBBC180494F03EACCBCE12AE3DB52A8084BC9193C2F23FBF0CFC504A38000E5E28E74F596z1nE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A4960-C79B-4568-B704-F299E9159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145</Pages>
  <Words>43051</Words>
  <Characters>245395</Characters>
  <Application>Microsoft Office Word</Application>
  <DocSecurity>0</DocSecurity>
  <Lines>2044</Lines>
  <Paragraphs>575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287871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Zalman</cp:lastModifiedBy>
  <cp:revision>16</cp:revision>
  <cp:lastPrinted>2017-06-06T22:54:00Z</cp:lastPrinted>
  <dcterms:created xsi:type="dcterms:W3CDTF">2017-06-06T21:04:00Z</dcterms:created>
  <dcterms:modified xsi:type="dcterms:W3CDTF">2018-10-03T14:14:00Z</dcterms:modified>
</cp:coreProperties>
</file>