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140"/>
        <w:gridCol w:w="1247"/>
        <w:gridCol w:w="4213"/>
      </w:tblGrid>
      <w:tr w:rsidR="00B514B7">
        <w:trPr>
          <w:cantSplit/>
          <w:trHeight w:val="1077"/>
        </w:trPr>
        <w:tc>
          <w:tcPr>
            <w:tcW w:w="4140" w:type="dxa"/>
            <w:shd w:val="clear" w:color="auto" w:fill="auto"/>
            <w:vAlign w:val="center"/>
          </w:tcPr>
          <w:p w:rsidR="00B514B7" w:rsidRDefault="00211DC0" w:rsidP="003F0665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B514B7" w:rsidRDefault="00B514B7" w:rsidP="003F0665">
            <w:pPr>
              <w:jc w:val="center"/>
              <w:rPr>
                <w:sz w:val="20"/>
              </w:rPr>
            </w:pPr>
          </w:p>
        </w:tc>
        <w:tc>
          <w:tcPr>
            <w:tcW w:w="4213" w:type="dxa"/>
            <w:shd w:val="clear" w:color="auto" w:fill="auto"/>
          </w:tcPr>
          <w:p w:rsidR="00B514B7" w:rsidRDefault="00B514B7" w:rsidP="00A11519">
            <w:pPr>
              <w:jc w:val="center"/>
            </w:pPr>
            <w:r>
              <w:t xml:space="preserve">              </w:t>
            </w:r>
          </w:p>
        </w:tc>
      </w:tr>
      <w:tr w:rsidR="00B514B7">
        <w:trPr>
          <w:cantSplit/>
          <w:trHeight w:val="1753"/>
        </w:trPr>
        <w:tc>
          <w:tcPr>
            <w:tcW w:w="9600" w:type="dxa"/>
            <w:gridSpan w:val="3"/>
            <w:shd w:val="clear" w:color="auto" w:fill="auto"/>
          </w:tcPr>
          <w:p w:rsidR="00B514B7" w:rsidRDefault="00B514B7" w:rsidP="003F0665">
            <w:pPr>
              <w:jc w:val="center"/>
              <w:rPr>
                <w:b/>
                <w:bCs/>
              </w:rPr>
            </w:pPr>
          </w:p>
          <w:p w:rsidR="00B514B7" w:rsidRDefault="00B514B7" w:rsidP="003F06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СОВЕТ МУНИЦИПАЛЬНОГО ОБРАЗОВАНИЯ ЕЙСКИЙ РАЙОН</w:t>
            </w:r>
          </w:p>
          <w:p w:rsidR="00B514B7" w:rsidRDefault="00B514B7" w:rsidP="003F0665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8"/>
              </w:rPr>
            </w:pPr>
            <w:r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  <w:p w:rsidR="00B514B7" w:rsidRDefault="00B514B7" w:rsidP="003F0665">
            <w:pPr>
              <w:jc w:val="center"/>
            </w:pPr>
          </w:p>
        </w:tc>
      </w:tr>
      <w:tr w:rsidR="00B514B7">
        <w:trPr>
          <w:trHeight w:val="418"/>
        </w:trPr>
        <w:tc>
          <w:tcPr>
            <w:tcW w:w="9600" w:type="dxa"/>
            <w:gridSpan w:val="3"/>
            <w:shd w:val="clear" w:color="auto" w:fill="auto"/>
            <w:vAlign w:val="center"/>
          </w:tcPr>
          <w:p w:rsidR="00B514B7" w:rsidRDefault="00A11519" w:rsidP="003F0665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2"/>
              </w:rPr>
              <w:t xml:space="preserve">от  25.03.2020                                             </w:t>
            </w:r>
            <w:r w:rsidR="00B514B7">
              <w:rPr>
                <w:sz w:val="24"/>
                <w:szCs w:val="22"/>
              </w:rPr>
              <w:t xml:space="preserve">    </w:t>
            </w:r>
            <w:r w:rsidR="00B514B7">
              <w:rPr>
                <w:b/>
                <w:bCs/>
                <w:sz w:val="24"/>
                <w:szCs w:val="22"/>
              </w:rPr>
              <w:t xml:space="preserve"> </w:t>
            </w:r>
            <w:r w:rsidR="00B514B7">
              <w:rPr>
                <w:b/>
                <w:bCs/>
                <w:sz w:val="24"/>
                <w:szCs w:val="28"/>
              </w:rPr>
              <w:t xml:space="preserve">                     </w:t>
            </w:r>
            <w:r>
              <w:rPr>
                <w:sz w:val="24"/>
                <w:szCs w:val="28"/>
              </w:rPr>
              <w:t>№  269</w:t>
            </w:r>
          </w:p>
          <w:p w:rsidR="00B514B7" w:rsidRDefault="00B514B7" w:rsidP="003F0665">
            <w:pPr>
              <w:jc w:val="center"/>
              <w:rPr>
                <w:b/>
                <w:bCs/>
                <w:sz w:val="16"/>
                <w:szCs w:val="28"/>
              </w:rPr>
            </w:pPr>
          </w:p>
        </w:tc>
      </w:tr>
    </w:tbl>
    <w:p w:rsidR="00B514B7" w:rsidRPr="00A11519" w:rsidRDefault="00B514B7" w:rsidP="003F0665">
      <w:pPr>
        <w:jc w:val="center"/>
        <w:rPr>
          <w:sz w:val="24"/>
        </w:rPr>
      </w:pPr>
      <w:r>
        <w:rPr>
          <w:sz w:val="24"/>
        </w:rPr>
        <w:t>г. Ейск</w:t>
      </w:r>
    </w:p>
    <w:p w:rsidR="00B514B7" w:rsidRDefault="00B514B7" w:rsidP="003F0665">
      <w:pPr>
        <w:jc w:val="center"/>
      </w:pPr>
    </w:p>
    <w:p w:rsidR="00433611" w:rsidRDefault="00433611" w:rsidP="003F0665">
      <w:pPr>
        <w:shd w:val="clear" w:color="auto" w:fill="FFFFFF"/>
        <w:jc w:val="center"/>
        <w:rPr>
          <w:b/>
          <w:color w:val="000000"/>
          <w:spacing w:val="-1"/>
          <w:szCs w:val="28"/>
        </w:rPr>
      </w:pPr>
    </w:p>
    <w:p w:rsidR="00C57B62" w:rsidRDefault="00433611" w:rsidP="00C57B62">
      <w:pPr>
        <w:shd w:val="clear" w:color="auto" w:fill="FFFFFF"/>
        <w:ind w:firstLine="851"/>
        <w:jc w:val="center"/>
        <w:rPr>
          <w:b/>
        </w:rPr>
      </w:pPr>
      <w:r w:rsidRPr="00C57B62">
        <w:rPr>
          <w:b/>
        </w:rPr>
        <w:t xml:space="preserve">О </w:t>
      </w:r>
      <w:r w:rsidR="00C57B62">
        <w:rPr>
          <w:b/>
        </w:rPr>
        <w:t xml:space="preserve">  </w:t>
      </w:r>
      <w:r w:rsidRPr="00C57B62">
        <w:rPr>
          <w:b/>
        </w:rPr>
        <w:t xml:space="preserve">внесении </w:t>
      </w:r>
      <w:r w:rsidR="00C57B62">
        <w:rPr>
          <w:b/>
        </w:rPr>
        <w:t xml:space="preserve">   </w:t>
      </w:r>
      <w:r w:rsidRPr="00C57B62">
        <w:rPr>
          <w:b/>
        </w:rPr>
        <w:t xml:space="preserve">изменений </w:t>
      </w:r>
      <w:r w:rsidR="00C57B62">
        <w:rPr>
          <w:b/>
        </w:rPr>
        <w:t xml:space="preserve">  </w:t>
      </w:r>
      <w:r w:rsidRPr="00C57B62">
        <w:rPr>
          <w:b/>
        </w:rPr>
        <w:t xml:space="preserve">в </w:t>
      </w:r>
      <w:r w:rsidR="00C57B62">
        <w:rPr>
          <w:b/>
        </w:rPr>
        <w:t xml:space="preserve">  </w:t>
      </w:r>
      <w:r w:rsidRPr="00C57B62">
        <w:rPr>
          <w:b/>
        </w:rPr>
        <w:t xml:space="preserve">решение </w:t>
      </w:r>
      <w:r w:rsidR="00C57B62">
        <w:rPr>
          <w:b/>
        </w:rPr>
        <w:t xml:space="preserve">  </w:t>
      </w:r>
      <w:r w:rsidRPr="00C57B62">
        <w:rPr>
          <w:b/>
        </w:rPr>
        <w:t xml:space="preserve">Совета </w:t>
      </w:r>
    </w:p>
    <w:p w:rsidR="00C57B62" w:rsidRDefault="00C57B62" w:rsidP="00C57B62">
      <w:pPr>
        <w:shd w:val="clear" w:color="auto" w:fill="FFFFFF"/>
        <w:ind w:firstLine="851"/>
        <w:jc w:val="center"/>
        <w:rPr>
          <w:b/>
        </w:rPr>
      </w:pPr>
      <w:r>
        <w:rPr>
          <w:b/>
        </w:rPr>
        <w:t>м</w:t>
      </w:r>
      <w:r w:rsidR="00433611" w:rsidRPr="00C57B62">
        <w:rPr>
          <w:b/>
        </w:rPr>
        <w:t>униципального</w:t>
      </w:r>
      <w:r>
        <w:rPr>
          <w:b/>
        </w:rPr>
        <w:t xml:space="preserve">  образования  </w:t>
      </w:r>
      <w:r w:rsidR="00433611" w:rsidRPr="00C57B62">
        <w:rPr>
          <w:b/>
        </w:rPr>
        <w:t>Ейский</w:t>
      </w:r>
      <w:r>
        <w:rPr>
          <w:b/>
        </w:rPr>
        <w:t xml:space="preserve"> </w:t>
      </w:r>
      <w:r w:rsidR="00433611" w:rsidRPr="00C57B62">
        <w:rPr>
          <w:b/>
        </w:rPr>
        <w:t xml:space="preserve"> район </w:t>
      </w:r>
    </w:p>
    <w:p w:rsidR="00C57B62" w:rsidRDefault="00433611" w:rsidP="00C57B62">
      <w:pPr>
        <w:shd w:val="clear" w:color="auto" w:fill="FFFFFF"/>
        <w:ind w:firstLine="851"/>
        <w:jc w:val="center"/>
        <w:rPr>
          <w:b/>
        </w:rPr>
      </w:pPr>
      <w:r w:rsidRPr="00C57B62">
        <w:rPr>
          <w:b/>
        </w:rPr>
        <w:t>от 12 сентября 2012 года №</w:t>
      </w:r>
      <w:r w:rsidR="00C57B62">
        <w:rPr>
          <w:b/>
        </w:rPr>
        <w:t xml:space="preserve"> </w:t>
      </w:r>
      <w:r w:rsidRPr="00C57B62">
        <w:rPr>
          <w:b/>
        </w:rPr>
        <w:t xml:space="preserve">667 «Об утверждении </w:t>
      </w:r>
    </w:p>
    <w:p w:rsidR="00C57B62" w:rsidRDefault="00433611" w:rsidP="00C57B62">
      <w:pPr>
        <w:shd w:val="clear" w:color="auto" w:fill="FFFFFF"/>
        <w:ind w:firstLine="851"/>
        <w:jc w:val="center"/>
        <w:rPr>
          <w:b/>
          <w:color w:val="000000"/>
          <w:spacing w:val="-1"/>
          <w:szCs w:val="28"/>
        </w:rPr>
      </w:pPr>
      <w:r w:rsidRPr="00C57B62">
        <w:rPr>
          <w:b/>
        </w:rPr>
        <w:t xml:space="preserve">положения </w:t>
      </w:r>
      <w:r w:rsidR="00C57B62">
        <w:rPr>
          <w:b/>
        </w:rPr>
        <w:t xml:space="preserve">   </w:t>
      </w:r>
      <w:r w:rsidRPr="00C57B62">
        <w:rPr>
          <w:b/>
        </w:rPr>
        <w:t xml:space="preserve">о </w:t>
      </w:r>
      <w:r w:rsidR="00C57B62">
        <w:rPr>
          <w:b/>
        </w:rPr>
        <w:t xml:space="preserve">   </w:t>
      </w:r>
      <w:r w:rsidRPr="00C57B62">
        <w:rPr>
          <w:b/>
          <w:color w:val="000000"/>
          <w:spacing w:val="-1"/>
          <w:szCs w:val="28"/>
        </w:rPr>
        <w:t>контрольно-счетной</w:t>
      </w:r>
      <w:r w:rsidR="00C57B62">
        <w:rPr>
          <w:b/>
          <w:color w:val="000000"/>
          <w:spacing w:val="-1"/>
          <w:szCs w:val="28"/>
        </w:rPr>
        <w:t xml:space="preserve">    </w:t>
      </w:r>
      <w:r w:rsidRPr="00C57B62">
        <w:rPr>
          <w:b/>
          <w:color w:val="000000"/>
          <w:spacing w:val="-1"/>
          <w:szCs w:val="28"/>
        </w:rPr>
        <w:t xml:space="preserve"> палате </w:t>
      </w:r>
    </w:p>
    <w:p w:rsidR="00C57B62" w:rsidRDefault="00433611" w:rsidP="00C57B62">
      <w:pPr>
        <w:shd w:val="clear" w:color="auto" w:fill="FFFFFF"/>
        <w:ind w:firstLine="851"/>
        <w:jc w:val="center"/>
        <w:rPr>
          <w:b/>
          <w:color w:val="000000"/>
          <w:spacing w:val="-1"/>
          <w:szCs w:val="28"/>
        </w:rPr>
      </w:pPr>
      <w:r w:rsidRPr="00C57B62">
        <w:rPr>
          <w:b/>
          <w:color w:val="000000"/>
          <w:spacing w:val="-1"/>
          <w:szCs w:val="28"/>
        </w:rPr>
        <w:t xml:space="preserve">муниципального образования Ейский район </w:t>
      </w:r>
    </w:p>
    <w:p w:rsidR="00433611" w:rsidRPr="00C57B62" w:rsidRDefault="00433611" w:rsidP="00C57B62">
      <w:pPr>
        <w:shd w:val="clear" w:color="auto" w:fill="FFFFFF"/>
        <w:ind w:firstLine="851"/>
        <w:jc w:val="center"/>
        <w:rPr>
          <w:b/>
          <w:color w:val="000000"/>
          <w:spacing w:val="-1"/>
          <w:szCs w:val="28"/>
        </w:rPr>
      </w:pPr>
      <w:r w:rsidRPr="00C57B62">
        <w:rPr>
          <w:b/>
          <w:color w:val="000000"/>
          <w:spacing w:val="-1"/>
          <w:szCs w:val="28"/>
        </w:rPr>
        <w:t>(в новой редакции)»</w:t>
      </w:r>
    </w:p>
    <w:p w:rsidR="00433611" w:rsidRPr="00C57B62" w:rsidRDefault="00433611" w:rsidP="00C57B62">
      <w:pPr>
        <w:shd w:val="clear" w:color="auto" w:fill="FFFFFF"/>
        <w:ind w:firstLine="851"/>
        <w:rPr>
          <w:color w:val="000000"/>
          <w:spacing w:val="-2"/>
          <w:szCs w:val="28"/>
        </w:rPr>
      </w:pPr>
    </w:p>
    <w:p w:rsidR="00BC5474" w:rsidRPr="00C57B62" w:rsidRDefault="00BC5474" w:rsidP="00C57B62">
      <w:pPr>
        <w:shd w:val="clear" w:color="auto" w:fill="FFFFFF"/>
        <w:ind w:firstLine="851"/>
        <w:rPr>
          <w:color w:val="000000"/>
          <w:spacing w:val="-2"/>
          <w:szCs w:val="28"/>
        </w:rPr>
      </w:pPr>
    </w:p>
    <w:p w:rsidR="00433611" w:rsidRPr="00C57B62" w:rsidRDefault="00433611" w:rsidP="00C57B62">
      <w:pPr>
        <w:ind w:firstLine="851"/>
        <w:rPr>
          <w:szCs w:val="28"/>
        </w:rPr>
      </w:pPr>
      <w:r w:rsidRPr="00C57B62">
        <w:rPr>
          <w:szCs w:val="28"/>
        </w:rPr>
        <w:t xml:space="preserve">В соответствии с Бюджетным кодексом  Российской Федерации, Федеральным законом Российской Федерации от 6 октября 2003 года № 131-ФЗ «Об общих принципах организации органов местного самоуправления в Российской Федерации», Федеральным </w:t>
      </w:r>
      <w:hyperlink r:id="rId9" w:history="1">
        <w:r w:rsidRPr="00C57B62">
          <w:rPr>
            <w:color w:val="000000"/>
            <w:szCs w:val="28"/>
          </w:rPr>
          <w:t>законом</w:t>
        </w:r>
      </w:hyperlink>
      <w:r w:rsidRPr="00C57B62">
        <w:rPr>
          <w:szCs w:val="28"/>
        </w:rPr>
        <w:t xml:space="preserve">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образований", пунктом </w:t>
      </w:r>
      <w:r w:rsidR="002A7247" w:rsidRPr="00C57B62">
        <w:rPr>
          <w:szCs w:val="28"/>
        </w:rPr>
        <w:t xml:space="preserve">статьями 25, 47, 60, 64 </w:t>
      </w:r>
      <w:r w:rsidRPr="00C57B62">
        <w:rPr>
          <w:szCs w:val="28"/>
        </w:rPr>
        <w:t xml:space="preserve">Устава муниципального образования Ейский район </w:t>
      </w:r>
      <w:r w:rsidRPr="00C57B62">
        <w:t>Совет муниципального образования Ейский район  р е ш и л:</w:t>
      </w:r>
    </w:p>
    <w:p w:rsidR="00433611" w:rsidRPr="00C57B62" w:rsidRDefault="00433611" w:rsidP="00C57B62">
      <w:pPr>
        <w:shd w:val="clear" w:color="auto" w:fill="FFFFFF"/>
        <w:ind w:firstLine="851"/>
        <w:rPr>
          <w:color w:val="000000"/>
          <w:spacing w:val="-1"/>
          <w:szCs w:val="28"/>
        </w:rPr>
      </w:pPr>
      <w:r w:rsidRPr="00C57B62">
        <w:rPr>
          <w:color w:val="000000"/>
          <w:spacing w:val="-1"/>
          <w:szCs w:val="28"/>
        </w:rPr>
        <w:t xml:space="preserve">1. </w:t>
      </w:r>
      <w:r w:rsidR="005C2A12" w:rsidRPr="00C57B62">
        <w:rPr>
          <w:color w:val="000000"/>
          <w:spacing w:val="-1"/>
          <w:szCs w:val="28"/>
        </w:rPr>
        <w:t>Внести в</w:t>
      </w:r>
      <w:r w:rsidRPr="00C57B62">
        <w:rPr>
          <w:color w:val="000000"/>
          <w:spacing w:val="-1"/>
          <w:szCs w:val="28"/>
        </w:rPr>
        <w:t xml:space="preserve"> </w:t>
      </w:r>
      <w:r w:rsidR="000B5F42" w:rsidRPr="00C57B62">
        <w:rPr>
          <w:color w:val="000000"/>
          <w:spacing w:val="-1"/>
          <w:szCs w:val="28"/>
        </w:rPr>
        <w:t xml:space="preserve">приложение к </w:t>
      </w:r>
      <w:r w:rsidRPr="00C57B62">
        <w:rPr>
          <w:color w:val="000000"/>
          <w:spacing w:val="-1"/>
          <w:szCs w:val="28"/>
        </w:rPr>
        <w:t>решени</w:t>
      </w:r>
      <w:r w:rsidR="000B5F42" w:rsidRPr="00C57B62">
        <w:rPr>
          <w:color w:val="000000"/>
          <w:spacing w:val="-1"/>
          <w:szCs w:val="28"/>
        </w:rPr>
        <w:t>ю</w:t>
      </w:r>
      <w:r w:rsidRPr="00C57B62">
        <w:rPr>
          <w:color w:val="000000"/>
          <w:spacing w:val="-1"/>
          <w:szCs w:val="28"/>
        </w:rPr>
        <w:t xml:space="preserve"> Совета муниципального образования Ейский район от 12 сентября 2012 года №667 «Об утверждении положения о контрольно-счетной палате муниципального образования Ейский район (в новой редакции)» следующие изменения:</w:t>
      </w:r>
    </w:p>
    <w:p w:rsidR="00450D6D" w:rsidRPr="00C57B62" w:rsidRDefault="00433611" w:rsidP="00C57B62">
      <w:pPr>
        <w:shd w:val="clear" w:color="auto" w:fill="FFFFFF"/>
        <w:ind w:firstLine="851"/>
        <w:rPr>
          <w:color w:val="000000"/>
          <w:spacing w:val="-1"/>
          <w:szCs w:val="28"/>
        </w:rPr>
      </w:pPr>
      <w:r w:rsidRPr="00C57B62">
        <w:rPr>
          <w:color w:val="000000"/>
          <w:spacing w:val="-1"/>
          <w:szCs w:val="28"/>
        </w:rPr>
        <w:t xml:space="preserve">1) </w:t>
      </w:r>
      <w:r w:rsidR="000B5F42" w:rsidRPr="00C57B62">
        <w:rPr>
          <w:bCs/>
          <w:color w:val="000000"/>
          <w:spacing w:val="-1"/>
          <w:szCs w:val="28"/>
        </w:rPr>
        <w:t>част</w:t>
      </w:r>
      <w:r w:rsidR="002A7247" w:rsidRPr="00C57B62">
        <w:rPr>
          <w:bCs/>
          <w:color w:val="000000"/>
          <w:spacing w:val="-1"/>
          <w:szCs w:val="28"/>
        </w:rPr>
        <w:t>ь</w:t>
      </w:r>
      <w:r w:rsidR="000B5F42" w:rsidRPr="00C57B62">
        <w:rPr>
          <w:bCs/>
          <w:color w:val="000000"/>
          <w:spacing w:val="-1"/>
          <w:szCs w:val="28"/>
        </w:rPr>
        <w:t xml:space="preserve"> </w:t>
      </w:r>
      <w:r w:rsidR="005C2A12" w:rsidRPr="00C57B62">
        <w:rPr>
          <w:bCs/>
          <w:color w:val="000000"/>
          <w:spacing w:val="-1"/>
          <w:szCs w:val="28"/>
        </w:rPr>
        <w:t>2</w:t>
      </w:r>
      <w:r w:rsidRPr="00C57B62">
        <w:rPr>
          <w:bCs/>
          <w:color w:val="000000"/>
          <w:spacing w:val="-1"/>
          <w:szCs w:val="28"/>
        </w:rPr>
        <w:t xml:space="preserve"> статьи 6</w:t>
      </w:r>
      <w:r w:rsidRPr="00C57B62">
        <w:rPr>
          <w:color w:val="000000"/>
          <w:spacing w:val="-1"/>
          <w:szCs w:val="28"/>
        </w:rPr>
        <w:t xml:space="preserve"> приложения </w:t>
      </w:r>
      <w:r w:rsidR="00450D6D" w:rsidRPr="00C57B62">
        <w:rPr>
          <w:color w:val="000000"/>
          <w:spacing w:val="-1"/>
          <w:szCs w:val="28"/>
        </w:rPr>
        <w:t>дополнить подпунктом 5 следующего содержания:</w:t>
      </w:r>
    </w:p>
    <w:p w:rsidR="00433611" w:rsidRPr="00C57B62" w:rsidRDefault="00450D6D" w:rsidP="00C57B62">
      <w:pPr>
        <w:shd w:val="clear" w:color="auto" w:fill="FFFFFF"/>
        <w:ind w:firstLine="851"/>
        <w:rPr>
          <w:szCs w:val="28"/>
        </w:rPr>
      </w:pPr>
      <w:r w:rsidRPr="00C57B62">
        <w:rPr>
          <w:szCs w:val="28"/>
        </w:rPr>
        <w:t xml:space="preserve">«5) наличия оснований, предусмотренных частью 3 настоящей статьи»; </w:t>
      </w:r>
    </w:p>
    <w:p w:rsidR="00433611" w:rsidRPr="00C57B62" w:rsidRDefault="00433611" w:rsidP="00C57B62">
      <w:pPr>
        <w:shd w:val="clear" w:color="auto" w:fill="FFFFFF"/>
        <w:ind w:firstLine="851"/>
        <w:rPr>
          <w:szCs w:val="28"/>
        </w:rPr>
      </w:pPr>
      <w:r w:rsidRPr="00C57B62">
        <w:rPr>
          <w:szCs w:val="28"/>
        </w:rPr>
        <w:t xml:space="preserve">2) </w:t>
      </w:r>
      <w:r w:rsidR="000B5F42" w:rsidRPr="00C57B62">
        <w:rPr>
          <w:bCs/>
          <w:szCs w:val="28"/>
        </w:rPr>
        <w:t>част</w:t>
      </w:r>
      <w:r w:rsidR="002A7247" w:rsidRPr="00C57B62">
        <w:rPr>
          <w:bCs/>
          <w:szCs w:val="28"/>
        </w:rPr>
        <w:t>ь</w:t>
      </w:r>
      <w:r w:rsidR="000B5F42" w:rsidRPr="00C57B62">
        <w:rPr>
          <w:bCs/>
          <w:szCs w:val="28"/>
        </w:rPr>
        <w:t xml:space="preserve"> 6 </w:t>
      </w:r>
      <w:r w:rsidRPr="00C57B62">
        <w:rPr>
          <w:bCs/>
          <w:szCs w:val="28"/>
        </w:rPr>
        <w:t>стать</w:t>
      </w:r>
      <w:r w:rsidR="000B5F42" w:rsidRPr="00C57B62">
        <w:rPr>
          <w:bCs/>
          <w:szCs w:val="28"/>
        </w:rPr>
        <w:t>и</w:t>
      </w:r>
      <w:r w:rsidRPr="00C57B62">
        <w:rPr>
          <w:bCs/>
          <w:szCs w:val="28"/>
        </w:rPr>
        <w:t xml:space="preserve"> 7</w:t>
      </w:r>
      <w:r w:rsidR="000B5F42" w:rsidRPr="00C57B62">
        <w:rPr>
          <w:szCs w:val="28"/>
        </w:rPr>
        <w:t xml:space="preserve"> приложения дополнить пунктом 8 следующего содержания:</w:t>
      </w:r>
    </w:p>
    <w:p w:rsidR="00C57B62" w:rsidRDefault="000B5F42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 xml:space="preserve">«8) несоблюдения ограничений, запретов, неисполнения обязанностей, которые установлены Федеральным </w:t>
      </w:r>
      <w:hyperlink r:id="rId10" w:history="1">
        <w:r w:rsidRPr="00C57B62">
          <w:rPr>
            <w:szCs w:val="28"/>
          </w:rPr>
          <w:t>законом</w:t>
        </w:r>
      </w:hyperlink>
      <w:r w:rsidRPr="00C57B62">
        <w:rPr>
          <w:szCs w:val="28"/>
        </w:rPr>
        <w:t xml:space="preserve"> от 25 декабря 2008 года № 273-ФЗ «О противодействии коррупции», Федеральным </w:t>
      </w:r>
      <w:hyperlink r:id="rId11" w:history="1">
        <w:r w:rsidRPr="00C57B62">
          <w:rPr>
            <w:szCs w:val="28"/>
          </w:rPr>
          <w:t>законом</w:t>
        </w:r>
      </w:hyperlink>
      <w:r w:rsidRPr="00C57B62">
        <w:rPr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2" w:history="1">
        <w:r w:rsidRPr="00C57B62">
          <w:rPr>
            <w:szCs w:val="28"/>
          </w:rPr>
          <w:t>законом</w:t>
        </w:r>
      </w:hyperlink>
      <w:r w:rsidRPr="00C57B62">
        <w:rPr>
          <w:szCs w:val="28"/>
        </w:rPr>
        <w:t xml:space="preserve"> от 7 мая 2013 года № 79-ФЗ </w:t>
      </w:r>
      <w:r w:rsidR="002A7247" w:rsidRPr="00C57B62">
        <w:rPr>
          <w:szCs w:val="28"/>
        </w:rPr>
        <w:t>«</w:t>
      </w:r>
      <w:r w:rsidRPr="00C57B62">
        <w:rPr>
          <w:szCs w:val="28"/>
        </w:rPr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</w:p>
    <w:p w:rsidR="00C57B62" w:rsidRDefault="00C57B62" w:rsidP="00C57B62">
      <w:pPr>
        <w:widowControl/>
        <w:autoSpaceDE w:val="0"/>
        <w:autoSpaceDN w:val="0"/>
        <w:adjustRightInd w:val="0"/>
        <w:rPr>
          <w:szCs w:val="28"/>
        </w:rPr>
      </w:pPr>
    </w:p>
    <w:p w:rsidR="00C57B62" w:rsidRDefault="00C57B62" w:rsidP="00C57B62">
      <w:pPr>
        <w:widowControl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lastRenderedPageBreak/>
        <w:t>2</w:t>
      </w:r>
    </w:p>
    <w:p w:rsidR="00C57B62" w:rsidRDefault="00C57B62" w:rsidP="00C57B62">
      <w:pPr>
        <w:widowControl/>
        <w:autoSpaceDE w:val="0"/>
        <w:autoSpaceDN w:val="0"/>
        <w:adjustRightInd w:val="0"/>
        <w:rPr>
          <w:szCs w:val="28"/>
        </w:rPr>
      </w:pPr>
    </w:p>
    <w:p w:rsidR="000B5F42" w:rsidRPr="00C57B62" w:rsidRDefault="000B5F42" w:rsidP="00C57B62">
      <w:pPr>
        <w:widowControl/>
        <w:autoSpaceDE w:val="0"/>
        <w:autoSpaceDN w:val="0"/>
        <w:adjustRightInd w:val="0"/>
        <w:rPr>
          <w:szCs w:val="28"/>
        </w:rPr>
      </w:pPr>
      <w:r w:rsidRPr="00C57B62">
        <w:rPr>
          <w:szCs w:val="28"/>
        </w:rPr>
        <w:t>Федерации, владеть и (или) пользоваться иностранными финансовыми инструментами</w:t>
      </w:r>
      <w:r w:rsidR="002A7247" w:rsidRPr="00C57B62">
        <w:rPr>
          <w:szCs w:val="28"/>
        </w:rPr>
        <w:t>»</w:t>
      </w:r>
      <w:r w:rsidRPr="00C57B62">
        <w:rPr>
          <w:szCs w:val="28"/>
        </w:rPr>
        <w:t>.</w:t>
      </w:r>
    </w:p>
    <w:p w:rsidR="002A7247" w:rsidRPr="00C57B62" w:rsidRDefault="002A7247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 xml:space="preserve">3) </w:t>
      </w:r>
      <w:r w:rsidR="00D54279" w:rsidRPr="00C57B62">
        <w:rPr>
          <w:bCs/>
          <w:szCs w:val="28"/>
        </w:rPr>
        <w:t>пункт</w:t>
      </w:r>
      <w:r w:rsidR="00550142" w:rsidRPr="00C57B62">
        <w:rPr>
          <w:bCs/>
          <w:szCs w:val="28"/>
        </w:rPr>
        <w:t>ы</w:t>
      </w:r>
      <w:r w:rsidR="00D54279" w:rsidRPr="00C57B62">
        <w:rPr>
          <w:bCs/>
          <w:szCs w:val="28"/>
        </w:rPr>
        <w:t xml:space="preserve"> 2</w:t>
      </w:r>
      <w:r w:rsidR="00550142" w:rsidRPr="00C57B62">
        <w:rPr>
          <w:bCs/>
          <w:szCs w:val="28"/>
        </w:rPr>
        <w:t>, 13</w:t>
      </w:r>
      <w:r w:rsidR="00D54279" w:rsidRPr="00C57B62">
        <w:rPr>
          <w:bCs/>
          <w:szCs w:val="28"/>
        </w:rPr>
        <w:t xml:space="preserve"> части 1 статьи 8</w:t>
      </w:r>
      <w:r w:rsidR="00D54279" w:rsidRPr="00C57B62">
        <w:rPr>
          <w:szCs w:val="28"/>
        </w:rPr>
        <w:t xml:space="preserve"> приложения изложить в следующей редакции: </w:t>
      </w:r>
    </w:p>
    <w:p w:rsidR="00D54279" w:rsidRPr="00C57B62" w:rsidRDefault="00D54279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«2) контроль за соблюдением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муниципальных контрактов, договоров (соглашений) о предоставлении средств из соответствующего бюджета;</w:t>
      </w:r>
    </w:p>
    <w:p w:rsidR="00550142" w:rsidRPr="00C57B62" w:rsidRDefault="00550142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13</w:t>
      </w:r>
      <w:r w:rsidR="00D54279" w:rsidRPr="00C57B62">
        <w:rPr>
          <w:szCs w:val="28"/>
        </w:rPr>
        <w:t xml:space="preserve">) </w:t>
      </w:r>
      <w:r w:rsidRPr="00C57B62">
        <w:rPr>
          <w:szCs w:val="28"/>
        </w:rPr>
        <w:t>подготовк</w:t>
      </w:r>
      <w:r w:rsidR="00510F21" w:rsidRPr="00C57B62">
        <w:rPr>
          <w:szCs w:val="28"/>
        </w:rPr>
        <w:t>а</w:t>
      </w:r>
      <w:r w:rsidRPr="00C57B62">
        <w:rPr>
          <w:szCs w:val="28"/>
        </w:rPr>
        <w:t xml:space="preserve">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аудита;»;</w:t>
      </w:r>
    </w:p>
    <w:p w:rsidR="00DB22A8" w:rsidRPr="00C57B62" w:rsidRDefault="00DB22A8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4) дополнить часть 1 статьи 8 пунктом 20) следующего содержания:</w:t>
      </w:r>
    </w:p>
    <w:p w:rsidR="00DB22A8" w:rsidRPr="00C57B62" w:rsidRDefault="00DB22A8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«20) участие в пределах полномочий в мероприятиях, направленных на противодействие коррупции;»;</w:t>
      </w:r>
    </w:p>
    <w:p w:rsidR="00DB22A8" w:rsidRPr="00C57B62" w:rsidRDefault="00DB22A8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5)  пункт 20) части 1 статьи 8 считать пунктом 21).</w:t>
      </w:r>
    </w:p>
    <w:p w:rsidR="00D54279" w:rsidRPr="00C57B62" w:rsidRDefault="00DB22A8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6</w:t>
      </w:r>
      <w:r w:rsidR="00625D30" w:rsidRPr="00C57B62">
        <w:rPr>
          <w:szCs w:val="28"/>
        </w:rPr>
        <w:t xml:space="preserve">) </w:t>
      </w:r>
      <w:r w:rsidR="00625D30" w:rsidRPr="00C57B62">
        <w:rPr>
          <w:bCs/>
          <w:szCs w:val="28"/>
        </w:rPr>
        <w:t xml:space="preserve">пункт </w:t>
      </w:r>
      <w:r w:rsidR="006B5D4E" w:rsidRPr="00C57B62">
        <w:rPr>
          <w:bCs/>
          <w:szCs w:val="28"/>
        </w:rPr>
        <w:t xml:space="preserve">4 </w:t>
      </w:r>
      <w:r w:rsidR="00625D30" w:rsidRPr="00C57B62">
        <w:rPr>
          <w:bCs/>
          <w:szCs w:val="28"/>
        </w:rPr>
        <w:t>части 2 статьи 8</w:t>
      </w:r>
      <w:r w:rsidR="00625D30" w:rsidRPr="00C57B62">
        <w:rPr>
          <w:szCs w:val="28"/>
        </w:rPr>
        <w:t xml:space="preserve"> изложить в следующей редакции:</w:t>
      </w:r>
    </w:p>
    <w:p w:rsidR="006B5D4E" w:rsidRPr="00C57B62" w:rsidRDefault="006B5D4E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«4) юридически</w:t>
      </w:r>
      <w:r w:rsidR="00AE147C" w:rsidRPr="00C57B62">
        <w:rPr>
          <w:szCs w:val="28"/>
        </w:rPr>
        <w:t>х</w:t>
      </w:r>
      <w:r w:rsidRPr="00C57B62">
        <w:rPr>
          <w:szCs w:val="28"/>
        </w:rPr>
        <w:t xml:space="preserve"> лиц (за исключением муниципальных учреждений, муниципальных унитарных предприятий, государственных корпораций (компаний),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</w:t>
      </w:r>
      <w:r w:rsidR="00AE147C" w:rsidRPr="00C57B62">
        <w:rPr>
          <w:szCs w:val="28"/>
        </w:rPr>
        <w:t>х</w:t>
      </w:r>
      <w:r w:rsidRPr="00C57B62">
        <w:rPr>
          <w:szCs w:val="28"/>
        </w:rPr>
        <w:t>ся:</w:t>
      </w:r>
    </w:p>
    <w:p w:rsidR="006B5D4E" w:rsidRPr="00C57B62" w:rsidRDefault="006B5D4E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юридическими и физическими лицами, индивидуальными предпринимателями, получающими средства из соответствующего бюджета на основании договоров (соглашений) о предоставлении средств из соответствующего бюджета и (или) муниципальных контрактов, кредиты, обеспеченные муниципальными гарантиями;</w:t>
      </w:r>
    </w:p>
    <w:p w:rsidR="006B5D4E" w:rsidRPr="00C57B62" w:rsidRDefault="006B5D4E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соответствующего бюджета и (или) муниципальных контрактов, которым в соответствии с федеральными законами открыты лицевые счета в Федеральном казначействе, финансовом органе муниципального образования;»</w:t>
      </w:r>
    </w:p>
    <w:p w:rsidR="00135245" w:rsidRPr="00C57B62" w:rsidRDefault="00DB22A8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7</w:t>
      </w:r>
      <w:r w:rsidR="006B5D4E" w:rsidRPr="00C57B62">
        <w:rPr>
          <w:szCs w:val="28"/>
        </w:rPr>
        <w:t xml:space="preserve">) дополнить часть 2 статьи 8 пунктом </w:t>
      </w:r>
      <w:r w:rsidR="00AD77D6" w:rsidRPr="00C57B62">
        <w:rPr>
          <w:szCs w:val="28"/>
        </w:rPr>
        <w:t>6</w:t>
      </w:r>
      <w:r w:rsidR="006B5D4E" w:rsidRPr="00C57B62">
        <w:rPr>
          <w:szCs w:val="28"/>
        </w:rPr>
        <w:t xml:space="preserve"> следующего содержания:</w:t>
      </w:r>
    </w:p>
    <w:p w:rsidR="00135245" w:rsidRPr="00C57B62" w:rsidRDefault="006B5D4E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«</w:t>
      </w:r>
      <w:r w:rsidR="00AD77D6" w:rsidRPr="00C57B62">
        <w:rPr>
          <w:szCs w:val="28"/>
        </w:rPr>
        <w:t>6</w:t>
      </w:r>
      <w:r w:rsidRPr="00C57B62">
        <w:rPr>
          <w:szCs w:val="28"/>
        </w:rPr>
        <w:t>) финансов</w:t>
      </w:r>
      <w:r w:rsidR="00063A70" w:rsidRPr="00C57B62">
        <w:rPr>
          <w:szCs w:val="28"/>
        </w:rPr>
        <w:t>ого</w:t>
      </w:r>
      <w:r w:rsidRPr="00C57B62">
        <w:rPr>
          <w:szCs w:val="28"/>
        </w:rPr>
        <w:t xml:space="preserve"> орган</w:t>
      </w:r>
      <w:r w:rsidR="00063A70" w:rsidRPr="00C57B62">
        <w:rPr>
          <w:szCs w:val="28"/>
        </w:rPr>
        <w:t>а</w:t>
      </w:r>
      <w:r w:rsidRPr="00C57B62">
        <w:rPr>
          <w:szCs w:val="28"/>
        </w:rPr>
        <w:t xml:space="preserve"> муниципального образования, бюджету которого предоставлены межбюджетные субсидии, субвенции, иные межбюджетные трансферты, имеющие целевое назначение, бюджетные кредиты, администрация муниципального образования.»;</w:t>
      </w:r>
    </w:p>
    <w:p w:rsidR="00C7293B" w:rsidRPr="00C57B62" w:rsidRDefault="00DB22A8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8</w:t>
      </w:r>
      <w:r w:rsidR="00625D30" w:rsidRPr="00C57B62">
        <w:rPr>
          <w:szCs w:val="28"/>
        </w:rPr>
        <w:t>) дополнить статью 8 частями 3, 4 следующего содержания:</w:t>
      </w:r>
    </w:p>
    <w:p w:rsidR="00C57B62" w:rsidRDefault="00C57B62" w:rsidP="00C57B62">
      <w:pPr>
        <w:widowControl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lastRenderedPageBreak/>
        <w:t>3</w:t>
      </w:r>
    </w:p>
    <w:p w:rsidR="00C57B62" w:rsidRDefault="00C57B62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</w:p>
    <w:p w:rsidR="00625D30" w:rsidRPr="00C57B62" w:rsidRDefault="00625D30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«3. Муниципальный финансовый контроль в отношении объектов контроля (за исключением участников бюджетного процесса, бюджетных и автономных учреждений, муниципальных унитарных предприятий,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в части соблюдения ими условий договоров (соглашений) о предоставлении средств из бюджета, муниципальных контрактов, а также контрактов (договоров, соглашений), заключенных в целях исполнения указанных договоров (соглашений) и муниципальных контрактов, соблюдения ими целей, порядка и условий предоставления кредитов, обеспеченных муниципальными гарантиями, целей, порядка и условий размещения средств бюджета в ценные бумаги указанных юридических лиц осуществляется в процессе проверки главных распорядителей (распорядителей) бюджетных средств, главных администраторов источников финансирования дефицита бюджета, получателей бюджетных средств, заключивших договоры (соглашения) о предоставлении средств из бюджета, муниципальные контракты, или после ее окончания на основании результатов проведения проверки указанных участников бюджетного процесса.</w:t>
      </w:r>
    </w:p>
    <w:p w:rsidR="004E572E" w:rsidRPr="00C57B62" w:rsidRDefault="004E572E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4. Муниципальный финансовый контроль за соблюдением целей, порядка и условий предоставления из бюджета муниципального образования межбюджетных субсидий, субвенций, иных межбюджетных трансфертов, имеющих целевое назначение, бюджетных кредитов, а также за соблюдением условий договоров (соглашений) об их предоставлении и условий контрактов (договоров, соглашений), источником финансового обеспечения (софинансирования) которых являются указанные межбюджетные трансферты, осуществляется органами муниципального финансового контроля муниципального образования, из бюджета которого предоставлены указанные межбюджетные трансферты, в отношении:</w:t>
      </w:r>
    </w:p>
    <w:p w:rsidR="004E572E" w:rsidRPr="00C57B62" w:rsidRDefault="004E572E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главных администраторов (администраторов) средств бюджета муниципального образования, предоставивших межбюджетные субсидии, субвенции, иные межбюджетные трансферты, имеющие целевое назначение, бюджетные кредиты;</w:t>
      </w:r>
    </w:p>
    <w:p w:rsidR="004E572E" w:rsidRPr="00C57B62" w:rsidRDefault="004E572E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финансовых органов и главных администраторов (администраторов) средств бюджета бюджетной системы Российской Федерации, которому предоставлены межбюджетные субсидии, субвенции, иные межбюджетные трансферты, имеющие целевое назначение, бюджетные кредиты, а также юридических и физических лиц, индивидуальных предпринимателей, которым предоставлены средства из этого бюджета.».</w:t>
      </w:r>
    </w:p>
    <w:p w:rsidR="00BC5474" w:rsidRPr="00C57B62" w:rsidRDefault="00DB22A8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9</w:t>
      </w:r>
      <w:r w:rsidR="00BC5474" w:rsidRPr="00C57B62">
        <w:rPr>
          <w:szCs w:val="28"/>
        </w:rPr>
        <w:t>) в статье 8.1 п</w:t>
      </w:r>
      <w:r w:rsidR="00510F21" w:rsidRPr="00C57B62">
        <w:rPr>
          <w:szCs w:val="28"/>
        </w:rPr>
        <w:t>ри</w:t>
      </w:r>
      <w:r w:rsidR="00BC5474" w:rsidRPr="00C57B62">
        <w:rPr>
          <w:szCs w:val="28"/>
        </w:rPr>
        <w:t>ложения слова «бюджетной (бухгалтерской) отчетности» заменить на слова «бюджетной отчетности, бухгалтерской (финансовой) отчетности»</w:t>
      </w:r>
      <w:r w:rsidR="00CE4985" w:rsidRPr="00C57B62">
        <w:rPr>
          <w:szCs w:val="28"/>
        </w:rPr>
        <w:t>;</w:t>
      </w:r>
    </w:p>
    <w:p w:rsidR="00CE4985" w:rsidRPr="00C57B62" w:rsidRDefault="00DB22A8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10</w:t>
      </w:r>
      <w:r w:rsidR="00CE4985" w:rsidRPr="00C57B62">
        <w:rPr>
          <w:szCs w:val="28"/>
        </w:rPr>
        <w:t xml:space="preserve">) в </w:t>
      </w:r>
      <w:r w:rsidR="00AE49E0" w:rsidRPr="00C57B62">
        <w:rPr>
          <w:szCs w:val="28"/>
        </w:rPr>
        <w:t xml:space="preserve">части 3 </w:t>
      </w:r>
      <w:r w:rsidR="00CE4985" w:rsidRPr="00C57B62">
        <w:rPr>
          <w:szCs w:val="28"/>
        </w:rPr>
        <w:t>стать</w:t>
      </w:r>
      <w:r w:rsidR="00AE49E0" w:rsidRPr="00C57B62">
        <w:rPr>
          <w:szCs w:val="28"/>
        </w:rPr>
        <w:t>и</w:t>
      </w:r>
      <w:r w:rsidR="00CE4985" w:rsidRPr="00C57B62">
        <w:rPr>
          <w:szCs w:val="28"/>
        </w:rPr>
        <w:t xml:space="preserve"> 11 </w:t>
      </w:r>
      <w:r w:rsidR="00AE49E0" w:rsidRPr="00C57B62">
        <w:rPr>
          <w:szCs w:val="28"/>
        </w:rPr>
        <w:t>слова «в срок до 15 декабря года, предшествующего планируемому» заменить на «в срок до 1 декабря года, предшествующего планируемому», «</w:t>
      </w:r>
      <w:r w:rsidR="00670736" w:rsidRPr="00C57B62">
        <w:rPr>
          <w:szCs w:val="28"/>
        </w:rPr>
        <w:t>3</w:t>
      </w:r>
      <w:r w:rsidR="00AE49E0" w:rsidRPr="00C57B62">
        <w:rPr>
          <w:szCs w:val="28"/>
        </w:rPr>
        <w:t>0 декабря» заменить на «31 декабря».</w:t>
      </w:r>
    </w:p>
    <w:p w:rsidR="00C57B62" w:rsidRDefault="00C57B62" w:rsidP="00C57B62">
      <w:pPr>
        <w:widowControl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lastRenderedPageBreak/>
        <w:t>4</w:t>
      </w:r>
    </w:p>
    <w:p w:rsidR="00C57B62" w:rsidRDefault="00C57B62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</w:p>
    <w:p w:rsidR="009E7840" w:rsidRPr="00C57B62" w:rsidRDefault="00DB22A8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11</w:t>
      </w:r>
      <w:r w:rsidR="009E7840" w:rsidRPr="00C57B62">
        <w:rPr>
          <w:szCs w:val="28"/>
        </w:rPr>
        <w:t>) стать</w:t>
      </w:r>
      <w:r w:rsidR="001E7B60" w:rsidRPr="00C57B62">
        <w:rPr>
          <w:szCs w:val="28"/>
        </w:rPr>
        <w:t>ю</w:t>
      </w:r>
      <w:r w:rsidR="009E7840" w:rsidRPr="00C57B62">
        <w:rPr>
          <w:szCs w:val="28"/>
        </w:rPr>
        <w:t xml:space="preserve"> 15 </w:t>
      </w:r>
      <w:r w:rsidR="001E7B60" w:rsidRPr="00C57B62">
        <w:rPr>
          <w:szCs w:val="28"/>
        </w:rPr>
        <w:t xml:space="preserve">приложения </w:t>
      </w:r>
      <w:r w:rsidR="009E7840" w:rsidRPr="00C57B62">
        <w:rPr>
          <w:szCs w:val="28"/>
        </w:rPr>
        <w:t>дополнить пунктом 4.1. следующего содержания:</w:t>
      </w:r>
    </w:p>
    <w:p w:rsidR="009C3A28" w:rsidRPr="00C57B62" w:rsidRDefault="009E7840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 xml:space="preserve">«4.1. Должностные лица контрольно-счетной палаты обязаны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</w:t>
      </w:r>
    </w:p>
    <w:p w:rsidR="009E7840" w:rsidRPr="00C57B62" w:rsidRDefault="009E7840" w:rsidP="00C57B62">
      <w:pPr>
        <w:widowControl/>
        <w:autoSpaceDE w:val="0"/>
        <w:autoSpaceDN w:val="0"/>
        <w:adjustRightInd w:val="0"/>
        <w:ind w:firstLine="851"/>
        <w:rPr>
          <w:szCs w:val="28"/>
        </w:rPr>
      </w:pPr>
      <w:r w:rsidRPr="00C57B62">
        <w:rPr>
          <w:szCs w:val="28"/>
        </w:rPr>
        <w:t>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003DB9" w:rsidRPr="00C57B62">
        <w:rPr>
          <w:szCs w:val="28"/>
        </w:rPr>
        <w:t>.</w:t>
      </w:r>
    </w:p>
    <w:p w:rsidR="00BC5474" w:rsidRPr="00C57B62" w:rsidRDefault="00BC5474" w:rsidP="00C57B62">
      <w:pPr>
        <w:pStyle w:val="ad"/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C57B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Отделу информатизации администрации муниципального образования Ейский район (</w:t>
      </w:r>
      <w:r w:rsidR="001A37C8" w:rsidRPr="00C57B6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Воробьев</w:t>
      </w:r>
      <w:r w:rsidRPr="00C57B62">
        <w:rPr>
          <w:rFonts w:ascii="Times New Roman" w:hAnsi="Times New Roman" w:cs="Times New Roman"/>
          <w:color w:val="000000"/>
          <w:sz w:val="28"/>
          <w:szCs w:val="28"/>
          <w:lang w:val="ru-RU"/>
        </w:rPr>
        <w:t>) разместить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BC5474" w:rsidRPr="00C57B62" w:rsidRDefault="00BC5474" w:rsidP="00C57B62">
      <w:pPr>
        <w:pStyle w:val="ad"/>
        <w:numPr>
          <w:ilvl w:val="0"/>
          <w:numId w:val="4"/>
        </w:numPr>
        <w:tabs>
          <w:tab w:val="left" w:pos="993"/>
          <w:tab w:val="left" w:pos="1276"/>
        </w:tabs>
        <w:ind w:left="0" w:firstLine="851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C57B62">
        <w:rPr>
          <w:rFonts w:ascii="Times New Roman" w:eastAsia="Arial" w:hAnsi="Times New Roman" w:cs="Times New Roman"/>
          <w:sz w:val="28"/>
          <w:szCs w:val="28"/>
          <w:lang w:val="ru-RU"/>
        </w:rPr>
        <w:t>Настоящее решение вступает в силу со дня его подписания.</w:t>
      </w:r>
    </w:p>
    <w:p w:rsidR="00C7293B" w:rsidRPr="00C57B62" w:rsidRDefault="00C7293B" w:rsidP="00C57B62">
      <w:pPr>
        <w:tabs>
          <w:tab w:val="left" w:pos="1276"/>
        </w:tabs>
        <w:ind w:firstLine="851"/>
        <w:rPr>
          <w:szCs w:val="28"/>
        </w:rPr>
      </w:pPr>
    </w:p>
    <w:p w:rsidR="00C7293B" w:rsidRPr="00C57B62" w:rsidRDefault="00C7293B" w:rsidP="00C57B62">
      <w:pPr>
        <w:rPr>
          <w:szCs w:val="28"/>
        </w:rPr>
      </w:pPr>
    </w:p>
    <w:p w:rsidR="000F3B5D" w:rsidRPr="00C57B62" w:rsidRDefault="000F3B5D" w:rsidP="00C57B62">
      <w:pPr>
        <w:rPr>
          <w:szCs w:val="28"/>
        </w:rPr>
      </w:pPr>
    </w:p>
    <w:p w:rsidR="00B514B7" w:rsidRPr="00C57B62" w:rsidRDefault="00B514B7" w:rsidP="00C57B62">
      <w:pPr>
        <w:rPr>
          <w:szCs w:val="28"/>
        </w:rPr>
      </w:pPr>
      <w:r w:rsidRPr="00C57B62">
        <w:rPr>
          <w:szCs w:val="28"/>
        </w:rPr>
        <w:t xml:space="preserve">Председатель Совета муниципального </w:t>
      </w:r>
    </w:p>
    <w:p w:rsidR="000A792D" w:rsidRPr="00C57B62" w:rsidRDefault="00B514B7" w:rsidP="00C57B62">
      <w:pPr>
        <w:rPr>
          <w:szCs w:val="28"/>
        </w:rPr>
      </w:pPr>
      <w:r w:rsidRPr="00C57B62">
        <w:rPr>
          <w:szCs w:val="28"/>
        </w:rPr>
        <w:t xml:space="preserve">образования Ейский район                                                            </w:t>
      </w:r>
      <w:r w:rsidR="00C7293B" w:rsidRPr="00C57B62">
        <w:rPr>
          <w:szCs w:val="28"/>
        </w:rPr>
        <w:t xml:space="preserve"> </w:t>
      </w:r>
      <w:r w:rsidR="00C27C46" w:rsidRPr="00C57B62">
        <w:rPr>
          <w:szCs w:val="28"/>
        </w:rPr>
        <w:t xml:space="preserve">   </w:t>
      </w:r>
      <w:r w:rsidRPr="00C57B62">
        <w:rPr>
          <w:szCs w:val="28"/>
        </w:rPr>
        <w:t xml:space="preserve"> </w:t>
      </w:r>
      <w:r w:rsidR="00C7293B" w:rsidRPr="00C57B62">
        <w:rPr>
          <w:szCs w:val="28"/>
        </w:rPr>
        <w:t xml:space="preserve">  </w:t>
      </w:r>
      <w:r w:rsidR="00F15D44" w:rsidRPr="00C57B62">
        <w:rPr>
          <w:szCs w:val="28"/>
        </w:rPr>
        <w:t xml:space="preserve">   О.М.Вяткин</w:t>
      </w:r>
    </w:p>
    <w:sectPr w:rsidR="000A792D" w:rsidRPr="00C57B62" w:rsidSect="00C57B62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479" w:rsidRDefault="00CC1479" w:rsidP="002721B9">
      <w:r>
        <w:separator/>
      </w:r>
    </w:p>
  </w:endnote>
  <w:endnote w:type="continuationSeparator" w:id="1">
    <w:p w:rsidR="00CC1479" w:rsidRDefault="00CC1479" w:rsidP="00272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479" w:rsidRDefault="00CC1479" w:rsidP="002721B9">
      <w:r>
        <w:separator/>
      </w:r>
    </w:p>
  </w:footnote>
  <w:footnote w:type="continuationSeparator" w:id="1">
    <w:p w:rsidR="00CC1479" w:rsidRDefault="00CC1479" w:rsidP="002721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C1F5A"/>
    <w:multiLevelType w:val="hybridMultilevel"/>
    <w:tmpl w:val="0218CDBE"/>
    <w:lvl w:ilvl="0" w:tplc="4D6CA7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B96C97"/>
    <w:multiLevelType w:val="hybridMultilevel"/>
    <w:tmpl w:val="216C7410"/>
    <w:lvl w:ilvl="0" w:tplc="8DC2F1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80450E0"/>
    <w:multiLevelType w:val="hybridMultilevel"/>
    <w:tmpl w:val="FD729396"/>
    <w:lvl w:ilvl="0" w:tplc="5EBA7044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101FC3"/>
    <w:multiLevelType w:val="hybridMultilevel"/>
    <w:tmpl w:val="546E8244"/>
    <w:lvl w:ilvl="0" w:tplc="AB8E1BF2">
      <w:start w:val="2"/>
      <w:numFmt w:val="decimal"/>
      <w:lvlText w:val="%1."/>
      <w:lvlJc w:val="left"/>
      <w:pPr>
        <w:ind w:left="1211" w:hanging="360"/>
      </w:pPr>
      <w:rPr>
        <w:rFonts w:eastAsia="Lucida Sans Unicode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B514B7"/>
    <w:rsid w:val="000017F9"/>
    <w:rsid w:val="00003DB9"/>
    <w:rsid w:val="00005C0C"/>
    <w:rsid w:val="00015258"/>
    <w:rsid w:val="00016B32"/>
    <w:rsid w:val="00020C8E"/>
    <w:rsid w:val="00031D0E"/>
    <w:rsid w:val="000338F1"/>
    <w:rsid w:val="000400D9"/>
    <w:rsid w:val="00061C9A"/>
    <w:rsid w:val="00063A70"/>
    <w:rsid w:val="000660FD"/>
    <w:rsid w:val="00084AC5"/>
    <w:rsid w:val="00095D6D"/>
    <w:rsid w:val="000A25E8"/>
    <w:rsid w:val="000A4F1B"/>
    <w:rsid w:val="000A792D"/>
    <w:rsid w:val="000B5F42"/>
    <w:rsid w:val="000D09F1"/>
    <w:rsid w:val="000E78EE"/>
    <w:rsid w:val="000F3B5D"/>
    <w:rsid w:val="00121F3A"/>
    <w:rsid w:val="00135245"/>
    <w:rsid w:val="00141726"/>
    <w:rsid w:val="0015439E"/>
    <w:rsid w:val="00167226"/>
    <w:rsid w:val="00173568"/>
    <w:rsid w:val="001A1F83"/>
    <w:rsid w:val="001A37C8"/>
    <w:rsid w:val="001B7831"/>
    <w:rsid w:val="001C0986"/>
    <w:rsid w:val="001D1A95"/>
    <w:rsid w:val="001E2365"/>
    <w:rsid w:val="001E27E2"/>
    <w:rsid w:val="001E7B60"/>
    <w:rsid w:val="0020250E"/>
    <w:rsid w:val="00211DC0"/>
    <w:rsid w:val="00232CD3"/>
    <w:rsid w:val="0025348B"/>
    <w:rsid w:val="0026264A"/>
    <w:rsid w:val="002721B9"/>
    <w:rsid w:val="002A3DC9"/>
    <w:rsid w:val="002A6D22"/>
    <w:rsid w:val="002A7247"/>
    <w:rsid w:val="002D2A9D"/>
    <w:rsid w:val="002F3A79"/>
    <w:rsid w:val="00302F97"/>
    <w:rsid w:val="00311E36"/>
    <w:rsid w:val="003137C3"/>
    <w:rsid w:val="00313DBC"/>
    <w:rsid w:val="00327248"/>
    <w:rsid w:val="00360194"/>
    <w:rsid w:val="00376E09"/>
    <w:rsid w:val="003D3CF4"/>
    <w:rsid w:val="003F0665"/>
    <w:rsid w:val="003F3912"/>
    <w:rsid w:val="003F6171"/>
    <w:rsid w:val="003F7EB8"/>
    <w:rsid w:val="004113B0"/>
    <w:rsid w:val="00415466"/>
    <w:rsid w:val="00433611"/>
    <w:rsid w:val="00437236"/>
    <w:rsid w:val="00450D6D"/>
    <w:rsid w:val="004709A9"/>
    <w:rsid w:val="00472D37"/>
    <w:rsid w:val="00497F34"/>
    <w:rsid w:val="004A683D"/>
    <w:rsid w:val="004A7E43"/>
    <w:rsid w:val="004B1073"/>
    <w:rsid w:val="004C4D56"/>
    <w:rsid w:val="004E572E"/>
    <w:rsid w:val="00510F21"/>
    <w:rsid w:val="00511579"/>
    <w:rsid w:val="005327D7"/>
    <w:rsid w:val="00550142"/>
    <w:rsid w:val="005642C3"/>
    <w:rsid w:val="00584406"/>
    <w:rsid w:val="005B0AFF"/>
    <w:rsid w:val="005B395E"/>
    <w:rsid w:val="005C0C76"/>
    <w:rsid w:val="005C2A12"/>
    <w:rsid w:val="005E7C4C"/>
    <w:rsid w:val="005F6646"/>
    <w:rsid w:val="006006C0"/>
    <w:rsid w:val="00610476"/>
    <w:rsid w:val="00623C07"/>
    <w:rsid w:val="00625D30"/>
    <w:rsid w:val="0064045B"/>
    <w:rsid w:val="00670736"/>
    <w:rsid w:val="006A014B"/>
    <w:rsid w:val="006B5D4E"/>
    <w:rsid w:val="006D0BED"/>
    <w:rsid w:val="006D34C8"/>
    <w:rsid w:val="006E08AE"/>
    <w:rsid w:val="006E0E67"/>
    <w:rsid w:val="00711B06"/>
    <w:rsid w:val="007422CA"/>
    <w:rsid w:val="00750E27"/>
    <w:rsid w:val="007645EF"/>
    <w:rsid w:val="007B0902"/>
    <w:rsid w:val="007B2520"/>
    <w:rsid w:val="007C12F2"/>
    <w:rsid w:val="007C3C8F"/>
    <w:rsid w:val="00845D6D"/>
    <w:rsid w:val="00851924"/>
    <w:rsid w:val="0085326E"/>
    <w:rsid w:val="008670BB"/>
    <w:rsid w:val="00873388"/>
    <w:rsid w:val="00884D46"/>
    <w:rsid w:val="00887B8B"/>
    <w:rsid w:val="008C5347"/>
    <w:rsid w:val="008E0384"/>
    <w:rsid w:val="008E2BB2"/>
    <w:rsid w:val="008E357D"/>
    <w:rsid w:val="008E6911"/>
    <w:rsid w:val="00911FBF"/>
    <w:rsid w:val="00976FE9"/>
    <w:rsid w:val="00982C20"/>
    <w:rsid w:val="00982DE8"/>
    <w:rsid w:val="00986F2F"/>
    <w:rsid w:val="009B26B5"/>
    <w:rsid w:val="009C3A28"/>
    <w:rsid w:val="009C69DB"/>
    <w:rsid w:val="009E151C"/>
    <w:rsid w:val="009E7840"/>
    <w:rsid w:val="00A02E87"/>
    <w:rsid w:val="00A065DE"/>
    <w:rsid w:val="00A11519"/>
    <w:rsid w:val="00A231E4"/>
    <w:rsid w:val="00A30177"/>
    <w:rsid w:val="00A579D0"/>
    <w:rsid w:val="00A71737"/>
    <w:rsid w:val="00A76CA2"/>
    <w:rsid w:val="00A85389"/>
    <w:rsid w:val="00AD77D6"/>
    <w:rsid w:val="00AE147C"/>
    <w:rsid w:val="00AE49E0"/>
    <w:rsid w:val="00B33D9A"/>
    <w:rsid w:val="00B514B7"/>
    <w:rsid w:val="00B52447"/>
    <w:rsid w:val="00B5475C"/>
    <w:rsid w:val="00BA5C43"/>
    <w:rsid w:val="00BC5474"/>
    <w:rsid w:val="00BC768B"/>
    <w:rsid w:val="00BD7E8E"/>
    <w:rsid w:val="00BF3C1A"/>
    <w:rsid w:val="00BF3C5A"/>
    <w:rsid w:val="00C061DF"/>
    <w:rsid w:val="00C13224"/>
    <w:rsid w:val="00C27C46"/>
    <w:rsid w:val="00C47BF5"/>
    <w:rsid w:val="00C550A1"/>
    <w:rsid w:val="00C57B62"/>
    <w:rsid w:val="00C61EF1"/>
    <w:rsid w:val="00C7293B"/>
    <w:rsid w:val="00C773B9"/>
    <w:rsid w:val="00C919AE"/>
    <w:rsid w:val="00CA61BF"/>
    <w:rsid w:val="00CC1479"/>
    <w:rsid w:val="00CE4985"/>
    <w:rsid w:val="00D031DE"/>
    <w:rsid w:val="00D148BD"/>
    <w:rsid w:val="00D21F07"/>
    <w:rsid w:val="00D22ECA"/>
    <w:rsid w:val="00D54279"/>
    <w:rsid w:val="00D818C4"/>
    <w:rsid w:val="00D81DF9"/>
    <w:rsid w:val="00D94035"/>
    <w:rsid w:val="00DB1742"/>
    <w:rsid w:val="00DB22A8"/>
    <w:rsid w:val="00DC07D6"/>
    <w:rsid w:val="00DC0D48"/>
    <w:rsid w:val="00DC6966"/>
    <w:rsid w:val="00DD47E6"/>
    <w:rsid w:val="00E224A3"/>
    <w:rsid w:val="00E30873"/>
    <w:rsid w:val="00E60CED"/>
    <w:rsid w:val="00E95160"/>
    <w:rsid w:val="00EA1C83"/>
    <w:rsid w:val="00EA7653"/>
    <w:rsid w:val="00ED472B"/>
    <w:rsid w:val="00ED679A"/>
    <w:rsid w:val="00EE4836"/>
    <w:rsid w:val="00EF3043"/>
    <w:rsid w:val="00EF7BFE"/>
    <w:rsid w:val="00F15D44"/>
    <w:rsid w:val="00F265AE"/>
    <w:rsid w:val="00F31D02"/>
    <w:rsid w:val="00F51C27"/>
    <w:rsid w:val="00F56714"/>
    <w:rsid w:val="00F6046B"/>
    <w:rsid w:val="00F637F3"/>
    <w:rsid w:val="00F76813"/>
    <w:rsid w:val="00FC0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B7"/>
    <w:pPr>
      <w:widowControl w:val="0"/>
      <w:jc w:val="both"/>
    </w:pPr>
    <w:rPr>
      <w:sz w:val="28"/>
    </w:rPr>
  </w:style>
  <w:style w:type="paragraph" w:styleId="2">
    <w:name w:val="heading 2"/>
    <w:basedOn w:val="a"/>
    <w:next w:val="a"/>
    <w:qFormat/>
    <w:rsid w:val="00B514B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514B7"/>
    <w:pPr>
      <w:widowControl/>
      <w:ind w:firstLine="581"/>
    </w:pPr>
    <w:rPr>
      <w:szCs w:val="24"/>
    </w:rPr>
  </w:style>
  <w:style w:type="paragraph" w:customStyle="1" w:styleId="ConsPlusNonformat">
    <w:name w:val="ConsPlusNonformat"/>
    <w:rsid w:val="00887B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87B8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887B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Знак Знак"/>
    <w:basedOn w:val="a"/>
    <w:rsid w:val="00851924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327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327D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006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020C8E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721B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721B9"/>
    <w:rPr>
      <w:sz w:val="28"/>
    </w:rPr>
  </w:style>
  <w:style w:type="paragraph" w:styleId="ab">
    <w:name w:val="footer"/>
    <w:basedOn w:val="a"/>
    <w:link w:val="ac"/>
    <w:uiPriority w:val="99"/>
    <w:unhideWhenUsed/>
    <w:rsid w:val="002721B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2721B9"/>
    <w:rPr>
      <w:sz w:val="28"/>
    </w:rPr>
  </w:style>
  <w:style w:type="paragraph" w:styleId="ad">
    <w:name w:val="List Paragraph"/>
    <w:basedOn w:val="a"/>
    <w:qFormat/>
    <w:rsid w:val="00C7293B"/>
    <w:pPr>
      <w:suppressAutoHyphens/>
      <w:ind w:left="720"/>
      <w:jc w:val="left"/>
    </w:pPr>
    <w:rPr>
      <w:rFonts w:ascii="Arial" w:eastAsia="Lucida Sans Unicode" w:hAnsi="Arial" w:cs="Arial"/>
      <w:kern w:val="1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CC5D09FD6C2FD57814C02688E57ACAE99722E3CBCBFEC59777F803C5F9D01EB933E5271CD5358BD4F1CE3F72952z0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CC5D09FD6C2FD57814C02688E57ACAE987A203FBFBBEC59777F803C5F9D01EB933E5271CD5358BD4F1CE3F72952z0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CC5D09FD6C2FD57814C02688E57ACAE99722E3CBCBDEC59777F803C5F9D01EB933E5271CD5358BD4F1CE3F72952z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B06885773E6FEEC646B3CBCFABA43C755F8AB5998F476D917CF7F3BArFy9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B5291-5CBE-46C0-8854-A8549DA1E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9182</CharactersWithSpaces>
  <SharedDoc>false</SharedDoc>
  <HLinks>
    <vt:vector size="24" baseType="variant">
      <vt:variant>
        <vt:i4>5242975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consultantplus://offline/ref=ACC5D09FD6C2FD57814C02688E57ACAE99722E3CBCBFEC59777F803C5F9D01EB933E5271CD5358BD4F1CE3F72952z0G</vt:lpwstr>
      </vt:variant>
      <vt:variant>
        <vt:lpwstr/>
      </vt:variant>
      <vt:variant>
        <vt:i4>5242972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consultantplus://offline/ref=ACC5D09FD6C2FD57814C02688E57ACAE987A203FBFBBEC59777F803C5F9D01EB933E5271CD5358BD4F1CE3F72952z0G</vt:lpwstr>
      </vt:variant>
      <vt:variant>
        <vt:lpwstr/>
      </vt:variant>
      <vt:variant>
        <vt:i4>5242973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consultantplus://offline/ref=ACC5D09FD6C2FD57814C02688E57ACAE99722E3CBCBDEC59777F803C5F9D01EB933E5271CD5358BD4F1CE3F72952z0G</vt:lpwstr>
      </vt:variant>
      <vt:variant>
        <vt:lpwstr/>
      </vt:variant>
      <vt:variant>
        <vt:i4>4784223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consultantplus://offline/ref=F3B06885773E6FEEC646B3CBCFABA43C755F8AB5998F476D917CF7F3BArFy9J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2020-03-11T12:58:00Z</cp:lastPrinted>
  <dcterms:created xsi:type="dcterms:W3CDTF">2020-03-19T11:31:00Z</dcterms:created>
  <dcterms:modified xsi:type="dcterms:W3CDTF">2020-03-27T13:11:00Z</dcterms:modified>
</cp:coreProperties>
</file>