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07A" w:rsidRPr="00F6507A" w:rsidRDefault="00F6507A" w:rsidP="00F6507A">
      <w:pPr>
        <w:shd w:val="clear" w:color="auto" w:fill="FFFFFF"/>
        <w:spacing w:line="307" w:lineRule="exact"/>
        <w:ind w:left="442" w:firstLine="691"/>
        <w:jc w:val="center"/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</w:rPr>
      </w:pPr>
      <w:r w:rsidRPr="00F6507A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</w:rPr>
        <w:t>На заметку работодателю</w:t>
      </w:r>
    </w:p>
    <w:p w:rsidR="00F6507A" w:rsidRPr="00F6507A" w:rsidRDefault="00F6507A" w:rsidP="00F6507A">
      <w:pPr>
        <w:shd w:val="clear" w:color="auto" w:fill="FFFFFF"/>
        <w:spacing w:line="307" w:lineRule="exact"/>
        <w:ind w:left="442" w:firstLine="691"/>
        <w:jc w:val="both"/>
        <w:rPr>
          <w:rFonts w:ascii="Times New Roman" w:eastAsia="Times New Roman" w:hAnsi="Times New Roman" w:cs="Times New Roman"/>
          <w:color w:val="000000"/>
          <w:spacing w:val="4"/>
          <w:sz w:val="26"/>
          <w:szCs w:val="26"/>
        </w:rPr>
      </w:pPr>
    </w:p>
    <w:p w:rsidR="00F6507A" w:rsidRPr="00F11D4A" w:rsidRDefault="00F6507A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Информируем о том, что Министерством труда и социальной защиты 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Российской Федерации приказом от 28 марта 2014 года № 155н утверждены </w:t>
      </w:r>
      <w:r w:rsidRPr="00F11D4A">
        <w:rPr>
          <w:rFonts w:ascii="Times New Roman" w:eastAsia="Times New Roman" w:hAnsi="Times New Roman" w:cs="Times New Roman"/>
          <w:color w:val="auto"/>
          <w:spacing w:val="7"/>
          <w:sz w:val="28"/>
          <w:szCs w:val="28"/>
        </w:rPr>
        <w:t xml:space="preserve">новые Правила по охране труда при работе на высоте (зарегистрированы в </w:t>
      </w:r>
      <w:r w:rsidRPr="00F11D4A">
        <w:rPr>
          <w:rFonts w:ascii="Times New Roman" w:eastAsia="Times New Roman" w:hAnsi="Times New Roman" w:cs="Times New Roman"/>
          <w:color w:val="auto"/>
          <w:spacing w:val="2"/>
          <w:sz w:val="28"/>
          <w:szCs w:val="28"/>
        </w:rPr>
        <w:t xml:space="preserve">Минюсте России от 5 сентября 2014 года № 33990), вступающие в силу с 6 мая </w:t>
      </w:r>
      <w:r w:rsidRPr="00F11D4A">
        <w:rPr>
          <w:rFonts w:ascii="Times New Roman" w:eastAsia="Times New Roman" w:hAnsi="Times New Roman" w:cs="Times New Roman"/>
          <w:color w:val="auto"/>
          <w:spacing w:val="14"/>
          <w:sz w:val="28"/>
          <w:szCs w:val="28"/>
        </w:rPr>
        <w:t>2015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F11D4A">
        <w:rPr>
          <w:rFonts w:ascii="Times New Roman" w:eastAsia="Times New Roman" w:hAnsi="Times New Roman" w:cs="Times New Roman"/>
          <w:color w:val="auto"/>
          <w:spacing w:val="-9"/>
          <w:sz w:val="28"/>
          <w:szCs w:val="28"/>
        </w:rPr>
        <w:t>года.</w:t>
      </w:r>
    </w:p>
    <w:p w:rsidR="001810C1" w:rsidRPr="00F11D4A" w:rsidRDefault="00F6507A" w:rsidP="00F11D4A">
      <w:pPr>
        <w:pStyle w:val="a6"/>
        <w:ind w:firstLine="851"/>
        <w:jc w:val="both"/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</w:pPr>
      <w:proofErr w:type="gramStart"/>
      <w:r w:rsidRPr="00F11D4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В целях обеспечения выполнения физическими и юридическими лицами, 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независимо от их организационно-правовых форм и форм собственности, требований указанного нормативного правового акт</w:t>
      </w:r>
      <w:r w:rsidR="00FE3DE1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а руководителям</w:t>
      </w:r>
      <w:r w:rsidR="00AA2E1C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 w:rsidR="00FE3DE1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организаций о</w:t>
      </w:r>
      <w:r w:rsidR="00FE3DE1" w:rsidRPr="00F11D4A">
        <w:rPr>
          <w:rFonts w:ascii="Times New Roman" w:eastAsia="Times New Roman" w:hAnsi="Times New Roman" w:cs="Times New Roman"/>
          <w:color w:val="auto"/>
          <w:spacing w:val="7"/>
          <w:sz w:val="28"/>
          <w:szCs w:val="28"/>
        </w:rPr>
        <w:t>трас</w:t>
      </w:r>
      <w:r w:rsidR="00AA2E1C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лей</w:t>
      </w:r>
      <w:r w:rsidR="00FE3DE1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выполняющих работы на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="00FE3DE1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высоте, 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необходимо организо</w:t>
      </w:r>
      <w:r w:rsidRPr="00F11D4A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 xml:space="preserve">вать </w:t>
      </w:r>
      <w:r w:rsidR="00FE3DE1" w:rsidRPr="00F11D4A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 xml:space="preserve">в </w:t>
      </w:r>
      <w:r w:rsidRPr="00F11D4A">
        <w:rPr>
          <w:rFonts w:ascii="Times New Roman" w:eastAsia="Times New Roman" w:hAnsi="Times New Roman" w:cs="Times New Roman"/>
          <w:color w:val="auto"/>
          <w:spacing w:val="1"/>
          <w:sz w:val="28"/>
          <w:szCs w:val="28"/>
        </w:rPr>
        <w:t xml:space="preserve">течение февраля-апреля </w:t>
      </w:r>
      <w:r w:rsidRPr="00F11D4A">
        <w:rPr>
          <w:rFonts w:ascii="Times New Roman" w:hAnsi="Times New Roman" w:cs="Times New Roman"/>
          <w:color w:val="auto"/>
          <w:spacing w:val="4"/>
          <w:sz w:val="28"/>
          <w:szCs w:val="28"/>
        </w:rPr>
        <w:t xml:space="preserve">2015 </w:t>
      </w:r>
      <w:r w:rsidRPr="00F11D4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года изучени</w:t>
      </w:r>
      <w:r w:rsidR="00FE3DE1" w:rsidRPr="00F11D4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>е</w:t>
      </w:r>
      <w:r w:rsidRPr="00F11D4A">
        <w:rPr>
          <w:rFonts w:ascii="Times New Roman" w:eastAsia="Times New Roman" w:hAnsi="Times New Roman" w:cs="Times New Roman"/>
          <w:color w:val="auto"/>
          <w:spacing w:val="4"/>
          <w:sz w:val="28"/>
          <w:szCs w:val="28"/>
        </w:rPr>
        <w:t xml:space="preserve"> и со</w:t>
      </w:r>
      <w:r w:rsidRPr="00F11D4A">
        <w:rPr>
          <w:rFonts w:ascii="Times New Roman" w:eastAsia="Times New Roman" w:hAnsi="Times New Roman" w:cs="Times New Roman"/>
          <w:color w:val="auto"/>
          <w:spacing w:val="7"/>
          <w:sz w:val="28"/>
          <w:szCs w:val="28"/>
        </w:rPr>
        <w:t>блюдени</w:t>
      </w:r>
      <w:r w:rsidR="00FE3DE1" w:rsidRPr="00F11D4A">
        <w:rPr>
          <w:rFonts w:ascii="Times New Roman" w:eastAsia="Times New Roman" w:hAnsi="Times New Roman" w:cs="Times New Roman"/>
          <w:color w:val="auto"/>
          <w:spacing w:val="7"/>
          <w:sz w:val="28"/>
          <w:szCs w:val="28"/>
        </w:rPr>
        <w:t>е</w:t>
      </w:r>
      <w:r w:rsidRPr="00F11D4A">
        <w:rPr>
          <w:rFonts w:ascii="Times New Roman" w:eastAsia="Times New Roman" w:hAnsi="Times New Roman" w:cs="Times New Roman"/>
          <w:color w:val="auto"/>
          <w:spacing w:val="7"/>
          <w:sz w:val="28"/>
          <w:szCs w:val="28"/>
        </w:rPr>
        <w:t xml:space="preserve"> требований новых правил работы на высоте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, с участием аккредитованных организац</w:t>
      </w:r>
      <w:r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ий, оказывающих услуги по охране </w:t>
      </w:r>
      <w:r w:rsidR="00FE3DE1"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т</w:t>
      </w:r>
      <w:r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руда,   изго</w:t>
      </w:r>
      <w:r w:rsidR="00FE3DE1"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т</w:t>
      </w:r>
      <w:r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овителе</w:t>
      </w:r>
      <w:r w:rsidR="00FE3DE1"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й</w:t>
      </w:r>
      <w:r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 xml:space="preserve"> и поставщиков с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редств индивидуальной защиты</w:t>
      </w:r>
      <w:r w:rsidR="00FE3DE1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proofErr w:type="gramEnd"/>
      <w:r w:rsidR="00FE3DE1"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</w:t>
      </w:r>
      <w:r w:rsidRPr="00F11D4A">
        <w:rPr>
          <w:rFonts w:ascii="Times New Roman" w:eastAsia="Times New Roman" w:hAnsi="Times New Roman" w:cs="Times New Roman"/>
          <w:color w:val="auto"/>
          <w:spacing w:val="11"/>
          <w:sz w:val="28"/>
          <w:szCs w:val="28"/>
        </w:rPr>
        <w:t>р</w:t>
      </w:r>
      <w:r w:rsidR="00FE3DE1" w:rsidRPr="00F11D4A">
        <w:rPr>
          <w:rFonts w:ascii="Times New Roman" w:eastAsia="Times New Roman" w:hAnsi="Times New Roman" w:cs="Times New Roman"/>
          <w:color w:val="auto"/>
          <w:spacing w:val="11"/>
          <w:sz w:val="28"/>
          <w:szCs w:val="28"/>
        </w:rPr>
        <w:t>и</w:t>
      </w:r>
      <w:r w:rsidRPr="00F11D4A">
        <w:rPr>
          <w:rFonts w:ascii="Times New Roman" w:eastAsia="Times New Roman" w:hAnsi="Times New Roman" w:cs="Times New Roman"/>
          <w:color w:val="auto"/>
          <w:spacing w:val="11"/>
          <w:sz w:val="28"/>
          <w:szCs w:val="28"/>
        </w:rPr>
        <w:t xml:space="preserve"> проведении вышеуказанных </w:t>
      </w:r>
      <w:r w:rsidR="00FE3DE1" w:rsidRPr="00F11D4A">
        <w:rPr>
          <w:rFonts w:ascii="Times New Roman" w:eastAsia="Times New Roman" w:hAnsi="Times New Roman" w:cs="Times New Roman"/>
          <w:color w:val="auto"/>
          <w:spacing w:val="11"/>
          <w:sz w:val="28"/>
          <w:szCs w:val="28"/>
        </w:rPr>
        <w:t>занятий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рекомендуем привлекать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  <w:u w:val="single"/>
        </w:rPr>
        <w:t xml:space="preserve"> </w:t>
      </w:r>
      <w:r w:rsidRPr="00F11D4A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представителей Государственной  инспекции </w:t>
      </w:r>
      <w:r w:rsidRPr="00F11D4A">
        <w:rPr>
          <w:rFonts w:ascii="Times New Roman" w:eastAsia="Times New Roman" w:hAnsi="Times New Roman" w:cs="Times New Roman"/>
          <w:color w:val="auto"/>
          <w:spacing w:val="-4"/>
          <w:sz w:val="28"/>
          <w:szCs w:val="28"/>
        </w:rPr>
        <w:t>труда в Краснодарском крае.</w:t>
      </w:r>
    </w:p>
    <w:p w:rsidR="00AA2E1C" w:rsidRP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Напоминаем, что </w:t>
      </w:r>
      <w:bookmarkStart w:id="0" w:name="sub_1003"/>
      <w:r w:rsidRPr="00F11D4A">
        <w:rPr>
          <w:rFonts w:ascii="Times New Roman" w:hAnsi="Times New Roman" w:cs="Times New Roman"/>
          <w:color w:val="auto"/>
          <w:sz w:val="28"/>
          <w:szCs w:val="28"/>
        </w:rPr>
        <w:t>к работам на высоте относятся работы, когда:</w:t>
      </w:r>
    </w:p>
    <w:p w:rsidR="00AA2E1C" w:rsidRP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1" w:name="sub_10031"/>
      <w:bookmarkEnd w:id="0"/>
      <w:r w:rsidRPr="00F11D4A">
        <w:rPr>
          <w:rFonts w:ascii="Times New Roman" w:hAnsi="Times New Roman" w:cs="Times New Roman"/>
          <w:color w:val="auto"/>
          <w:sz w:val="28"/>
          <w:szCs w:val="28"/>
        </w:rPr>
        <w:t>а) существуют риски, связанные с возможным падением работника с высоты 1,8 м и более;</w:t>
      </w:r>
    </w:p>
    <w:p w:rsidR="00F11D4A" w:rsidRP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sub_10032"/>
      <w:bookmarkEnd w:id="1"/>
      <w:r w:rsidRPr="00F11D4A">
        <w:rPr>
          <w:rFonts w:ascii="Times New Roman" w:hAnsi="Times New Roman" w:cs="Times New Roman"/>
          <w:color w:val="auto"/>
          <w:sz w:val="28"/>
          <w:szCs w:val="28"/>
        </w:rPr>
        <w:t>б) работник осуществляет подъем, превышающий по высоте 5 м или спуск, превышающий по высоте 5 м, по вертикальной лестнице, угол наклона которой к горизонтальной поверхности более 75°;</w:t>
      </w:r>
      <w:bookmarkStart w:id="3" w:name="sub_10033"/>
      <w:bookmarkEnd w:id="2"/>
    </w:p>
    <w:p w:rsidR="00F11D4A" w:rsidRP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в) работы производятся на площадках на расстоянии ближе 2 м от </w:t>
      </w:r>
      <w:proofErr w:type="spellStart"/>
      <w:r w:rsidRPr="00F11D4A">
        <w:rPr>
          <w:rFonts w:ascii="Times New Roman" w:hAnsi="Times New Roman" w:cs="Times New Roman"/>
          <w:color w:val="auto"/>
          <w:sz w:val="28"/>
          <w:szCs w:val="28"/>
        </w:rPr>
        <w:t>неогражденных</w:t>
      </w:r>
      <w:proofErr w:type="spellEnd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перепадов по высоте более 1,8 м, а </w:t>
      </w:r>
      <w:proofErr w:type="gramStart"/>
      <w:r w:rsidRPr="00F11D4A">
        <w:rPr>
          <w:rFonts w:ascii="Times New Roman" w:hAnsi="Times New Roman" w:cs="Times New Roman"/>
          <w:color w:val="auto"/>
          <w:sz w:val="28"/>
          <w:szCs w:val="28"/>
        </w:rPr>
        <w:t>также</w:t>
      </w:r>
      <w:proofErr w:type="gramEnd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если высота ограждения этих площадок менее 1,1 м;</w:t>
      </w:r>
      <w:bookmarkStart w:id="4" w:name="sub_10034"/>
      <w:bookmarkEnd w:id="3"/>
    </w:p>
    <w:p w:rsid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г) существуют риски, связанные с возможным падением работника с высоты менее 1,8 м, если работа проводится над машинами или механизмами, водной поверхностью или выступающими предметами.</w:t>
      </w:r>
      <w:bookmarkStart w:id="5" w:name="sub_1007"/>
      <w:bookmarkEnd w:id="4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Работники, выполняющие работы на высоте, должны иметь квалификацию, соответствующую характеру выполняемых работ. </w:t>
      </w:r>
    </w:p>
    <w:p w:rsid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Уровень квалификации подтверждается документом о профессиональном образовании (обучении) и (или) о квалификации.</w:t>
      </w:r>
      <w:bookmarkStart w:id="6" w:name="sub_1008"/>
      <w:bookmarkEnd w:id="5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Работники допускаются к работе на высоте после проведения:</w:t>
      </w:r>
      <w:bookmarkStart w:id="7" w:name="sub_10081"/>
      <w:bookmarkEnd w:id="6"/>
    </w:p>
    <w:p w:rsid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а) инструктажей по охране труда;</w:t>
      </w:r>
      <w:bookmarkStart w:id="8" w:name="sub_10082"/>
      <w:bookmarkEnd w:id="7"/>
    </w:p>
    <w:p w:rsid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б) обучения безопасным методам и приемам выполнения работ;</w:t>
      </w:r>
      <w:bookmarkStart w:id="9" w:name="sub_10083"/>
      <w:bookmarkEnd w:id="8"/>
    </w:p>
    <w:p w:rsidR="000E220B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в) обучения и проверки знаний требований охраны труда.</w:t>
      </w:r>
      <w:bookmarkStart w:id="10" w:name="sub_1009"/>
      <w:bookmarkEnd w:id="9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F11D4A" w:rsidRPr="00F11D4A" w:rsidRDefault="000E220B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Работодатель (уполномоченное им лицо) обязан организовать до начала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AA2E1C" w:rsidRPr="00F11D4A">
        <w:rPr>
          <w:rFonts w:ascii="Times New Roman" w:hAnsi="Times New Roman" w:cs="Times New Roman"/>
          <w:color w:val="auto"/>
          <w:sz w:val="28"/>
          <w:szCs w:val="28"/>
        </w:rPr>
        <w:t>проведения работы на высоте обучение безопасным методам и приемам выполнения работ для работников:</w:t>
      </w:r>
      <w:bookmarkStart w:id="11" w:name="sub_10091"/>
      <w:bookmarkEnd w:id="10"/>
    </w:p>
    <w:p w:rsid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proofErr w:type="gramStart"/>
      <w:r w:rsidRPr="00F11D4A">
        <w:rPr>
          <w:rFonts w:ascii="Times New Roman" w:hAnsi="Times New Roman" w:cs="Times New Roman"/>
          <w:color w:val="auto"/>
          <w:sz w:val="28"/>
          <w:szCs w:val="28"/>
        </w:rPr>
        <w:t>допускаемых</w:t>
      </w:r>
      <w:proofErr w:type="gramEnd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к работам на высоте впервые;</w:t>
      </w:r>
      <w:bookmarkStart w:id="12" w:name="sub_10092"/>
      <w:bookmarkEnd w:id="11"/>
    </w:p>
    <w:p w:rsid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>б) переводимых с других работ, если указанные работники ранее не проходили соответствующего обучения;</w:t>
      </w:r>
      <w:bookmarkStart w:id="13" w:name="sub_10093"/>
      <w:bookmarkEnd w:id="12"/>
    </w:p>
    <w:p w:rsidR="00AA2E1C" w:rsidRPr="00F11D4A" w:rsidRDefault="00AA2E1C" w:rsidP="00F11D4A">
      <w:pPr>
        <w:pStyle w:val="a6"/>
        <w:ind w:firstLine="851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в) </w:t>
      </w:r>
      <w:proofErr w:type="gramStart"/>
      <w:r w:rsidRPr="00F11D4A">
        <w:rPr>
          <w:rFonts w:ascii="Times New Roman" w:hAnsi="Times New Roman" w:cs="Times New Roman"/>
          <w:color w:val="auto"/>
          <w:sz w:val="28"/>
          <w:szCs w:val="28"/>
        </w:rPr>
        <w:t>имеющих</w:t>
      </w:r>
      <w:proofErr w:type="gramEnd"/>
      <w:r w:rsidRPr="00F11D4A">
        <w:rPr>
          <w:rFonts w:ascii="Times New Roman" w:hAnsi="Times New Roman" w:cs="Times New Roman"/>
          <w:color w:val="auto"/>
          <w:sz w:val="28"/>
          <w:szCs w:val="28"/>
        </w:rPr>
        <w:t xml:space="preserve"> перерыв в работе на высоте более одного года.</w:t>
      </w:r>
      <w:bookmarkEnd w:id="13"/>
    </w:p>
    <w:sectPr w:rsidR="00AA2E1C" w:rsidRPr="00F11D4A" w:rsidSect="00181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507A"/>
    <w:rsid w:val="000E220B"/>
    <w:rsid w:val="001810C1"/>
    <w:rsid w:val="00AA2E1C"/>
    <w:rsid w:val="00B12C0B"/>
    <w:rsid w:val="00B71365"/>
    <w:rsid w:val="00F11D4A"/>
    <w:rsid w:val="00F6507A"/>
    <w:rsid w:val="00FE3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507A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11D4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2E1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AA2E1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AA2E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11D4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6">
    <w:name w:val="Title"/>
    <w:basedOn w:val="a"/>
    <w:next w:val="a"/>
    <w:link w:val="a7"/>
    <w:uiPriority w:val="10"/>
    <w:qFormat/>
    <w:rsid w:val="00F11D4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6"/>
    <w:uiPriority w:val="10"/>
    <w:rsid w:val="00F11D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2015-02-06T05:38:00Z</dcterms:created>
  <dcterms:modified xsi:type="dcterms:W3CDTF">2015-02-06T06:32:00Z</dcterms:modified>
</cp:coreProperties>
</file>