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5"/>
      </w:tblGrid>
      <w:tr w:rsidR="0082007B" w:rsidTr="0082007B">
        <w:trPr>
          <w:trHeight w:val="5655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61C" w:rsidRPr="00D17C4F" w:rsidRDefault="009E461C" w:rsidP="00376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07B" w:rsidRPr="009E461C" w:rsidRDefault="00376740" w:rsidP="0037674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461C">
              <w:rPr>
                <w:rFonts w:ascii="Times New Roman" w:hAnsi="Times New Roman" w:cs="Times New Roman"/>
                <w:b/>
                <w:sz w:val="36"/>
                <w:szCs w:val="36"/>
              </w:rPr>
              <w:t>«НЕФОРМАЛЬНАЯ ЗАНЯТОСТЬ»</w:t>
            </w:r>
          </w:p>
          <w:p w:rsidR="00376740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законодательстве нет понятия «белая», «черная» и «серая» зарплата. Есть только официальная оплата труда, установленная работодателем, прописанная в локальных документах организации в Положении об оплате труда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коллективном договоре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трудовом договоре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приказе о приеме на работу и т.д.</w:t>
            </w:r>
          </w:p>
          <w:p w:rsidR="00A77DEF" w:rsidRDefault="00376740" w:rsidP="009E461C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 установлении официальной зарплаты всегда можно отсл</w:t>
            </w:r>
            <w:r w:rsidR="00A77DEF">
              <w:rPr>
                <w:rFonts w:ascii="Times New Roman" w:hAnsi="Times New Roman" w:cs="Times New Roman"/>
                <w:sz w:val="32"/>
                <w:szCs w:val="32"/>
              </w:rPr>
              <w:t>едить</w:t>
            </w:r>
          </w:p>
          <w:p w:rsidR="00376740" w:rsidRDefault="00376740" w:rsidP="009E461C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порядок её начисления и своевременность выплаты.</w:t>
            </w:r>
          </w:p>
          <w:p w:rsidR="009E461C" w:rsidRPr="009E461C" w:rsidRDefault="009E461C" w:rsidP="009E4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740" w:rsidRDefault="00376740" w:rsidP="0037674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7D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ПРИ ПОЛУЧЕНИИ «СЕРОЙ» ЗАРПЛАТЫ РАБОТНИК ТЕРЯЕТ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E461C" w:rsidRPr="009E461C" w:rsidRDefault="009E461C" w:rsidP="003767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740" w:rsidRPr="009E461C" w:rsidRDefault="00376740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E461C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гарантии на получение в полном объеме заработной платы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(оплачиваемый ежегодный отпуск, оплату временной нетрудоспособности, пособие по беременности и родам, по уходу за ребенком, выходное пособие при сокращении численности или штата работников</w:t>
            </w:r>
            <w:r w:rsidR="009E461C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и т.д.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77DEF" w:rsidRPr="000B2484" w:rsidRDefault="00376740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- право на возмещение в полном объеме вреда, причиненного работнику в связи с исполнением им трудовых обязанностей (работник не защищен от травматизма и профессиональных заболеваний, так как без официального оформления трудовых отношений он исключается из сферы действия Закон</w:t>
            </w:r>
            <w:r w:rsidR="00CD312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«Об обязательном социальном страховании от несчастных случаев на производстве и профессиональных заболеваний», работодатель не перечисляет соответствующие суммы налога в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>о внебюджетные фонды</w:t>
            </w:r>
            <w:r w:rsidR="000B2484" w:rsidRPr="00D84487">
              <w:t xml:space="preserve">, </w:t>
            </w:r>
            <w:r w:rsidR="000B2484" w:rsidRPr="000B2484">
              <w:rPr>
                <w:rFonts w:ascii="Times New Roman" w:hAnsi="Times New Roman" w:cs="Times New Roman"/>
                <w:sz w:val="32"/>
                <w:szCs w:val="32"/>
              </w:rPr>
              <w:t xml:space="preserve">не </w:t>
            </w:r>
            <w:r w:rsidR="000B2484">
              <w:rPr>
                <w:rFonts w:ascii="Times New Roman" w:hAnsi="Times New Roman" w:cs="Times New Roman"/>
                <w:sz w:val="32"/>
                <w:szCs w:val="32"/>
              </w:rPr>
              <w:t xml:space="preserve">засчитывается </w:t>
            </w:r>
            <w:r w:rsidR="000B2484" w:rsidRPr="000B2484">
              <w:rPr>
                <w:rFonts w:ascii="Times New Roman" w:hAnsi="Times New Roman" w:cs="Times New Roman"/>
                <w:sz w:val="32"/>
                <w:szCs w:val="32"/>
              </w:rPr>
              <w:t xml:space="preserve">трудовой стаж, в том числе льготный </w:t>
            </w:r>
            <w:r w:rsidR="00A77DEF" w:rsidRPr="000B2484">
              <w:rPr>
                <w:rFonts w:ascii="Times New Roman" w:hAnsi="Times New Roman" w:cs="Times New Roman"/>
                <w:sz w:val="32"/>
                <w:szCs w:val="32"/>
              </w:rPr>
              <w:t>и т.д.</w:t>
            </w:r>
            <w:r w:rsidRPr="000B24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9E461C" w:rsidRPr="000B248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77DEF" w:rsidRPr="009E461C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Работодателю всегда необходимо помнить, что не оформление трудовых отношений – это ответственность работодателя перед работниками и их семьями и в целом перед государством. </w:t>
            </w:r>
          </w:p>
          <w:p w:rsidR="009E461C" w:rsidRPr="009E461C" w:rsidRDefault="009E461C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Ind w:w="31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/>
            </w:tblPr>
            <w:tblGrid>
              <w:gridCol w:w="9923"/>
            </w:tblGrid>
            <w:tr w:rsidR="00A77DEF" w:rsidTr="009E461C">
              <w:trPr>
                <w:trHeight w:val="376"/>
              </w:trPr>
              <w:tc>
                <w:tcPr>
                  <w:tcW w:w="9923" w:type="dxa"/>
                </w:tcPr>
                <w:p w:rsidR="00A77DEF" w:rsidRPr="009E461C" w:rsidRDefault="00A77DEF" w:rsidP="00A77DEF">
                  <w:pPr>
                    <w:spacing w:after="0"/>
                    <w:ind w:firstLine="61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9E461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Работник, требуй у работодателя при приеме на работу оформления трудового</w:t>
                  </w:r>
                  <w:r w:rsidR="00CD3124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 xml:space="preserve"> договора</w:t>
                  </w:r>
                  <w:r w:rsidRPr="009E461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 xml:space="preserve"> в письменной форме и включения в него всех выплат за оплату своего труда!</w:t>
                  </w:r>
                </w:p>
              </w:tc>
            </w:tr>
          </w:tbl>
          <w:p w:rsidR="009E461C" w:rsidRPr="009E461C" w:rsidRDefault="009E461C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7DEF" w:rsidRPr="009E461C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Работники, чьи </w:t>
            </w:r>
            <w:r w:rsid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трудовые права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нарушены </w:t>
            </w:r>
            <w:r w:rsid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необходимо 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обращаться по телефону «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орячей линии» </w:t>
            </w:r>
            <w:r w:rsidRPr="009E461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7-14-15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 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отдел трудовых отношений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охраны труда ГКУ КК «Центр занятости населения </w:t>
            </w:r>
            <w:proofErr w:type="spellStart"/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Ейского</w:t>
            </w:r>
            <w:proofErr w:type="spellEnd"/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района», по адресу г</w:t>
            </w:r>
            <w:proofErr w:type="gramStart"/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.Е</w:t>
            </w:r>
            <w:proofErr w:type="gramEnd"/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йск, ул.Баррикадная,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27/1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</w:t>
            </w:r>
            <w:r w:rsidR="00CD312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E461C"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каб.№6.</w:t>
            </w:r>
          </w:p>
          <w:p w:rsidR="0082007B" w:rsidRPr="0082007B" w:rsidRDefault="00A77DEF" w:rsidP="00D17C4F">
            <w:pPr>
              <w:spacing w:after="0"/>
              <w:ind w:firstLine="612"/>
              <w:jc w:val="both"/>
            </w:pPr>
            <w:r w:rsidRPr="009E461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Контроль и надзор за соблюдением трудового законодательства проводятся Государственной инспекцией труда и прокуратурой.</w:t>
            </w:r>
          </w:p>
        </w:tc>
      </w:tr>
    </w:tbl>
    <w:p w:rsidR="006C3FC1" w:rsidRDefault="006C3FC1"/>
    <w:sectPr w:rsidR="006C3FC1" w:rsidSect="009E461C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07B"/>
    <w:rsid w:val="000B2484"/>
    <w:rsid w:val="002449EE"/>
    <w:rsid w:val="00376740"/>
    <w:rsid w:val="00394078"/>
    <w:rsid w:val="006C3FC1"/>
    <w:rsid w:val="0082007B"/>
    <w:rsid w:val="008D445F"/>
    <w:rsid w:val="009E461C"/>
    <w:rsid w:val="00A77DEF"/>
    <w:rsid w:val="00BF77A8"/>
    <w:rsid w:val="00CB7451"/>
    <w:rsid w:val="00CD3124"/>
    <w:rsid w:val="00D1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7791-6A32-4DB8-B53C-22116DD8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4</cp:revision>
  <cp:lastPrinted>2015-08-11T04:20:00Z</cp:lastPrinted>
  <dcterms:created xsi:type="dcterms:W3CDTF">2015-08-10T19:30:00Z</dcterms:created>
  <dcterms:modified xsi:type="dcterms:W3CDTF">2015-08-11T07:12:00Z</dcterms:modified>
</cp:coreProperties>
</file>