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7" w:type="dxa"/>
        <w:tblLayout w:type="fixed"/>
        <w:tblCellMar>
          <w:left w:w="57" w:type="dxa"/>
          <w:right w:w="57" w:type="dxa"/>
        </w:tblCellMar>
        <w:tblLook w:val="0000"/>
      </w:tblPr>
      <w:tblGrid>
        <w:gridCol w:w="4423"/>
        <w:gridCol w:w="964"/>
        <w:gridCol w:w="4536"/>
      </w:tblGrid>
      <w:tr w:rsidR="001F6853">
        <w:trPr>
          <w:cantSplit/>
          <w:trHeight w:hRule="exact" w:val="1077"/>
        </w:trPr>
        <w:tc>
          <w:tcPr>
            <w:tcW w:w="4423" w:type="dxa"/>
            <w:tcBorders>
              <w:top w:val="nil"/>
              <w:left w:val="nil"/>
              <w:bottom w:val="nil"/>
              <w:right w:val="nil"/>
            </w:tcBorders>
            <w:vAlign w:val="center"/>
          </w:tcPr>
          <w:p w:rsidR="001F6853" w:rsidRDefault="001F6853" w:rsidP="00D43563">
            <w:pPr>
              <w:jc w:val="center"/>
              <w:rPr>
                <w:sz w:val="20"/>
              </w:rPr>
            </w:pPr>
          </w:p>
        </w:tc>
        <w:tc>
          <w:tcPr>
            <w:tcW w:w="964" w:type="dxa"/>
            <w:tcBorders>
              <w:top w:val="nil"/>
              <w:left w:val="nil"/>
              <w:bottom w:val="nil"/>
              <w:right w:val="nil"/>
            </w:tcBorders>
            <w:vAlign w:val="center"/>
          </w:tcPr>
          <w:p w:rsidR="001F6853" w:rsidRDefault="001F0E22" w:rsidP="00D43563">
            <w:pPr>
              <w:rPr>
                <w:sz w:val="20"/>
              </w:rPr>
            </w:pPr>
            <w:r>
              <w:rPr>
                <w:noProof/>
                <w:sz w:val="20"/>
              </w:rPr>
              <w:drawing>
                <wp:anchor distT="0" distB="0" distL="114300" distR="114300" simplePos="0" relativeHeight="251657728" behindDoc="0" locked="0" layoutInCell="1" allowOverlap="1">
                  <wp:simplePos x="0" y="0"/>
                  <wp:positionH relativeFrom="column">
                    <wp:posOffset>12700</wp:posOffset>
                  </wp:positionH>
                  <wp:positionV relativeFrom="paragraph">
                    <wp:posOffset>0</wp:posOffset>
                  </wp:positionV>
                  <wp:extent cx="504825" cy="609600"/>
                  <wp:effectExtent l="19050" t="0" r="9525" b="0"/>
                  <wp:wrapNone/>
                  <wp:docPr id="4" name="Рисунок 4"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a:ln w="9525">
                            <a:noFill/>
                            <a:miter lim="800000"/>
                            <a:headEnd/>
                            <a:tailEnd/>
                          </a:ln>
                        </pic:spPr>
                      </pic:pic>
                    </a:graphicData>
                  </a:graphic>
                </wp:anchor>
              </w:drawing>
            </w:r>
          </w:p>
        </w:tc>
        <w:tc>
          <w:tcPr>
            <w:tcW w:w="4536" w:type="dxa"/>
            <w:tcBorders>
              <w:top w:val="nil"/>
              <w:left w:val="nil"/>
              <w:bottom w:val="nil"/>
              <w:right w:val="nil"/>
            </w:tcBorders>
            <w:vAlign w:val="center"/>
          </w:tcPr>
          <w:p w:rsidR="001F6853" w:rsidRDefault="001F6853" w:rsidP="000D7C25">
            <w:pPr>
              <w:rPr>
                <w:sz w:val="20"/>
              </w:rPr>
            </w:pPr>
            <w:r>
              <w:rPr>
                <w:sz w:val="20"/>
              </w:rPr>
              <w:t xml:space="preserve">                                                      </w:t>
            </w:r>
          </w:p>
        </w:tc>
      </w:tr>
      <w:tr w:rsidR="001F6853">
        <w:trPr>
          <w:cantSplit/>
          <w:trHeight w:hRule="exact" w:val="1753"/>
        </w:trPr>
        <w:tc>
          <w:tcPr>
            <w:tcW w:w="9923" w:type="dxa"/>
            <w:gridSpan w:val="3"/>
            <w:tcBorders>
              <w:top w:val="nil"/>
              <w:left w:val="nil"/>
              <w:bottom w:val="nil"/>
              <w:right w:val="nil"/>
            </w:tcBorders>
          </w:tcPr>
          <w:p w:rsidR="001F6853" w:rsidRDefault="001F6853" w:rsidP="00D43563">
            <w:pPr>
              <w:jc w:val="center"/>
              <w:rPr>
                <w:b/>
                <w:sz w:val="28"/>
              </w:rPr>
            </w:pPr>
          </w:p>
          <w:p w:rsidR="001F6853" w:rsidRDefault="001F6853" w:rsidP="00D43563">
            <w:pPr>
              <w:jc w:val="center"/>
              <w:rPr>
                <w:b/>
                <w:sz w:val="28"/>
              </w:rPr>
            </w:pPr>
            <w:r>
              <w:rPr>
                <w:b/>
                <w:sz w:val="28"/>
              </w:rPr>
              <w:t>СОВЕТ МУНИЦИПАЛЬНОГО ОБРАЗОВАНИЯ ЕЙСКИЙ РАЙОН</w:t>
            </w:r>
          </w:p>
          <w:p w:rsidR="001F6853" w:rsidRDefault="001F6853" w:rsidP="00D43563">
            <w:pPr>
              <w:pStyle w:val="1"/>
            </w:pPr>
          </w:p>
          <w:p w:rsidR="001F6853" w:rsidRDefault="001F6853" w:rsidP="00D43563">
            <w:pPr>
              <w:pStyle w:val="2"/>
              <w:jc w:val="center"/>
              <w:rPr>
                <w:sz w:val="38"/>
              </w:rPr>
            </w:pPr>
            <w:r>
              <w:rPr>
                <w:sz w:val="36"/>
              </w:rPr>
              <w:t>РЕШЕНИЕ</w:t>
            </w:r>
          </w:p>
          <w:p w:rsidR="001F6853" w:rsidRDefault="001F6853" w:rsidP="00D43563"/>
        </w:tc>
      </w:tr>
      <w:tr w:rsidR="001F6853">
        <w:trPr>
          <w:trHeight w:hRule="exact" w:val="418"/>
        </w:trPr>
        <w:tc>
          <w:tcPr>
            <w:tcW w:w="9923" w:type="dxa"/>
            <w:gridSpan w:val="3"/>
            <w:tcBorders>
              <w:top w:val="nil"/>
              <w:left w:val="nil"/>
              <w:bottom w:val="nil"/>
              <w:right w:val="nil"/>
            </w:tcBorders>
            <w:vAlign w:val="center"/>
          </w:tcPr>
          <w:p w:rsidR="001F6853" w:rsidRDefault="004C13D6" w:rsidP="00D43563">
            <w:pPr>
              <w:jc w:val="center"/>
            </w:pPr>
            <w:r>
              <w:t xml:space="preserve">от 27.03.2025                                                          </w:t>
            </w:r>
            <w:r w:rsidR="001F6853">
              <w:t xml:space="preserve">   </w:t>
            </w:r>
            <w:r w:rsidR="001F6853">
              <w:rPr>
                <w:b/>
              </w:rPr>
              <w:t xml:space="preserve">                      </w:t>
            </w:r>
            <w:r w:rsidR="001F6853">
              <w:t xml:space="preserve">№  </w:t>
            </w:r>
            <w:r>
              <w:t>191</w:t>
            </w:r>
          </w:p>
          <w:p w:rsidR="001F6853" w:rsidRDefault="001F6853" w:rsidP="00D43563">
            <w:pPr>
              <w:jc w:val="center"/>
              <w:rPr>
                <w:b/>
                <w:sz w:val="20"/>
              </w:rPr>
            </w:pPr>
          </w:p>
        </w:tc>
      </w:tr>
    </w:tbl>
    <w:p w:rsidR="001F6853" w:rsidRDefault="001F6853" w:rsidP="001F6853">
      <w:pPr>
        <w:jc w:val="center"/>
        <w:rPr>
          <w:sz w:val="20"/>
        </w:rPr>
      </w:pPr>
    </w:p>
    <w:p w:rsidR="001F6853" w:rsidRPr="00E55556" w:rsidRDefault="001F6853" w:rsidP="001F6853">
      <w:pPr>
        <w:jc w:val="center"/>
        <w:rPr>
          <w:sz w:val="28"/>
          <w:szCs w:val="28"/>
        </w:rPr>
      </w:pPr>
      <w:r w:rsidRPr="00E55556">
        <w:rPr>
          <w:sz w:val="28"/>
          <w:szCs w:val="28"/>
        </w:rPr>
        <w:t xml:space="preserve">    г. Ейск</w:t>
      </w:r>
    </w:p>
    <w:p w:rsidR="00065DFD" w:rsidRDefault="00065DFD" w:rsidP="00A924A2">
      <w:pPr>
        <w:jc w:val="center"/>
        <w:rPr>
          <w:sz w:val="28"/>
          <w:szCs w:val="28"/>
        </w:rPr>
      </w:pPr>
    </w:p>
    <w:p w:rsidR="00C720F2" w:rsidRDefault="00C720F2" w:rsidP="00A924A2">
      <w:pPr>
        <w:jc w:val="center"/>
        <w:rPr>
          <w:sz w:val="28"/>
          <w:szCs w:val="28"/>
        </w:rPr>
      </w:pPr>
    </w:p>
    <w:p w:rsidR="00B66466" w:rsidRDefault="00C54C7C" w:rsidP="00C54C7C">
      <w:pPr>
        <w:tabs>
          <w:tab w:val="left" w:pos="8820"/>
        </w:tabs>
        <w:ind w:left="360" w:right="459"/>
        <w:jc w:val="center"/>
        <w:rPr>
          <w:b/>
          <w:sz w:val="28"/>
          <w:szCs w:val="28"/>
        </w:rPr>
      </w:pPr>
      <w:r>
        <w:rPr>
          <w:b/>
          <w:sz w:val="28"/>
          <w:szCs w:val="28"/>
        </w:rPr>
        <w:t xml:space="preserve">О внесении изменений в решение Совета </w:t>
      </w:r>
    </w:p>
    <w:p w:rsidR="00B66466" w:rsidRDefault="00C54C7C" w:rsidP="00C54C7C">
      <w:pPr>
        <w:tabs>
          <w:tab w:val="left" w:pos="8820"/>
        </w:tabs>
        <w:ind w:left="360" w:right="459"/>
        <w:jc w:val="center"/>
        <w:rPr>
          <w:b/>
          <w:sz w:val="28"/>
          <w:szCs w:val="28"/>
        </w:rPr>
      </w:pPr>
      <w:r>
        <w:rPr>
          <w:b/>
          <w:sz w:val="28"/>
          <w:szCs w:val="28"/>
        </w:rPr>
        <w:t xml:space="preserve">муниципального образования Ейский район </w:t>
      </w:r>
    </w:p>
    <w:p w:rsidR="00B66466" w:rsidRDefault="00C54C7C" w:rsidP="00B66466">
      <w:pPr>
        <w:tabs>
          <w:tab w:val="left" w:pos="8820"/>
        </w:tabs>
        <w:ind w:left="360" w:right="459"/>
        <w:jc w:val="center"/>
        <w:rPr>
          <w:b/>
          <w:sz w:val="28"/>
          <w:szCs w:val="28"/>
        </w:rPr>
      </w:pPr>
      <w:r>
        <w:rPr>
          <w:b/>
          <w:sz w:val="28"/>
          <w:szCs w:val="28"/>
        </w:rPr>
        <w:t xml:space="preserve">от </w:t>
      </w:r>
      <w:r w:rsidR="00B85266">
        <w:rPr>
          <w:b/>
          <w:sz w:val="28"/>
          <w:szCs w:val="28"/>
        </w:rPr>
        <w:t>22 декабря 2021</w:t>
      </w:r>
      <w:r>
        <w:rPr>
          <w:b/>
          <w:sz w:val="28"/>
          <w:szCs w:val="28"/>
        </w:rPr>
        <w:t xml:space="preserve"> года № </w:t>
      </w:r>
      <w:r w:rsidR="00B85266">
        <w:rPr>
          <w:b/>
          <w:sz w:val="28"/>
          <w:szCs w:val="28"/>
        </w:rPr>
        <w:t>382</w:t>
      </w:r>
      <w:r>
        <w:rPr>
          <w:b/>
          <w:sz w:val="28"/>
          <w:szCs w:val="28"/>
        </w:rPr>
        <w:t xml:space="preserve"> «</w:t>
      </w:r>
      <w:r w:rsidRPr="00470BE2">
        <w:rPr>
          <w:b/>
          <w:sz w:val="28"/>
          <w:szCs w:val="28"/>
        </w:rPr>
        <w:t>О</w:t>
      </w:r>
      <w:r>
        <w:rPr>
          <w:b/>
          <w:sz w:val="28"/>
          <w:szCs w:val="28"/>
        </w:rPr>
        <w:t xml:space="preserve">б утверждении </w:t>
      </w:r>
    </w:p>
    <w:p w:rsidR="00B66466" w:rsidRDefault="00C54C7C" w:rsidP="00B66466">
      <w:pPr>
        <w:tabs>
          <w:tab w:val="left" w:pos="8820"/>
        </w:tabs>
        <w:ind w:left="360" w:right="459"/>
        <w:jc w:val="center"/>
        <w:rPr>
          <w:b/>
          <w:sz w:val="28"/>
          <w:szCs w:val="28"/>
        </w:rPr>
      </w:pPr>
      <w:r>
        <w:rPr>
          <w:b/>
          <w:sz w:val="28"/>
          <w:szCs w:val="28"/>
        </w:rPr>
        <w:t>положения о</w:t>
      </w:r>
      <w:r w:rsidR="00B85266">
        <w:rPr>
          <w:b/>
          <w:sz w:val="28"/>
          <w:szCs w:val="28"/>
        </w:rPr>
        <w:t xml:space="preserve"> </w:t>
      </w:r>
      <w:proofErr w:type="gramStart"/>
      <w:r>
        <w:rPr>
          <w:b/>
          <w:sz w:val="28"/>
          <w:szCs w:val="28"/>
        </w:rPr>
        <w:t>муниципальн</w:t>
      </w:r>
      <w:r w:rsidR="00B85266">
        <w:rPr>
          <w:b/>
          <w:sz w:val="28"/>
          <w:szCs w:val="28"/>
        </w:rPr>
        <w:t>ом</w:t>
      </w:r>
      <w:proofErr w:type="gramEnd"/>
      <w:r w:rsidR="00B85266">
        <w:rPr>
          <w:b/>
          <w:sz w:val="28"/>
          <w:szCs w:val="28"/>
        </w:rPr>
        <w:t xml:space="preserve"> земельном </w:t>
      </w:r>
    </w:p>
    <w:p w:rsidR="00B66466" w:rsidRDefault="00B85266" w:rsidP="00B66466">
      <w:pPr>
        <w:tabs>
          <w:tab w:val="left" w:pos="8820"/>
        </w:tabs>
        <w:ind w:left="360" w:right="459"/>
        <w:jc w:val="center"/>
        <w:rPr>
          <w:b/>
          <w:sz w:val="28"/>
          <w:szCs w:val="28"/>
        </w:rPr>
      </w:pPr>
      <w:proofErr w:type="gramStart"/>
      <w:r>
        <w:rPr>
          <w:b/>
          <w:sz w:val="28"/>
          <w:szCs w:val="28"/>
        </w:rPr>
        <w:t>контроле</w:t>
      </w:r>
      <w:proofErr w:type="gramEnd"/>
      <w:r>
        <w:rPr>
          <w:b/>
          <w:sz w:val="28"/>
          <w:szCs w:val="28"/>
        </w:rPr>
        <w:t xml:space="preserve">, осуществляемом на территории </w:t>
      </w:r>
    </w:p>
    <w:p w:rsidR="00B66466" w:rsidRDefault="00B85266" w:rsidP="00B66466">
      <w:pPr>
        <w:tabs>
          <w:tab w:val="left" w:pos="8820"/>
        </w:tabs>
        <w:ind w:left="360" w:right="459"/>
        <w:jc w:val="center"/>
        <w:rPr>
          <w:b/>
          <w:sz w:val="28"/>
          <w:szCs w:val="28"/>
        </w:rPr>
      </w:pPr>
      <w:r>
        <w:rPr>
          <w:b/>
          <w:sz w:val="28"/>
          <w:szCs w:val="28"/>
        </w:rPr>
        <w:t xml:space="preserve">сельских поселений, входящих в состав </w:t>
      </w:r>
    </w:p>
    <w:p w:rsidR="00B66466" w:rsidRDefault="00B85266" w:rsidP="00B66466">
      <w:pPr>
        <w:tabs>
          <w:tab w:val="left" w:pos="8820"/>
        </w:tabs>
        <w:ind w:left="360" w:right="459"/>
        <w:jc w:val="center"/>
        <w:rPr>
          <w:b/>
          <w:sz w:val="28"/>
          <w:szCs w:val="28"/>
        </w:rPr>
      </w:pPr>
      <w:r>
        <w:rPr>
          <w:b/>
          <w:sz w:val="28"/>
          <w:szCs w:val="28"/>
        </w:rPr>
        <w:t xml:space="preserve">муниципального образования </w:t>
      </w:r>
    </w:p>
    <w:p w:rsidR="00864A0D" w:rsidRPr="00B66466" w:rsidRDefault="00B85266" w:rsidP="00B66466">
      <w:pPr>
        <w:tabs>
          <w:tab w:val="left" w:pos="8820"/>
        </w:tabs>
        <w:ind w:left="360" w:right="459"/>
        <w:jc w:val="center"/>
        <w:rPr>
          <w:b/>
          <w:sz w:val="28"/>
          <w:szCs w:val="28"/>
        </w:rPr>
      </w:pPr>
      <w:r>
        <w:rPr>
          <w:b/>
          <w:sz w:val="28"/>
          <w:szCs w:val="28"/>
        </w:rPr>
        <w:t>Ейский район</w:t>
      </w:r>
      <w:r w:rsidR="00C54C7C">
        <w:rPr>
          <w:b/>
          <w:sz w:val="28"/>
          <w:szCs w:val="28"/>
        </w:rPr>
        <w:t>»</w:t>
      </w:r>
    </w:p>
    <w:p w:rsidR="00B85266" w:rsidRDefault="00B85266" w:rsidP="00C54C7C">
      <w:pPr>
        <w:ind w:firstLine="708"/>
        <w:jc w:val="both"/>
        <w:rPr>
          <w:sz w:val="28"/>
          <w:szCs w:val="28"/>
        </w:rPr>
      </w:pPr>
    </w:p>
    <w:p w:rsidR="00B85266" w:rsidRDefault="00B85266" w:rsidP="00C54C7C">
      <w:pPr>
        <w:ind w:firstLine="708"/>
        <w:jc w:val="both"/>
        <w:rPr>
          <w:sz w:val="28"/>
          <w:szCs w:val="28"/>
        </w:rPr>
      </w:pPr>
    </w:p>
    <w:p w:rsidR="00E56117" w:rsidRDefault="00E56117" w:rsidP="00C54C7C">
      <w:pPr>
        <w:ind w:firstLine="708"/>
        <w:jc w:val="both"/>
        <w:rPr>
          <w:sz w:val="28"/>
          <w:szCs w:val="28"/>
        </w:rPr>
      </w:pPr>
    </w:p>
    <w:p w:rsidR="00B85266" w:rsidRPr="009B714C" w:rsidRDefault="00B85266" w:rsidP="00B66466">
      <w:pPr>
        <w:shd w:val="clear" w:color="auto" w:fill="FFFFFF"/>
        <w:ind w:firstLine="851"/>
        <w:jc w:val="both"/>
      </w:pPr>
      <w:r w:rsidRPr="009B714C">
        <w:rPr>
          <w:color w:val="000000"/>
          <w:sz w:val="28"/>
          <w:szCs w:val="28"/>
        </w:rPr>
        <w:t xml:space="preserve">В соответствии </w:t>
      </w:r>
      <w:r>
        <w:rPr>
          <w:color w:val="000000"/>
          <w:sz w:val="28"/>
          <w:szCs w:val="28"/>
        </w:rPr>
        <w:t>с</w:t>
      </w:r>
      <w:r w:rsidRPr="009B714C">
        <w:rPr>
          <w:color w:val="000000"/>
          <w:sz w:val="28"/>
          <w:szCs w:val="28"/>
        </w:rPr>
        <w:t xml:space="preserve"> </w:t>
      </w:r>
      <w:bookmarkStart w:id="0" w:name="_Hlk89869568"/>
      <w:r w:rsidRPr="009B714C">
        <w:rPr>
          <w:color w:val="000000"/>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bookmarkEnd w:id="0"/>
      <w:r w:rsidR="00B66466">
        <w:rPr>
          <w:color w:val="000000"/>
          <w:sz w:val="28"/>
          <w:szCs w:val="28"/>
        </w:rPr>
        <w:t>статьей 65</w:t>
      </w:r>
      <w:r w:rsidRPr="009B714C">
        <w:rPr>
          <w:color w:val="000000"/>
          <w:sz w:val="28"/>
          <w:szCs w:val="28"/>
        </w:rPr>
        <w:t xml:space="preserve"> Устава</w:t>
      </w:r>
      <w:r w:rsidRPr="009B714C">
        <w:rPr>
          <w:sz w:val="28"/>
          <w:szCs w:val="28"/>
        </w:rPr>
        <w:t xml:space="preserve"> муниципального образования Ейский район Совет муниципального образования Ейский район  </w:t>
      </w:r>
      <w:proofErr w:type="gramStart"/>
      <w:r w:rsidRPr="009B714C">
        <w:rPr>
          <w:sz w:val="28"/>
          <w:szCs w:val="28"/>
        </w:rPr>
        <w:t>р</w:t>
      </w:r>
      <w:proofErr w:type="gramEnd"/>
      <w:r w:rsidRPr="009B714C">
        <w:rPr>
          <w:sz w:val="28"/>
          <w:szCs w:val="28"/>
        </w:rPr>
        <w:t xml:space="preserve"> е ш и л: </w:t>
      </w:r>
    </w:p>
    <w:p w:rsidR="00B176AC" w:rsidRDefault="00B85266" w:rsidP="00B66466">
      <w:pPr>
        <w:ind w:firstLine="851"/>
        <w:jc w:val="both"/>
        <w:rPr>
          <w:sz w:val="28"/>
          <w:szCs w:val="28"/>
        </w:rPr>
      </w:pPr>
      <w:r w:rsidRPr="009B714C">
        <w:rPr>
          <w:sz w:val="28"/>
          <w:szCs w:val="28"/>
        </w:rPr>
        <w:t>1. </w:t>
      </w:r>
      <w:r w:rsidR="00E56117">
        <w:rPr>
          <w:sz w:val="28"/>
          <w:szCs w:val="28"/>
        </w:rPr>
        <w:t xml:space="preserve"> Внести </w:t>
      </w:r>
      <w:r>
        <w:rPr>
          <w:sz w:val="28"/>
          <w:szCs w:val="28"/>
        </w:rPr>
        <w:t xml:space="preserve">в приложение к решению Совета муниципального образования Ейский район от </w:t>
      </w:r>
      <w:r w:rsidR="0041182F">
        <w:rPr>
          <w:sz w:val="28"/>
          <w:szCs w:val="28"/>
        </w:rPr>
        <w:t xml:space="preserve">22 декабря 2021 года </w:t>
      </w:r>
      <w:r>
        <w:rPr>
          <w:sz w:val="28"/>
          <w:szCs w:val="28"/>
        </w:rPr>
        <w:t xml:space="preserve">№ </w:t>
      </w:r>
      <w:r w:rsidR="0041182F">
        <w:rPr>
          <w:sz w:val="28"/>
          <w:szCs w:val="28"/>
        </w:rPr>
        <w:t>382</w:t>
      </w:r>
      <w:r>
        <w:rPr>
          <w:sz w:val="28"/>
          <w:szCs w:val="28"/>
        </w:rPr>
        <w:t xml:space="preserve"> «Об утверждении</w:t>
      </w:r>
      <w:r w:rsidRPr="00AE5DE8">
        <w:rPr>
          <w:sz w:val="28"/>
          <w:szCs w:val="28"/>
        </w:rPr>
        <w:t xml:space="preserve"> положени</w:t>
      </w:r>
      <w:r>
        <w:rPr>
          <w:sz w:val="28"/>
          <w:szCs w:val="28"/>
        </w:rPr>
        <w:t>я</w:t>
      </w:r>
      <w:r w:rsidRPr="00AE5DE8">
        <w:rPr>
          <w:sz w:val="28"/>
          <w:szCs w:val="28"/>
        </w:rPr>
        <w:t xml:space="preserve"> </w:t>
      </w:r>
      <w:r>
        <w:rPr>
          <w:sz w:val="28"/>
          <w:szCs w:val="28"/>
        </w:rPr>
        <w:t>о</w:t>
      </w:r>
      <w:r w:rsidR="0041182F">
        <w:rPr>
          <w:sz w:val="28"/>
          <w:szCs w:val="28"/>
        </w:rPr>
        <w:t xml:space="preserve"> муниципальном земельном контроле</w:t>
      </w:r>
      <w:r w:rsidR="00544E55">
        <w:rPr>
          <w:sz w:val="28"/>
          <w:szCs w:val="28"/>
        </w:rPr>
        <w:t>, осуществляемом на территории сельских поселений, входящих в состав муниципального образования Ейский район</w:t>
      </w:r>
      <w:r>
        <w:rPr>
          <w:sz w:val="28"/>
          <w:szCs w:val="28"/>
        </w:rPr>
        <w:t>»</w:t>
      </w:r>
      <w:r w:rsidR="00B176AC">
        <w:rPr>
          <w:sz w:val="28"/>
          <w:szCs w:val="28"/>
        </w:rPr>
        <w:t xml:space="preserve"> следующие изменения:</w:t>
      </w:r>
    </w:p>
    <w:p w:rsidR="00B176AC" w:rsidRPr="00B61BD6" w:rsidRDefault="00B176AC" w:rsidP="00B66466">
      <w:pPr>
        <w:ind w:firstLine="851"/>
        <w:jc w:val="both"/>
        <w:rPr>
          <w:sz w:val="28"/>
          <w:szCs w:val="28"/>
        </w:rPr>
      </w:pPr>
      <w:r w:rsidRPr="00B61BD6">
        <w:rPr>
          <w:sz w:val="28"/>
          <w:szCs w:val="28"/>
        </w:rPr>
        <w:t xml:space="preserve">1) </w:t>
      </w:r>
      <w:r w:rsidR="00C15080" w:rsidRPr="00B61BD6">
        <w:rPr>
          <w:sz w:val="28"/>
          <w:szCs w:val="28"/>
        </w:rPr>
        <w:t>п</w:t>
      </w:r>
      <w:r w:rsidRPr="00B61BD6">
        <w:rPr>
          <w:sz w:val="28"/>
          <w:szCs w:val="28"/>
        </w:rPr>
        <w:t xml:space="preserve">ункт 2.13 раздела 2 изложить в </w:t>
      </w:r>
      <w:r w:rsidR="00C15080" w:rsidRPr="00B61BD6">
        <w:rPr>
          <w:sz w:val="28"/>
          <w:szCs w:val="28"/>
        </w:rPr>
        <w:t>следующей</w:t>
      </w:r>
      <w:r w:rsidRPr="00B61BD6">
        <w:rPr>
          <w:sz w:val="28"/>
          <w:szCs w:val="28"/>
        </w:rPr>
        <w:t xml:space="preserve"> редакции: </w:t>
      </w:r>
      <w:proofErr w:type="gramStart"/>
      <w:r w:rsidRPr="00B61BD6">
        <w:rPr>
          <w:sz w:val="28"/>
          <w:szCs w:val="28"/>
        </w:rPr>
        <w:t>«Контролируемое лицо, в том числе с использованием единого портала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r w:rsidR="00C15080" w:rsidRPr="00B61BD6">
        <w:rPr>
          <w:sz w:val="28"/>
          <w:szCs w:val="28"/>
        </w:rPr>
        <w:t>;</w:t>
      </w:r>
      <w:proofErr w:type="gramEnd"/>
    </w:p>
    <w:p w:rsidR="00B176AC" w:rsidRPr="00B61BD6" w:rsidRDefault="00544E55" w:rsidP="00B66466">
      <w:pPr>
        <w:ind w:firstLine="851"/>
        <w:jc w:val="both"/>
        <w:rPr>
          <w:sz w:val="28"/>
          <w:szCs w:val="28"/>
        </w:rPr>
      </w:pPr>
      <w:r w:rsidRPr="00B61BD6">
        <w:rPr>
          <w:sz w:val="28"/>
          <w:szCs w:val="28"/>
        </w:rPr>
        <w:t xml:space="preserve"> </w:t>
      </w:r>
      <w:r w:rsidR="00B176AC" w:rsidRPr="00B61BD6">
        <w:rPr>
          <w:sz w:val="28"/>
          <w:szCs w:val="28"/>
        </w:rPr>
        <w:t>2</w:t>
      </w:r>
      <w:r w:rsidR="00C15080" w:rsidRPr="00B61BD6">
        <w:rPr>
          <w:sz w:val="28"/>
          <w:szCs w:val="28"/>
        </w:rPr>
        <w:t>)</w:t>
      </w:r>
      <w:r w:rsidR="00B176AC" w:rsidRPr="00B61BD6">
        <w:rPr>
          <w:sz w:val="28"/>
          <w:szCs w:val="28"/>
        </w:rPr>
        <w:t xml:space="preserve"> </w:t>
      </w:r>
      <w:r w:rsidR="00C15080" w:rsidRPr="00B61BD6">
        <w:rPr>
          <w:sz w:val="28"/>
          <w:szCs w:val="28"/>
        </w:rPr>
        <w:t>п</w:t>
      </w:r>
      <w:r w:rsidR="00B176AC" w:rsidRPr="00B61BD6">
        <w:rPr>
          <w:sz w:val="28"/>
          <w:szCs w:val="28"/>
        </w:rPr>
        <w:t xml:space="preserve">ункт 3.5 раздела 3 изложить в </w:t>
      </w:r>
      <w:r w:rsidR="00C15080" w:rsidRPr="00B61BD6">
        <w:rPr>
          <w:sz w:val="28"/>
          <w:szCs w:val="28"/>
        </w:rPr>
        <w:t>следующей</w:t>
      </w:r>
      <w:r w:rsidR="00B176AC" w:rsidRPr="00B61BD6">
        <w:rPr>
          <w:sz w:val="28"/>
          <w:szCs w:val="28"/>
        </w:rPr>
        <w:t xml:space="preserve"> редакции:</w:t>
      </w:r>
      <w:r w:rsidR="00C15080" w:rsidRPr="00B61BD6">
        <w:rPr>
          <w:sz w:val="28"/>
          <w:szCs w:val="28"/>
        </w:rPr>
        <w:t xml:space="preserve"> «</w:t>
      </w:r>
      <w:r w:rsidR="00B176AC" w:rsidRPr="00B61BD6">
        <w:rPr>
          <w:sz w:val="28"/>
          <w:szCs w:val="28"/>
        </w:rPr>
        <w:t>В случае</w:t>
      </w:r>
      <w:proofErr w:type="gramStart"/>
      <w:r w:rsidR="00B176AC" w:rsidRPr="00B61BD6">
        <w:rPr>
          <w:sz w:val="28"/>
          <w:szCs w:val="28"/>
        </w:rPr>
        <w:t>,</w:t>
      </w:r>
      <w:proofErr w:type="gramEnd"/>
      <w:r w:rsidR="00B176AC" w:rsidRPr="00B61BD6">
        <w:rPr>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земельного контроля – начальнику отдела муниципального земельного контроля </w:t>
      </w:r>
      <w:r w:rsidR="00B176AC" w:rsidRPr="00B61BD6">
        <w:rPr>
          <w:sz w:val="28"/>
          <w:szCs w:val="28"/>
        </w:rPr>
        <w:lastRenderedPageBreak/>
        <w:t xml:space="preserve">администрации муниципального образования Ейский район для принятия решения о проведении контрольных (надзорных) мероприятий, либо в случаях, </w:t>
      </w:r>
      <w:proofErr w:type="gramStart"/>
      <w:r w:rsidR="00B176AC" w:rsidRPr="00B61BD6">
        <w:rPr>
          <w:sz w:val="28"/>
          <w:szCs w:val="28"/>
        </w:rPr>
        <w:t>предусмотренных</w:t>
      </w:r>
      <w:proofErr w:type="gramEnd"/>
      <w:r w:rsidR="00B176AC" w:rsidRPr="00B61BD6">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 принимает меры, указанные в </w:t>
      </w:r>
      <w:hyperlink w:anchor="Par1545" w:tooltip="Статья 90. Решения, принимаемые по результатам контрольных (надзорных) мероприятий" w:history="1">
        <w:r w:rsidR="00B176AC" w:rsidRPr="00B61BD6">
          <w:rPr>
            <w:sz w:val="28"/>
            <w:szCs w:val="28"/>
          </w:rPr>
          <w:t>статье 90</w:t>
        </w:r>
      </w:hyperlink>
      <w:r w:rsidR="00B176AC" w:rsidRPr="00B61BD6">
        <w:rPr>
          <w:sz w:val="28"/>
          <w:szCs w:val="28"/>
        </w:rPr>
        <w:t xml:space="preserve"> Федерального закона от 31 июля 2020 года№ 248-ФЗ «О государственном контроле (надзоре) и муниципальном контроле в Российской Федерации».</w:t>
      </w:r>
      <w:r w:rsidR="00C15080" w:rsidRPr="00B61BD6">
        <w:rPr>
          <w:sz w:val="28"/>
          <w:szCs w:val="28"/>
        </w:rPr>
        <w:t>»;</w:t>
      </w:r>
    </w:p>
    <w:p w:rsidR="00B176AC" w:rsidRPr="00B61BD6" w:rsidRDefault="00B176AC" w:rsidP="00B66466">
      <w:pPr>
        <w:ind w:firstLine="851"/>
        <w:jc w:val="both"/>
        <w:rPr>
          <w:sz w:val="28"/>
          <w:szCs w:val="28"/>
        </w:rPr>
      </w:pPr>
      <w:r w:rsidRPr="00B61BD6">
        <w:rPr>
          <w:sz w:val="28"/>
          <w:szCs w:val="28"/>
        </w:rPr>
        <w:t>3</w:t>
      </w:r>
      <w:r w:rsidR="00C15080" w:rsidRPr="00B61BD6">
        <w:rPr>
          <w:sz w:val="28"/>
          <w:szCs w:val="28"/>
        </w:rPr>
        <w:t>)</w:t>
      </w:r>
      <w:r w:rsidRPr="00B61BD6">
        <w:rPr>
          <w:sz w:val="28"/>
          <w:szCs w:val="28"/>
        </w:rPr>
        <w:t xml:space="preserve"> </w:t>
      </w:r>
      <w:r w:rsidR="00C15080" w:rsidRPr="00B61BD6">
        <w:rPr>
          <w:sz w:val="28"/>
          <w:szCs w:val="28"/>
        </w:rPr>
        <w:t>а</w:t>
      </w:r>
      <w:r w:rsidRPr="00B61BD6">
        <w:rPr>
          <w:sz w:val="28"/>
          <w:szCs w:val="28"/>
        </w:rPr>
        <w:t>бзац второй пункта 3.7.2. раздела 3 изложить в следующей редакции:</w:t>
      </w:r>
      <w:r w:rsidR="00C15080" w:rsidRPr="00B61BD6">
        <w:rPr>
          <w:sz w:val="28"/>
          <w:szCs w:val="28"/>
        </w:rPr>
        <w:t xml:space="preserve"> </w:t>
      </w:r>
      <w:proofErr w:type="gramStart"/>
      <w:r w:rsidR="00C15080" w:rsidRPr="00B61BD6">
        <w:rPr>
          <w:sz w:val="28"/>
          <w:szCs w:val="28"/>
        </w:rPr>
        <w:t>«</w:t>
      </w:r>
      <w:r w:rsidRPr="00B61BD6">
        <w:rPr>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от 31 июля 2020 года№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w:t>
      </w:r>
      <w:proofErr w:type="gramEnd"/>
      <w:r w:rsidRPr="00B61BD6">
        <w:rPr>
          <w:sz w:val="28"/>
          <w:szCs w:val="28"/>
        </w:rPr>
        <w:t xml:space="preserve">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roofErr w:type="gramStart"/>
      <w:r w:rsidRPr="00B61BD6">
        <w:rPr>
          <w:sz w:val="28"/>
          <w:szCs w:val="28"/>
        </w:rPr>
        <w:t>.</w:t>
      </w:r>
      <w:r w:rsidR="00C15080" w:rsidRPr="00B61BD6">
        <w:rPr>
          <w:sz w:val="28"/>
          <w:szCs w:val="28"/>
        </w:rPr>
        <w:t>»;</w:t>
      </w:r>
      <w:proofErr w:type="gramEnd"/>
    </w:p>
    <w:p w:rsidR="00C15080" w:rsidRPr="00B61BD6" w:rsidRDefault="00C15080" w:rsidP="00B66466">
      <w:pPr>
        <w:ind w:firstLine="851"/>
        <w:rPr>
          <w:sz w:val="28"/>
          <w:szCs w:val="28"/>
        </w:rPr>
      </w:pPr>
      <w:r w:rsidRPr="00B61BD6">
        <w:rPr>
          <w:sz w:val="28"/>
          <w:szCs w:val="28"/>
        </w:rPr>
        <w:t>4) пункт 3.7.5 раздела 3 изложить в следующей редакции:</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w:t>
      </w:r>
      <w:r w:rsidR="00E56117">
        <w:rPr>
          <w:rFonts w:ascii="Times New Roman" w:hAnsi="Times New Roman" w:cs="Times New Roman"/>
          <w:sz w:val="28"/>
          <w:szCs w:val="28"/>
        </w:rPr>
        <w:t>вязи или мобильного приложения «Инспектор»</w:t>
      </w:r>
      <w:r w:rsidRPr="00B61BD6">
        <w:rPr>
          <w:rFonts w:ascii="Times New Roman" w:hAnsi="Times New Roman" w:cs="Times New Roman"/>
          <w:sz w:val="28"/>
          <w:szCs w:val="28"/>
        </w:rPr>
        <w:t>.</w:t>
      </w:r>
    </w:p>
    <w:p w:rsidR="00C15080" w:rsidRPr="00B61BD6" w:rsidRDefault="00C15080" w:rsidP="00B66466">
      <w:pPr>
        <w:pStyle w:val="ConsPlusNormal"/>
        <w:ind w:firstLine="851"/>
        <w:jc w:val="both"/>
        <w:rPr>
          <w:rFonts w:ascii="Times New Roman" w:hAnsi="Times New Roman" w:cs="Times New Roman"/>
          <w:sz w:val="28"/>
          <w:szCs w:val="28"/>
        </w:rPr>
      </w:pPr>
      <w:proofErr w:type="gramStart"/>
      <w:r w:rsidRPr="00B61BD6">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B61BD6">
        <w:rPr>
          <w:rFonts w:ascii="Times New Roman" w:hAnsi="Times New Roman" w:cs="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C15080" w:rsidRPr="00B61BD6" w:rsidRDefault="00C15080" w:rsidP="00B66466">
      <w:pPr>
        <w:ind w:firstLine="851"/>
        <w:jc w:val="both"/>
        <w:rPr>
          <w:sz w:val="28"/>
          <w:szCs w:val="28"/>
        </w:rPr>
      </w:pPr>
      <w:r w:rsidRPr="00B61BD6">
        <w:rPr>
          <w:sz w:val="28"/>
          <w:szCs w:val="28"/>
        </w:rPr>
        <w:t xml:space="preserve">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ar814"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w:history="1">
        <w:r w:rsidRPr="00B61BD6">
          <w:rPr>
            <w:sz w:val="28"/>
            <w:szCs w:val="28"/>
          </w:rPr>
          <w:t>частями 6</w:t>
        </w:r>
      </w:hyperlink>
      <w:r w:rsidRPr="00B61BD6">
        <w:rPr>
          <w:sz w:val="28"/>
          <w:szCs w:val="28"/>
        </w:rPr>
        <w:t xml:space="preserve"> и </w:t>
      </w:r>
      <w:hyperlink w:anchor="Par816"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 w:history="1">
        <w:r w:rsidRPr="00B61BD6">
          <w:rPr>
            <w:sz w:val="28"/>
            <w:szCs w:val="28"/>
          </w:rPr>
          <w:t>7 статьи 48</w:t>
        </w:r>
      </w:hyperlink>
      <w:r w:rsidRPr="00B61BD6">
        <w:rPr>
          <w:sz w:val="28"/>
          <w:szCs w:val="28"/>
        </w:rPr>
        <w:t xml:space="preserve"> Федерального закона       № 248-ФЗ.</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Обязательный профилактический визит проводится:</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1) в отношении контролируемых лиц, принадлежащих им объектов </w:t>
      </w:r>
      <w:r w:rsidRPr="00B61BD6">
        <w:rPr>
          <w:rFonts w:ascii="Times New Roman" w:hAnsi="Times New Roman" w:cs="Times New Roman"/>
          <w:sz w:val="28"/>
          <w:szCs w:val="28"/>
        </w:rPr>
        <w:lastRenderedPageBreak/>
        <w:t xml:space="preserve">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ar442"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history="1">
        <w:r w:rsidRPr="00B61BD6">
          <w:rPr>
            <w:rFonts w:ascii="Times New Roman" w:hAnsi="Times New Roman" w:cs="Times New Roman"/>
            <w:sz w:val="28"/>
            <w:szCs w:val="28"/>
          </w:rPr>
          <w:t>частью 2 статьи 25</w:t>
        </w:r>
      </w:hyperlink>
      <w:r w:rsidRPr="00B61BD6">
        <w:rPr>
          <w:rFonts w:ascii="Times New Roman" w:hAnsi="Times New Roman" w:cs="Times New Roman"/>
          <w:sz w:val="28"/>
          <w:szCs w:val="28"/>
        </w:rPr>
        <w:t xml:space="preserve"> Федерального закона № 248-ФЗ;</w:t>
      </w:r>
    </w:p>
    <w:p w:rsidR="00C15080" w:rsidRPr="00B61BD6" w:rsidRDefault="00C15080" w:rsidP="00B66466">
      <w:pPr>
        <w:pStyle w:val="ConsPlusNormal"/>
        <w:ind w:firstLine="851"/>
        <w:jc w:val="both"/>
        <w:rPr>
          <w:rFonts w:ascii="Times New Roman" w:hAnsi="Times New Roman" w:cs="Times New Roman"/>
          <w:sz w:val="28"/>
          <w:szCs w:val="28"/>
        </w:rPr>
      </w:pPr>
      <w:bookmarkStart w:id="1" w:name="Par874"/>
      <w:bookmarkEnd w:id="1"/>
      <w:r w:rsidRPr="00B61BD6">
        <w:rPr>
          <w:rFonts w:ascii="Times New Roman" w:hAnsi="Times New Roman" w:cs="Times New Roman"/>
          <w:sz w:val="28"/>
          <w:szCs w:val="28"/>
        </w:rPr>
        <w:t>2)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C15080" w:rsidRPr="00B61BD6" w:rsidRDefault="00B743D5" w:rsidP="00B66466">
      <w:pPr>
        <w:pStyle w:val="ConsPlusNormal"/>
        <w:ind w:firstLine="851"/>
        <w:jc w:val="both"/>
        <w:rPr>
          <w:rFonts w:ascii="Times New Roman" w:hAnsi="Times New Roman" w:cs="Times New Roman"/>
          <w:sz w:val="28"/>
          <w:szCs w:val="28"/>
        </w:rPr>
      </w:pPr>
      <w:bookmarkStart w:id="2" w:name="Par876"/>
      <w:bookmarkEnd w:id="2"/>
      <w:r>
        <w:rPr>
          <w:rFonts w:ascii="Times New Roman" w:hAnsi="Times New Roman" w:cs="Times New Roman"/>
          <w:sz w:val="28"/>
          <w:szCs w:val="28"/>
        </w:rPr>
        <w:t>3</w:t>
      </w:r>
      <w:r w:rsidR="00C15080" w:rsidRPr="00B61BD6">
        <w:rPr>
          <w:rFonts w:ascii="Times New Roman" w:hAnsi="Times New Roman" w:cs="Times New Roman"/>
          <w:sz w:val="28"/>
          <w:szCs w:val="28"/>
        </w:rPr>
        <w:t>) по поручению:</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а) Президента Российской Федерации;</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B61BD6">
        <w:rPr>
          <w:rFonts w:ascii="Times New Roman" w:hAnsi="Times New Roman" w:cs="Times New Roman"/>
          <w:sz w:val="28"/>
          <w:szCs w:val="28"/>
        </w:rPr>
        <w:t>согласованному</w:t>
      </w:r>
      <w:proofErr w:type="gramEnd"/>
      <w:r w:rsidRPr="00B61BD6">
        <w:rPr>
          <w:rFonts w:ascii="Times New Roman" w:hAnsi="Times New Roman" w:cs="Times New Roman"/>
          <w:sz w:val="28"/>
          <w:szCs w:val="28"/>
        </w:rPr>
        <w:t xml:space="preserve"> с Заместителем Председателя Правительства Российской Федерации - Руководителем Аппарата Правительства Российской Федерации.</w:t>
      </w:r>
    </w:p>
    <w:p w:rsidR="00C15080" w:rsidRPr="00B61BD6" w:rsidRDefault="00C15080" w:rsidP="00B66466">
      <w:pPr>
        <w:pStyle w:val="ConsPlusNormal"/>
        <w:ind w:firstLine="851"/>
        <w:jc w:val="both"/>
        <w:rPr>
          <w:rFonts w:ascii="Times New Roman" w:hAnsi="Times New Roman" w:cs="Times New Roman"/>
          <w:sz w:val="28"/>
          <w:szCs w:val="28"/>
        </w:rPr>
      </w:pPr>
      <w:bookmarkStart w:id="3" w:name="Par880"/>
      <w:bookmarkEnd w:id="3"/>
      <w:r w:rsidRPr="00B61BD6">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ar1545" w:tooltip="Статья 90. Решения, принимаемые по результатам контрольных (надзорных) мероприятий" w:history="1">
        <w:r w:rsidRPr="00B61BD6">
          <w:rPr>
            <w:rFonts w:ascii="Times New Roman" w:hAnsi="Times New Roman" w:cs="Times New Roman"/>
            <w:sz w:val="28"/>
            <w:szCs w:val="28"/>
          </w:rPr>
          <w:t>статьей 90</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ar1534" w:tooltip="Статья 88. Ознакомление с результатами контрольного (надзорного) мероприятия" w:history="1">
        <w:r w:rsidRPr="00B61BD6">
          <w:rPr>
            <w:rFonts w:ascii="Times New Roman" w:hAnsi="Times New Roman" w:cs="Times New Roman"/>
            <w:sz w:val="28"/>
            <w:szCs w:val="28"/>
          </w:rPr>
          <w:t>статьей 88</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ar1138"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w:history="1">
        <w:r w:rsidRPr="00B61BD6">
          <w:rPr>
            <w:rFonts w:ascii="Times New Roman" w:hAnsi="Times New Roman" w:cs="Times New Roman"/>
            <w:sz w:val="28"/>
            <w:szCs w:val="28"/>
          </w:rPr>
          <w:t>частью 10 статьи 65</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B61BD6">
        <w:rPr>
          <w:rFonts w:ascii="Times New Roman" w:hAnsi="Times New Roman" w:cs="Times New Roman"/>
          <w:sz w:val="28"/>
          <w:szCs w:val="28"/>
        </w:rPr>
        <w:t>с даты составления</w:t>
      </w:r>
      <w:proofErr w:type="gramEnd"/>
      <w:r w:rsidRPr="00B61BD6">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15080" w:rsidRPr="00B61BD6" w:rsidRDefault="00C15080" w:rsidP="00B66466">
      <w:pPr>
        <w:ind w:firstLine="851"/>
        <w:jc w:val="both"/>
        <w:rPr>
          <w:sz w:val="28"/>
          <w:szCs w:val="28"/>
        </w:rPr>
      </w:pPr>
      <w:r w:rsidRPr="00B61BD6">
        <w:rPr>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w:t>
      </w:r>
      <w:r w:rsidRPr="00B61BD6">
        <w:rPr>
          <w:sz w:val="28"/>
          <w:szCs w:val="28"/>
        </w:rPr>
        <w:lastRenderedPageBreak/>
        <w:t xml:space="preserve">устранены до окончания проведения обязательного профилактического визита в порядке, предусмотренном </w:t>
      </w:r>
      <w:hyperlink w:anchor="Par1561" w:tooltip="Статья 90.1. Предписание об устранении выявленных нарушений обязательных требований" w:history="1">
        <w:r w:rsidRPr="00B61BD6">
          <w:rPr>
            <w:sz w:val="28"/>
            <w:szCs w:val="28"/>
          </w:rPr>
          <w:t>статьей 90.1</w:t>
        </w:r>
      </w:hyperlink>
      <w:r w:rsidRPr="00B61BD6">
        <w:rPr>
          <w:sz w:val="28"/>
          <w:szCs w:val="28"/>
        </w:rPr>
        <w:t xml:space="preserve"> Федерального закона № 248-ФЗ.</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proofErr w:type="gramStart"/>
      <w:r w:rsidRPr="00B61BD6">
        <w:rPr>
          <w:rFonts w:ascii="Times New Roman" w:hAnsi="Times New Roman" w:cs="Times New Roman"/>
          <w:sz w:val="28"/>
          <w:szCs w:val="28"/>
        </w:rPr>
        <w:t>организацией</w:t>
      </w:r>
      <w:proofErr w:type="gramEnd"/>
      <w:r w:rsidRPr="00B61BD6">
        <w:rPr>
          <w:rFonts w:ascii="Times New Roman" w:hAnsi="Times New Roman" w:cs="Times New Roman"/>
          <w:sz w:val="28"/>
          <w:szCs w:val="28"/>
        </w:rPr>
        <w:t xml:space="preserve"> либо государственным или муниципальным учреждением.</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принимается в следующих случаях:</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1) от контролируемого лица поступило уведомление об отзыве заявления;</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3) в течение года до даты подачи заявления контрольным (надзорным) органом проведен профилактический визит по ранее поданному заявлению;</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B61BD6">
        <w:rPr>
          <w:rFonts w:ascii="Times New Roman" w:hAnsi="Times New Roman" w:cs="Times New Roman"/>
          <w:sz w:val="28"/>
          <w:szCs w:val="28"/>
        </w:rPr>
        <w:t>позднее</w:t>
      </w:r>
      <w:proofErr w:type="gramEnd"/>
      <w:r w:rsidRPr="00B61BD6">
        <w:rPr>
          <w:rFonts w:ascii="Times New Roman" w:hAnsi="Times New Roman" w:cs="Times New Roman"/>
          <w:sz w:val="28"/>
          <w:szCs w:val="28"/>
        </w:rPr>
        <w:t xml:space="preserve"> чем за пять рабочих дней до даты его проведения.</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C15080" w:rsidRPr="00B61BD6" w:rsidRDefault="00C15080"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Предписания об устранении выявленных в ходе профилактического </w:t>
      </w:r>
      <w:r w:rsidRPr="00B61BD6">
        <w:rPr>
          <w:rFonts w:ascii="Times New Roman" w:hAnsi="Times New Roman" w:cs="Times New Roman"/>
          <w:sz w:val="28"/>
          <w:szCs w:val="28"/>
        </w:rPr>
        <w:lastRenderedPageBreak/>
        <w:t>визита нарушений обязательных требований контролируемым лицам не могут выдаваться.</w:t>
      </w:r>
    </w:p>
    <w:p w:rsidR="00C15080" w:rsidRPr="00B61BD6" w:rsidRDefault="00C15080" w:rsidP="00E56117">
      <w:pPr>
        <w:ind w:firstLine="851"/>
        <w:jc w:val="both"/>
        <w:rPr>
          <w:sz w:val="28"/>
          <w:szCs w:val="28"/>
        </w:rPr>
      </w:pPr>
      <w:r w:rsidRPr="00B61BD6">
        <w:rPr>
          <w:sz w:val="28"/>
          <w:szCs w:val="28"/>
        </w:rPr>
        <w:t xml:space="preserve"> В случае</w:t>
      </w:r>
      <w:proofErr w:type="gramStart"/>
      <w:r w:rsidRPr="00B61BD6">
        <w:rPr>
          <w:sz w:val="28"/>
          <w:szCs w:val="28"/>
        </w:rPr>
        <w:t>,</w:t>
      </w:r>
      <w:proofErr w:type="gramEnd"/>
      <w:r w:rsidRPr="00B61BD6">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земельного контроля – начальнику отдела муниципального земельного контроля администрации муниципального образования Ейский район для принятия решения о проведении контрольных (надзорных) мероприятий.</w:t>
      </w:r>
      <w:r w:rsidR="00F777D1" w:rsidRPr="00B61BD6">
        <w:rPr>
          <w:sz w:val="28"/>
          <w:szCs w:val="28"/>
        </w:rPr>
        <w:t>»;</w:t>
      </w:r>
    </w:p>
    <w:p w:rsidR="00F777D1" w:rsidRPr="00B61BD6" w:rsidRDefault="00F777D1" w:rsidP="00B66466">
      <w:pPr>
        <w:ind w:firstLine="851"/>
        <w:jc w:val="both"/>
        <w:rPr>
          <w:sz w:val="28"/>
          <w:szCs w:val="28"/>
        </w:rPr>
      </w:pPr>
      <w:r w:rsidRPr="00B61BD6">
        <w:rPr>
          <w:sz w:val="28"/>
          <w:szCs w:val="28"/>
        </w:rPr>
        <w:t>5) абзац 10 пункта 4.3.1. раздела 4 изложить в следующей редакции: «Внеплановый инспекционный визит может проводиться только по согласованию с органом прокуратуры, за исключением случаев его проведения в соответствии с пунктами 3, 4, 6, 8 части 1, частью 3 статьи 57 и частью 12 статьи 66 Федерального закона 248-ФЗ.»;</w:t>
      </w:r>
    </w:p>
    <w:p w:rsidR="00F777D1" w:rsidRPr="00B61BD6" w:rsidRDefault="00F777D1" w:rsidP="00B66466">
      <w:pPr>
        <w:ind w:firstLine="851"/>
        <w:jc w:val="both"/>
        <w:rPr>
          <w:sz w:val="28"/>
          <w:szCs w:val="28"/>
        </w:rPr>
      </w:pPr>
      <w:r w:rsidRPr="00B61BD6">
        <w:rPr>
          <w:sz w:val="28"/>
          <w:szCs w:val="28"/>
        </w:rPr>
        <w:t>6) дополнить пункт 4.3.1. раздела 4 абзацем 11 следующего содержания:</w:t>
      </w:r>
    </w:p>
    <w:p w:rsidR="00F777D1" w:rsidRPr="00B61BD6" w:rsidRDefault="00F777D1" w:rsidP="00B66466">
      <w:pPr>
        <w:ind w:firstLine="851"/>
        <w:jc w:val="both"/>
        <w:rPr>
          <w:sz w:val="28"/>
          <w:szCs w:val="28"/>
        </w:rPr>
      </w:pPr>
      <w:r w:rsidRPr="00B61BD6">
        <w:rPr>
          <w:sz w:val="28"/>
          <w:szCs w:val="28"/>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roofErr w:type="gramStart"/>
      <w:r w:rsidRPr="00B61BD6">
        <w:rPr>
          <w:sz w:val="28"/>
          <w:szCs w:val="28"/>
        </w:rPr>
        <w:t>.»</w:t>
      </w:r>
      <w:proofErr w:type="gramEnd"/>
      <w:r w:rsidRPr="00B61BD6">
        <w:rPr>
          <w:sz w:val="28"/>
          <w:szCs w:val="28"/>
        </w:rPr>
        <w:t>;</w:t>
      </w:r>
    </w:p>
    <w:p w:rsidR="00F777D1" w:rsidRPr="00B61BD6" w:rsidRDefault="00F777D1" w:rsidP="00B66466">
      <w:pPr>
        <w:ind w:firstLine="851"/>
        <w:jc w:val="both"/>
        <w:rPr>
          <w:sz w:val="28"/>
          <w:szCs w:val="28"/>
        </w:rPr>
      </w:pPr>
      <w:r w:rsidRPr="00B61BD6">
        <w:rPr>
          <w:sz w:val="28"/>
          <w:szCs w:val="28"/>
        </w:rPr>
        <w:t>7) абзац 14 пункта 4.3.2. раздела 4 изложить в следующей редакции:</w:t>
      </w:r>
    </w:p>
    <w:p w:rsidR="00F777D1" w:rsidRPr="00B61BD6" w:rsidRDefault="00F777D1" w:rsidP="00B66466">
      <w:pPr>
        <w:ind w:firstLine="851"/>
        <w:jc w:val="both"/>
        <w:rPr>
          <w:sz w:val="28"/>
          <w:szCs w:val="28"/>
        </w:rPr>
      </w:pPr>
      <w:r w:rsidRPr="00B61BD6">
        <w:rPr>
          <w:sz w:val="28"/>
          <w:szCs w:val="28"/>
        </w:rPr>
        <w:t>«Рейдовый осмотр может проводиться только по согласованию с органом прокуратуры, за исключением случаев его проведения в соответствии с пунктами 3, 4, 6, 8 части 1, частью 3 статьи 57 и частью 12 статьи 66 Федерального закона 248-ФЗ.»;</w:t>
      </w:r>
    </w:p>
    <w:p w:rsidR="00F777D1" w:rsidRPr="00B61BD6" w:rsidRDefault="00F777D1" w:rsidP="00B66466">
      <w:pPr>
        <w:ind w:firstLine="851"/>
        <w:jc w:val="both"/>
        <w:rPr>
          <w:sz w:val="28"/>
          <w:szCs w:val="28"/>
        </w:rPr>
      </w:pPr>
      <w:r w:rsidRPr="00B61BD6">
        <w:rPr>
          <w:sz w:val="28"/>
          <w:szCs w:val="28"/>
        </w:rPr>
        <w:t>8) дополнить пункт 4.3.2. раздела 4 абзацем 15 следующего содержания:</w:t>
      </w:r>
    </w:p>
    <w:p w:rsidR="00F777D1" w:rsidRPr="00B61BD6" w:rsidRDefault="00F777D1" w:rsidP="00B66466">
      <w:pPr>
        <w:ind w:firstLine="851"/>
        <w:jc w:val="both"/>
        <w:rPr>
          <w:sz w:val="28"/>
          <w:szCs w:val="28"/>
        </w:rPr>
      </w:pPr>
      <w:r w:rsidRPr="00B61BD6">
        <w:rPr>
          <w:sz w:val="28"/>
          <w:szCs w:val="28"/>
        </w:rPr>
        <w:t>«Рейдовый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roofErr w:type="gramStart"/>
      <w:r w:rsidRPr="00B61BD6">
        <w:rPr>
          <w:sz w:val="28"/>
          <w:szCs w:val="28"/>
        </w:rPr>
        <w:t>.»</w:t>
      </w:r>
      <w:proofErr w:type="gramEnd"/>
      <w:r w:rsidRPr="00B61BD6">
        <w:rPr>
          <w:sz w:val="28"/>
          <w:szCs w:val="28"/>
        </w:rPr>
        <w:t>;</w:t>
      </w:r>
    </w:p>
    <w:p w:rsidR="00C33ECB" w:rsidRPr="00B61BD6" w:rsidRDefault="00F777D1" w:rsidP="00B66466">
      <w:pPr>
        <w:ind w:firstLine="851"/>
        <w:jc w:val="both"/>
        <w:rPr>
          <w:sz w:val="28"/>
          <w:szCs w:val="28"/>
        </w:rPr>
      </w:pPr>
      <w:r w:rsidRPr="00B61BD6">
        <w:rPr>
          <w:sz w:val="28"/>
          <w:szCs w:val="28"/>
        </w:rPr>
        <w:t xml:space="preserve">9) </w:t>
      </w:r>
      <w:r w:rsidR="00C33ECB" w:rsidRPr="00B61BD6">
        <w:rPr>
          <w:sz w:val="28"/>
          <w:szCs w:val="28"/>
        </w:rPr>
        <w:t xml:space="preserve"> пункт 4.3.3. раздела 4 изложить в следующей редакции: </w:t>
      </w:r>
      <w:proofErr w:type="gramStart"/>
      <w:r w:rsidR="00C33ECB" w:rsidRPr="00B61BD6">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C33ECB" w:rsidRPr="00B61BD6" w:rsidRDefault="00C33ECB" w:rsidP="00B66466">
      <w:pPr>
        <w:ind w:firstLine="851"/>
        <w:jc w:val="both"/>
        <w:rPr>
          <w:sz w:val="28"/>
          <w:szCs w:val="28"/>
        </w:rPr>
      </w:pPr>
      <w:r w:rsidRPr="00B61BD6">
        <w:rPr>
          <w:sz w:val="28"/>
          <w:szCs w:val="28"/>
        </w:rPr>
        <w:t>В случае</w:t>
      </w:r>
      <w:proofErr w:type="gramStart"/>
      <w:r w:rsidRPr="00B61BD6">
        <w:rPr>
          <w:sz w:val="28"/>
          <w:szCs w:val="28"/>
        </w:rPr>
        <w:t>,</w:t>
      </w:r>
      <w:proofErr w:type="gramEnd"/>
      <w:r w:rsidRPr="00B61BD6">
        <w:rPr>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C33ECB" w:rsidRPr="00B61BD6" w:rsidRDefault="00C33ECB" w:rsidP="00B66466">
      <w:pPr>
        <w:ind w:firstLine="851"/>
        <w:jc w:val="both"/>
        <w:rPr>
          <w:sz w:val="28"/>
          <w:szCs w:val="28"/>
        </w:rPr>
      </w:pPr>
      <w:r w:rsidRPr="00B61BD6">
        <w:rPr>
          <w:sz w:val="28"/>
          <w:szCs w:val="28"/>
        </w:rP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C33ECB" w:rsidRPr="00B61BD6" w:rsidRDefault="00C33ECB" w:rsidP="00B66466">
      <w:pPr>
        <w:ind w:firstLine="851"/>
        <w:jc w:val="both"/>
        <w:rPr>
          <w:sz w:val="28"/>
          <w:szCs w:val="28"/>
        </w:rPr>
      </w:pPr>
      <w:r w:rsidRPr="00B61BD6">
        <w:rPr>
          <w:sz w:val="28"/>
          <w:szCs w:val="28"/>
        </w:rPr>
        <w:t>В случае</w:t>
      </w:r>
      <w:proofErr w:type="gramStart"/>
      <w:r w:rsidRPr="00B61BD6">
        <w:rPr>
          <w:sz w:val="28"/>
          <w:szCs w:val="28"/>
        </w:rPr>
        <w:t>,</w:t>
      </w:r>
      <w:proofErr w:type="gramEnd"/>
      <w:r w:rsidRPr="00B61BD6">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B61BD6">
        <w:rPr>
          <w:sz w:val="28"/>
          <w:szCs w:val="28"/>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C33ECB" w:rsidRPr="00B61BD6" w:rsidRDefault="00C33ECB" w:rsidP="00B66466">
      <w:pPr>
        <w:ind w:firstLine="851"/>
        <w:jc w:val="both"/>
        <w:rPr>
          <w:sz w:val="28"/>
          <w:szCs w:val="28"/>
        </w:rPr>
      </w:pPr>
      <w:r w:rsidRPr="00B61BD6">
        <w:rPr>
          <w:sz w:val="28"/>
          <w:szCs w:val="28"/>
        </w:rPr>
        <w:t xml:space="preserve">Срок проведения документарной проверки не может превышать десять рабочих дней. </w:t>
      </w:r>
      <w:proofErr w:type="gramStart"/>
      <w:r w:rsidRPr="00B61BD6">
        <w:rPr>
          <w:sz w:val="28"/>
          <w:szCs w:val="28"/>
        </w:rPr>
        <w:t>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w:t>
      </w:r>
      <w:proofErr w:type="gramEnd"/>
      <w:r w:rsidRPr="00B61BD6">
        <w:rPr>
          <w:sz w:val="28"/>
          <w:szCs w:val="28"/>
        </w:rPr>
        <w:t xml:space="preserve">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C33ECB" w:rsidRPr="00B61BD6" w:rsidRDefault="00C33ECB" w:rsidP="00B66466">
      <w:pPr>
        <w:ind w:firstLine="851"/>
        <w:jc w:val="both"/>
        <w:rPr>
          <w:sz w:val="28"/>
          <w:szCs w:val="28"/>
        </w:rPr>
      </w:pPr>
      <w:r w:rsidRPr="00B61BD6">
        <w:rPr>
          <w:sz w:val="28"/>
          <w:szCs w:val="28"/>
        </w:rPr>
        <w:t xml:space="preserve">Перечень допустимых контрольных действий, совершаемых в ходе документарной проверки: </w:t>
      </w:r>
    </w:p>
    <w:p w:rsidR="00C33ECB" w:rsidRPr="00B61BD6" w:rsidRDefault="00C33ECB" w:rsidP="00B66466">
      <w:pPr>
        <w:ind w:firstLine="851"/>
        <w:jc w:val="both"/>
        <w:rPr>
          <w:sz w:val="28"/>
          <w:szCs w:val="28"/>
        </w:rPr>
      </w:pPr>
      <w:r w:rsidRPr="00B61BD6">
        <w:rPr>
          <w:sz w:val="28"/>
          <w:szCs w:val="28"/>
        </w:rPr>
        <w:t>1) истребование документов;</w:t>
      </w:r>
    </w:p>
    <w:p w:rsidR="00C33ECB" w:rsidRPr="00B61BD6" w:rsidRDefault="00C33ECB" w:rsidP="00B66466">
      <w:pPr>
        <w:ind w:firstLine="851"/>
        <w:jc w:val="both"/>
        <w:rPr>
          <w:sz w:val="28"/>
          <w:szCs w:val="28"/>
        </w:rPr>
      </w:pPr>
      <w:r w:rsidRPr="00B61BD6">
        <w:rPr>
          <w:sz w:val="28"/>
          <w:szCs w:val="28"/>
        </w:rPr>
        <w:t>2) получение письменных объяснений.</w:t>
      </w:r>
    </w:p>
    <w:p w:rsidR="00C33ECB" w:rsidRPr="00B61BD6" w:rsidRDefault="00C33ECB" w:rsidP="00B66466">
      <w:pPr>
        <w:ind w:firstLine="851"/>
        <w:jc w:val="both"/>
        <w:rPr>
          <w:sz w:val="28"/>
          <w:szCs w:val="28"/>
        </w:rPr>
      </w:pPr>
      <w:r w:rsidRPr="00B61BD6">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C33ECB" w:rsidRPr="00B61BD6" w:rsidRDefault="00C33ECB" w:rsidP="00B66466">
      <w:pPr>
        <w:ind w:firstLine="851"/>
        <w:jc w:val="both"/>
        <w:rPr>
          <w:sz w:val="28"/>
          <w:szCs w:val="28"/>
        </w:rPr>
      </w:pPr>
      <w:r w:rsidRPr="00B61BD6">
        <w:rPr>
          <w:sz w:val="28"/>
          <w:szCs w:val="28"/>
        </w:rPr>
        <w:lastRenderedPageBreak/>
        <w:t xml:space="preserve">Контролируемое лицо в срок, указанный в требовании о представлении документов, направляет </w:t>
      </w:r>
      <w:proofErr w:type="spellStart"/>
      <w:r w:rsidRPr="00B61BD6">
        <w:rPr>
          <w:sz w:val="28"/>
          <w:szCs w:val="28"/>
        </w:rPr>
        <w:t>истребуемые</w:t>
      </w:r>
      <w:proofErr w:type="spellEnd"/>
      <w:r w:rsidRPr="00B61BD6">
        <w:rPr>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B61BD6">
        <w:rPr>
          <w:sz w:val="28"/>
          <w:szCs w:val="28"/>
        </w:rPr>
        <w:t>истребуемые</w:t>
      </w:r>
      <w:proofErr w:type="spellEnd"/>
      <w:r w:rsidRPr="00B61BD6">
        <w:rPr>
          <w:sz w:val="28"/>
          <w:szCs w:val="28"/>
        </w:rPr>
        <w:t xml:space="preserve"> документы.</w:t>
      </w:r>
    </w:p>
    <w:p w:rsidR="00C33ECB" w:rsidRPr="00B61BD6" w:rsidRDefault="00C33ECB" w:rsidP="00B66466">
      <w:pPr>
        <w:ind w:firstLine="851"/>
        <w:jc w:val="both"/>
        <w:rPr>
          <w:sz w:val="28"/>
          <w:szCs w:val="28"/>
        </w:rPr>
      </w:pPr>
      <w:r w:rsidRPr="00B61BD6">
        <w:rPr>
          <w:sz w:val="28"/>
          <w:szCs w:val="28"/>
        </w:rPr>
        <w:t>Письменные объяснения могут быть запрошены инспектором от контролируемого лица или его представителя, свидетелей.</w:t>
      </w:r>
    </w:p>
    <w:p w:rsidR="00C33ECB" w:rsidRPr="00B61BD6" w:rsidRDefault="00C33ECB" w:rsidP="00B66466">
      <w:pPr>
        <w:ind w:firstLine="851"/>
        <w:jc w:val="both"/>
        <w:rPr>
          <w:sz w:val="28"/>
          <w:szCs w:val="28"/>
        </w:rPr>
      </w:pPr>
      <w:r w:rsidRPr="00B61BD6">
        <w:rPr>
          <w:sz w:val="28"/>
          <w:szCs w:val="28"/>
        </w:rPr>
        <w:t>Указанные лица вправе предоставить инспектору письменные объяснения в свободной форме не позднее двух рабочих дней до даты завершения проверки.</w:t>
      </w:r>
    </w:p>
    <w:p w:rsidR="00C33ECB" w:rsidRPr="00B61BD6" w:rsidRDefault="00C33ECB" w:rsidP="00B66466">
      <w:pPr>
        <w:ind w:firstLine="851"/>
        <w:jc w:val="both"/>
        <w:rPr>
          <w:sz w:val="28"/>
          <w:szCs w:val="28"/>
        </w:rPr>
      </w:pPr>
      <w:r w:rsidRPr="00B61BD6">
        <w:rPr>
          <w:sz w:val="28"/>
          <w:szCs w:val="28"/>
        </w:rPr>
        <w:t>Письменные объяснения оформляются путем составления письменного документа в свободной форме.</w:t>
      </w:r>
    </w:p>
    <w:p w:rsidR="00C33ECB" w:rsidRPr="00B61BD6" w:rsidRDefault="00C33ECB" w:rsidP="00B66466">
      <w:pPr>
        <w:ind w:firstLine="851"/>
        <w:jc w:val="both"/>
        <w:rPr>
          <w:sz w:val="28"/>
          <w:szCs w:val="28"/>
        </w:rPr>
      </w:pPr>
      <w:r w:rsidRPr="00B61BD6">
        <w:rPr>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C33ECB" w:rsidRPr="00B61BD6" w:rsidRDefault="00C33ECB" w:rsidP="00B66466">
      <w:pPr>
        <w:ind w:firstLine="851"/>
        <w:jc w:val="both"/>
        <w:rPr>
          <w:sz w:val="28"/>
          <w:szCs w:val="28"/>
        </w:rPr>
      </w:pPr>
      <w:r w:rsidRPr="00B61BD6">
        <w:rPr>
          <w:sz w:val="28"/>
          <w:szCs w:val="28"/>
        </w:rPr>
        <w:t>Оформление акта производится по месту нахождения Контрольного органа в день окончания проведения документарной проверки, по форме, утвержденной приказом Минэкономразвития России от 31 марта 2021 года № 151 «О типовых формах документов, используемых контрольным (надзорным) органом» в порядке, определённом разделом 5 настоящего Положения.</w:t>
      </w:r>
    </w:p>
    <w:p w:rsidR="00C33ECB" w:rsidRPr="00B61BD6" w:rsidRDefault="00C33ECB" w:rsidP="00B66466">
      <w:pPr>
        <w:ind w:firstLine="851"/>
        <w:jc w:val="both"/>
        <w:rPr>
          <w:sz w:val="28"/>
          <w:szCs w:val="28"/>
        </w:rPr>
      </w:pPr>
      <w:r w:rsidRPr="00B61BD6">
        <w:rPr>
          <w:sz w:val="28"/>
          <w:szCs w:val="28"/>
        </w:rPr>
        <w:t>Внеплановая документарная проверка может проводиться только по согласованию с органом прокуратуры, за исключением случаев его проведения в соответствии с пунктами 3, 4, 6, 8 части 1 статьи 57 Федерального закона 248-ФЗ.»;</w:t>
      </w:r>
    </w:p>
    <w:p w:rsidR="00C33ECB" w:rsidRPr="00B61BD6" w:rsidRDefault="00C33ECB" w:rsidP="00B66466">
      <w:pPr>
        <w:ind w:firstLine="851"/>
        <w:jc w:val="both"/>
        <w:rPr>
          <w:sz w:val="28"/>
          <w:szCs w:val="28"/>
        </w:rPr>
      </w:pPr>
      <w:r w:rsidRPr="00B61BD6">
        <w:rPr>
          <w:sz w:val="28"/>
          <w:szCs w:val="28"/>
        </w:rPr>
        <w:t>10) абзац 2 пункта 4.3.4 раздела 4 дополнить словами «, а также с использованием мобильного приложения "Инспектор"»;</w:t>
      </w:r>
    </w:p>
    <w:p w:rsidR="00C33ECB" w:rsidRPr="00B61BD6" w:rsidRDefault="00C33ECB" w:rsidP="00B66466">
      <w:pPr>
        <w:ind w:firstLine="851"/>
        <w:jc w:val="both"/>
        <w:rPr>
          <w:sz w:val="28"/>
          <w:szCs w:val="28"/>
        </w:rPr>
      </w:pPr>
      <w:r w:rsidRPr="00B61BD6">
        <w:rPr>
          <w:sz w:val="28"/>
          <w:szCs w:val="28"/>
        </w:rPr>
        <w:t xml:space="preserve">11) </w:t>
      </w:r>
      <w:r w:rsidR="009F02A7" w:rsidRPr="00B61BD6">
        <w:rPr>
          <w:sz w:val="28"/>
          <w:szCs w:val="28"/>
        </w:rPr>
        <w:t>а</w:t>
      </w:r>
      <w:r w:rsidRPr="00B61BD6">
        <w:rPr>
          <w:sz w:val="28"/>
          <w:szCs w:val="28"/>
        </w:rPr>
        <w:t>бзац 6 пункта 4.3.4. раздела 4 изложить в следующей редакции:</w:t>
      </w:r>
      <w:r w:rsidR="009F02A7" w:rsidRPr="00B61BD6">
        <w:rPr>
          <w:sz w:val="28"/>
          <w:szCs w:val="28"/>
        </w:rPr>
        <w:t xml:space="preserve"> </w:t>
      </w:r>
      <w:proofErr w:type="gramStart"/>
      <w:r w:rsidR="009F02A7" w:rsidRPr="00B61BD6">
        <w:rPr>
          <w:sz w:val="28"/>
          <w:szCs w:val="28"/>
        </w:rPr>
        <w:t>«</w:t>
      </w:r>
      <w:r w:rsidRPr="00B61BD6">
        <w:rPr>
          <w:sz w:val="28"/>
          <w:szCs w:val="28"/>
        </w:rPr>
        <w:t>Внеплановая выездная проверка может проводиться только по согласованию с органом прокуратуры, за исключением случаев ее проведения в соответствии с пунктами 3, 4, 6, 8 части 1, частью 3 статьи 57 и частями 12 и 12.1 статьи 66 Федерального закона 248-ФЗ.</w:t>
      </w:r>
      <w:r w:rsidR="009F02A7" w:rsidRPr="00B61BD6">
        <w:rPr>
          <w:sz w:val="28"/>
          <w:szCs w:val="28"/>
        </w:rPr>
        <w:t>»;</w:t>
      </w:r>
      <w:proofErr w:type="gramEnd"/>
    </w:p>
    <w:p w:rsidR="00C33ECB" w:rsidRPr="00B61BD6" w:rsidRDefault="00C33ECB" w:rsidP="00B66466">
      <w:pPr>
        <w:ind w:firstLine="851"/>
        <w:jc w:val="both"/>
        <w:rPr>
          <w:sz w:val="28"/>
          <w:szCs w:val="28"/>
        </w:rPr>
      </w:pPr>
      <w:r w:rsidRPr="00B61BD6">
        <w:rPr>
          <w:sz w:val="28"/>
          <w:szCs w:val="28"/>
        </w:rPr>
        <w:t xml:space="preserve">12)  </w:t>
      </w:r>
      <w:r w:rsidR="009F02A7" w:rsidRPr="00B61BD6">
        <w:rPr>
          <w:sz w:val="28"/>
          <w:szCs w:val="28"/>
        </w:rPr>
        <w:t>п</w:t>
      </w:r>
      <w:r w:rsidRPr="00B61BD6">
        <w:rPr>
          <w:sz w:val="28"/>
          <w:szCs w:val="28"/>
        </w:rPr>
        <w:t>ункт 4.4. раздела 4 изложить в следующей редакции:</w:t>
      </w:r>
      <w:r w:rsidR="009F02A7" w:rsidRPr="00B61BD6">
        <w:rPr>
          <w:sz w:val="28"/>
          <w:szCs w:val="28"/>
        </w:rPr>
        <w:t xml:space="preserve"> «</w:t>
      </w:r>
      <w:r w:rsidRPr="00B61BD6">
        <w:rPr>
          <w:sz w:val="28"/>
          <w:szCs w:val="28"/>
        </w:rPr>
        <w:t>Основания для проведения контрольных мероприятий:</w:t>
      </w:r>
    </w:p>
    <w:p w:rsidR="00C33ECB" w:rsidRPr="00B61BD6" w:rsidRDefault="00C33ECB" w:rsidP="00B66466">
      <w:pPr>
        <w:ind w:firstLine="851"/>
        <w:jc w:val="both"/>
        <w:rPr>
          <w:sz w:val="28"/>
          <w:szCs w:val="28"/>
        </w:rPr>
      </w:pPr>
      <w:r w:rsidRPr="00B61BD6">
        <w:rPr>
          <w:sz w:val="28"/>
          <w:szCs w:val="28"/>
        </w:rPr>
        <w:t xml:space="preserve">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w:t>
      </w:r>
      <w:hyperlink w:anchor="Par1028"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 w:history="1">
        <w:r w:rsidRPr="00B61BD6">
          <w:rPr>
            <w:sz w:val="28"/>
            <w:szCs w:val="28"/>
          </w:rPr>
          <w:t>статьи 60</w:t>
        </w:r>
      </w:hyperlink>
      <w:r w:rsidRPr="00B61BD6">
        <w:rPr>
          <w:sz w:val="28"/>
          <w:szCs w:val="28"/>
        </w:rPr>
        <w:t xml:space="preserve"> Федерального закона № 248-ФЗ; </w:t>
      </w:r>
    </w:p>
    <w:p w:rsidR="00C33ECB" w:rsidRPr="00B61BD6" w:rsidRDefault="00C33ECB" w:rsidP="00B66466">
      <w:pPr>
        <w:ind w:firstLine="851"/>
        <w:jc w:val="both"/>
        <w:rPr>
          <w:sz w:val="28"/>
          <w:szCs w:val="28"/>
        </w:rPr>
      </w:pPr>
      <w:r w:rsidRPr="00B61BD6">
        <w:rPr>
          <w:sz w:val="28"/>
          <w:szCs w:val="28"/>
        </w:rPr>
        <w:t>2) наступление сроков проведения контрольных мероприятий, включенных в план проведения контрольных мероприятий;</w:t>
      </w:r>
    </w:p>
    <w:p w:rsidR="00C33ECB" w:rsidRPr="00B61BD6" w:rsidRDefault="00C33ECB" w:rsidP="00B66466">
      <w:pPr>
        <w:ind w:firstLine="851"/>
        <w:jc w:val="both"/>
        <w:rPr>
          <w:sz w:val="28"/>
          <w:szCs w:val="28"/>
        </w:rPr>
      </w:pPr>
      <w:r w:rsidRPr="00B61BD6">
        <w:rPr>
          <w:sz w:val="28"/>
          <w:szCs w:val="28"/>
        </w:rPr>
        <w:lastRenderedPageBreak/>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C33ECB" w:rsidRPr="00B61BD6" w:rsidRDefault="00C33ECB" w:rsidP="00B66466">
      <w:pPr>
        <w:ind w:firstLine="851"/>
        <w:jc w:val="both"/>
        <w:rPr>
          <w:sz w:val="28"/>
          <w:szCs w:val="28"/>
        </w:rPr>
      </w:pPr>
      <w:r w:rsidRPr="00B61BD6">
        <w:rPr>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33ECB" w:rsidRPr="00B61BD6" w:rsidRDefault="00C33ECB" w:rsidP="00B66466">
      <w:pPr>
        <w:ind w:firstLine="851"/>
        <w:jc w:val="both"/>
        <w:rPr>
          <w:sz w:val="28"/>
          <w:szCs w:val="28"/>
        </w:rPr>
      </w:pPr>
      <w:r w:rsidRPr="00B61BD6">
        <w:rPr>
          <w:sz w:val="28"/>
          <w:szCs w:val="28"/>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ar1641"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history="1">
        <w:r w:rsidRPr="00B61BD6">
          <w:rPr>
            <w:sz w:val="28"/>
            <w:szCs w:val="28"/>
          </w:rPr>
          <w:t>частью 1 статьи 95</w:t>
        </w:r>
      </w:hyperlink>
      <w:r w:rsidRPr="00B61BD6">
        <w:rPr>
          <w:sz w:val="28"/>
          <w:szCs w:val="28"/>
        </w:rPr>
        <w:t xml:space="preserve"> Федерального закона № 248-ФЗ;</w:t>
      </w:r>
    </w:p>
    <w:p w:rsidR="00C33ECB" w:rsidRPr="00B61BD6" w:rsidRDefault="00C33ECB" w:rsidP="00B66466">
      <w:pPr>
        <w:pStyle w:val="ConsPlusNormal"/>
        <w:ind w:firstLine="851"/>
        <w:jc w:val="both"/>
        <w:rPr>
          <w:rFonts w:ascii="Times New Roman" w:hAnsi="Times New Roman" w:cs="Times New Roman"/>
          <w:sz w:val="28"/>
          <w:szCs w:val="28"/>
        </w:rPr>
      </w:pPr>
      <w:bookmarkStart w:id="4" w:name="Par995"/>
      <w:bookmarkEnd w:id="4"/>
      <w:r w:rsidRPr="00B61BD6">
        <w:rPr>
          <w:rFonts w:ascii="Times New Roman" w:hAnsi="Times New Roman" w:cs="Times New Roman"/>
          <w:sz w:val="28"/>
          <w:szCs w:val="28"/>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C33ECB" w:rsidRPr="00B61BD6" w:rsidRDefault="00C33ECB"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33ECB" w:rsidRPr="00B61BD6" w:rsidRDefault="00C33ECB" w:rsidP="00B66466">
      <w:pPr>
        <w:pStyle w:val="ConsPlusNormal"/>
        <w:ind w:firstLine="851"/>
        <w:jc w:val="both"/>
        <w:rPr>
          <w:rFonts w:ascii="Times New Roman" w:hAnsi="Times New Roman" w:cs="Times New Roman"/>
          <w:sz w:val="28"/>
          <w:szCs w:val="28"/>
        </w:rPr>
      </w:pPr>
      <w:bookmarkStart w:id="5" w:name="Par998"/>
      <w:bookmarkEnd w:id="5"/>
      <w:r w:rsidRPr="00B61BD6">
        <w:rPr>
          <w:rFonts w:ascii="Times New Roman" w:hAnsi="Times New Roman" w:cs="Times New Roman"/>
          <w:sz w:val="28"/>
          <w:szCs w:val="28"/>
        </w:rPr>
        <w:t>8) уклонение контролируемого лица от проведения обязательного профилактического визита</w:t>
      </w:r>
      <w:proofErr w:type="gramStart"/>
      <w:r w:rsidRPr="00B61BD6">
        <w:rPr>
          <w:rFonts w:ascii="Times New Roman" w:hAnsi="Times New Roman" w:cs="Times New Roman"/>
          <w:sz w:val="28"/>
          <w:szCs w:val="28"/>
        </w:rPr>
        <w:t>.</w:t>
      </w:r>
      <w:r w:rsidR="009F02A7" w:rsidRPr="00B61BD6">
        <w:rPr>
          <w:rFonts w:ascii="Times New Roman" w:hAnsi="Times New Roman" w:cs="Times New Roman"/>
          <w:sz w:val="28"/>
          <w:szCs w:val="28"/>
        </w:rPr>
        <w:t>»;</w:t>
      </w:r>
      <w:proofErr w:type="gramEnd"/>
    </w:p>
    <w:p w:rsidR="00C33ECB" w:rsidRPr="00B61BD6" w:rsidRDefault="00C33ECB" w:rsidP="00B66466">
      <w:pPr>
        <w:ind w:firstLine="851"/>
        <w:jc w:val="both"/>
        <w:rPr>
          <w:sz w:val="28"/>
          <w:szCs w:val="28"/>
        </w:rPr>
      </w:pPr>
      <w:r w:rsidRPr="00B61BD6">
        <w:rPr>
          <w:sz w:val="28"/>
          <w:szCs w:val="28"/>
        </w:rPr>
        <w:t xml:space="preserve">13) пункт 4.10. раздела 4 </w:t>
      </w:r>
      <w:r w:rsidR="009F02A7" w:rsidRPr="00B61BD6">
        <w:rPr>
          <w:sz w:val="28"/>
          <w:szCs w:val="28"/>
        </w:rPr>
        <w:t xml:space="preserve">изложить </w:t>
      </w:r>
      <w:r w:rsidRPr="00B61BD6">
        <w:rPr>
          <w:sz w:val="28"/>
          <w:szCs w:val="28"/>
        </w:rPr>
        <w:t>в следующей редакции:</w:t>
      </w:r>
      <w:r w:rsidR="009F02A7" w:rsidRPr="00B61BD6">
        <w:rPr>
          <w:sz w:val="28"/>
          <w:szCs w:val="28"/>
        </w:rPr>
        <w:t xml:space="preserve"> «</w:t>
      </w:r>
      <w:r w:rsidRPr="00B61BD6">
        <w:rPr>
          <w:sz w:val="28"/>
          <w:szCs w:val="28"/>
        </w:rPr>
        <w:t>В случае, указанном в пункте 4.9. настоящего Положения, Контрольный орган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roofErr w:type="gramStart"/>
      <w:r w:rsidRPr="00B61BD6">
        <w:rPr>
          <w:sz w:val="28"/>
          <w:szCs w:val="28"/>
        </w:rPr>
        <w:t>.</w:t>
      </w:r>
      <w:r w:rsidR="009F02A7" w:rsidRPr="00B61BD6">
        <w:rPr>
          <w:sz w:val="28"/>
          <w:szCs w:val="28"/>
        </w:rPr>
        <w:t>»;</w:t>
      </w:r>
      <w:proofErr w:type="gramEnd"/>
    </w:p>
    <w:p w:rsidR="00EA16B6" w:rsidRPr="00B61BD6" w:rsidRDefault="00C33ECB" w:rsidP="00B66466">
      <w:pPr>
        <w:ind w:firstLine="851"/>
        <w:jc w:val="both"/>
        <w:rPr>
          <w:sz w:val="28"/>
          <w:szCs w:val="28"/>
        </w:rPr>
      </w:pPr>
      <w:r w:rsidRPr="00B61BD6">
        <w:rPr>
          <w:sz w:val="28"/>
          <w:szCs w:val="28"/>
        </w:rPr>
        <w:t xml:space="preserve">14) </w:t>
      </w:r>
      <w:r w:rsidR="00EA16B6" w:rsidRPr="00B61BD6">
        <w:rPr>
          <w:sz w:val="28"/>
          <w:szCs w:val="28"/>
        </w:rPr>
        <w:t xml:space="preserve"> абзац 2 пункта 5.5 раздела 5 </w:t>
      </w:r>
      <w:r w:rsidR="009F02A7" w:rsidRPr="00B61BD6">
        <w:rPr>
          <w:sz w:val="28"/>
          <w:szCs w:val="28"/>
        </w:rPr>
        <w:t xml:space="preserve">изложить </w:t>
      </w:r>
      <w:r w:rsidR="00EA16B6" w:rsidRPr="00B61BD6">
        <w:rPr>
          <w:sz w:val="28"/>
          <w:szCs w:val="28"/>
        </w:rPr>
        <w:t>в следующей редакции:</w:t>
      </w:r>
      <w:r w:rsidR="009F02A7" w:rsidRPr="00B61BD6">
        <w:rPr>
          <w:sz w:val="28"/>
          <w:szCs w:val="28"/>
        </w:rPr>
        <w:t xml:space="preserve"> </w:t>
      </w:r>
      <w:proofErr w:type="gramStart"/>
      <w:r w:rsidR="009F02A7" w:rsidRPr="00B61BD6">
        <w:rPr>
          <w:sz w:val="28"/>
          <w:szCs w:val="28"/>
        </w:rPr>
        <w:t>«</w:t>
      </w:r>
      <w:r w:rsidR="00EA16B6" w:rsidRPr="00B61BD6">
        <w:rPr>
          <w:sz w:val="28"/>
          <w:szCs w:val="28"/>
        </w:rPr>
        <w:t>В случае проведения документарной проверки либо контрольного (надзорного) мероприятия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w:t>
      </w:r>
      <w:proofErr w:type="gramEnd"/>
      <w:r w:rsidR="00EA16B6" w:rsidRPr="00B61BD6">
        <w:rPr>
          <w:sz w:val="28"/>
          <w:szCs w:val="28"/>
        </w:rPr>
        <w:t xml:space="preserve"> законом № 248-ФЗ, Контрольный орган направляет акт контролируемому лицу в порядке, установленном статьей 21 Федерального закона № 248-ФЗ.</w:t>
      </w:r>
    </w:p>
    <w:p w:rsidR="00EA16B6" w:rsidRPr="00B61BD6" w:rsidRDefault="00EA16B6" w:rsidP="00B66466">
      <w:pPr>
        <w:ind w:firstLine="851"/>
        <w:jc w:val="both"/>
        <w:rPr>
          <w:sz w:val="28"/>
          <w:szCs w:val="28"/>
        </w:rPr>
      </w:pPr>
      <w:proofErr w:type="gramStart"/>
      <w:r w:rsidRPr="00B61BD6">
        <w:rPr>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248-ФЗ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w:t>
      </w:r>
      <w:proofErr w:type="gramEnd"/>
      <w:r w:rsidRPr="00B61BD6">
        <w:rPr>
          <w:sz w:val="28"/>
          <w:szCs w:val="28"/>
        </w:rPr>
        <w:t xml:space="preserve"> закона № 248-ФЗ.</w:t>
      </w:r>
      <w:r w:rsidR="009F02A7" w:rsidRPr="00B61BD6">
        <w:rPr>
          <w:sz w:val="28"/>
          <w:szCs w:val="28"/>
        </w:rPr>
        <w:t>»;</w:t>
      </w:r>
    </w:p>
    <w:p w:rsidR="000976CF" w:rsidRPr="00B61BD6" w:rsidRDefault="00EA16B6" w:rsidP="00B66466">
      <w:pPr>
        <w:ind w:firstLine="851"/>
        <w:jc w:val="both"/>
        <w:rPr>
          <w:sz w:val="28"/>
          <w:szCs w:val="28"/>
        </w:rPr>
      </w:pPr>
      <w:r w:rsidRPr="00B61BD6">
        <w:rPr>
          <w:sz w:val="28"/>
          <w:szCs w:val="28"/>
        </w:rPr>
        <w:lastRenderedPageBreak/>
        <w:t xml:space="preserve">15) </w:t>
      </w:r>
      <w:r w:rsidR="000976CF" w:rsidRPr="00B61BD6">
        <w:rPr>
          <w:sz w:val="28"/>
          <w:szCs w:val="28"/>
        </w:rPr>
        <w:t xml:space="preserve"> подпункт 1 пункта 5.8. раздела 5 </w:t>
      </w:r>
      <w:r w:rsidR="009F02A7" w:rsidRPr="00B61BD6">
        <w:rPr>
          <w:sz w:val="28"/>
          <w:szCs w:val="28"/>
        </w:rPr>
        <w:t xml:space="preserve">изложить </w:t>
      </w:r>
      <w:r w:rsidR="000976CF" w:rsidRPr="00B61BD6">
        <w:rPr>
          <w:sz w:val="28"/>
          <w:szCs w:val="28"/>
        </w:rPr>
        <w:t>в следующей редакции:</w:t>
      </w:r>
      <w:r w:rsidR="009F02A7" w:rsidRPr="00B61BD6">
        <w:rPr>
          <w:sz w:val="28"/>
          <w:szCs w:val="28"/>
        </w:rPr>
        <w:t xml:space="preserve"> </w:t>
      </w:r>
      <w:proofErr w:type="gramStart"/>
      <w:r w:rsidR="009F02A7" w:rsidRPr="00B61BD6">
        <w:rPr>
          <w:sz w:val="28"/>
          <w:szCs w:val="28"/>
        </w:rPr>
        <w:t>«</w:t>
      </w:r>
      <w:r w:rsidR="00C4511B" w:rsidRPr="00B61BD6">
        <w:rPr>
          <w:sz w:val="28"/>
          <w:szCs w:val="28"/>
        </w:rPr>
        <w:t>В</w:t>
      </w:r>
      <w:r w:rsidR="000976CF" w:rsidRPr="00B61BD6">
        <w:rPr>
          <w:sz w:val="28"/>
          <w:szCs w:val="28"/>
        </w:rPr>
        <w:t>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r w:rsidR="00C4511B" w:rsidRPr="00B61BD6">
        <w:rPr>
          <w:sz w:val="28"/>
          <w:szCs w:val="28"/>
        </w:rPr>
        <w:t>»;</w:t>
      </w:r>
      <w:proofErr w:type="gramEnd"/>
    </w:p>
    <w:p w:rsidR="000976CF" w:rsidRPr="00B61BD6" w:rsidRDefault="000976CF" w:rsidP="00B66466">
      <w:pPr>
        <w:ind w:firstLine="851"/>
        <w:jc w:val="both"/>
        <w:rPr>
          <w:sz w:val="28"/>
          <w:szCs w:val="28"/>
        </w:rPr>
      </w:pPr>
      <w:r w:rsidRPr="00B61BD6">
        <w:rPr>
          <w:sz w:val="28"/>
          <w:szCs w:val="28"/>
        </w:rPr>
        <w:t xml:space="preserve">16) раздел 5 </w:t>
      </w:r>
      <w:r w:rsidR="00C4511B" w:rsidRPr="00B61BD6">
        <w:rPr>
          <w:sz w:val="28"/>
          <w:szCs w:val="28"/>
        </w:rPr>
        <w:t xml:space="preserve">дополнить </w:t>
      </w:r>
      <w:r w:rsidRPr="00B61BD6">
        <w:rPr>
          <w:sz w:val="28"/>
          <w:szCs w:val="28"/>
        </w:rPr>
        <w:t>пунктом 5.11. следующего содержания:</w:t>
      </w:r>
      <w:r w:rsidR="00C4511B" w:rsidRPr="00B61BD6">
        <w:rPr>
          <w:sz w:val="28"/>
          <w:szCs w:val="28"/>
        </w:rPr>
        <w:t xml:space="preserve"> «</w:t>
      </w:r>
      <w:r w:rsidRPr="00B61BD6">
        <w:rPr>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Предписание об устранении выявленных нарушений обязательных требований должно </w:t>
      </w:r>
      <w:proofErr w:type="gramStart"/>
      <w:r w:rsidRPr="00B61BD6">
        <w:rPr>
          <w:rFonts w:ascii="Times New Roman" w:hAnsi="Times New Roman" w:cs="Times New Roman"/>
          <w:sz w:val="28"/>
          <w:szCs w:val="28"/>
        </w:rPr>
        <w:t>содержать</w:t>
      </w:r>
      <w:proofErr w:type="gramEnd"/>
      <w:r w:rsidRPr="00B61BD6">
        <w:rPr>
          <w:rFonts w:ascii="Times New Roman" w:hAnsi="Times New Roman" w:cs="Times New Roman"/>
          <w:sz w:val="28"/>
          <w:szCs w:val="28"/>
        </w:rPr>
        <w:t xml:space="preserve"> в том числе следующие сведения по каждому из нарушений:</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2) срок устранения выявленного нарушения обязательных требований с указанием конкретной даты;</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3) перечень рекомендованных мероприятий по устранению выявленного нарушения обязательных требований;</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случае</w:t>
      </w:r>
      <w:proofErr w:type="gramStart"/>
      <w:r w:rsidRPr="00B61BD6">
        <w:rPr>
          <w:rFonts w:ascii="Times New Roman" w:hAnsi="Times New Roman" w:cs="Times New Roman"/>
          <w:sz w:val="28"/>
          <w:szCs w:val="28"/>
        </w:rPr>
        <w:t>,</w:t>
      </w:r>
      <w:proofErr w:type="gramEnd"/>
      <w:r w:rsidRPr="00B61BD6">
        <w:rPr>
          <w:rFonts w:ascii="Times New Roman" w:hAnsi="Times New Roman" w:cs="Times New Roman"/>
          <w:sz w:val="28"/>
          <w:szCs w:val="28"/>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C15080" w:rsidRPr="00B61BD6" w:rsidRDefault="000976CF" w:rsidP="00B66466">
      <w:pPr>
        <w:ind w:firstLine="851"/>
        <w:jc w:val="both"/>
        <w:rPr>
          <w:sz w:val="28"/>
          <w:szCs w:val="28"/>
        </w:rPr>
      </w:pPr>
      <w:r w:rsidRPr="00B61BD6">
        <w:rPr>
          <w:sz w:val="28"/>
          <w:szCs w:val="28"/>
        </w:rPr>
        <w:t>Контрольный орган может отменить предписание об устранении выявленных нарушений обязательных требований в случаях, установленных Федеральным законом № 248-ФЗ.</w:t>
      </w:r>
      <w:r w:rsidR="00C4511B" w:rsidRPr="00B61BD6">
        <w:rPr>
          <w:sz w:val="28"/>
          <w:szCs w:val="28"/>
        </w:rPr>
        <w:t>»;</w:t>
      </w:r>
    </w:p>
    <w:p w:rsidR="000976CF" w:rsidRPr="00B61BD6" w:rsidRDefault="000976CF" w:rsidP="00B66466">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17) раздел 5 </w:t>
      </w:r>
      <w:r w:rsidR="00C4511B" w:rsidRPr="00B61BD6">
        <w:rPr>
          <w:rFonts w:ascii="Times New Roman" w:hAnsi="Times New Roman" w:cs="Times New Roman"/>
          <w:sz w:val="28"/>
          <w:szCs w:val="28"/>
        </w:rPr>
        <w:t xml:space="preserve">дополнить </w:t>
      </w:r>
      <w:r w:rsidRPr="00B61BD6">
        <w:rPr>
          <w:rFonts w:ascii="Times New Roman" w:hAnsi="Times New Roman" w:cs="Times New Roman"/>
          <w:sz w:val="28"/>
          <w:szCs w:val="28"/>
        </w:rPr>
        <w:t>пунктом 5.12. следующего содержания:</w:t>
      </w:r>
      <w:r w:rsidR="00C4511B" w:rsidRPr="00B61BD6">
        <w:rPr>
          <w:rFonts w:ascii="Times New Roman" w:hAnsi="Times New Roman" w:cs="Times New Roman"/>
          <w:sz w:val="28"/>
          <w:szCs w:val="28"/>
        </w:rPr>
        <w:t xml:space="preserve"> «</w:t>
      </w:r>
      <w:r w:rsidRPr="00B61BD6">
        <w:rPr>
          <w:rFonts w:ascii="Times New Roman" w:hAnsi="Times New Roman" w:cs="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p>
    <w:p w:rsidR="000976CF" w:rsidRPr="00B61BD6" w:rsidRDefault="000976CF" w:rsidP="00B66466">
      <w:pPr>
        <w:ind w:firstLine="851"/>
        <w:jc w:val="both"/>
        <w:rPr>
          <w:sz w:val="28"/>
          <w:szCs w:val="28"/>
        </w:rPr>
      </w:pPr>
      <w:r w:rsidRPr="00B61BD6">
        <w:rPr>
          <w:sz w:val="28"/>
          <w:szCs w:val="28"/>
        </w:rPr>
        <w:t xml:space="preserve">Порядок заключения, изменения, продления, расторжения соглашения о надлежащем устранении выявленных нарушений обязательных требований, условия соглашения о надлежащем устранении выявленных нарушений обязательных требований, круг лиц, имеющих право на заключение соглашения </w:t>
      </w:r>
      <w:r w:rsidRPr="00B61BD6">
        <w:rPr>
          <w:sz w:val="28"/>
          <w:szCs w:val="28"/>
        </w:rPr>
        <w:lastRenderedPageBreak/>
        <w:t>о надлежащем устранении выявленных нарушений обязательных требований, определяются законодательством Российской Федерации</w:t>
      </w:r>
      <w:proofErr w:type="gramStart"/>
      <w:r w:rsidRPr="00B61BD6">
        <w:rPr>
          <w:sz w:val="28"/>
          <w:szCs w:val="28"/>
        </w:rPr>
        <w:t>.</w:t>
      </w:r>
      <w:r w:rsidR="00C4511B" w:rsidRPr="00B61BD6">
        <w:rPr>
          <w:sz w:val="28"/>
          <w:szCs w:val="28"/>
        </w:rPr>
        <w:t>»;</w:t>
      </w:r>
      <w:proofErr w:type="gramEnd"/>
    </w:p>
    <w:p w:rsidR="000976CF" w:rsidRPr="00B61BD6" w:rsidRDefault="000976CF" w:rsidP="00B66466">
      <w:pPr>
        <w:ind w:firstLine="851"/>
        <w:jc w:val="both"/>
        <w:rPr>
          <w:sz w:val="28"/>
          <w:szCs w:val="28"/>
        </w:rPr>
      </w:pPr>
      <w:r w:rsidRPr="00B61BD6">
        <w:rPr>
          <w:sz w:val="28"/>
          <w:szCs w:val="28"/>
        </w:rPr>
        <w:t>18)</w:t>
      </w:r>
      <w:r w:rsidR="00C4511B" w:rsidRPr="00B61BD6">
        <w:rPr>
          <w:sz w:val="28"/>
          <w:szCs w:val="28"/>
        </w:rPr>
        <w:t xml:space="preserve"> п</w:t>
      </w:r>
      <w:r w:rsidRPr="00B61BD6">
        <w:rPr>
          <w:sz w:val="28"/>
          <w:szCs w:val="28"/>
        </w:rPr>
        <w:t>ункт 6.2. раздела 6 изложить в</w:t>
      </w:r>
      <w:r w:rsidR="005A5191" w:rsidRPr="00B61BD6">
        <w:rPr>
          <w:sz w:val="28"/>
          <w:szCs w:val="28"/>
        </w:rPr>
        <w:t xml:space="preserve"> следующей</w:t>
      </w:r>
      <w:r w:rsidRPr="00B61BD6">
        <w:rPr>
          <w:sz w:val="28"/>
          <w:szCs w:val="28"/>
        </w:rPr>
        <w:t xml:space="preserve"> редакции:</w:t>
      </w:r>
    </w:p>
    <w:p w:rsidR="000976CF" w:rsidRPr="00B61BD6" w:rsidRDefault="000976CF" w:rsidP="00B66466">
      <w:pPr>
        <w:ind w:firstLine="851"/>
        <w:jc w:val="both"/>
        <w:rPr>
          <w:sz w:val="28"/>
          <w:szCs w:val="28"/>
        </w:rPr>
      </w:pPr>
      <w:r w:rsidRPr="00B61BD6">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0976CF" w:rsidRPr="00B61BD6" w:rsidRDefault="000976CF" w:rsidP="00B66466">
      <w:pPr>
        <w:ind w:firstLine="851"/>
        <w:jc w:val="both"/>
        <w:rPr>
          <w:sz w:val="28"/>
          <w:szCs w:val="28"/>
        </w:rPr>
      </w:pPr>
      <w:r w:rsidRPr="00B61BD6">
        <w:rPr>
          <w:sz w:val="28"/>
          <w:szCs w:val="28"/>
        </w:rPr>
        <w:t>а) решений о проведении контрольных мероприятий и обязательных профилактических визитов;</w:t>
      </w:r>
    </w:p>
    <w:p w:rsidR="000976CF" w:rsidRPr="00B61BD6" w:rsidRDefault="000976CF" w:rsidP="00B66466">
      <w:pPr>
        <w:ind w:firstLine="851"/>
        <w:jc w:val="both"/>
        <w:rPr>
          <w:sz w:val="28"/>
          <w:szCs w:val="28"/>
        </w:rPr>
      </w:pPr>
      <w:r w:rsidRPr="00B61BD6">
        <w:rPr>
          <w:sz w:val="28"/>
          <w:szCs w:val="28"/>
        </w:rPr>
        <w:t>б) актов контрольных мероприятий, обязательных профилактических визитов и предписаний об устранении выявленных нарушений;</w:t>
      </w:r>
    </w:p>
    <w:p w:rsidR="000976CF" w:rsidRPr="00B61BD6" w:rsidRDefault="000976CF" w:rsidP="00B66466">
      <w:pPr>
        <w:ind w:firstLine="851"/>
        <w:jc w:val="both"/>
        <w:rPr>
          <w:sz w:val="28"/>
          <w:szCs w:val="28"/>
        </w:rPr>
      </w:pPr>
      <w:r w:rsidRPr="00B61BD6">
        <w:rPr>
          <w:sz w:val="28"/>
          <w:szCs w:val="28"/>
        </w:rPr>
        <w:t>в) действий (бездействия) должностных лиц органа муниципального земельного контроля в рамках контрольных мероприятий и обязательных профилактических визитов;</w:t>
      </w:r>
    </w:p>
    <w:p w:rsidR="000976CF" w:rsidRPr="00B61BD6" w:rsidRDefault="000976CF" w:rsidP="00B66466">
      <w:pPr>
        <w:ind w:firstLine="851"/>
        <w:jc w:val="both"/>
        <w:rPr>
          <w:sz w:val="28"/>
          <w:szCs w:val="28"/>
        </w:rPr>
      </w:pPr>
      <w:r w:rsidRPr="00B61BD6">
        <w:rPr>
          <w:sz w:val="28"/>
          <w:szCs w:val="28"/>
        </w:rPr>
        <w:t>г) решений об отнесении объектов контроля к соответствующей категории риска;</w:t>
      </w:r>
    </w:p>
    <w:p w:rsidR="000976CF" w:rsidRPr="00B61BD6" w:rsidRDefault="000976CF" w:rsidP="00B66466">
      <w:pPr>
        <w:ind w:firstLine="851"/>
        <w:jc w:val="both"/>
        <w:rPr>
          <w:sz w:val="28"/>
          <w:szCs w:val="28"/>
        </w:rPr>
      </w:pPr>
      <w:r w:rsidRPr="00B61BD6">
        <w:rPr>
          <w:sz w:val="28"/>
          <w:szCs w:val="28"/>
        </w:rPr>
        <w:t>д) решений об отказе в проведении обязательных профилактических визитов по заявлениям контролируемых лиц;</w:t>
      </w:r>
    </w:p>
    <w:p w:rsidR="000976CF" w:rsidRPr="00B61BD6" w:rsidRDefault="000976CF" w:rsidP="00B66466">
      <w:pPr>
        <w:ind w:firstLine="851"/>
        <w:jc w:val="both"/>
        <w:rPr>
          <w:sz w:val="28"/>
          <w:szCs w:val="28"/>
        </w:rPr>
      </w:pPr>
      <w:r w:rsidRPr="00B61BD6">
        <w:rPr>
          <w:sz w:val="28"/>
          <w:szCs w:val="28"/>
        </w:rPr>
        <w:t>е) иных решений, принимаемых органа муниципального земельного контроля по итогам профилактических и (или) контрольных мероприятий, в отношении контролируемых лиц или объектов контроля</w:t>
      </w:r>
      <w:proofErr w:type="gramStart"/>
      <w:r w:rsidRPr="00B61BD6">
        <w:rPr>
          <w:sz w:val="28"/>
          <w:szCs w:val="28"/>
        </w:rPr>
        <w:t>.</w:t>
      </w:r>
      <w:r w:rsidR="005A5191" w:rsidRPr="00B61BD6">
        <w:rPr>
          <w:sz w:val="28"/>
          <w:szCs w:val="28"/>
        </w:rPr>
        <w:t>».</w:t>
      </w:r>
      <w:proofErr w:type="gramEnd"/>
    </w:p>
    <w:p w:rsidR="00073DEC" w:rsidRPr="00B61BD6" w:rsidRDefault="00544E55" w:rsidP="00B66466">
      <w:pPr>
        <w:ind w:firstLine="851"/>
        <w:jc w:val="both"/>
        <w:rPr>
          <w:sz w:val="28"/>
          <w:szCs w:val="28"/>
        </w:rPr>
      </w:pPr>
      <w:r w:rsidRPr="00B61BD6">
        <w:rPr>
          <w:sz w:val="28"/>
          <w:szCs w:val="28"/>
        </w:rPr>
        <w:t xml:space="preserve">2. </w:t>
      </w:r>
      <w:r w:rsidR="00073DEC" w:rsidRPr="00B61BD6">
        <w:rPr>
          <w:sz w:val="28"/>
          <w:szCs w:val="28"/>
        </w:rPr>
        <w:t xml:space="preserve"> Отделу информатизации администрации муниципального образования Ейский район (Зайцев) </w:t>
      </w:r>
      <w:proofErr w:type="gramStart"/>
      <w:r w:rsidR="00073DEC" w:rsidRPr="00B61BD6">
        <w:rPr>
          <w:sz w:val="28"/>
          <w:szCs w:val="28"/>
        </w:rPr>
        <w:t>разместить</w:t>
      </w:r>
      <w:proofErr w:type="gramEnd"/>
      <w:r w:rsidR="00073DEC" w:rsidRPr="00B61BD6">
        <w:rPr>
          <w:sz w:val="28"/>
          <w:szCs w:val="28"/>
        </w:rPr>
        <w:t xml:space="preserve"> настоящее </w:t>
      </w:r>
      <w:r w:rsidR="00393869" w:rsidRPr="00B61BD6">
        <w:rPr>
          <w:sz w:val="28"/>
          <w:szCs w:val="28"/>
        </w:rPr>
        <w:t>решение</w:t>
      </w:r>
      <w:r w:rsidR="00073DEC" w:rsidRPr="00B61BD6">
        <w:rPr>
          <w:sz w:val="28"/>
          <w:szCs w:val="28"/>
        </w:rPr>
        <w:t xml:space="preserve"> на официальном сайте муниципального образования Ейский район в информационно-телекоммуникационной сети «Интернет».</w:t>
      </w:r>
    </w:p>
    <w:p w:rsidR="00073DEC" w:rsidRPr="00B61BD6" w:rsidRDefault="00073DEC" w:rsidP="00B66466">
      <w:pPr>
        <w:ind w:firstLine="851"/>
        <w:jc w:val="both"/>
        <w:rPr>
          <w:sz w:val="28"/>
          <w:szCs w:val="28"/>
        </w:rPr>
      </w:pPr>
      <w:r w:rsidRPr="00B61BD6">
        <w:rPr>
          <w:sz w:val="28"/>
          <w:szCs w:val="28"/>
        </w:rPr>
        <w:t xml:space="preserve">3. Управлению внутренней политики и территориальной безопасности администрации муниципального образования Ейский район (Свириденко) обнародовать настоящее </w:t>
      </w:r>
      <w:r w:rsidR="00B176AC" w:rsidRPr="00B61BD6">
        <w:rPr>
          <w:sz w:val="28"/>
          <w:szCs w:val="28"/>
        </w:rPr>
        <w:t>решение</w:t>
      </w:r>
      <w:r w:rsidRPr="00B61BD6">
        <w:rPr>
          <w:sz w:val="28"/>
          <w:szCs w:val="28"/>
        </w:rPr>
        <w:t xml:space="preserve"> в специально установленных местах.</w:t>
      </w:r>
    </w:p>
    <w:p w:rsidR="00073DEC" w:rsidRPr="00B61BD6" w:rsidRDefault="00073DEC" w:rsidP="00B66466">
      <w:pPr>
        <w:ind w:firstLine="851"/>
        <w:jc w:val="both"/>
        <w:rPr>
          <w:sz w:val="28"/>
          <w:szCs w:val="28"/>
        </w:rPr>
      </w:pPr>
      <w:r w:rsidRPr="00B61BD6">
        <w:rPr>
          <w:sz w:val="28"/>
          <w:szCs w:val="28"/>
        </w:rPr>
        <w:t>4. Решение вступает в силу со дня его обнародования.</w:t>
      </w:r>
    </w:p>
    <w:p w:rsidR="00073DEC" w:rsidRPr="00B61BD6" w:rsidRDefault="00073DEC" w:rsidP="00073DEC">
      <w:pPr>
        <w:jc w:val="both"/>
        <w:rPr>
          <w:sz w:val="28"/>
          <w:szCs w:val="28"/>
        </w:rPr>
      </w:pPr>
    </w:p>
    <w:p w:rsidR="00073DEC" w:rsidRDefault="00073DEC" w:rsidP="00073DEC">
      <w:pPr>
        <w:rPr>
          <w:sz w:val="28"/>
          <w:szCs w:val="28"/>
        </w:rPr>
      </w:pPr>
    </w:p>
    <w:p w:rsidR="00E56117" w:rsidRPr="00B61BD6" w:rsidRDefault="00E56117" w:rsidP="00073DEC">
      <w:pPr>
        <w:rPr>
          <w:sz w:val="28"/>
          <w:szCs w:val="28"/>
        </w:rPr>
      </w:pPr>
    </w:p>
    <w:p w:rsidR="00073DEC" w:rsidRDefault="00073DEC" w:rsidP="00073DEC">
      <w:pPr>
        <w:rPr>
          <w:sz w:val="28"/>
          <w:szCs w:val="28"/>
        </w:rPr>
      </w:pPr>
      <w:r>
        <w:rPr>
          <w:sz w:val="28"/>
          <w:szCs w:val="28"/>
        </w:rPr>
        <w:t>Глава муниципального образования</w:t>
      </w:r>
    </w:p>
    <w:p w:rsidR="00073DEC" w:rsidRDefault="00073DEC" w:rsidP="00073DEC">
      <w:pPr>
        <w:rPr>
          <w:sz w:val="28"/>
          <w:szCs w:val="28"/>
        </w:rPr>
      </w:pPr>
      <w:r>
        <w:rPr>
          <w:sz w:val="28"/>
          <w:szCs w:val="28"/>
        </w:rPr>
        <w:t>Ейский район                                                                                            Р.Ю. Бублик</w:t>
      </w:r>
    </w:p>
    <w:p w:rsidR="00073DEC" w:rsidRDefault="00073DEC" w:rsidP="00073DEC">
      <w:pPr>
        <w:rPr>
          <w:sz w:val="28"/>
          <w:szCs w:val="28"/>
        </w:rPr>
      </w:pPr>
    </w:p>
    <w:p w:rsidR="00073DEC" w:rsidRPr="00674E7D" w:rsidRDefault="00073DEC" w:rsidP="00073DEC">
      <w:pPr>
        <w:rPr>
          <w:sz w:val="28"/>
          <w:szCs w:val="28"/>
        </w:rPr>
      </w:pPr>
    </w:p>
    <w:p w:rsidR="00073DEC" w:rsidRPr="00674E7D" w:rsidRDefault="00073DEC" w:rsidP="00073DEC">
      <w:pPr>
        <w:spacing w:line="228" w:lineRule="auto"/>
        <w:rPr>
          <w:sz w:val="28"/>
          <w:szCs w:val="28"/>
        </w:rPr>
      </w:pPr>
      <w:r w:rsidRPr="00674E7D">
        <w:rPr>
          <w:sz w:val="28"/>
          <w:szCs w:val="28"/>
        </w:rPr>
        <w:t xml:space="preserve">Председатель Совета муниципального </w:t>
      </w:r>
    </w:p>
    <w:p w:rsidR="00073DEC" w:rsidRDefault="00073DEC" w:rsidP="00073DEC">
      <w:pPr>
        <w:spacing w:line="228" w:lineRule="auto"/>
        <w:jc w:val="center"/>
        <w:rPr>
          <w:sz w:val="28"/>
          <w:szCs w:val="28"/>
        </w:rPr>
      </w:pPr>
      <w:r w:rsidRPr="00674E7D">
        <w:rPr>
          <w:sz w:val="28"/>
          <w:szCs w:val="28"/>
        </w:rPr>
        <w:t>образования Ей</w:t>
      </w:r>
      <w:r>
        <w:rPr>
          <w:sz w:val="28"/>
          <w:szCs w:val="28"/>
        </w:rPr>
        <w:t>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О.М. Вяткин</w:t>
      </w: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p w:rsidR="00073DEC" w:rsidRDefault="00073DEC" w:rsidP="00073DEC">
      <w:pPr>
        <w:spacing w:line="228" w:lineRule="auto"/>
        <w:jc w:val="center"/>
        <w:rPr>
          <w:sz w:val="28"/>
          <w:szCs w:val="28"/>
        </w:rPr>
      </w:pPr>
    </w:p>
    <w:sectPr w:rsidR="00073DEC" w:rsidSect="00B66466">
      <w:headerReference w:type="even" r:id="rId9"/>
      <w:headerReference w:type="default" r:id="rId10"/>
      <w:pgSz w:w="11906" w:h="16838"/>
      <w:pgMar w:top="28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ECB" w:rsidRDefault="005A0ECB">
      <w:r>
        <w:separator/>
      </w:r>
    </w:p>
  </w:endnote>
  <w:endnote w:type="continuationSeparator" w:id="0">
    <w:p w:rsidR="005A0ECB" w:rsidRDefault="005A0E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ECB" w:rsidRDefault="005A0ECB">
      <w:r>
        <w:separator/>
      </w:r>
    </w:p>
  </w:footnote>
  <w:footnote w:type="continuationSeparator" w:id="0">
    <w:p w:rsidR="005A0ECB" w:rsidRDefault="005A0E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B7" w:rsidRDefault="00C6430C" w:rsidP="00D43563">
    <w:pPr>
      <w:pStyle w:val="a6"/>
      <w:framePr w:wrap="around" w:vAnchor="text" w:hAnchor="margin" w:xAlign="center" w:y="1"/>
      <w:rPr>
        <w:rStyle w:val="a7"/>
      </w:rPr>
    </w:pPr>
    <w:r>
      <w:rPr>
        <w:rStyle w:val="a7"/>
      </w:rPr>
      <w:fldChar w:fldCharType="begin"/>
    </w:r>
    <w:r w:rsidR="002639B7">
      <w:rPr>
        <w:rStyle w:val="a7"/>
      </w:rPr>
      <w:instrText xml:space="preserve">PAGE  </w:instrText>
    </w:r>
    <w:r>
      <w:rPr>
        <w:rStyle w:val="a7"/>
      </w:rPr>
      <w:fldChar w:fldCharType="end"/>
    </w:r>
  </w:p>
  <w:p w:rsidR="002639B7" w:rsidRDefault="002639B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B7" w:rsidRPr="00AD12A7" w:rsidRDefault="00C6430C" w:rsidP="00D43563">
    <w:pPr>
      <w:pStyle w:val="a6"/>
      <w:framePr w:wrap="around" w:vAnchor="text" w:hAnchor="margin" w:xAlign="center" w:y="1"/>
      <w:rPr>
        <w:rStyle w:val="a7"/>
        <w:sz w:val="28"/>
        <w:szCs w:val="28"/>
      </w:rPr>
    </w:pPr>
    <w:r w:rsidRPr="00AD12A7">
      <w:rPr>
        <w:rStyle w:val="a7"/>
        <w:sz w:val="28"/>
        <w:szCs w:val="28"/>
      </w:rPr>
      <w:fldChar w:fldCharType="begin"/>
    </w:r>
    <w:r w:rsidR="002639B7" w:rsidRPr="00AD12A7">
      <w:rPr>
        <w:rStyle w:val="a7"/>
        <w:sz w:val="28"/>
        <w:szCs w:val="28"/>
      </w:rPr>
      <w:instrText xml:space="preserve">PAGE  </w:instrText>
    </w:r>
    <w:r w:rsidRPr="00AD12A7">
      <w:rPr>
        <w:rStyle w:val="a7"/>
        <w:sz w:val="28"/>
        <w:szCs w:val="28"/>
      </w:rPr>
      <w:fldChar w:fldCharType="separate"/>
    </w:r>
    <w:r w:rsidR="004C13D6">
      <w:rPr>
        <w:rStyle w:val="a7"/>
        <w:noProof/>
        <w:sz w:val="28"/>
        <w:szCs w:val="28"/>
      </w:rPr>
      <w:t>2</w:t>
    </w:r>
    <w:r w:rsidRPr="00AD12A7">
      <w:rPr>
        <w:rStyle w:val="a7"/>
        <w:sz w:val="28"/>
        <w:szCs w:val="28"/>
      </w:rPr>
      <w:fldChar w:fldCharType="end"/>
    </w:r>
  </w:p>
  <w:p w:rsidR="002639B7" w:rsidRDefault="002639B7" w:rsidP="00073DEC">
    <w:pPr>
      <w:pStyle w:val="a6"/>
    </w:pPr>
  </w:p>
  <w:p w:rsidR="002639B7" w:rsidRDefault="002639B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14D32"/>
    <w:multiLevelType w:val="hybridMultilevel"/>
    <w:tmpl w:val="F958547E"/>
    <w:lvl w:ilvl="0" w:tplc="A142DB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B5753C1"/>
    <w:multiLevelType w:val="hybridMultilevel"/>
    <w:tmpl w:val="F558EEF6"/>
    <w:lvl w:ilvl="0" w:tplc="F7E24322">
      <w:start w:val="2"/>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hdrShapeDefaults>
    <o:shapedefaults v:ext="edit" spidmax="6146"/>
  </w:hdrShapeDefaults>
  <w:footnotePr>
    <w:footnote w:id="-1"/>
    <w:footnote w:id="0"/>
  </w:footnotePr>
  <w:endnotePr>
    <w:endnote w:id="-1"/>
    <w:endnote w:id="0"/>
  </w:endnotePr>
  <w:compat/>
  <w:rsids>
    <w:rsidRoot w:val="00E64322"/>
    <w:rsid w:val="000017FF"/>
    <w:rsid w:val="00013BD0"/>
    <w:rsid w:val="00047C9A"/>
    <w:rsid w:val="000561C5"/>
    <w:rsid w:val="00062D2D"/>
    <w:rsid w:val="00065DFD"/>
    <w:rsid w:val="00073DEC"/>
    <w:rsid w:val="000976CF"/>
    <w:rsid w:val="000A4A7A"/>
    <w:rsid w:val="000B62B9"/>
    <w:rsid w:val="000C5A5E"/>
    <w:rsid w:val="000D7C25"/>
    <w:rsid w:val="000E07F2"/>
    <w:rsid w:val="000E140F"/>
    <w:rsid w:val="000E7014"/>
    <w:rsid w:val="001115B8"/>
    <w:rsid w:val="00142511"/>
    <w:rsid w:val="0016263F"/>
    <w:rsid w:val="0018521A"/>
    <w:rsid w:val="001915A3"/>
    <w:rsid w:val="001D77F2"/>
    <w:rsid w:val="001F074B"/>
    <w:rsid w:val="001F0E22"/>
    <w:rsid w:val="001F6853"/>
    <w:rsid w:val="00203ECF"/>
    <w:rsid w:val="00206294"/>
    <w:rsid w:val="00210E63"/>
    <w:rsid w:val="00231FC8"/>
    <w:rsid w:val="002567FD"/>
    <w:rsid w:val="002639B7"/>
    <w:rsid w:val="002A6678"/>
    <w:rsid w:val="003015F3"/>
    <w:rsid w:val="00306D7F"/>
    <w:rsid w:val="00377E44"/>
    <w:rsid w:val="00393869"/>
    <w:rsid w:val="003A4717"/>
    <w:rsid w:val="003B3781"/>
    <w:rsid w:val="003B5DA6"/>
    <w:rsid w:val="003E2592"/>
    <w:rsid w:val="00404FD0"/>
    <w:rsid w:val="0041182F"/>
    <w:rsid w:val="00420198"/>
    <w:rsid w:val="00434A88"/>
    <w:rsid w:val="0044146D"/>
    <w:rsid w:val="004663AD"/>
    <w:rsid w:val="00470BE2"/>
    <w:rsid w:val="004B2259"/>
    <w:rsid w:val="004C13D6"/>
    <w:rsid w:val="004D6C4F"/>
    <w:rsid w:val="004F4E77"/>
    <w:rsid w:val="0050726B"/>
    <w:rsid w:val="00507981"/>
    <w:rsid w:val="00535516"/>
    <w:rsid w:val="005377E8"/>
    <w:rsid w:val="00544E55"/>
    <w:rsid w:val="0057342F"/>
    <w:rsid w:val="00574BA6"/>
    <w:rsid w:val="00592D0F"/>
    <w:rsid w:val="005A0ECB"/>
    <w:rsid w:val="005A5191"/>
    <w:rsid w:val="005B2F80"/>
    <w:rsid w:val="005B38BF"/>
    <w:rsid w:val="005B7804"/>
    <w:rsid w:val="005C18FC"/>
    <w:rsid w:val="005D2F30"/>
    <w:rsid w:val="005E25B0"/>
    <w:rsid w:val="00661AB6"/>
    <w:rsid w:val="006743C8"/>
    <w:rsid w:val="006B4F2C"/>
    <w:rsid w:val="006B5F46"/>
    <w:rsid w:val="006E1E5A"/>
    <w:rsid w:val="006E4143"/>
    <w:rsid w:val="00722376"/>
    <w:rsid w:val="00725EBE"/>
    <w:rsid w:val="007729E4"/>
    <w:rsid w:val="0079506E"/>
    <w:rsid w:val="007B287B"/>
    <w:rsid w:val="0080728D"/>
    <w:rsid w:val="00851B06"/>
    <w:rsid w:val="00854190"/>
    <w:rsid w:val="00864A0D"/>
    <w:rsid w:val="008E5DBB"/>
    <w:rsid w:val="00925E51"/>
    <w:rsid w:val="0095755F"/>
    <w:rsid w:val="00971EFC"/>
    <w:rsid w:val="00973D06"/>
    <w:rsid w:val="00990AAF"/>
    <w:rsid w:val="00993121"/>
    <w:rsid w:val="00993A39"/>
    <w:rsid w:val="009A0F9E"/>
    <w:rsid w:val="009C4153"/>
    <w:rsid w:val="009E001D"/>
    <w:rsid w:val="009F02A7"/>
    <w:rsid w:val="00A07293"/>
    <w:rsid w:val="00A47D62"/>
    <w:rsid w:val="00A569FD"/>
    <w:rsid w:val="00A924A2"/>
    <w:rsid w:val="00AA601F"/>
    <w:rsid w:val="00AC12A3"/>
    <w:rsid w:val="00AC23AF"/>
    <w:rsid w:val="00AC6BE8"/>
    <w:rsid w:val="00AD12A7"/>
    <w:rsid w:val="00B176AC"/>
    <w:rsid w:val="00B2049C"/>
    <w:rsid w:val="00B61BD6"/>
    <w:rsid w:val="00B66466"/>
    <w:rsid w:val="00B743D5"/>
    <w:rsid w:val="00B85266"/>
    <w:rsid w:val="00B91855"/>
    <w:rsid w:val="00B9602A"/>
    <w:rsid w:val="00BA0571"/>
    <w:rsid w:val="00BA0A07"/>
    <w:rsid w:val="00BB4D8B"/>
    <w:rsid w:val="00BD645D"/>
    <w:rsid w:val="00BF3930"/>
    <w:rsid w:val="00C03114"/>
    <w:rsid w:val="00C1410A"/>
    <w:rsid w:val="00C14E2D"/>
    <w:rsid w:val="00C15080"/>
    <w:rsid w:val="00C17CC2"/>
    <w:rsid w:val="00C2326E"/>
    <w:rsid w:val="00C33ECB"/>
    <w:rsid w:val="00C4511B"/>
    <w:rsid w:val="00C54C7C"/>
    <w:rsid w:val="00C6430C"/>
    <w:rsid w:val="00C720F2"/>
    <w:rsid w:val="00C87A8F"/>
    <w:rsid w:val="00CC79E2"/>
    <w:rsid w:val="00CD475F"/>
    <w:rsid w:val="00CF4895"/>
    <w:rsid w:val="00D43563"/>
    <w:rsid w:val="00D50F1A"/>
    <w:rsid w:val="00D67C18"/>
    <w:rsid w:val="00DB3870"/>
    <w:rsid w:val="00DC2A1D"/>
    <w:rsid w:val="00E12EB0"/>
    <w:rsid w:val="00E536C6"/>
    <w:rsid w:val="00E55556"/>
    <w:rsid w:val="00E56117"/>
    <w:rsid w:val="00E64322"/>
    <w:rsid w:val="00E74E9A"/>
    <w:rsid w:val="00E769A4"/>
    <w:rsid w:val="00E83C4D"/>
    <w:rsid w:val="00E96485"/>
    <w:rsid w:val="00EA16B6"/>
    <w:rsid w:val="00EB6878"/>
    <w:rsid w:val="00ED401A"/>
    <w:rsid w:val="00EF766D"/>
    <w:rsid w:val="00F04E5E"/>
    <w:rsid w:val="00F42277"/>
    <w:rsid w:val="00F777D1"/>
    <w:rsid w:val="00F95CE1"/>
    <w:rsid w:val="00FA4E0D"/>
    <w:rsid w:val="00FC4C69"/>
    <w:rsid w:val="00FF5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521A"/>
    <w:rPr>
      <w:sz w:val="24"/>
      <w:szCs w:val="24"/>
    </w:rPr>
  </w:style>
  <w:style w:type="paragraph" w:styleId="1">
    <w:name w:val="heading 1"/>
    <w:basedOn w:val="a"/>
    <w:next w:val="a"/>
    <w:qFormat/>
    <w:rsid w:val="001F6853"/>
    <w:pPr>
      <w:keepNext/>
      <w:jc w:val="center"/>
      <w:outlineLvl w:val="0"/>
    </w:pPr>
    <w:rPr>
      <w:b/>
      <w:bCs/>
      <w:sz w:val="32"/>
      <w:szCs w:val="36"/>
    </w:rPr>
  </w:style>
  <w:style w:type="paragraph" w:styleId="2">
    <w:name w:val="heading 2"/>
    <w:basedOn w:val="a"/>
    <w:next w:val="a"/>
    <w:qFormat/>
    <w:rsid w:val="001F6853"/>
    <w:pPr>
      <w:keepNext/>
      <w:outlineLvl w:val="1"/>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54190"/>
    <w:pPr>
      <w:ind w:right="-5"/>
      <w:jc w:val="both"/>
    </w:pPr>
    <w:rPr>
      <w:sz w:val="28"/>
      <w:szCs w:val="26"/>
    </w:rPr>
  </w:style>
  <w:style w:type="paragraph" w:customStyle="1" w:styleId="ConsPlusNormal">
    <w:name w:val="ConsPlusNormal"/>
    <w:rsid w:val="00F95CE1"/>
    <w:pPr>
      <w:widowControl w:val="0"/>
      <w:autoSpaceDE w:val="0"/>
      <w:autoSpaceDN w:val="0"/>
      <w:adjustRightInd w:val="0"/>
      <w:ind w:firstLine="720"/>
    </w:pPr>
    <w:rPr>
      <w:rFonts w:ascii="Arial" w:hAnsi="Arial" w:cs="Arial"/>
    </w:rPr>
  </w:style>
  <w:style w:type="table" w:styleId="a4">
    <w:name w:val="Table Grid"/>
    <w:basedOn w:val="a1"/>
    <w:rsid w:val="00191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qFormat/>
    <w:rsid w:val="001915A3"/>
    <w:pPr>
      <w:jc w:val="center"/>
    </w:pPr>
    <w:rPr>
      <w:b/>
      <w:sz w:val="28"/>
      <w:szCs w:val="20"/>
    </w:rPr>
  </w:style>
  <w:style w:type="paragraph" w:styleId="a6">
    <w:name w:val="header"/>
    <w:basedOn w:val="a"/>
    <w:rsid w:val="00AD12A7"/>
    <w:pPr>
      <w:tabs>
        <w:tab w:val="center" w:pos="4677"/>
        <w:tab w:val="right" w:pos="9355"/>
      </w:tabs>
    </w:pPr>
  </w:style>
  <w:style w:type="character" w:styleId="a7">
    <w:name w:val="page number"/>
    <w:basedOn w:val="a0"/>
    <w:rsid w:val="00AD12A7"/>
  </w:style>
  <w:style w:type="paragraph" w:styleId="a8">
    <w:name w:val="footer"/>
    <w:basedOn w:val="a"/>
    <w:rsid w:val="00AD12A7"/>
    <w:pPr>
      <w:tabs>
        <w:tab w:val="center" w:pos="4677"/>
        <w:tab w:val="right" w:pos="9355"/>
      </w:tabs>
    </w:pPr>
  </w:style>
  <w:style w:type="paragraph" w:styleId="a9">
    <w:name w:val="Balloon Text"/>
    <w:basedOn w:val="a"/>
    <w:semiHidden/>
    <w:rsid w:val="001F6853"/>
    <w:rPr>
      <w:rFonts w:ascii="Tahoma" w:hAnsi="Tahoma" w:cs="Tahoma"/>
      <w:sz w:val="16"/>
      <w:szCs w:val="16"/>
    </w:rPr>
  </w:style>
  <w:style w:type="paragraph" w:customStyle="1" w:styleId="10">
    <w:name w:val="Знак Знак1 Знак Знак Знак Знак Знак Знак Знак Знак Знак Знак"/>
    <w:basedOn w:val="a"/>
    <w:rsid w:val="00231FC8"/>
    <w:pPr>
      <w:tabs>
        <w:tab w:val="left" w:pos="1134"/>
      </w:tabs>
      <w:spacing w:after="160" w:line="240" w:lineRule="exact"/>
    </w:pPr>
    <w:rPr>
      <w:noProof/>
      <w:sz w:val="22"/>
      <w:szCs w:val="20"/>
      <w:lang w:val="en-US"/>
    </w:rPr>
  </w:style>
  <w:style w:type="paragraph" w:customStyle="1" w:styleId="11">
    <w:name w:val="Абзац списка1"/>
    <w:basedOn w:val="a"/>
    <w:rsid w:val="0050726B"/>
    <w:pPr>
      <w:spacing w:after="200" w:line="276" w:lineRule="auto"/>
      <w:ind w:left="720"/>
      <w:contextualSpacing/>
    </w:pPr>
    <w:rPr>
      <w:rFonts w:ascii="Calibri" w:hAnsi="Calibri"/>
      <w:sz w:val="22"/>
      <w:szCs w:val="22"/>
      <w:lang w:eastAsia="en-US"/>
    </w:rPr>
  </w:style>
  <w:style w:type="paragraph" w:customStyle="1" w:styleId="aa">
    <w:name w:val="Содержимое таблицы"/>
    <w:basedOn w:val="a"/>
    <w:rsid w:val="0050726B"/>
    <w:pPr>
      <w:suppressLineNumbers/>
      <w:suppressAutoHyphens/>
    </w:pPr>
    <w:rPr>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88969-FA2D-4114-A10E-800202C0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4053</Words>
  <Characters>23107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СОВЕТ МУНИЦИПАЛЬНОГО ОБРАЗОВАНИЯ</vt:lpstr>
    </vt:vector>
  </TitlesOfParts>
  <Company>Управление земельными ресурсами г.Ейска</Company>
  <LinksUpToDate>false</LinksUpToDate>
  <CharactersWithSpaces>27106</CharactersWithSpaces>
  <SharedDoc>false</SharedDoc>
  <HLinks>
    <vt:vector size="60" baseType="variant">
      <vt:variant>
        <vt:i4>6553652</vt:i4>
      </vt:variant>
      <vt:variant>
        <vt:i4>27</vt:i4>
      </vt:variant>
      <vt:variant>
        <vt:i4>0</vt:i4>
      </vt:variant>
      <vt:variant>
        <vt:i4>5</vt:i4>
      </vt:variant>
      <vt:variant>
        <vt:lpwstr/>
      </vt:variant>
      <vt:variant>
        <vt:lpwstr>Par1641</vt:lpwstr>
      </vt:variant>
      <vt:variant>
        <vt:i4>6422578</vt:i4>
      </vt:variant>
      <vt:variant>
        <vt:i4>24</vt:i4>
      </vt:variant>
      <vt:variant>
        <vt:i4>0</vt:i4>
      </vt:variant>
      <vt:variant>
        <vt:i4>5</vt:i4>
      </vt:variant>
      <vt:variant>
        <vt:lpwstr/>
      </vt:variant>
      <vt:variant>
        <vt:lpwstr>Par1028</vt:lpwstr>
      </vt:variant>
      <vt:variant>
        <vt:i4>6684727</vt:i4>
      </vt:variant>
      <vt:variant>
        <vt:i4>21</vt:i4>
      </vt:variant>
      <vt:variant>
        <vt:i4>0</vt:i4>
      </vt:variant>
      <vt:variant>
        <vt:i4>5</vt:i4>
      </vt:variant>
      <vt:variant>
        <vt:lpwstr/>
      </vt:variant>
      <vt:variant>
        <vt:lpwstr>Par1561</vt:lpwstr>
      </vt:variant>
      <vt:variant>
        <vt:i4>6488115</vt:i4>
      </vt:variant>
      <vt:variant>
        <vt:i4>18</vt:i4>
      </vt:variant>
      <vt:variant>
        <vt:i4>0</vt:i4>
      </vt:variant>
      <vt:variant>
        <vt:i4>5</vt:i4>
      </vt:variant>
      <vt:variant>
        <vt:lpwstr/>
      </vt:variant>
      <vt:variant>
        <vt:lpwstr>Par1138</vt:lpwstr>
      </vt:variant>
      <vt:variant>
        <vt:i4>6488119</vt:i4>
      </vt:variant>
      <vt:variant>
        <vt:i4>15</vt:i4>
      </vt:variant>
      <vt:variant>
        <vt:i4>0</vt:i4>
      </vt:variant>
      <vt:variant>
        <vt:i4>5</vt:i4>
      </vt:variant>
      <vt:variant>
        <vt:lpwstr/>
      </vt:variant>
      <vt:variant>
        <vt:lpwstr>Par1534</vt:lpwstr>
      </vt:variant>
      <vt:variant>
        <vt:i4>6553655</vt:i4>
      </vt:variant>
      <vt:variant>
        <vt:i4>12</vt:i4>
      </vt:variant>
      <vt:variant>
        <vt:i4>0</vt:i4>
      </vt:variant>
      <vt:variant>
        <vt:i4>5</vt:i4>
      </vt:variant>
      <vt:variant>
        <vt:lpwstr/>
      </vt:variant>
      <vt:variant>
        <vt:lpwstr>Par1545</vt:lpwstr>
      </vt:variant>
      <vt:variant>
        <vt:i4>6750262</vt:i4>
      </vt:variant>
      <vt:variant>
        <vt:i4>9</vt:i4>
      </vt:variant>
      <vt:variant>
        <vt:i4>0</vt:i4>
      </vt:variant>
      <vt:variant>
        <vt:i4>5</vt:i4>
      </vt:variant>
      <vt:variant>
        <vt:lpwstr/>
      </vt:variant>
      <vt:variant>
        <vt:lpwstr>Par442</vt:lpwstr>
      </vt:variant>
      <vt:variant>
        <vt:i4>7274547</vt:i4>
      </vt:variant>
      <vt:variant>
        <vt:i4>6</vt:i4>
      </vt:variant>
      <vt:variant>
        <vt:i4>0</vt:i4>
      </vt:variant>
      <vt:variant>
        <vt:i4>5</vt:i4>
      </vt:variant>
      <vt:variant>
        <vt:lpwstr/>
      </vt:variant>
      <vt:variant>
        <vt:lpwstr>Par816</vt:lpwstr>
      </vt:variant>
      <vt:variant>
        <vt:i4>7143475</vt:i4>
      </vt:variant>
      <vt:variant>
        <vt:i4>3</vt:i4>
      </vt:variant>
      <vt:variant>
        <vt:i4>0</vt:i4>
      </vt:variant>
      <vt:variant>
        <vt:i4>5</vt:i4>
      </vt:variant>
      <vt:variant>
        <vt:lpwstr/>
      </vt:variant>
      <vt:variant>
        <vt:lpwstr>Par814</vt:lpwstr>
      </vt:variant>
      <vt:variant>
        <vt:i4>6553655</vt:i4>
      </vt:variant>
      <vt:variant>
        <vt:i4>0</vt:i4>
      </vt:variant>
      <vt:variant>
        <vt:i4>0</vt:i4>
      </vt:variant>
      <vt:variant>
        <vt:i4>5</vt:i4>
      </vt:variant>
      <vt:variant>
        <vt:lpwstr/>
      </vt:variant>
      <vt:variant>
        <vt:lpwstr>Par1545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МУНИЦИПАЛЬНОГО ОБРАЗОВАНИЯ</dc:title>
  <dc:creator>Чернышевич Валентина Ивановна</dc:creator>
  <cp:lastModifiedBy>Пользователь Windows</cp:lastModifiedBy>
  <cp:revision>3</cp:revision>
  <cp:lastPrinted>2024-10-29T07:33:00Z</cp:lastPrinted>
  <dcterms:created xsi:type="dcterms:W3CDTF">2025-03-28T12:12:00Z</dcterms:created>
  <dcterms:modified xsi:type="dcterms:W3CDTF">2025-03-28T12:12:00Z</dcterms:modified>
</cp:coreProperties>
</file>