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18" w:rsidRPr="00CD5B0D" w:rsidRDefault="007D7A18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</w:p>
    <w:p w:rsidR="005D3927" w:rsidRDefault="005D3927" w:rsidP="00B772E2">
      <w:pPr>
        <w:spacing w:after="0" w:line="240" w:lineRule="auto"/>
        <w:rPr>
          <w:b/>
        </w:rPr>
      </w:pPr>
    </w:p>
    <w:p w:rsidR="0002328F" w:rsidRDefault="0002328F" w:rsidP="0071061E">
      <w:pPr>
        <w:spacing w:after="0" w:line="240" w:lineRule="auto"/>
        <w:rPr>
          <w:b/>
        </w:rPr>
      </w:pPr>
    </w:p>
    <w:p w:rsidR="007D6788" w:rsidRDefault="007D6788" w:rsidP="0071061E">
      <w:pPr>
        <w:spacing w:after="0" w:line="240" w:lineRule="auto"/>
        <w:rPr>
          <w:b/>
        </w:rPr>
      </w:pPr>
    </w:p>
    <w:p w:rsidR="00CE7F19" w:rsidRDefault="00CE7F19" w:rsidP="0071061E">
      <w:pPr>
        <w:spacing w:after="0" w:line="240" w:lineRule="auto"/>
        <w:rPr>
          <w:b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1160E2" w:rsidRDefault="006817C9" w:rsidP="004E26F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 администрации муниципального образования Ейский район </w:t>
      </w:r>
      <w:r w:rsidR="00A82959" w:rsidRPr="00FE5B8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82959">
        <w:rPr>
          <w:rFonts w:ascii="Times New Roman" w:eastAsia="Times New Roman" w:hAnsi="Times New Roman" w:cs="Times New Roman"/>
          <w:sz w:val="28"/>
          <w:szCs w:val="28"/>
        </w:rPr>
        <w:t>26</w:t>
      </w:r>
      <w:r w:rsidR="00A82959" w:rsidRPr="00FE5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959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A82959" w:rsidRPr="00FE5B88">
        <w:rPr>
          <w:rFonts w:ascii="Times New Roman" w:eastAsia="Times New Roman" w:hAnsi="Times New Roman" w:cs="Times New Roman"/>
          <w:sz w:val="28"/>
          <w:szCs w:val="28"/>
        </w:rPr>
        <w:t xml:space="preserve"> 2021 года № </w:t>
      </w:r>
      <w:r w:rsidR="00A82959">
        <w:rPr>
          <w:rFonts w:ascii="Times New Roman" w:eastAsia="Times New Roman" w:hAnsi="Times New Roman" w:cs="Times New Roman"/>
          <w:sz w:val="28"/>
          <w:szCs w:val="28"/>
        </w:rPr>
        <w:t>257</w:t>
      </w:r>
      <w:r w:rsidR="00A82959" w:rsidRPr="00FE5B88">
        <w:rPr>
          <w:rFonts w:ascii="Times New Roman" w:eastAsia="Times New Roman" w:hAnsi="Times New Roman" w:cs="Times New Roman"/>
          <w:sz w:val="28"/>
          <w:szCs w:val="28"/>
        </w:rPr>
        <w:t>-р</w:t>
      </w:r>
      <w:r w:rsidR="00B772E2" w:rsidRPr="00FE5B88">
        <w:rPr>
          <w:rFonts w:ascii="Times New Roman" w:eastAsia="Times New Roman" w:hAnsi="Times New Roman" w:cs="Times New Roman"/>
          <w:sz w:val="28"/>
          <w:szCs w:val="28"/>
        </w:rPr>
        <w:t xml:space="preserve"> «О назначении контрольного мероприятия»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, пункт </w:t>
      </w:r>
      <w:r w:rsidR="00A8295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2021 год, утвержденного постановлением администрации муниципального образования Ейский район от 23 декабря 2020 года № 1081 «Об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2021 год»</w:t>
      </w:r>
      <w:r w:rsidR="00B772E2" w:rsidRPr="00B77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2E2" w:rsidRPr="00FE5B88">
        <w:rPr>
          <w:rFonts w:ascii="Times New Roman" w:eastAsia="Times New Roman" w:hAnsi="Times New Roman" w:cs="Times New Roman"/>
          <w:sz w:val="28"/>
          <w:szCs w:val="28"/>
        </w:rPr>
        <w:t>(в редакции постановления администрации муниципального образования Ейский район  от 26.07.2021 года № 650)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1160E2" w:rsidRDefault="005D263C" w:rsidP="004E26F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="00C80E22" w:rsidRPr="00C80E22">
        <w:rPr>
          <w:rFonts w:ascii="Times New Roman" w:hAnsi="Times New Roman" w:cs="Times New Roman"/>
          <w:sz w:val="28"/>
          <w:szCs w:val="28"/>
        </w:rPr>
        <w:t xml:space="preserve"> </w:t>
      </w:r>
      <w:r w:rsidR="00A82959" w:rsidRPr="00BA79F1">
        <w:rPr>
          <w:rFonts w:ascii="Times New Roman" w:hAnsi="Times New Roman" w:cs="Times New Roman"/>
          <w:sz w:val="28"/>
          <w:szCs w:val="28"/>
        </w:rPr>
        <w:t>муниципальное казенное учреждение муниципального образования Ейский район «Архив»  (далее – Учреждение)</w:t>
      </w:r>
      <w:r w:rsidR="00A63AAA" w:rsidRPr="001160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A82959" w:rsidRDefault="00A63AAA" w:rsidP="004E26F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A82959" w:rsidRPr="00A82959">
        <w:rPr>
          <w:rFonts w:ascii="Times New Roman" w:hAnsi="Times New Roman" w:cs="Times New Roman"/>
          <w:sz w:val="28"/>
          <w:szCs w:val="28"/>
        </w:rPr>
        <w:t>проверка осуществления расходов  на обеспечение выполнения функций  казенного учреждения и их отражения в бюджетном учете и отчетности</w:t>
      </w:r>
      <w:r w:rsidRPr="00A82959">
        <w:rPr>
          <w:rFonts w:ascii="Times New Roman" w:hAnsi="Times New Roman" w:cs="Times New Roman"/>
          <w:sz w:val="28"/>
          <w:szCs w:val="28"/>
        </w:rPr>
        <w:t>.</w:t>
      </w:r>
    </w:p>
    <w:p w:rsidR="00A63AAA" w:rsidRPr="00A63AAA" w:rsidRDefault="00A63AAA" w:rsidP="004E26F1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E24DF0">
        <w:rPr>
          <w:rFonts w:ascii="Times New Roman" w:hAnsi="Times New Roman" w:cs="Times New Roman"/>
          <w:sz w:val="28"/>
          <w:szCs w:val="28"/>
        </w:rPr>
        <w:t>с</w:t>
      </w:r>
      <w:r w:rsidR="00F60C02">
        <w:rPr>
          <w:rFonts w:ascii="Times New Roman" w:hAnsi="Times New Roman" w:cs="Times New Roman"/>
          <w:sz w:val="28"/>
          <w:szCs w:val="28"/>
        </w:rPr>
        <w:t xml:space="preserve"> 01 января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20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>
        <w:rPr>
          <w:rFonts w:ascii="Times New Roman" w:hAnsi="Times New Roman" w:cs="Times New Roman"/>
          <w:sz w:val="28"/>
          <w:szCs w:val="28"/>
        </w:rPr>
        <w:t>31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hAnsi="Times New Roman" w:cs="Times New Roman"/>
          <w:sz w:val="28"/>
          <w:szCs w:val="28"/>
        </w:rPr>
        <w:t>декабря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20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72E2" w:rsidRPr="00B772E2" w:rsidRDefault="00A63AAA" w:rsidP="004E26F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>
        <w:rPr>
          <w:rFonts w:ascii="Times New Roman" w:hAnsi="Times New Roman" w:cs="Times New Roman"/>
          <w:sz w:val="28"/>
          <w:szCs w:val="28"/>
        </w:rPr>
        <w:t>:</w:t>
      </w:r>
      <w:r w:rsidR="00A26F97" w:rsidRPr="009C0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82959">
        <w:rPr>
          <w:rFonts w:ascii="Times New Roman" w:hAnsi="Times New Roman" w:cs="Times New Roman"/>
          <w:spacing w:val="-3"/>
          <w:sz w:val="28"/>
          <w:szCs w:val="28"/>
        </w:rPr>
        <w:t xml:space="preserve">с </w:t>
      </w:r>
      <w:r w:rsidR="00A82959">
        <w:rPr>
          <w:rFonts w:ascii="Times New Roman" w:hAnsi="Times New Roman" w:cs="Times New Roman"/>
          <w:sz w:val="28"/>
          <w:szCs w:val="28"/>
        </w:rPr>
        <w:t>10</w:t>
      </w:r>
      <w:r w:rsidR="00A82959" w:rsidRPr="00FE5B88">
        <w:rPr>
          <w:rFonts w:ascii="Times New Roman" w:hAnsi="Times New Roman" w:cs="Times New Roman"/>
          <w:sz w:val="28"/>
          <w:szCs w:val="28"/>
        </w:rPr>
        <w:t xml:space="preserve"> </w:t>
      </w:r>
      <w:r w:rsidR="00A82959">
        <w:rPr>
          <w:rFonts w:ascii="Times New Roman" w:hAnsi="Times New Roman" w:cs="Times New Roman"/>
          <w:sz w:val="28"/>
          <w:szCs w:val="28"/>
        </w:rPr>
        <w:t>сентября</w:t>
      </w:r>
      <w:r w:rsidR="00A82959" w:rsidRPr="00FE5B88">
        <w:rPr>
          <w:rFonts w:ascii="Times New Roman" w:hAnsi="Times New Roman" w:cs="Times New Roman"/>
          <w:sz w:val="28"/>
          <w:szCs w:val="28"/>
        </w:rPr>
        <w:t xml:space="preserve"> 2021 года по </w:t>
      </w:r>
      <w:r w:rsidR="00A82959" w:rsidRPr="003F61DF">
        <w:rPr>
          <w:rFonts w:ascii="Times New Roman" w:hAnsi="Times New Roman" w:cs="Times New Roman"/>
          <w:sz w:val="28"/>
          <w:szCs w:val="28"/>
        </w:rPr>
        <w:t>20 октября 2021 года</w:t>
      </w:r>
      <w:r w:rsidR="00B772E2">
        <w:rPr>
          <w:rFonts w:ascii="Times New Roman" w:hAnsi="Times New Roman" w:cs="Times New Roman"/>
          <w:sz w:val="28"/>
          <w:szCs w:val="28"/>
        </w:rPr>
        <w:t>.</w:t>
      </w:r>
    </w:p>
    <w:p w:rsidR="005121DC" w:rsidRPr="005121DC" w:rsidRDefault="005121DC" w:rsidP="004E26F1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A82959" w:rsidRPr="00A82959" w:rsidRDefault="00A82959" w:rsidP="00A82959">
      <w:pPr>
        <w:pStyle w:val="a3"/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82959">
        <w:rPr>
          <w:rFonts w:ascii="Times New Roman" w:hAnsi="Times New Roman" w:cs="Times New Roman"/>
          <w:sz w:val="28"/>
          <w:szCs w:val="28"/>
        </w:rPr>
        <w:t>составление и исполнение бюджетной сметы;</w:t>
      </w:r>
    </w:p>
    <w:p w:rsidR="00A82959" w:rsidRPr="00A82959" w:rsidRDefault="00A82959" w:rsidP="00A82959">
      <w:pPr>
        <w:pStyle w:val="a3"/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82959">
        <w:rPr>
          <w:rFonts w:ascii="Times New Roman" w:hAnsi="Times New Roman" w:cs="Times New Roman"/>
          <w:sz w:val="28"/>
          <w:szCs w:val="28"/>
        </w:rPr>
        <w:t>обеспечение результативности, целевого характера использования утвержденных бюджетных ассигнований;</w:t>
      </w:r>
    </w:p>
    <w:p w:rsidR="00A82959" w:rsidRPr="00A82959" w:rsidRDefault="00A82959" w:rsidP="00A82959">
      <w:pPr>
        <w:pStyle w:val="a3"/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82959">
        <w:rPr>
          <w:rFonts w:ascii="Times New Roman" w:hAnsi="Times New Roman" w:cs="Times New Roman"/>
          <w:sz w:val="28"/>
          <w:szCs w:val="28"/>
        </w:rPr>
        <w:t>ведение бухгалтерского учета  и составление бухгалтерской (финансовой отчетности);</w:t>
      </w:r>
    </w:p>
    <w:p w:rsidR="00B822FC" w:rsidRPr="00A82959" w:rsidRDefault="00A82959" w:rsidP="00A82959">
      <w:pPr>
        <w:pStyle w:val="20"/>
        <w:shd w:val="clear" w:color="auto" w:fill="auto"/>
        <w:spacing w:line="240" w:lineRule="auto"/>
        <w:ind w:firstLine="993"/>
        <w:rPr>
          <w:rFonts w:ascii="Times New Roman" w:hAnsi="Times New Roman" w:cs="Times New Roman"/>
        </w:rPr>
      </w:pPr>
      <w:r w:rsidRPr="00A82959">
        <w:rPr>
          <w:rFonts w:ascii="Times New Roman" w:hAnsi="Times New Roman" w:cs="Times New Roman"/>
        </w:rPr>
        <w:t>иные вопросы, относящиеся к теме контрольного мероприятия.</w:t>
      </w:r>
    </w:p>
    <w:p w:rsidR="00B772E2" w:rsidRPr="00B772E2" w:rsidRDefault="00B74480" w:rsidP="004E26F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 w:rsidRPr="00B772E2">
        <w:rPr>
          <w:rFonts w:ascii="Times New Roman" w:eastAsia="Times New Roman" w:hAnsi="Times New Roman" w:cs="Times New Roman"/>
          <w:sz w:val="28"/>
          <w:szCs w:val="28"/>
        </w:rPr>
        <w:t xml:space="preserve">Проверенно </w:t>
      </w:r>
      <w:r w:rsidR="00B772E2" w:rsidRPr="00B772E2">
        <w:rPr>
          <w:rFonts w:ascii="Times New Roman" w:eastAsia="Times New Roman" w:hAnsi="Times New Roman" w:cs="Times New Roman"/>
          <w:sz w:val="28"/>
          <w:szCs w:val="28"/>
        </w:rPr>
        <w:t xml:space="preserve">бюджетных </w:t>
      </w:r>
      <w:r w:rsidR="00D006DD" w:rsidRPr="00B772E2">
        <w:rPr>
          <w:rFonts w:ascii="Times New Roman" w:eastAsia="Times New Roman" w:hAnsi="Times New Roman" w:cs="Times New Roman"/>
          <w:sz w:val="28"/>
          <w:szCs w:val="28"/>
        </w:rPr>
        <w:t>сре</w:t>
      </w:r>
      <w:r w:rsidR="00D006DD" w:rsidRPr="00A82959">
        <w:rPr>
          <w:rFonts w:ascii="Times New Roman" w:eastAsia="Times New Roman" w:hAnsi="Times New Roman" w:cs="Times New Roman"/>
          <w:sz w:val="28"/>
          <w:szCs w:val="28"/>
        </w:rPr>
        <w:t>дств</w:t>
      </w:r>
      <w:r w:rsidR="00D006DD" w:rsidRPr="00B77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959" w:rsidRPr="00A82959">
        <w:rPr>
          <w:rFonts w:ascii="Times New Roman" w:eastAsia="Times New Roman" w:hAnsi="Times New Roman" w:cs="Times New Roman"/>
          <w:sz w:val="28"/>
          <w:szCs w:val="28"/>
        </w:rPr>
        <w:t>7 755 700,00</w:t>
      </w:r>
      <w:r w:rsidR="00A82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49A" w:rsidRPr="00B772E2">
        <w:rPr>
          <w:rFonts w:ascii="Times New Roman" w:hAnsi="Times New Roman" w:cs="Times New Roman"/>
          <w:sz w:val="28"/>
          <w:szCs w:val="28"/>
        </w:rPr>
        <w:t>рублей</w:t>
      </w:r>
      <w:r w:rsidR="00B772E2">
        <w:rPr>
          <w:rFonts w:ascii="Times New Roman" w:hAnsi="Times New Roman" w:cs="Times New Roman"/>
          <w:sz w:val="28"/>
          <w:szCs w:val="28"/>
        </w:rPr>
        <w:t>.</w:t>
      </w:r>
    </w:p>
    <w:p w:rsidR="005121DC" w:rsidRDefault="009131EE" w:rsidP="004E26F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1DC" w:rsidRPr="00B772E2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B772E2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487F50" w:rsidRPr="00B77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95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D006DD" w:rsidRPr="00B772E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82959">
        <w:rPr>
          <w:rFonts w:ascii="Times New Roman" w:eastAsia="Times New Roman" w:hAnsi="Times New Roman" w:cs="Times New Roman"/>
          <w:sz w:val="28"/>
          <w:szCs w:val="28"/>
        </w:rPr>
        <w:t>16</w:t>
      </w:r>
      <w:r w:rsidR="00487F50" w:rsidRPr="00B77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959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487F50" w:rsidRPr="00B77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 w:rsidRPr="00B772E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95E6E" w:rsidRPr="00B772E2">
        <w:rPr>
          <w:rFonts w:ascii="Times New Roman" w:eastAsia="Times New Roman" w:hAnsi="Times New Roman" w:cs="Times New Roman"/>
          <w:sz w:val="28"/>
          <w:szCs w:val="28"/>
        </w:rPr>
        <w:t>1 года</w:t>
      </w:r>
      <w:r w:rsidR="00D006DD" w:rsidRPr="00B772E2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B772E2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25456E" w:rsidRPr="00CE7F19" w:rsidRDefault="0025456E" w:rsidP="0025456E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E7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 справке – уведомлении № 902/001 отсутствует дата доведения Администрацией муниципального образования Ейский район до Учреждения бюджетных ассигнований и лимитов бюджетных обязательств, что не позволяет определить  правильность сроков утверждения бюджетной сметы Учреждением на 2020 финансовый год и плановый период 2021 и 2022 годов;</w:t>
      </w:r>
    </w:p>
    <w:p w:rsidR="0025456E" w:rsidRPr="00CE7F19" w:rsidRDefault="0025456E" w:rsidP="0025456E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E7F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CE7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нарушение пункта 3.2 Порядка № 284-р отсутствует дата согласования бюджетной сметы на 2020 финансовый год и плановый период 2021 и 2022 годов, что не позволяет определить правильность размещения сроков информации в электронном виде в единой информационной системе в сети «Интернет» на официальном сайте; </w:t>
      </w:r>
    </w:p>
    <w:p w:rsidR="0025456E" w:rsidRPr="00CE7F19" w:rsidRDefault="0025456E" w:rsidP="00254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7F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E7F19">
        <w:rPr>
          <w:rFonts w:ascii="Times New Roman" w:hAnsi="Times New Roman" w:cs="Times New Roman"/>
          <w:sz w:val="28"/>
          <w:szCs w:val="28"/>
        </w:rPr>
        <w:t xml:space="preserve">в нарушение пункта 1 статьи 221 Бюджетного кодекса Российской Федерации и пунктов  3.1 и 4.2 Порядка № 284-р изменения показателей </w:t>
      </w:r>
      <w:r w:rsidRPr="00CE7F19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бюджетной сметы на 2020 финансовый год</w:t>
      </w:r>
      <w:r w:rsidRPr="00CE7F19">
        <w:rPr>
          <w:rFonts w:ascii="Times New Roman" w:hAnsi="Times New Roman" w:cs="Times New Roman"/>
          <w:sz w:val="28"/>
          <w:szCs w:val="28"/>
        </w:rPr>
        <w:t xml:space="preserve"> и плановый период 2021 и 2022 годов утверждены 17 февраля 2020 года, то есть за один день до дня доведения Учреждению бюджетных ассигнований и лимитов бюджетных обязательств, согласно справки-уведомления № 902/003 </w:t>
      </w:r>
      <w:r w:rsidRPr="00CE7F19">
        <w:rPr>
          <w:rFonts w:ascii="Times New Roman" w:hAnsi="Times New Roman" w:cs="Times New Roman"/>
          <w:sz w:val="28"/>
          <w:szCs w:val="28"/>
          <w:shd w:val="clear" w:color="auto" w:fill="FFFFFF"/>
        </w:rPr>
        <w:t>от 18 февраля 2020 года.</w:t>
      </w:r>
    </w:p>
    <w:p w:rsidR="0025456E" w:rsidRPr="00CE7F19" w:rsidRDefault="0025456E" w:rsidP="00254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F19">
        <w:rPr>
          <w:rFonts w:ascii="Times New Roman" w:hAnsi="Times New Roman" w:cs="Times New Roman"/>
          <w:sz w:val="28"/>
          <w:szCs w:val="28"/>
        </w:rPr>
        <w:t>В разделе 1. «Итоговые изменения показателей бюджетной сметы» в изменениях бюджетной сметы № 9 на 2020 финансовый год и плановый период  2021 и 2022 годов при формировании неверно применен код видов расходов по коммунальным услугам (электрическая энер</w:t>
      </w:r>
      <w:r w:rsidRPr="00CE7F19">
        <w:rPr>
          <w:rFonts w:ascii="Times New Roman" w:hAnsi="Times New Roman" w:cs="Times New Roman"/>
          <w:sz w:val="28"/>
          <w:szCs w:val="28"/>
          <w:shd w:val="clear" w:color="auto" w:fill="FFFFFF"/>
        </w:rPr>
        <w:t>гия).</w:t>
      </w:r>
      <w:r w:rsidRPr="00CE7F19">
        <w:rPr>
          <w:rFonts w:ascii="Times New Roman" w:hAnsi="Times New Roman" w:cs="Times New Roman"/>
          <w:sz w:val="28"/>
          <w:szCs w:val="28"/>
        </w:rPr>
        <w:t xml:space="preserve"> По коммунальным услугам (электрическая эн</w:t>
      </w:r>
      <w:r w:rsidRPr="00CE7F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ергия)  применяется код классификации операций сектора государственного управления 223 (200.01.02), фактически указан код аналитического показателя – 224 (200.01.02). </w:t>
      </w:r>
    </w:p>
    <w:p w:rsidR="0025456E" w:rsidRPr="00CE7F19" w:rsidRDefault="0025456E" w:rsidP="002545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E7F19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Учреждением нарушен порядок составления, утверждения и ведения бюджетных смет и в действиях должностного лица усматриваются признаки состава административного правонарушения,  </w:t>
      </w:r>
      <w:r w:rsidRPr="00CE7F19">
        <w:rPr>
          <w:rFonts w:ascii="Times New Roman" w:hAnsi="Times New Roman" w:cs="Times New Roman"/>
          <w:iCs/>
          <w:color w:val="000000"/>
          <w:sz w:val="28"/>
          <w:szCs w:val="28"/>
        </w:rPr>
        <w:t>предусмотренного частью 2 статьи 15.15.7 КоАП РФ «</w:t>
      </w:r>
      <w:r w:rsidRPr="00CE7F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Нарушение порядка формирования и представления (утверждения) сведений (документов), используемых при составлении и рассмотрении проектов бюджетов бюджетной системы Российской Федерации, исполнении бюджетов бюджетной системы Российской Федерации»;</w:t>
      </w:r>
    </w:p>
    <w:p w:rsidR="0025456E" w:rsidRPr="00CE7F19" w:rsidRDefault="0025456E" w:rsidP="00254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F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E7F19">
        <w:rPr>
          <w:rFonts w:ascii="Times New Roman" w:eastAsia="Times New Roman" w:hAnsi="Times New Roman" w:cs="Times New Roman"/>
          <w:sz w:val="28"/>
          <w:szCs w:val="28"/>
        </w:rPr>
        <w:t xml:space="preserve">в нарушение пункта 15 Приказа  № 86н и пункта 3.4 Порядка № 284-р электронные копии бюджетной сметы на 2020 финансовый год и плановый период на 2021 и 2022 год и изменения бюджетных смет на 2020 год и плановый период 2021 и 2022 годов  размещены на официальном сайте </w:t>
      </w:r>
      <w:hyperlink r:id="rId8">
        <w:r w:rsidRPr="00CE7F19">
          <w:rPr>
            <w:rFonts w:ascii="Times New Roman" w:eastAsia="Times New Roman" w:hAnsi="Times New Roman" w:cs="Times New Roman"/>
            <w:sz w:val="28"/>
            <w:szCs w:val="28"/>
          </w:rPr>
          <w:t>www.bus.gov.ru</w:t>
        </w:r>
      </w:hyperlink>
      <w:r w:rsidRPr="00CE7F19">
        <w:rPr>
          <w:rFonts w:ascii="Times New Roman" w:eastAsia="Times New Roman" w:hAnsi="Times New Roman" w:cs="Times New Roman"/>
          <w:sz w:val="28"/>
          <w:szCs w:val="28"/>
        </w:rPr>
        <w:t xml:space="preserve">  с нарушением срока.</w:t>
      </w:r>
    </w:p>
    <w:p w:rsidR="0025456E" w:rsidRPr="00CE7F19" w:rsidRDefault="0025456E" w:rsidP="0025456E">
      <w:pPr>
        <w:suppressAutoHyphens/>
        <w:spacing w:after="0" w:line="240" w:lineRule="auto"/>
        <w:ind w:firstLine="73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CE7F1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E7F1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нарушение части 3 статьи 133 ТК РФ </w:t>
      </w:r>
      <w:r w:rsidRPr="00CE7F19">
        <w:rPr>
          <w:rFonts w:ascii="Times New Roman" w:eastAsia="Calibri" w:hAnsi="Times New Roman" w:cs="Times New Roman"/>
          <w:color w:val="000000"/>
          <w:sz w:val="28"/>
          <w:szCs w:val="28"/>
          <w:lang w:eastAsia="en-US" w:bidi="ru-RU"/>
        </w:rPr>
        <w:t>уборщику производственных и служебных помещений</w:t>
      </w:r>
      <w:r w:rsidRPr="00CE7F1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Учреждения за январь 2020 года и март 2020 года полностью отработавшему за месяц норму рабочего времени была начислена месячная заработная плата в размере 11 735,10 рублей, что составляет ниже установленного федеральным законом минимального размера оплаты труда. То есть работнику недоначислена заработная плата за январь 2020 года — 394,90 рублей и март 2020 года — 394,90 рублей.</w:t>
      </w:r>
    </w:p>
    <w:p w:rsidR="0025456E" w:rsidRPr="00CE7F19" w:rsidRDefault="0025456E" w:rsidP="0025456E">
      <w:pPr>
        <w:suppressAutoHyphens/>
        <w:spacing w:after="0" w:line="240" w:lineRule="auto"/>
        <w:ind w:left="57" w:firstLine="68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CE7F1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Таким образом, в действиях должностного лица  усматриваются признаки состава административного правонарушения, предусмотренного частью 6 статьи 5.27 КоАП РФ «</w:t>
      </w:r>
      <w:r w:rsidRPr="00CE7F19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Нарушение трудового законодательства и иных нормативных правовых актов, содержащих нормы трудового права». </w:t>
      </w:r>
    </w:p>
    <w:p w:rsidR="0025456E" w:rsidRPr="00CE7F19" w:rsidRDefault="0025456E" w:rsidP="0025456E">
      <w:pPr>
        <w:suppressAutoHyphens/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7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частью 1  статьи 4.5 КоАП «Давность привлечения к административной ответственности» срок давности привлечения к административной ответственности за нарушение действий по начислению </w:t>
      </w:r>
      <w:r w:rsidRPr="00CE7F1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заработной платы ниже МРОТ работнику МКУ «Архив» за январь и март 2020 года истек. </w:t>
      </w:r>
    </w:p>
    <w:p w:rsidR="0025456E" w:rsidRPr="00CE7F19" w:rsidRDefault="0025456E" w:rsidP="0025456E">
      <w:pPr>
        <w:suppressAutoHyphens/>
        <w:spacing w:after="0" w:line="240" w:lineRule="auto"/>
        <w:ind w:firstLine="737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</w:pPr>
      <w:r w:rsidRPr="00CE7F19">
        <w:rPr>
          <w:rFonts w:ascii="Times New Roman" w:hAnsi="Times New Roman" w:cs="Times New Roman"/>
          <w:sz w:val="28"/>
          <w:szCs w:val="28"/>
        </w:rPr>
        <w:t xml:space="preserve">- </w:t>
      </w:r>
      <w:r w:rsidRPr="00CE7F19"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  <w:t xml:space="preserve">в нарушение пункта 2.3 раздела 2 Положения об оплате труда работником </w:t>
      </w:r>
      <w:r w:rsidRPr="00CE7F19">
        <w:rPr>
          <w:rFonts w:ascii="Times New Roman" w:eastAsia="Times New Roman" w:hAnsi="Times New Roman" w:cs="Times New Roman"/>
          <w:sz w:val="28"/>
          <w:szCs w:val="28"/>
        </w:rPr>
        <w:t>МКУ «Бухгалтерия культуры»</w:t>
      </w:r>
      <w:r w:rsidRPr="00CE7F19"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  <w:t xml:space="preserve"> уборщику производственных и служебных помещений начислена надбавка за сложность и напряженность труда в размере 120 % должностного оклада за февраль и не начислена надбавка за сложность и напряженность труда за август. Работнику недоначислена заработная плата в сумме 197,23 рублей;</w:t>
      </w:r>
    </w:p>
    <w:p w:rsidR="0025456E" w:rsidRPr="00CE7F19" w:rsidRDefault="0025456E" w:rsidP="0025456E">
      <w:pPr>
        <w:suppressAutoHyphens/>
        <w:spacing w:after="0" w:line="240" w:lineRule="auto"/>
        <w:ind w:firstLine="737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</w:pPr>
      <w:r w:rsidRPr="00CE7F19"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  <w:t xml:space="preserve">- в нарушение пунктов 3.2 и 3.4  Положения об оплате труда работником </w:t>
      </w:r>
      <w:r w:rsidRPr="00CE7F19">
        <w:rPr>
          <w:rFonts w:ascii="Times New Roman" w:eastAsia="Times New Roman" w:hAnsi="Times New Roman" w:cs="Times New Roman"/>
          <w:sz w:val="28"/>
          <w:szCs w:val="28"/>
        </w:rPr>
        <w:t>МКУ «Бухгалтерия культуры»</w:t>
      </w:r>
      <w:r w:rsidRPr="00CE7F19"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  <w:t xml:space="preserve"> фактически начислена и выплачена премия </w:t>
      </w:r>
      <w:r w:rsidRPr="00CE7F19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начальнику отдела комплектования, учета и использования документов </w:t>
      </w:r>
      <w:r w:rsidRPr="00CE7F19"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  <w:t xml:space="preserve">за июнь 183,33 %, за июль 104,55 % и </w:t>
      </w:r>
      <w:r w:rsidRPr="00CE7F19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главному специалисту отдела комплектования, учета и использования документов </w:t>
      </w:r>
      <w:r w:rsidRPr="00CE7F19"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  <w:t>137,5% за август. В результате переплата по указанным замечаниям составила 2 205,18 рублей;</w:t>
      </w:r>
    </w:p>
    <w:p w:rsidR="0025456E" w:rsidRPr="00CE7F19" w:rsidRDefault="0025456E" w:rsidP="0025456E">
      <w:pPr>
        <w:suppressAutoHyphens/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 w:rsidRPr="00CE7F19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- в течение 7 месяцев 2020 года ведущим бухгалтером расчетной группы  </w:t>
      </w:r>
      <w:r w:rsidRPr="00CE7F19">
        <w:rPr>
          <w:rFonts w:ascii="Times New Roman" w:eastAsia="Times New Roman" w:hAnsi="Times New Roman" w:cs="Times New Roman"/>
          <w:sz w:val="28"/>
          <w:szCs w:val="28"/>
        </w:rPr>
        <w:t>МКУ «Бухгалтерия культуры»</w:t>
      </w:r>
      <w:r w:rsidRPr="00CE7F19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(далее – ведущий бухгалтер) ежемесячная надбавка за сложность и напряженность труда и премирование начислялась руководителю Учреждения не в соответствии с распоряжениями. </w:t>
      </w:r>
      <w:r w:rsidRPr="00CE7F1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 w:bidi="ru-RU"/>
        </w:rPr>
        <w:t xml:space="preserve">Фактическая переплата заработной платы руководителя Учреждения за 2020 год </w:t>
      </w:r>
      <w:r w:rsidRPr="00CE7F19"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  <w:t xml:space="preserve">составила </w:t>
      </w:r>
      <w:r w:rsidR="00CE7F19"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  <w:t xml:space="preserve">  </w:t>
      </w:r>
      <w:r w:rsidRPr="00CE7F19"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  <w:t xml:space="preserve"> </w:t>
      </w:r>
      <w:r w:rsidRPr="00CE7F19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2 568,52 рублей;</w:t>
      </w:r>
    </w:p>
    <w:p w:rsidR="0025456E" w:rsidRPr="00CE7F19" w:rsidRDefault="0025456E" w:rsidP="0025456E">
      <w:pPr>
        <w:suppressAutoHyphens/>
        <w:spacing w:after="0" w:line="240" w:lineRule="auto"/>
        <w:ind w:firstLine="73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 w:bidi="ru-RU"/>
        </w:rPr>
      </w:pPr>
      <w:r w:rsidRPr="00CE7F1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E7F1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 w:bidi="ru-RU"/>
        </w:rPr>
        <w:t xml:space="preserve">вышеуказанные суммы должны быть доначислены </w:t>
      </w:r>
      <w:r w:rsidRPr="00CE7F19">
        <w:rPr>
          <w:rFonts w:ascii="Times New Roman" w:eastAsia="Calibri" w:hAnsi="Times New Roman" w:cs="Times New Roman"/>
          <w:color w:val="000000"/>
          <w:sz w:val="28"/>
          <w:szCs w:val="28"/>
          <w:lang w:eastAsia="en-US" w:bidi="ru-RU"/>
        </w:rPr>
        <w:t>уборщику производственных и служебных помещений</w:t>
      </w:r>
      <w:r w:rsidRPr="00CE7F1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 w:bidi="ru-RU"/>
        </w:rPr>
        <w:t xml:space="preserve">  и взысканы  с </w:t>
      </w:r>
      <w:r w:rsidRPr="00CE7F19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начальника отдела комплектования, учета и использования документов, главного специалиста отдела комплектования, учета и использования и руководителя Учреждения в связи с тем</w:t>
      </w:r>
      <w:r w:rsidRPr="00CE7F1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 w:bidi="ru-RU"/>
        </w:rPr>
        <w:t>, что данное нарушение возникло по причине счетной ошибки;</w:t>
      </w:r>
    </w:p>
    <w:p w:rsidR="0025456E" w:rsidRPr="00CE7F19" w:rsidRDefault="0025456E" w:rsidP="0025456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</w:pPr>
      <w:r w:rsidRPr="00CE7F1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E7F1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>в нарушении приложения № 5 Приказа Минфина России от 30 марта 2015 года № 52н номера Записок-расчетов не соответствуют номерам распоряжений администрации муниципального образования Ейский район  и приказов о предоставлении отпуска работникам Учреждения отсутствуют реквизиты документов, на основании которых предоставляются отпуска работникам;</w:t>
      </w:r>
    </w:p>
    <w:p w:rsidR="0025456E" w:rsidRPr="00CE7F19" w:rsidRDefault="0025456E" w:rsidP="0025456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7F1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E7F1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работниками </w:t>
      </w:r>
      <w:r w:rsidRPr="00CE7F19">
        <w:rPr>
          <w:rFonts w:ascii="Times New Roman" w:eastAsia="Times New Roman" w:hAnsi="Times New Roman" w:cs="Times New Roman"/>
          <w:sz w:val="28"/>
          <w:szCs w:val="28"/>
        </w:rPr>
        <w:t>МКУ «Бухгалтерия культуры»</w:t>
      </w:r>
      <w:r w:rsidRPr="00CE7F1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неоднократно нарушены сроки оплаты отпуска работникам Учреждения.</w:t>
      </w:r>
      <w:r w:rsidRPr="00CE7F19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CE7F19">
        <w:rPr>
          <w:rFonts w:ascii="Times New Roman" w:eastAsia="Calibri" w:hAnsi="Times New Roman" w:cs="Times New Roman"/>
          <w:sz w:val="28"/>
          <w:szCs w:val="28"/>
          <w:lang w:eastAsia="en-US"/>
        </w:rPr>
        <w:t>Таким образом, в действиях должностного лица  усматриваются признаки состава административного правонарушения, предусмотренного частью 6 статьи 5.27 КоАП РФ «</w:t>
      </w:r>
      <w:r w:rsidRPr="00CE7F19">
        <w:rPr>
          <w:rFonts w:ascii="Times New Roman" w:eastAsia="Calibri" w:hAnsi="Times New Roman" w:cs="Times New Roman"/>
          <w:sz w:val="28"/>
          <w:lang w:eastAsia="en-US"/>
        </w:rPr>
        <w:t xml:space="preserve">Нарушение трудового законодательства и иных нормативных правовых актов, содержащих нормы трудового права». </w:t>
      </w:r>
      <w:r w:rsidRPr="00CE7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частью 1 статьи 4.5 КоАП «Давность привлечения к административной ответственности» срок давности привлечения к административной ответственности за нарушение сроков оплаты отпуска работникам МКУ «Архив» период с 15 июня 2020 года по</w:t>
      </w:r>
      <w:r w:rsidR="00CE7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E7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 октября 2020 года истек; </w:t>
      </w:r>
    </w:p>
    <w:p w:rsidR="0025456E" w:rsidRPr="00CE7F19" w:rsidRDefault="0025456E" w:rsidP="0025456E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CE7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E7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 нарушение пункта 66 раздела 9 Приказа Минздравсоцразвития России от 29 июня 2011 года № 624н «Об утверждении Порядка выдачи листков недрудоспособности» (ред. от 10 июня 2019 го</w:t>
      </w:r>
      <w:r w:rsidRPr="00CE7F1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да)</w:t>
      </w:r>
      <w:r w:rsidRPr="00CE7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работодателем не заполнены строки в листках нетрудоспособности:</w:t>
      </w:r>
    </w:p>
    <w:p w:rsidR="0025456E" w:rsidRPr="00CE7F19" w:rsidRDefault="0025456E" w:rsidP="0025456E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CE7F19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  <w:lang w:eastAsia="en-US"/>
        </w:rPr>
        <w:lastRenderedPageBreak/>
        <w:t>№ 354 640 869 213:</w:t>
      </w:r>
      <w:r w:rsidRPr="00CE7F1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CE7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средний заработок для исчисления пособия; средний дневной заработок; сумма пособия за счет средств работодателя; за счет средств Фонда социального страхования РФ; итого начислено; фамилия и инициалы главного бухгалтера; поле «Подпись» в строке «Фамилия и инициалы главного бухгалтера».</w:t>
      </w:r>
    </w:p>
    <w:p w:rsidR="0025456E" w:rsidRPr="00CE7F19" w:rsidRDefault="0025456E" w:rsidP="0025456E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CE7F19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  <w:lang w:eastAsia="en-US"/>
        </w:rPr>
        <w:t>№ 354 640 895 587:</w:t>
      </w:r>
      <w:r w:rsidRPr="00CE7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средний заработок для исчисления пособия;</w:t>
      </w:r>
      <w:r w:rsidRPr="00CE7F1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CE7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средний дневной заработок; сумма пособия за счет средств работодателя; за счет средств Фонда социального страхования РФ; итого начислено; фамилия и инициалы главного бухгалтера; поле «Подпись» в строке «Фамилия и инициалы главного бухгалтера».</w:t>
      </w:r>
    </w:p>
    <w:p w:rsidR="0025456E" w:rsidRPr="00CE7F19" w:rsidRDefault="0025456E" w:rsidP="0025456E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CE7F19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  <w:lang w:eastAsia="en-US"/>
        </w:rPr>
        <w:t>№ 378 776 618 120:</w:t>
      </w:r>
      <w:r w:rsidRPr="00CE7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дата начала работы; поле «Подпись» в строке «Фамилия и инициалы главного бухгалтера».</w:t>
      </w:r>
    </w:p>
    <w:p w:rsidR="0025456E" w:rsidRPr="00CE7F19" w:rsidRDefault="0025456E" w:rsidP="0025456E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CE7F19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  <w:lang w:eastAsia="en-US"/>
        </w:rPr>
        <w:t>№ 378 914 541 576:</w:t>
      </w:r>
      <w:r w:rsidRPr="00CE7F1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CE7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дата начала работы; поле «Подпись» в строке «Фамилия и инициалы главного бухгалтера».</w:t>
      </w:r>
    </w:p>
    <w:p w:rsidR="0025456E" w:rsidRPr="00CE7F19" w:rsidRDefault="0025456E" w:rsidP="0025456E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CE7F19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  <w:lang w:eastAsia="en-US"/>
        </w:rPr>
        <w:t>№ 371 128 921 926:</w:t>
      </w:r>
      <w:r w:rsidRPr="00CE7F1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CE7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дата начала работы; поле «Подпись» в строке «Фамилия и инициалы главного бухгалтера».</w:t>
      </w:r>
    </w:p>
    <w:p w:rsidR="0025456E" w:rsidRPr="00CE7F19" w:rsidRDefault="0025456E" w:rsidP="0025456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A0A0A"/>
          <w:sz w:val="28"/>
          <w:szCs w:val="28"/>
          <w:shd w:val="clear" w:color="auto" w:fill="FFFFFF"/>
          <w:lang w:eastAsia="en-US"/>
        </w:rPr>
      </w:pPr>
      <w:r w:rsidRPr="00CE7F19">
        <w:rPr>
          <w:rFonts w:ascii="Times New Roman" w:eastAsia="Calibri" w:hAnsi="Times New Roman" w:cs="Times New Roman"/>
          <w:color w:val="0A0A0A"/>
          <w:sz w:val="28"/>
          <w:szCs w:val="28"/>
          <w:shd w:val="clear" w:color="auto" w:fill="FFFFFF"/>
          <w:lang w:eastAsia="en-US"/>
        </w:rPr>
        <w:t>- отсутствует алгоритм оформления первичных учетных бухгалтерских документов с работниками по суммам, направленных на административно – хозяйственные и прочие расходы для нужд учреждения, компенсированных работникам после их отчета;</w:t>
      </w:r>
    </w:p>
    <w:p w:rsidR="0025456E" w:rsidRPr="00CE7F19" w:rsidRDefault="0025456E" w:rsidP="0025456E">
      <w:pPr>
        <w:suppressAutoHyphens/>
        <w:spacing w:after="0" w:line="240" w:lineRule="auto"/>
        <w:ind w:firstLine="737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CE7F1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- </w:t>
      </w:r>
      <w:r w:rsidRPr="00CE7F1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 нарушение приложения № 5 к приказу Минфина РФ от 30 марта 2015 года № 52н (в редакции от 15 июня 2020 года) Авансовый отчет по форме 0504505 заполнен с нарушениями.</w:t>
      </w:r>
    </w:p>
    <w:p w:rsidR="0025456E" w:rsidRPr="00CE7F19" w:rsidRDefault="0025456E" w:rsidP="0025456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E7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переплата страховых взносов </w:t>
      </w:r>
      <w:r w:rsidRPr="00CE7F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в сумме 370,32 рублей в бухгалтерской отчетности не отражена в формах 0503128 «Отчет о бюджетных обязательствах», 0503169 «Сведения о дебиторской и кредиторской задолженности» и 0503130 «Баланс».</w:t>
      </w:r>
    </w:p>
    <w:p w:rsidR="0025456E" w:rsidRPr="00CE7F19" w:rsidRDefault="0025456E" w:rsidP="00254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F19">
        <w:rPr>
          <w:rFonts w:ascii="Times New Roman" w:hAnsi="Times New Roman" w:cs="Times New Roman"/>
          <w:sz w:val="28"/>
          <w:szCs w:val="28"/>
        </w:rPr>
        <w:t>- в нарушение требований части 6 статьи 94 Федерального закона о контрактной системе приказом директора Учреждения от 03.08.2020 года             № 20 создана комиссия для приемки выполненных работ  по капитальному ремонту  архивохранилищ, в составе 4-х человек,  соответственно приемка работ по контракту № 22 от 13 июля 2020 года осуществлялась с нарушением установленных требований;</w:t>
      </w:r>
    </w:p>
    <w:p w:rsidR="0025456E" w:rsidRPr="00CE7F19" w:rsidRDefault="0025456E" w:rsidP="00254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F19">
        <w:rPr>
          <w:rFonts w:ascii="Times New Roman" w:eastAsia="Times New Roman" w:hAnsi="Times New Roman" w:cs="Times New Roman"/>
          <w:sz w:val="28"/>
          <w:szCs w:val="28"/>
        </w:rPr>
        <w:t xml:space="preserve"> - в нарушение части </w:t>
      </w:r>
      <w:r w:rsidRPr="00CE7F19">
        <w:rPr>
          <w:rFonts w:ascii="Times New Roman" w:hAnsi="Times New Roman" w:cs="Times New Roman"/>
          <w:sz w:val="28"/>
          <w:szCs w:val="28"/>
        </w:rPr>
        <w:t xml:space="preserve">8 статьи 30 Федерального закона о контрактной системе при оплате контракта № 22 от 13.07.2020 года на сумму 399 399,00 рублей, заключенного по итогам аукциона в электронной форме и нарушение части 13.1 статьи </w:t>
      </w:r>
      <w:r w:rsidRPr="00CE7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 Федерального закона о контрактной системе в сфере закупок при оплате контрактов заключенных с единственным поставщиком от </w:t>
      </w:r>
      <w:r w:rsidRPr="00CE7F19">
        <w:rPr>
          <w:rFonts w:ascii="Times New Roman" w:hAnsi="Times New Roman" w:cs="Times New Roman"/>
          <w:sz w:val="28"/>
          <w:szCs w:val="28"/>
        </w:rPr>
        <w:t xml:space="preserve">№ 15 от 20.05.2020 г. на сумму 449 430,00 рублей, от 29.05.2020 г.  № 16 на сумму 299 299,00 рублей. </w:t>
      </w:r>
      <w:r w:rsidRPr="00CE7F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Нарушения сроков оплаты  образуют признаки административного правонарушения, предусмотренного частью 1 статьи 7.32.5 Кодекса Российской Федерации об административных правонарушениях.</w:t>
      </w:r>
      <w:r w:rsidRPr="00CE7F19">
        <w:rPr>
          <w:rFonts w:ascii="Times New Roman" w:hAnsi="Times New Roman" w:cs="Times New Roman"/>
          <w:sz w:val="28"/>
          <w:szCs w:val="28"/>
        </w:rPr>
        <w:t xml:space="preserve"> В соответствии с частью 1 статьи 4.5 КоАП РФ  срок давности привлечения к административной ответственности за данное нарушение истек;</w:t>
      </w:r>
    </w:p>
    <w:p w:rsidR="0025456E" w:rsidRPr="00CE7F19" w:rsidRDefault="0025456E" w:rsidP="0025456E">
      <w:pPr>
        <w:pStyle w:val="Style2"/>
        <w:widowControl/>
        <w:tabs>
          <w:tab w:val="left" w:pos="709"/>
          <w:tab w:val="left" w:pos="1349"/>
        </w:tabs>
        <w:spacing w:line="240" w:lineRule="auto"/>
        <w:ind w:firstLine="709"/>
        <w:rPr>
          <w:sz w:val="28"/>
          <w:szCs w:val="28"/>
        </w:rPr>
      </w:pPr>
      <w:r w:rsidRPr="00CE7F19">
        <w:rPr>
          <w:sz w:val="28"/>
          <w:szCs w:val="28"/>
        </w:rPr>
        <w:lastRenderedPageBreak/>
        <w:t xml:space="preserve">- в нарушение требований части 2 статьи 34 Федерального закона о контрактной системе  в  6-ти контрактах  на сумму 18 599,00 рублей не указано, </w:t>
      </w:r>
      <w:r w:rsidRPr="00CE7F19">
        <w:rPr>
          <w:color w:val="000000" w:themeColor="text1"/>
          <w:sz w:val="28"/>
          <w:szCs w:val="28"/>
        </w:rPr>
        <w:t>что цена контракта  является твердой и определяется на весь срок исполнения контракта</w:t>
      </w:r>
      <w:r w:rsidRPr="00CE7F19">
        <w:rPr>
          <w:sz w:val="28"/>
          <w:szCs w:val="28"/>
        </w:rPr>
        <w:t>.</w:t>
      </w:r>
    </w:p>
    <w:p w:rsidR="0025456E" w:rsidRPr="00CE7F19" w:rsidRDefault="0025456E" w:rsidP="0025456E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8"/>
        </w:rPr>
      </w:pPr>
      <w:r w:rsidRPr="00CE7F19">
        <w:rPr>
          <w:rFonts w:ascii="Times New Roman" w:hAnsi="Times New Roman" w:cs="Times New Roman"/>
          <w:color w:val="000000"/>
          <w:sz w:val="28"/>
        </w:rPr>
        <w:t>- в нарушение пункта 308 инструкции 157н, пунктов 134, 140, 141.1 инструкции 162н принимаемые бюджетные обязательства в сумме 484 120,00 рублей и экономия, полученная при осуществлении закупки при определении поставщиков (подрядчиков, исполнителей) с использованием конкурентных способов определения поставщиков в сумме 84 721,00 рублей  не отражены на счете 050207000.</w:t>
      </w:r>
    </w:p>
    <w:p w:rsidR="0025456E" w:rsidRPr="00CE7F19" w:rsidRDefault="0025456E" w:rsidP="0025456E">
      <w:pPr>
        <w:shd w:val="clear" w:color="auto" w:fill="FFFFFF"/>
        <w:spacing w:after="0" w:line="240" w:lineRule="auto"/>
        <w:ind w:left="3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F19">
        <w:rPr>
          <w:rFonts w:ascii="Times New Roman" w:eastAsia="Times New Roman" w:hAnsi="Times New Roman" w:cs="Times New Roman"/>
          <w:color w:val="000000"/>
          <w:sz w:val="28"/>
          <w:szCs w:val="28"/>
        </w:rPr>
        <w:t>- в нарушение пунктов 70, 170.2 Инструкции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28.10.2010 № 191н, в форме бюджетной отчетности «Отчет о бюджетных обязательствах» (ф. 0503128) и в форме «Сведения о принятых и неисполненных обязательствах получателя бюджетных средств» (ф. 0503175) отсутствует информация о принятых бюджетных обязательствах с применением конкурентных способов в сумме 399 399,00 рублей.</w:t>
      </w:r>
    </w:p>
    <w:p w:rsidR="0025456E" w:rsidRPr="00CE7F19" w:rsidRDefault="0025456E" w:rsidP="00254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CE7F19">
        <w:rPr>
          <w:rFonts w:ascii="Times New Roman" w:hAnsi="Times New Roman" w:cs="Times New Roman"/>
          <w:sz w:val="28"/>
          <w:shd w:val="clear" w:color="auto" w:fill="FFFFFF"/>
        </w:rPr>
        <w:t xml:space="preserve">- в нарушение пунктов 7, 71 инструкции 191н </w:t>
      </w:r>
      <w:r w:rsidRPr="00CE7F19">
        <w:rPr>
          <w:rFonts w:ascii="Times New Roman" w:hAnsi="Times New Roman" w:cs="Times New Roman"/>
          <w:sz w:val="28"/>
        </w:rPr>
        <w:t xml:space="preserve">графы 7 и 9  отчета по форме 0503128  заполнены </w:t>
      </w:r>
      <w:r w:rsidRPr="00CE7F19">
        <w:rPr>
          <w:rFonts w:ascii="Times New Roman" w:hAnsi="Times New Roman" w:cs="Times New Roman"/>
          <w:sz w:val="28"/>
          <w:shd w:val="clear" w:color="auto" w:fill="FFFFFF"/>
        </w:rPr>
        <w:t xml:space="preserve">не на основании данных по соответствующим счетам аналитического учета счета 150211000 «Принятые обязательства на текущий финансовый год» и счета 150212000 «Принятые денежные обязательства на текущий финансовый год». </w:t>
      </w:r>
    </w:p>
    <w:p w:rsidR="0025456E" w:rsidRPr="00CE7F19" w:rsidRDefault="0025456E" w:rsidP="00254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CE7F19">
        <w:rPr>
          <w:rFonts w:ascii="Times New Roman" w:hAnsi="Times New Roman" w:cs="Times New Roman"/>
          <w:sz w:val="28"/>
          <w:shd w:val="clear" w:color="auto" w:fill="FFFFFF"/>
        </w:rPr>
        <w:t xml:space="preserve">- в нарушение пункта 104 инструкции 162н, в учете некорректно отражено начисление страховых взносов на обязательное социальное страхование на случай временной нетрудоспособности и в связи с материнством за 2020 год, что привело к искажению бюджетной отчетности в форме 0503130 (Баланс) по строке 260 и форме 0503169 (Сведения о дебиторской и кредиторской задолженности) на сумму 370,39 рублей. </w:t>
      </w:r>
    </w:p>
    <w:p w:rsidR="0025456E" w:rsidRPr="00CE7F19" w:rsidRDefault="0025456E" w:rsidP="002545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F19">
        <w:rPr>
          <w:rFonts w:ascii="Times New Roman" w:hAnsi="Times New Roman" w:cs="Times New Roman"/>
          <w:sz w:val="28"/>
          <w:shd w:val="clear" w:color="auto" w:fill="FFFFFF"/>
        </w:rPr>
        <w:t xml:space="preserve">Искажение показателя бюджетной отчетности, выраженного в денежном измерении по строке 260 формы 0503130 составило 100% и  привело к искажению информации об активах и финансовом результате, таким образом, </w:t>
      </w:r>
      <w:r w:rsidRPr="00CE7F19">
        <w:rPr>
          <w:rFonts w:ascii="Times New Roman" w:hAnsi="Times New Roman" w:cs="Times New Roman"/>
          <w:color w:val="000000"/>
          <w:sz w:val="28"/>
          <w:szCs w:val="28"/>
        </w:rPr>
        <w:t>в действиях должностного лица усматриваются признаки состава административного правонарушения</w:t>
      </w:r>
      <w:r w:rsidRPr="00CE7F19">
        <w:rPr>
          <w:rFonts w:ascii="Times New Roman" w:hAnsi="Times New Roman" w:cs="Times New Roman"/>
          <w:sz w:val="28"/>
          <w:shd w:val="clear" w:color="auto" w:fill="FFFFFF"/>
        </w:rPr>
        <w:t xml:space="preserve"> по части 4 статьи 15.15.6 кодекса Российской Федерации об административных правонарушениях.</w:t>
      </w:r>
    </w:p>
    <w:p w:rsidR="0025456E" w:rsidRPr="00CE7F19" w:rsidRDefault="0025456E" w:rsidP="002545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CE7F19">
        <w:rPr>
          <w:rFonts w:ascii="Times New Roman" w:hAnsi="Times New Roman" w:cs="Times New Roman"/>
          <w:sz w:val="28"/>
          <w:shd w:val="clear" w:color="auto" w:fill="FFFFFF"/>
        </w:rPr>
        <w:t>- в нарушение пункта 102 инструкции 162н, в учете некорректно отражено начисление коммунальных услуг, что привело к искажению бюджетной отчетности в форме 0503130 (Баланс) по строке 410 и форме 0503169 (Сведения о дебиторской и кредиторской задолженности) на сумму 916,08 рублей .</w:t>
      </w:r>
    </w:p>
    <w:p w:rsidR="0025456E" w:rsidRPr="00CE7F19" w:rsidRDefault="0025456E" w:rsidP="00254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CE7F19">
        <w:rPr>
          <w:rFonts w:ascii="Times New Roman" w:hAnsi="Times New Roman" w:cs="Times New Roman"/>
          <w:sz w:val="28"/>
          <w:shd w:val="clear" w:color="auto" w:fill="FFFFFF"/>
        </w:rPr>
        <w:t>Искажение показателя бюджетной отчетности, выраженного в денежном измерении по строке 410 формы 0503130 составило 100% и  привело к искажению информации об обязательствах и финансовом результате.</w:t>
      </w:r>
    </w:p>
    <w:p w:rsidR="0025456E" w:rsidRPr="00CE7F19" w:rsidRDefault="0025456E" w:rsidP="002545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F19">
        <w:rPr>
          <w:rFonts w:ascii="Times New Roman" w:hAnsi="Times New Roman" w:cs="Times New Roman"/>
          <w:color w:val="000000"/>
          <w:sz w:val="28"/>
          <w:szCs w:val="28"/>
        </w:rPr>
        <w:t>В действиях должностного лица усматриваются признаки состава административного правонарушения</w:t>
      </w:r>
      <w:r w:rsidRPr="00CE7F19">
        <w:rPr>
          <w:rFonts w:ascii="Times New Roman" w:hAnsi="Times New Roman" w:cs="Times New Roman"/>
          <w:sz w:val="28"/>
          <w:shd w:val="clear" w:color="auto" w:fill="FFFFFF"/>
        </w:rPr>
        <w:t xml:space="preserve"> по части 4 статьи 15.15.6 КоАП РФ.</w:t>
      </w:r>
    </w:p>
    <w:p w:rsidR="0025456E" w:rsidRPr="00CE7F19" w:rsidRDefault="0025456E" w:rsidP="0025456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E7F19">
        <w:rPr>
          <w:rFonts w:ascii="Times New Roman" w:hAnsi="Times New Roman" w:cs="Times New Roman"/>
          <w:sz w:val="28"/>
          <w:shd w:val="clear" w:color="auto" w:fill="FFFFFF"/>
        </w:rPr>
        <w:lastRenderedPageBreak/>
        <w:t>- в нарушение пункта 2.8 положения об инвентаризации, утвержденном в приложении № 6 к учетной политике МКУ «Бухгалтерия культуры» инвентаризация расчетов и обязательств проведена не на последний день отчетного периода.</w:t>
      </w:r>
    </w:p>
    <w:p w:rsidR="0025456E" w:rsidRPr="00CE7F19" w:rsidRDefault="0025456E" w:rsidP="00254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F19">
        <w:rPr>
          <w:rFonts w:ascii="Times New Roman" w:hAnsi="Times New Roman" w:cs="Times New Roman"/>
          <w:color w:val="000000"/>
          <w:sz w:val="28"/>
          <w:shd w:val="clear" w:color="auto" w:fill="FFFFFF"/>
        </w:rPr>
        <w:t>- в нарушение пункта 127 инструкции 157н, пункта 30 инструкции 162н учреждением внесены в регистры бухгалтерского учета некорректные проводки по счету 10600, что привело  к искажению бюджетной отчетности по форме 0503168 по строке 072 на сумму 545 645,00 рублей. Указанное нарушение не привело к искажению информации об активах,  обязательствах и  финансам результате.</w:t>
      </w:r>
      <w:r w:rsidRPr="00CE7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56E" w:rsidRDefault="0025456E" w:rsidP="002545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</w:pPr>
      <w:r w:rsidRPr="00B772E2">
        <w:rPr>
          <w:rFonts w:ascii="Times New Roman" w:hAnsi="Times New Roman" w:cs="Times New Roman"/>
          <w:sz w:val="28"/>
          <w:szCs w:val="28"/>
        </w:rPr>
        <w:t xml:space="preserve">Возражения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B772E2">
        <w:rPr>
          <w:rFonts w:ascii="Times New Roman" w:hAnsi="Times New Roman" w:cs="Times New Roman"/>
          <w:sz w:val="28"/>
          <w:szCs w:val="28"/>
        </w:rPr>
        <w:t xml:space="preserve"> </w:t>
      </w:r>
      <w:r w:rsidRPr="00B772E2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456E" w:rsidRPr="0025456E" w:rsidRDefault="0025456E" w:rsidP="00254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25456E">
        <w:rPr>
          <w:rFonts w:ascii="Times New Roman" w:hAnsi="Times New Roman" w:cs="Times New Roman"/>
          <w:color w:val="000000"/>
          <w:sz w:val="28"/>
          <w:shd w:val="clear" w:color="auto" w:fill="FFFFFF"/>
        </w:rPr>
        <w:t>Копия акта направлена в Ейскую межрайонную прокуратуру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71061E" w:rsidRDefault="0071061E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72E2" w:rsidRDefault="00B772E2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72E2" w:rsidRDefault="00B772E2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980" w:rsidRPr="00E24DF0" w:rsidRDefault="00562823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5A6700">
        <w:rPr>
          <w:rFonts w:ascii="Times New Roman" w:hAnsi="Times New Roman" w:cs="Times New Roman"/>
          <w:sz w:val="28"/>
          <w:szCs w:val="28"/>
        </w:rPr>
        <w:t xml:space="preserve"> сектор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A6700">
        <w:rPr>
          <w:rFonts w:ascii="Times New Roman" w:hAnsi="Times New Roman" w:cs="Times New Roman"/>
          <w:sz w:val="28"/>
          <w:szCs w:val="28"/>
        </w:rPr>
        <w:t xml:space="preserve"> </w:t>
      </w:r>
      <w:r w:rsidR="008F0980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внутреннего финансового контроля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отдела муниципального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>Н.Д. Липатникова</w:t>
      </w:r>
    </w:p>
    <w:p w:rsidR="00307970" w:rsidRDefault="00CE7F19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09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12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.2021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E31163">
      <w:headerReference w:type="default" r:id="rId9"/>
      <w:pgSz w:w="11906" w:h="16838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1F7" w:rsidRDefault="001B61F7" w:rsidP="00070617">
      <w:pPr>
        <w:spacing w:after="0" w:line="240" w:lineRule="auto"/>
      </w:pPr>
      <w:r>
        <w:separator/>
      </w:r>
    </w:p>
  </w:endnote>
  <w:endnote w:type="continuationSeparator" w:id="1">
    <w:p w:rsidR="001B61F7" w:rsidRDefault="001B61F7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1F7" w:rsidRDefault="001B61F7" w:rsidP="00070617">
      <w:pPr>
        <w:spacing w:after="0" w:line="240" w:lineRule="auto"/>
      </w:pPr>
      <w:r>
        <w:separator/>
      </w:r>
    </w:p>
  </w:footnote>
  <w:footnote w:type="continuationSeparator" w:id="1">
    <w:p w:rsidR="001B61F7" w:rsidRDefault="001B61F7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CB6291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7F19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E1756"/>
    <w:multiLevelType w:val="hybridMultilevel"/>
    <w:tmpl w:val="0DBC262C"/>
    <w:lvl w:ilvl="0" w:tplc="AC48EDA8">
      <w:start w:val="1"/>
      <w:numFmt w:val="decimal"/>
      <w:lvlText w:val="%1."/>
      <w:lvlJc w:val="left"/>
      <w:pPr>
        <w:ind w:left="1730" w:hanging="10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F340D76"/>
    <w:multiLevelType w:val="hybridMultilevel"/>
    <w:tmpl w:val="35602F38"/>
    <w:lvl w:ilvl="0" w:tplc="8B384666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51FC8"/>
    <w:rsid w:val="00053EF2"/>
    <w:rsid w:val="000629D3"/>
    <w:rsid w:val="00065557"/>
    <w:rsid w:val="00070617"/>
    <w:rsid w:val="0008333E"/>
    <w:rsid w:val="00083D75"/>
    <w:rsid w:val="000E1260"/>
    <w:rsid w:val="00111A51"/>
    <w:rsid w:val="00113C99"/>
    <w:rsid w:val="001160E2"/>
    <w:rsid w:val="001300E2"/>
    <w:rsid w:val="00166D75"/>
    <w:rsid w:val="0019087C"/>
    <w:rsid w:val="00196F96"/>
    <w:rsid w:val="001B61F7"/>
    <w:rsid w:val="001C1ED0"/>
    <w:rsid w:val="001C25C4"/>
    <w:rsid w:val="001D4640"/>
    <w:rsid w:val="001D7566"/>
    <w:rsid w:val="001F0791"/>
    <w:rsid w:val="00201325"/>
    <w:rsid w:val="00204614"/>
    <w:rsid w:val="00221B89"/>
    <w:rsid w:val="00234D82"/>
    <w:rsid w:val="00240F0A"/>
    <w:rsid w:val="00244ECA"/>
    <w:rsid w:val="002525F0"/>
    <w:rsid w:val="002530FA"/>
    <w:rsid w:val="0025456E"/>
    <w:rsid w:val="00254BCE"/>
    <w:rsid w:val="00256236"/>
    <w:rsid w:val="0027587D"/>
    <w:rsid w:val="002840A7"/>
    <w:rsid w:val="00296B1C"/>
    <w:rsid w:val="002D7283"/>
    <w:rsid w:val="003069CA"/>
    <w:rsid w:val="00307970"/>
    <w:rsid w:val="00327AF6"/>
    <w:rsid w:val="003420E3"/>
    <w:rsid w:val="00352560"/>
    <w:rsid w:val="00371F56"/>
    <w:rsid w:val="00374D83"/>
    <w:rsid w:val="00376CA4"/>
    <w:rsid w:val="003D649A"/>
    <w:rsid w:val="003D64C1"/>
    <w:rsid w:val="00405F61"/>
    <w:rsid w:val="00407682"/>
    <w:rsid w:val="004101B6"/>
    <w:rsid w:val="0042282D"/>
    <w:rsid w:val="00430205"/>
    <w:rsid w:val="004508E3"/>
    <w:rsid w:val="00487F50"/>
    <w:rsid w:val="00495E6E"/>
    <w:rsid w:val="004A71AB"/>
    <w:rsid w:val="004C2569"/>
    <w:rsid w:val="004E26F1"/>
    <w:rsid w:val="005121DC"/>
    <w:rsid w:val="00512963"/>
    <w:rsid w:val="00530BA5"/>
    <w:rsid w:val="005324E2"/>
    <w:rsid w:val="005429FC"/>
    <w:rsid w:val="00562823"/>
    <w:rsid w:val="005741DB"/>
    <w:rsid w:val="00592311"/>
    <w:rsid w:val="005A6700"/>
    <w:rsid w:val="005D263C"/>
    <w:rsid w:val="005D3927"/>
    <w:rsid w:val="005D62B3"/>
    <w:rsid w:val="005E58AA"/>
    <w:rsid w:val="00607B28"/>
    <w:rsid w:val="00631D34"/>
    <w:rsid w:val="00646DB9"/>
    <w:rsid w:val="0067160D"/>
    <w:rsid w:val="00673B1C"/>
    <w:rsid w:val="006817C9"/>
    <w:rsid w:val="00687323"/>
    <w:rsid w:val="0069124D"/>
    <w:rsid w:val="006B3BA0"/>
    <w:rsid w:val="006C3710"/>
    <w:rsid w:val="006C58E1"/>
    <w:rsid w:val="006F752C"/>
    <w:rsid w:val="0071061E"/>
    <w:rsid w:val="00713BA7"/>
    <w:rsid w:val="00720142"/>
    <w:rsid w:val="00752FD7"/>
    <w:rsid w:val="007854FE"/>
    <w:rsid w:val="0079240F"/>
    <w:rsid w:val="007D6788"/>
    <w:rsid w:val="007D7A18"/>
    <w:rsid w:val="007E6FCD"/>
    <w:rsid w:val="007F0AD5"/>
    <w:rsid w:val="00803059"/>
    <w:rsid w:val="008120DF"/>
    <w:rsid w:val="00852C87"/>
    <w:rsid w:val="00880B51"/>
    <w:rsid w:val="0089590A"/>
    <w:rsid w:val="00896D37"/>
    <w:rsid w:val="008C4BA9"/>
    <w:rsid w:val="008C50C2"/>
    <w:rsid w:val="008C74E7"/>
    <w:rsid w:val="008E61D0"/>
    <w:rsid w:val="008F0980"/>
    <w:rsid w:val="009131EE"/>
    <w:rsid w:val="0095014B"/>
    <w:rsid w:val="009704C7"/>
    <w:rsid w:val="00970CA9"/>
    <w:rsid w:val="0098466D"/>
    <w:rsid w:val="009926FD"/>
    <w:rsid w:val="009C0040"/>
    <w:rsid w:val="009E5CBF"/>
    <w:rsid w:val="009F4944"/>
    <w:rsid w:val="00A0338E"/>
    <w:rsid w:val="00A26DF1"/>
    <w:rsid w:val="00A26F97"/>
    <w:rsid w:val="00A33EEF"/>
    <w:rsid w:val="00A63AAA"/>
    <w:rsid w:val="00A82959"/>
    <w:rsid w:val="00AB6C66"/>
    <w:rsid w:val="00AD57D3"/>
    <w:rsid w:val="00AD7A11"/>
    <w:rsid w:val="00B25BCF"/>
    <w:rsid w:val="00B53C54"/>
    <w:rsid w:val="00B74480"/>
    <w:rsid w:val="00B772E2"/>
    <w:rsid w:val="00B822FC"/>
    <w:rsid w:val="00B910A2"/>
    <w:rsid w:val="00BA6FE4"/>
    <w:rsid w:val="00BD73EE"/>
    <w:rsid w:val="00BF628A"/>
    <w:rsid w:val="00C042C7"/>
    <w:rsid w:val="00C13913"/>
    <w:rsid w:val="00C22A00"/>
    <w:rsid w:val="00C27686"/>
    <w:rsid w:val="00C504FF"/>
    <w:rsid w:val="00C5171E"/>
    <w:rsid w:val="00C80E22"/>
    <w:rsid w:val="00C93D3C"/>
    <w:rsid w:val="00CA6C2E"/>
    <w:rsid w:val="00CA7F08"/>
    <w:rsid w:val="00CB29B5"/>
    <w:rsid w:val="00CB4CE1"/>
    <w:rsid w:val="00CB6291"/>
    <w:rsid w:val="00CD2B8C"/>
    <w:rsid w:val="00CE4E6E"/>
    <w:rsid w:val="00CE7F19"/>
    <w:rsid w:val="00D006DD"/>
    <w:rsid w:val="00D108EC"/>
    <w:rsid w:val="00D14D57"/>
    <w:rsid w:val="00D646C5"/>
    <w:rsid w:val="00D92854"/>
    <w:rsid w:val="00D97A5B"/>
    <w:rsid w:val="00DB1762"/>
    <w:rsid w:val="00DD086C"/>
    <w:rsid w:val="00DE04B0"/>
    <w:rsid w:val="00E048CC"/>
    <w:rsid w:val="00E14B33"/>
    <w:rsid w:val="00E31163"/>
    <w:rsid w:val="00E34CD3"/>
    <w:rsid w:val="00E46A0A"/>
    <w:rsid w:val="00E53C2A"/>
    <w:rsid w:val="00E56D2C"/>
    <w:rsid w:val="00E63772"/>
    <w:rsid w:val="00E738E8"/>
    <w:rsid w:val="00E74FC6"/>
    <w:rsid w:val="00E96070"/>
    <w:rsid w:val="00EA0865"/>
    <w:rsid w:val="00EA685E"/>
    <w:rsid w:val="00EC3F48"/>
    <w:rsid w:val="00ED7D6F"/>
    <w:rsid w:val="00EF5F48"/>
    <w:rsid w:val="00F323ED"/>
    <w:rsid w:val="00F504E7"/>
    <w:rsid w:val="00F60C02"/>
    <w:rsid w:val="00F6718C"/>
    <w:rsid w:val="00F80443"/>
    <w:rsid w:val="00FA0217"/>
    <w:rsid w:val="00FC0D31"/>
    <w:rsid w:val="00FC228B"/>
    <w:rsid w:val="00FC7C58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34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B7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7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B77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Второй абзац списка Знак"/>
    <w:basedOn w:val="a0"/>
    <w:link w:val="a3"/>
    <w:uiPriority w:val="34"/>
    <w:rsid w:val="00B772E2"/>
  </w:style>
  <w:style w:type="character" w:customStyle="1" w:styleId="hl">
    <w:name w:val="hl"/>
    <w:basedOn w:val="a0"/>
    <w:rsid w:val="00B77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3F94D-676F-4213-AB3D-10174C92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6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u31_04</cp:lastModifiedBy>
  <cp:revision>49</cp:revision>
  <cp:lastPrinted>2021-09-24T08:49:00Z</cp:lastPrinted>
  <dcterms:created xsi:type="dcterms:W3CDTF">2021-04-05T05:39:00Z</dcterms:created>
  <dcterms:modified xsi:type="dcterms:W3CDTF">2021-12-07T13:48:00Z</dcterms:modified>
</cp:coreProperties>
</file>