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71" w:rsidRPr="003A4971" w:rsidRDefault="003A4971" w:rsidP="003A49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A49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По состоянию на 1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октября </w:t>
      </w:r>
      <w:r w:rsidRPr="003A49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2018 года</w:t>
      </w:r>
    </w:p>
    <w:p w:rsidR="003A4971" w:rsidRPr="003A4971" w:rsidRDefault="003A4971" w:rsidP="003A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7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</w:t>
      </w:r>
      <w:r w:rsidRPr="003A4971">
        <w:rPr>
          <w:rFonts w:ascii="Times New Roman" w:eastAsia="Times New Roman" w:hAnsi="Times New Roman" w:cs="Times New Roman"/>
          <w:bCs/>
          <w:sz w:val="24"/>
          <w:szCs w:val="24"/>
        </w:rPr>
        <w:t>на 1октября 2018 года</w:t>
      </w:r>
      <w:r w:rsidRPr="003A4971">
        <w:rPr>
          <w:rFonts w:ascii="Times New Roman" w:eastAsia="Times New Roman" w:hAnsi="Times New Roman" w:cs="Times New Roman"/>
          <w:sz w:val="24"/>
          <w:szCs w:val="24"/>
        </w:rPr>
        <w:t xml:space="preserve"> количество субъектов малого и среднего предпринимательства в муниципальном образовании Ейский район составило 5 172</w:t>
      </w:r>
      <w:r w:rsidRPr="003A4971">
        <w:rPr>
          <w:rFonts w:ascii="Times New Roman" w:eastAsia="Times New Roman" w:hAnsi="Times New Roman" w:cs="Times New Roman"/>
          <w:bCs/>
          <w:sz w:val="24"/>
          <w:szCs w:val="24"/>
        </w:rPr>
        <w:t xml:space="preserve"> единицы</w:t>
      </w:r>
      <w:r w:rsidRPr="003A4971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3A4971" w:rsidRPr="003A4971" w:rsidRDefault="003A4971" w:rsidP="003A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71">
        <w:rPr>
          <w:rFonts w:ascii="Times New Roman" w:eastAsia="Times New Roman" w:hAnsi="Times New Roman" w:cs="Times New Roman"/>
          <w:sz w:val="24"/>
          <w:szCs w:val="24"/>
        </w:rPr>
        <w:t>Субъекты малого и среднего предпринимательства  в муниципальном образовании Ейский  район классифицируются по следующим видам экономической деятельности:</w:t>
      </w:r>
    </w:p>
    <w:p w:rsidR="003A4971" w:rsidRPr="003A4971" w:rsidRDefault="003A4971" w:rsidP="003A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71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3A4971" w:rsidRPr="003A4971" w:rsidRDefault="003A4971" w:rsidP="003A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71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3A4971" w:rsidRPr="003A4971" w:rsidRDefault="003A4971" w:rsidP="003A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71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3A4971" w:rsidRPr="003A4971" w:rsidRDefault="003A4971" w:rsidP="003A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71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3A4971" w:rsidRPr="003A4971" w:rsidRDefault="003A4971" w:rsidP="003A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71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3A4971" w:rsidRPr="003A4971" w:rsidRDefault="003A4971" w:rsidP="003A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71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902927" w:rsidRDefault="00902927"/>
    <w:sectPr w:rsidR="0090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395"/>
    <w:multiLevelType w:val="multilevel"/>
    <w:tmpl w:val="BC2A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971"/>
    <w:rsid w:val="003A4971"/>
    <w:rsid w:val="0090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9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4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2019-02-01T07:22:00Z</dcterms:created>
  <dcterms:modified xsi:type="dcterms:W3CDTF">2019-02-01T07:22:00Z</dcterms:modified>
</cp:coreProperties>
</file>