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906" w:rsidRDefault="00B90906" w:rsidP="006D376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</w:p>
    <w:p w:rsidR="008C09D4" w:rsidRDefault="00A6657F" w:rsidP="006D376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ГКУ КК «Центр занятости населения </w:t>
      </w:r>
      <w:proofErr w:type="spellStart"/>
      <w:r>
        <w:rPr>
          <w:rFonts w:ascii="Times New Roman" w:hAnsi="Times New Roman" w:cs="Times New Roman"/>
          <w:sz w:val="28"/>
        </w:rPr>
        <w:t>Ейского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района» </w:t>
      </w:r>
      <w:r w:rsidR="00744E8F">
        <w:rPr>
          <w:rFonts w:ascii="Times New Roman" w:hAnsi="Times New Roman" w:cs="Times New Roman"/>
          <w:sz w:val="28"/>
        </w:rPr>
        <w:t>информирует</w:t>
      </w:r>
      <w:r>
        <w:rPr>
          <w:rFonts w:ascii="Times New Roman" w:hAnsi="Times New Roman" w:cs="Times New Roman"/>
          <w:sz w:val="28"/>
        </w:rPr>
        <w:t xml:space="preserve"> о реализуемых в 2022 году мерах по поддержке рынка труда и возможности содействия занятости работников, находящихся под риском увольнения.</w:t>
      </w:r>
    </w:p>
    <w:p w:rsidR="00A6657F" w:rsidRDefault="00A6657F" w:rsidP="006D376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распоряжением Правительства Российской Федер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ции от 18 марта 2022 г. № 537-р и постановления Правительства Российской Федерации от 18 марта 2022г. № 409 «О реализации в 2022 году отдельных мероприятий, направленных на снижение напряжённости на рынке труда»</w:t>
      </w:r>
      <w:r w:rsidR="00312CEE">
        <w:rPr>
          <w:rFonts w:ascii="Times New Roman" w:hAnsi="Times New Roman" w:cs="Times New Roman"/>
          <w:sz w:val="28"/>
        </w:rPr>
        <w:t xml:space="preserve"> предусмотрены следующие мероприятия:</w:t>
      </w:r>
    </w:p>
    <w:p w:rsidR="00312CEE" w:rsidRDefault="00312CEE" w:rsidP="006D376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proofErr w:type="gramStart"/>
      <w:r w:rsidRPr="00312CEE">
        <w:rPr>
          <w:rFonts w:ascii="Times New Roman" w:hAnsi="Times New Roman" w:cs="Times New Roman"/>
          <w:sz w:val="28"/>
        </w:rPr>
        <w:t>финансовое обеспечение затрат работодателей</w:t>
      </w:r>
      <w:r>
        <w:rPr>
          <w:rFonts w:ascii="Times New Roman" w:hAnsi="Times New Roman" w:cs="Times New Roman"/>
          <w:sz w:val="28"/>
        </w:rPr>
        <w:t xml:space="preserve"> </w:t>
      </w:r>
      <w:r w:rsidRPr="00312CEE">
        <w:rPr>
          <w:rFonts w:ascii="Times New Roman" w:hAnsi="Times New Roman" w:cs="Times New Roman"/>
          <w:sz w:val="28"/>
        </w:rPr>
        <w:t>(за исключением г</w:t>
      </w:r>
      <w:r w:rsidRPr="00312CEE">
        <w:rPr>
          <w:rFonts w:ascii="Times New Roman" w:hAnsi="Times New Roman" w:cs="Times New Roman"/>
          <w:sz w:val="28"/>
        </w:rPr>
        <w:t>о</w:t>
      </w:r>
      <w:r w:rsidRPr="00312CEE">
        <w:rPr>
          <w:rFonts w:ascii="Times New Roman" w:hAnsi="Times New Roman" w:cs="Times New Roman"/>
          <w:sz w:val="28"/>
        </w:rPr>
        <w:t>сударственных (муниципальных) учреждений) на частичную оплату труда при организации общественных работ для граждан, зарегистрированных в органах службы занятости в целях поиска подходящей работы, включая бе</w:t>
      </w:r>
      <w:r w:rsidRPr="00312CEE">
        <w:rPr>
          <w:rFonts w:ascii="Times New Roman" w:hAnsi="Times New Roman" w:cs="Times New Roman"/>
          <w:sz w:val="28"/>
        </w:rPr>
        <w:t>з</w:t>
      </w:r>
      <w:r w:rsidRPr="00312CEE">
        <w:rPr>
          <w:rFonts w:ascii="Times New Roman" w:hAnsi="Times New Roman" w:cs="Times New Roman"/>
          <w:sz w:val="28"/>
        </w:rPr>
        <w:t>работных граждан, при этом в период участия безработных граждан в общ</w:t>
      </w:r>
      <w:r w:rsidRPr="00312CEE">
        <w:rPr>
          <w:rFonts w:ascii="Times New Roman" w:hAnsi="Times New Roman" w:cs="Times New Roman"/>
          <w:sz w:val="28"/>
        </w:rPr>
        <w:t>е</w:t>
      </w:r>
      <w:r w:rsidRPr="00312CEE">
        <w:rPr>
          <w:rFonts w:ascii="Times New Roman" w:hAnsi="Times New Roman" w:cs="Times New Roman"/>
          <w:sz w:val="28"/>
        </w:rPr>
        <w:t>ственных работах за ними сохраняется право на получение пособия по безр</w:t>
      </w:r>
      <w:r w:rsidRPr="00312CEE">
        <w:rPr>
          <w:rFonts w:ascii="Times New Roman" w:hAnsi="Times New Roman" w:cs="Times New Roman"/>
          <w:sz w:val="28"/>
        </w:rPr>
        <w:t>а</w:t>
      </w:r>
      <w:r w:rsidRPr="00312CEE">
        <w:rPr>
          <w:rFonts w:ascii="Times New Roman" w:hAnsi="Times New Roman" w:cs="Times New Roman"/>
          <w:sz w:val="28"/>
        </w:rPr>
        <w:t>ботице</w:t>
      </w:r>
      <w:r>
        <w:rPr>
          <w:rFonts w:ascii="Times New Roman" w:hAnsi="Times New Roman" w:cs="Times New Roman"/>
          <w:sz w:val="28"/>
        </w:rPr>
        <w:t>;</w:t>
      </w:r>
      <w:proofErr w:type="gramEnd"/>
    </w:p>
    <w:p w:rsidR="00312CEE" w:rsidRPr="006D3769" w:rsidRDefault="00312CEE" w:rsidP="006D37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  <w:r w:rsidRPr="006D3769">
        <w:rPr>
          <w:rFonts w:ascii="Times New Roman" w:hAnsi="Times New Roman" w:cs="Times New Roman"/>
          <w:i/>
          <w:szCs w:val="24"/>
        </w:rPr>
        <w:t>*Под общественными работами понимается трудовая деятельность, имеющая социально поле</w:t>
      </w:r>
      <w:r w:rsidRPr="006D3769">
        <w:rPr>
          <w:rFonts w:ascii="Times New Roman" w:hAnsi="Times New Roman" w:cs="Times New Roman"/>
          <w:i/>
          <w:szCs w:val="24"/>
        </w:rPr>
        <w:t>з</w:t>
      </w:r>
      <w:r w:rsidRPr="006D3769">
        <w:rPr>
          <w:rFonts w:ascii="Times New Roman" w:hAnsi="Times New Roman" w:cs="Times New Roman"/>
          <w:i/>
          <w:szCs w:val="24"/>
        </w:rPr>
        <w:t>ную направленность и организуемая в качестве дополнительной социальной поддержки граждан, ищущих работу. К общественным работам не относится деятельность, связанная с необход</w:t>
      </w:r>
      <w:r w:rsidRPr="006D3769">
        <w:rPr>
          <w:rFonts w:ascii="Times New Roman" w:hAnsi="Times New Roman" w:cs="Times New Roman"/>
          <w:i/>
          <w:szCs w:val="24"/>
        </w:rPr>
        <w:t>и</w:t>
      </w:r>
      <w:r w:rsidRPr="006D3769">
        <w:rPr>
          <w:rFonts w:ascii="Times New Roman" w:hAnsi="Times New Roman" w:cs="Times New Roman"/>
          <w:i/>
          <w:szCs w:val="24"/>
        </w:rPr>
        <w:t>мостью срочной ликвидации последствий аварий, стихийных бедствий, катастроф и других чре</w:t>
      </w:r>
      <w:r w:rsidRPr="006D3769">
        <w:rPr>
          <w:rFonts w:ascii="Times New Roman" w:hAnsi="Times New Roman" w:cs="Times New Roman"/>
          <w:i/>
          <w:szCs w:val="24"/>
        </w:rPr>
        <w:t>з</w:t>
      </w:r>
      <w:r w:rsidRPr="006D3769">
        <w:rPr>
          <w:rFonts w:ascii="Times New Roman" w:hAnsi="Times New Roman" w:cs="Times New Roman"/>
          <w:i/>
          <w:szCs w:val="24"/>
        </w:rPr>
        <w:t>вычайных ситуаций и требующая специальной подготовки работников, а также их квалифицир</w:t>
      </w:r>
      <w:r w:rsidRPr="006D3769">
        <w:rPr>
          <w:rFonts w:ascii="Times New Roman" w:hAnsi="Times New Roman" w:cs="Times New Roman"/>
          <w:i/>
          <w:szCs w:val="24"/>
        </w:rPr>
        <w:t>о</w:t>
      </w:r>
      <w:r w:rsidRPr="006D3769">
        <w:rPr>
          <w:rFonts w:ascii="Times New Roman" w:hAnsi="Times New Roman" w:cs="Times New Roman"/>
          <w:i/>
          <w:szCs w:val="24"/>
        </w:rPr>
        <w:t>ванных и ответственных действий в кратчайшие сроки.</w:t>
      </w:r>
    </w:p>
    <w:p w:rsidR="006D3769" w:rsidRDefault="006D3769" w:rsidP="006D3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D3769">
        <w:rPr>
          <w:rFonts w:ascii="Times New Roman" w:hAnsi="Times New Roman" w:cs="Times New Roman"/>
          <w:sz w:val="28"/>
        </w:rPr>
        <w:t>2)</w:t>
      </w:r>
      <w:r w:rsidRPr="006D3769">
        <w:rPr>
          <w:color w:val="333333"/>
          <w:shd w:val="clear" w:color="auto" w:fill="FFFFFC"/>
        </w:rPr>
        <w:t xml:space="preserve"> </w:t>
      </w:r>
      <w:r w:rsidRPr="006D3769">
        <w:rPr>
          <w:rFonts w:ascii="Times New Roman" w:hAnsi="Times New Roman" w:cs="Times New Roman"/>
          <w:sz w:val="28"/>
        </w:rPr>
        <w:t>финансовое обеспечение затрат работодателей (за исключением г</w:t>
      </w:r>
      <w:r w:rsidRPr="006D3769">
        <w:rPr>
          <w:rFonts w:ascii="Times New Roman" w:hAnsi="Times New Roman" w:cs="Times New Roman"/>
          <w:sz w:val="28"/>
        </w:rPr>
        <w:t>о</w:t>
      </w:r>
      <w:r w:rsidRPr="006D3769">
        <w:rPr>
          <w:rFonts w:ascii="Times New Roman" w:hAnsi="Times New Roman" w:cs="Times New Roman"/>
          <w:sz w:val="28"/>
        </w:rPr>
        <w:t>сударственных (муниципальных) учреждений)</w:t>
      </w:r>
      <w:r>
        <w:rPr>
          <w:rFonts w:ascii="Times New Roman" w:hAnsi="Times New Roman" w:cs="Times New Roman"/>
          <w:sz w:val="28"/>
        </w:rPr>
        <w:t xml:space="preserve"> </w:t>
      </w:r>
      <w:r w:rsidRPr="006D3769">
        <w:rPr>
          <w:rFonts w:ascii="Times New Roman" w:hAnsi="Times New Roman" w:cs="Times New Roman"/>
          <w:sz w:val="28"/>
        </w:rPr>
        <w:t>на частичную оплату труда и материально-техническое оснащение при организации временного трудоус</w:t>
      </w:r>
      <w:r w:rsidRPr="006D3769">
        <w:rPr>
          <w:rFonts w:ascii="Times New Roman" w:hAnsi="Times New Roman" w:cs="Times New Roman"/>
          <w:sz w:val="28"/>
        </w:rPr>
        <w:t>т</w:t>
      </w:r>
      <w:r w:rsidRPr="006D3769">
        <w:rPr>
          <w:rFonts w:ascii="Times New Roman" w:hAnsi="Times New Roman" w:cs="Times New Roman"/>
          <w:sz w:val="28"/>
        </w:rPr>
        <w:t>ройства работников организаций, находящихся под риском увольнения, включая введение режима неполного рабочего времени, простой, временную приостановку работ, предоставление отпусков без сохранения заработной платы, проведение мероприятий по высвобождению работников</w:t>
      </w:r>
      <w:r>
        <w:rPr>
          <w:rFonts w:ascii="Times New Roman" w:hAnsi="Times New Roman" w:cs="Times New Roman"/>
          <w:sz w:val="28"/>
        </w:rPr>
        <w:t>;</w:t>
      </w:r>
    </w:p>
    <w:p w:rsidR="006D3769" w:rsidRPr="006D3769" w:rsidRDefault="006D3769" w:rsidP="006D3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769">
        <w:rPr>
          <w:rFonts w:ascii="Times New Roman" w:hAnsi="Times New Roman" w:cs="Times New Roman"/>
          <w:sz w:val="28"/>
          <w:szCs w:val="24"/>
        </w:rPr>
        <w:t>3</w:t>
      </w:r>
      <w:r w:rsidRPr="006D3769">
        <w:rPr>
          <w:rFonts w:ascii="Times New Roman" w:hAnsi="Times New Roman" w:cs="Times New Roman"/>
          <w:sz w:val="28"/>
        </w:rPr>
        <w:t>) предоставление субсидии</w:t>
      </w:r>
      <w:r>
        <w:rPr>
          <w:rFonts w:ascii="Times New Roman" w:hAnsi="Times New Roman" w:cs="Times New Roman"/>
          <w:sz w:val="28"/>
        </w:rPr>
        <w:t xml:space="preserve"> </w:t>
      </w:r>
      <w:r w:rsidRPr="006D3769">
        <w:rPr>
          <w:rFonts w:ascii="Times New Roman" w:hAnsi="Times New Roman" w:cs="Times New Roman"/>
          <w:sz w:val="28"/>
        </w:rPr>
        <w:t>работодател</w:t>
      </w:r>
      <w:r>
        <w:rPr>
          <w:rFonts w:ascii="Times New Roman" w:hAnsi="Times New Roman" w:cs="Times New Roman"/>
          <w:sz w:val="28"/>
        </w:rPr>
        <w:t>ям</w:t>
      </w:r>
      <w:r w:rsidRPr="006D3769">
        <w:rPr>
          <w:rFonts w:ascii="Times New Roman" w:hAnsi="Times New Roman" w:cs="Times New Roman"/>
          <w:sz w:val="28"/>
        </w:rPr>
        <w:t xml:space="preserve"> (за исключением госуда</w:t>
      </w:r>
      <w:r w:rsidRPr="006D3769">
        <w:rPr>
          <w:rFonts w:ascii="Times New Roman" w:hAnsi="Times New Roman" w:cs="Times New Roman"/>
          <w:sz w:val="28"/>
        </w:rPr>
        <w:t>р</w:t>
      </w:r>
      <w:r w:rsidRPr="006D3769">
        <w:rPr>
          <w:rFonts w:ascii="Times New Roman" w:hAnsi="Times New Roman" w:cs="Times New Roman"/>
          <w:sz w:val="28"/>
        </w:rPr>
        <w:t>ственных (муниципальных) учреждений)</w:t>
      </w:r>
      <w:r>
        <w:rPr>
          <w:rFonts w:ascii="Times New Roman" w:hAnsi="Times New Roman" w:cs="Times New Roman"/>
          <w:sz w:val="28"/>
        </w:rPr>
        <w:t xml:space="preserve"> на реализацию мероприятий </w:t>
      </w:r>
      <w:r w:rsidRPr="006D3769">
        <w:rPr>
          <w:rFonts w:ascii="Times New Roman" w:hAnsi="Times New Roman" w:cs="Times New Roman"/>
          <w:sz w:val="28"/>
        </w:rPr>
        <w:t>по о</w:t>
      </w:r>
      <w:r w:rsidRPr="006D3769">
        <w:rPr>
          <w:rFonts w:ascii="Times New Roman" w:hAnsi="Times New Roman" w:cs="Times New Roman"/>
          <w:sz w:val="28"/>
        </w:rPr>
        <w:t>р</w:t>
      </w:r>
      <w:r w:rsidRPr="006D3769">
        <w:rPr>
          <w:rFonts w:ascii="Times New Roman" w:hAnsi="Times New Roman" w:cs="Times New Roman"/>
          <w:sz w:val="28"/>
        </w:rPr>
        <w:t>ганизации профессионального обучения и дополнительного профессионал</w:t>
      </w:r>
      <w:r w:rsidRPr="006D3769">
        <w:rPr>
          <w:rFonts w:ascii="Times New Roman" w:hAnsi="Times New Roman" w:cs="Times New Roman"/>
          <w:sz w:val="28"/>
        </w:rPr>
        <w:t>ь</w:t>
      </w:r>
      <w:r w:rsidRPr="006D3769">
        <w:rPr>
          <w:rFonts w:ascii="Times New Roman" w:hAnsi="Times New Roman" w:cs="Times New Roman"/>
          <w:sz w:val="28"/>
        </w:rPr>
        <w:t>ного образования работников промышленных предприятий, находящихся под риском увольнения, включая введение режима неполного рабочего вр</w:t>
      </w:r>
      <w:r w:rsidRPr="006D3769">
        <w:rPr>
          <w:rFonts w:ascii="Times New Roman" w:hAnsi="Times New Roman" w:cs="Times New Roman"/>
          <w:sz w:val="28"/>
        </w:rPr>
        <w:t>е</w:t>
      </w:r>
      <w:r w:rsidRPr="006D3769">
        <w:rPr>
          <w:rFonts w:ascii="Times New Roman" w:hAnsi="Times New Roman" w:cs="Times New Roman"/>
          <w:sz w:val="28"/>
        </w:rPr>
        <w:t>мени, простой, временную приостановку работ, предоставление отпусков без сохранения заработной платы, проведение мероприятий по высвобождению работников</w:t>
      </w:r>
      <w:r>
        <w:rPr>
          <w:rFonts w:ascii="Times New Roman" w:hAnsi="Times New Roman" w:cs="Times New Roman"/>
          <w:sz w:val="28"/>
        </w:rPr>
        <w:t>.</w:t>
      </w:r>
    </w:p>
    <w:p w:rsidR="006D3769" w:rsidRDefault="006D3769" w:rsidP="00312CE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i/>
        </w:rPr>
      </w:pPr>
      <w:r w:rsidRPr="006D3769">
        <w:rPr>
          <w:rFonts w:ascii="Times New Roman" w:hAnsi="Times New Roman" w:cs="Times New Roman"/>
          <w:i/>
        </w:rPr>
        <w:t>* Источником информации об установлении неполного рабочего времени, о простое, временной приостановке работ, предоставлении отпусков без сохранения заработной платы, проведении мероприятий по высвобождению работников являются исключительно сведения единой цифровой платформы в сфере занятости и трудовых отношений "Работа в России".</w:t>
      </w:r>
    </w:p>
    <w:p w:rsidR="00B90906" w:rsidRPr="006D3769" w:rsidRDefault="006D3769" w:rsidP="006D3769">
      <w:pPr>
        <w:widowControl w:val="0"/>
        <w:autoSpaceDE w:val="0"/>
        <w:autoSpaceDN w:val="0"/>
        <w:adjustRightInd w:val="0"/>
        <w:spacing w:after="15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Дополнительную информацию по реализуемым мероприятиям можно получить в ЦЗН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.: 7-44-58 (отдел трудоустройства), 7-44-65 (отдел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профобучения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BE55C3">
        <w:rPr>
          <w:rFonts w:ascii="Times New Roman" w:hAnsi="Times New Roman" w:cs="Times New Roman"/>
          <w:sz w:val="28"/>
          <w:szCs w:val="28"/>
        </w:rPr>
        <w:t>, часы работы с 08:00 до 17:00, перерыв с 12:00 до 13:00.</w:t>
      </w:r>
    </w:p>
    <w:sectPr w:rsidR="00B90906" w:rsidRPr="006D3769" w:rsidSect="00B9090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9470C"/>
    <w:multiLevelType w:val="hybridMultilevel"/>
    <w:tmpl w:val="546E9284"/>
    <w:lvl w:ilvl="0" w:tplc="7C6A4E9E">
      <w:start w:val="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6E6D1B15"/>
    <w:multiLevelType w:val="hybridMultilevel"/>
    <w:tmpl w:val="7E7CFACC"/>
    <w:lvl w:ilvl="0" w:tplc="3B4AE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A6657F"/>
    <w:rsid w:val="00312CEE"/>
    <w:rsid w:val="00346610"/>
    <w:rsid w:val="006D3769"/>
    <w:rsid w:val="00744E8F"/>
    <w:rsid w:val="007B7B49"/>
    <w:rsid w:val="008C09D4"/>
    <w:rsid w:val="009D04CD"/>
    <w:rsid w:val="00A30DD0"/>
    <w:rsid w:val="00A6657F"/>
    <w:rsid w:val="00AD31D5"/>
    <w:rsid w:val="00B75504"/>
    <w:rsid w:val="00B90906"/>
    <w:rsid w:val="00BC4796"/>
    <w:rsid w:val="00BE55C3"/>
    <w:rsid w:val="00C12366"/>
    <w:rsid w:val="00FB3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C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czn-esk-003</dc:creator>
  <cp:lastModifiedBy>czn-esk-003</cp:lastModifiedBy>
  <cp:revision>6</cp:revision>
  <cp:lastPrinted>2022-03-28T08:40:00Z</cp:lastPrinted>
  <dcterms:created xsi:type="dcterms:W3CDTF">2022-03-25T05:50:00Z</dcterms:created>
  <dcterms:modified xsi:type="dcterms:W3CDTF">2022-03-28T08:41:00Z</dcterms:modified>
</cp:coreProperties>
</file>