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9250D0">
        <w:rPr>
          <w:sz w:val="28"/>
        </w:rPr>
        <w:t>1</w:t>
      </w:r>
      <w:r w:rsidR="0029491C">
        <w:rPr>
          <w:sz w:val="28"/>
        </w:rPr>
        <w:t>10</w:t>
      </w:r>
    </w:p>
    <w:p w:rsidR="00CA594B" w:rsidRDefault="00CA594B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proofErr w:type="spellStart"/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29491C" w:rsidRDefault="0029491C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 мерах по увековечению памяти защитников Отечества</w:t>
      </w:r>
    </w:p>
    <w:p w:rsidR="0029491C" w:rsidRDefault="0029491C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муниципальном образовании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муниципальный район </w:t>
      </w:r>
    </w:p>
    <w:p w:rsidR="0029491C" w:rsidRDefault="0029491C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края, в том числе погибших (умерших) </w:t>
      </w:r>
    </w:p>
    <w:p w:rsidR="0034314F" w:rsidRDefault="0029491C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участников специальной военной операции»</w:t>
      </w:r>
    </w:p>
    <w:p w:rsidR="00B865ED" w:rsidRDefault="00B865ED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29491C">
        <w:rPr>
          <w:sz w:val="28"/>
          <w:szCs w:val="28"/>
        </w:rPr>
        <w:t>20</w:t>
      </w:r>
      <w:r w:rsidR="008A0F4B">
        <w:rPr>
          <w:sz w:val="28"/>
          <w:szCs w:val="28"/>
        </w:rPr>
        <w:t>»</w:t>
      </w:r>
      <w:r w:rsidRPr="009B115B">
        <w:rPr>
          <w:sz w:val="28"/>
          <w:szCs w:val="28"/>
        </w:rPr>
        <w:t xml:space="preserve"> </w:t>
      </w:r>
      <w:r w:rsidR="00095111">
        <w:rPr>
          <w:sz w:val="28"/>
          <w:szCs w:val="28"/>
        </w:rPr>
        <w:t>ноя</w:t>
      </w:r>
      <w:r w:rsidR="00DD2816">
        <w:rPr>
          <w:sz w:val="28"/>
          <w:szCs w:val="28"/>
        </w:rPr>
        <w:t>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C027E3"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29491C">
        <w:rPr>
          <w:sz w:val="28"/>
          <w:szCs w:val="28"/>
        </w:rPr>
        <w:t xml:space="preserve">«О мерах по увековечению памяти защитников Отечества в муниципальном образовании </w:t>
      </w:r>
      <w:proofErr w:type="spellStart"/>
      <w:r w:rsidR="0029491C">
        <w:rPr>
          <w:sz w:val="28"/>
          <w:szCs w:val="28"/>
        </w:rPr>
        <w:t>Ейский</w:t>
      </w:r>
      <w:proofErr w:type="spellEnd"/>
      <w:r w:rsidR="0029491C">
        <w:rPr>
          <w:sz w:val="28"/>
          <w:szCs w:val="28"/>
        </w:rPr>
        <w:t xml:space="preserve"> муниципальный район Краснодарского края, в том числе погибших (умерших) участников специальной военной операции»</w:t>
      </w:r>
      <w:r w:rsidRPr="000208E0">
        <w:rPr>
          <w:bCs/>
          <w:color w:val="000000"/>
          <w:kern w:val="32"/>
          <w:sz w:val="28"/>
          <w:szCs w:val="28"/>
        </w:rPr>
        <w:t xml:space="preserve">, </w:t>
      </w:r>
      <w:r w:rsidR="0029491C">
        <w:rPr>
          <w:bCs/>
          <w:color w:val="000000"/>
          <w:kern w:val="32"/>
          <w:sz w:val="28"/>
          <w:szCs w:val="28"/>
        </w:rPr>
        <w:t xml:space="preserve">поступивший из отдела по делам казачества и военным вопросам администрации муниципального образования </w:t>
      </w:r>
      <w:proofErr w:type="spellStart"/>
      <w:r w:rsidR="0029491C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29491C">
        <w:rPr>
          <w:bCs/>
          <w:color w:val="000000"/>
          <w:kern w:val="32"/>
          <w:sz w:val="28"/>
          <w:szCs w:val="28"/>
        </w:rPr>
        <w:t xml:space="preserve"> муниципальный район Краснодарского края, </w:t>
      </w:r>
      <w:r w:rsidRPr="000208E0">
        <w:rPr>
          <w:bCs/>
          <w:color w:val="000000"/>
          <w:kern w:val="32"/>
          <w:sz w:val="28"/>
          <w:szCs w:val="28"/>
        </w:rPr>
        <w:t>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 w:rsidRPr="00A93670">
        <w:rPr>
          <w:sz w:val="28"/>
        </w:rPr>
        <w:t>Ейский</w:t>
      </w:r>
      <w:proofErr w:type="spellEnd"/>
      <w:r w:rsidRPr="00A93670">
        <w:rPr>
          <w:sz w:val="28"/>
        </w:rPr>
        <w:t xml:space="preserve">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0789" w:rsidRDefault="00950789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8A0F4B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F67FD9" w:rsidRDefault="00F67FD9" w:rsidP="007246AC"/>
    <w:p w:rsidR="00950789" w:rsidRDefault="00950789" w:rsidP="00ED65BD"/>
    <w:p w:rsidR="00950789" w:rsidRDefault="00950789" w:rsidP="00ED65BD">
      <w:pPr>
        <w:rPr>
          <w:sz w:val="12"/>
          <w:szCs w:val="12"/>
        </w:rPr>
      </w:pPr>
    </w:p>
    <w:p w:rsidR="00ED65BD" w:rsidRDefault="009250D0" w:rsidP="00ED65BD">
      <w:bookmarkStart w:id="0" w:name="_GoBack"/>
      <w:bookmarkEnd w:id="0"/>
      <w:r>
        <w:t xml:space="preserve">Фоменко </w:t>
      </w:r>
      <w:r w:rsidR="00ED65BD">
        <w:t xml:space="preserve">Сергей </w:t>
      </w:r>
      <w:r>
        <w:t>Никола</w:t>
      </w:r>
      <w:r w:rsidR="00ED65BD">
        <w:t>евич</w:t>
      </w:r>
    </w:p>
    <w:p w:rsidR="007F3F81" w:rsidRPr="00122AF3" w:rsidRDefault="00ED65BD" w:rsidP="00ED65BD">
      <w:r>
        <w:t>8(86132) 2-08-92</w:t>
      </w:r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0DBE"/>
    <w:rsid w:val="001C7E4A"/>
    <w:rsid w:val="00210F2E"/>
    <w:rsid w:val="002125F1"/>
    <w:rsid w:val="00231237"/>
    <w:rsid w:val="00253F5C"/>
    <w:rsid w:val="00257CEE"/>
    <w:rsid w:val="00292726"/>
    <w:rsid w:val="0029491C"/>
    <w:rsid w:val="002961FC"/>
    <w:rsid w:val="002A241E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9605D"/>
    <w:rsid w:val="004C2267"/>
    <w:rsid w:val="004C4A35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A0F4B"/>
    <w:rsid w:val="008A7D72"/>
    <w:rsid w:val="008B39EB"/>
    <w:rsid w:val="008F0751"/>
    <w:rsid w:val="00910E3A"/>
    <w:rsid w:val="009125E6"/>
    <w:rsid w:val="009250D0"/>
    <w:rsid w:val="00936824"/>
    <w:rsid w:val="00950789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E52E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189D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13</cp:revision>
  <cp:lastPrinted>2025-10-09T13:58:00Z</cp:lastPrinted>
  <dcterms:created xsi:type="dcterms:W3CDTF">2025-09-24T06:10:00Z</dcterms:created>
  <dcterms:modified xsi:type="dcterms:W3CDTF">2025-11-17T11:37:00Z</dcterms:modified>
</cp:coreProperties>
</file>