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02" w:rsidRDefault="00F60C02" w:rsidP="000D3EF2">
      <w:pPr>
        <w:spacing w:after="0" w:line="240" w:lineRule="auto"/>
        <w:rPr>
          <w:b/>
        </w:rPr>
      </w:pPr>
    </w:p>
    <w:p w:rsidR="0002328F" w:rsidRDefault="0002328F" w:rsidP="0071061E">
      <w:pPr>
        <w:spacing w:after="0" w:line="240" w:lineRule="auto"/>
        <w:rPr>
          <w:b/>
        </w:rPr>
      </w:pPr>
    </w:p>
    <w:p w:rsidR="001013DA" w:rsidRDefault="001013DA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3DA" w:rsidRDefault="001013DA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3DA" w:rsidRDefault="001013DA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60E2" w:rsidRPr="004D2EDC" w:rsidRDefault="006817C9" w:rsidP="004D2ED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C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4D2EDC">
        <w:rPr>
          <w:rFonts w:ascii="Times New Roman" w:eastAsia="Times New Roman" w:hAnsi="Times New Roman" w:cs="Times New Roman"/>
          <w:sz w:val="28"/>
          <w:szCs w:val="28"/>
        </w:rPr>
        <w:t>:</w:t>
      </w:r>
      <w:r w:rsidR="001160E2" w:rsidRPr="004D2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6A6" w:rsidRPr="00FE5B88">
        <w:rPr>
          <w:rFonts w:ascii="Times New Roman" w:eastAsia="Times New Roman" w:hAnsi="Times New Roman" w:cs="Times New Roman"/>
          <w:sz w:val="28"/>
          <w:szCs w:val="28"/>
        </w:rPr>
        <w:t xml:space="preserve">распоряжения администрации муниципального образования Ейский район от </w:t>
      </w:r>
      <w:r w:rsidR="003A06A6">
        <w:rPr>
          <w:rFonts w:ascii="Times New Roman" w:eastAsia="Times New Roman" w:hAnsi="Times New Roman" w:cs="Times New Roman"/>
          <w:sz w:val="28"/>
          <w:szCs w:val="28"/>
        </w:rPr>
        <w:t>07</w:t>
      </w:r>
      <w:r w:rsidR="003A06A6" w:rsidRPr="00FE5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6A6">
        <w:rPr>
          <w:rFonts w:ascii="Times New Roman" w:eastAsia="Times New Roman" w:hAnsi="Times New Roman" w:cs="Times New Roman"/>
          <w:sz w:val="28"/>
          <w:szCs w:val="28"/>
        </w:rPr>
        <w:t xml:space="preserve">апреля </w:t>
      </w:r>
      <w:r w:rsidR="003A06A6" w:rsidRPr="00FE5B8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A06A6">
        <w:rPr>
          <w:rFonts w:ascii="Times New Roman" w:eastAsia="Times New Roman" w:hAnsi="Times New Roman" w:cs="Times New Roman"/>
          <w:sz w:val="28"/>
          <w:szCs w:val="28"/>
        </w:rPr>
        <w:t>2</w:t>
      </w:r>
      <w:r w:rsidR="003A06A6" w:rsidRPr="00FE5B88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3A06A6">
        <w:rPr>
          <w:rFonts w:ascii="Times New Roman" w:eastAsia="Times New Roman" w:hAnsi="Times New Roman" w:cs="Times New Roman"/>
          <w:sz w:val="28"/>
          <w:szCs w:val="28"/>
        </w:rPr>
        <w:t>146</w:t>
      </w:r>
      <w:r w:rsidR="003A06A6" w:rsidRPr="00FE5B88">
        <w:rPr>
          <w:rFonts w:ascii="Times New Roman" w:eastAsia="Times New Roman" w:hAnsi="Times New Roman" w:cs="Times New Roman"/>
          <w:sz w:val="28"/>
          <w:szCs w:val="28"/>
        </w:rPr>
        <w:t>-р «О назначении контрольного мероприятия»</w:t>
      </w:r>
      <w:r w:rsidR="00AE7B06" w:rsidRPr="004D2EDC">
        <w:rPr>
          <w:rFonts w:ascii="Times New Roman" w:hAnsi="Times New Roman" w:cs="Times New Roman"/>
          <w:sz w:val="28"/>
          <w:szCs w:val="28"/>
        </w:rPr>
        <w:t xml:space="preserve">, а также на  основании  пункта </w:t>
      </w:r>
      <w:r w:rsidR="003A06A6">
        <w:rPr>
          <w:rFonts w:ascii="Times New Roman" w:hAnsi="Times New Roman" w:cs="Times New Roman"/>
          <w:sz w:val="28"/>
          <w:szCs w:val="28"/>
        </w:rPr>
        <w:t>4</w:t>
      </w:r>
      <w:r w:rsidR="00AE7B06" w:rsidRPr="004D2EDC">
        <w:rPr>
          <w:rFonts w:ascii="Times New Roman" w:hAnsi="Times New Roman" w:cs="Times New Roman"/>
          <w:sz w:val="28"/>
          <w:szCs w:val="28"/>
        </w:rPr>
        <w:t xml:space="preserve">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на 2022 год, утвержденного постановлением администрации муниципального образования Ейский район от 20 декабря 2021 года № 1130 «Об утверждении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на 2022 год»</w:t>
      </w:r>
      <w:r w:rsidR="001160E2" w:rsidRPr="004D2E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B1C" w:rsidRPr="004D2EDC" w:rsidRDefault="005D263C" w:rsidP="004D2ED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DC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A63AAA" w:rsidRPr="004D2EDC">
        <w:rPr>
          <w:rFonts w:ascii="Times New Roman" w:eastAsia="Times New Roman" w:hAnsi="Times New Roman" w:cs="Times New Roman"/>
          <w:sz w:val="28"/>
          <w:szCs w:val="28"/>
        </w:rPr>
        <w:t xml:space="preserve"> контроля</w:t>
      </w:r>
      <w:r w:rsidR="00FD63CB">
        <w:rPr>
          <w:rFonts w:ascii="Times New Roman" w:eastAsia="Times New Roman" w:hAnsi="Times New Roman" w:cs="Times New Roman"/>
          <w:sz w:val="28"/>
          <w:szCs w:val="28"/>
        </w:rPr>
        <w:t>:</w:t>
      </w:r>
      <w:r w:rsidR="003A06A6" w:rsidRPr="003A06A6">
        <w:rPr>
          <w:sz w:val="28"/>
          <w:szCs w:val="28"/>
        </w:rPr>
        <w:t xml:space="preserve"> </w:t>
      </w:r>
      <w:r w:rsidR="003A06A6" w:rsidRPr="003A06A6">
        <w:rPr>
          <w:rFonts w:ascii="Times New Roman" w:hAnsi="Times New Roman" w:cs="Times New Roman"/>
          <w:sz w:val="28"/>
          <w:szCs w:val="28"/>
        </w:rPr>
        <w:t>муниципально</w:t>
      </w:r>
      <w:r w:rsidR="00FD63CB">
        <w:rPr>
          <w:rFonts w:ascii="Times New Roman" w:hAnsi="Times New Roman" w:cs="Times New Roman"/>
          <w:sz w:val="28"/>
          <w:szCs w:val="28"/>
        </w:rPr>
        <w:t>е</w:t>
      </w:r>
      <w:r w:rsidR="003A06A6" w:rsidRPr="003A06A6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FD63CB">
        <w:rPr>
          <w:rFonts w:ascii="Times New Roman" w:hAnsi="Times New Roman" w:cs="Times New Roman"/>
          <w:sz w:val="28"/>
          <w:szCs w:val="28"/>
        </w:rPr>
        <w:t>е</w:t>
      </w:r>
      <w:r w:rsidR="003A06A6" w:rsidRPr="003A06A6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FD63CB">
        <w:rPr>
          <w:rFonts w:ascii="Times New Roman" w:hAnsi="Times New Roman" w:cs="Times New Roman"/>
          <w:sz w:val="28"/>
          <w:szCs w:val="28"/>
        </w:rPr>
        <w:t>е</w:t>
      </w:r>
      <w:r w:rsidR="003A06A6" w:rsidRPr="003A06A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D63CB">
        <w:rPr>
          <w:rFonts w:ascii="Times New Roman" w:hAnsi="Times New Roman" w:cs="Times New Roman"/>
          <w:sz w:val="28"/>
          <w:szCs w:val="28"/>
        </w:rPr>
        <w:t>е</w:t>
      </w:r>
      <w:r w:rsidR="003A06A6" w:rsidRPr="003A06A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детско-юношеск</w:t>
      </w:r>
      <w:r w:rsidR="00FD63CB">
        <w:rPr>
          <w:rFonts w:ascii="Times New Roman" w:hAnsi="Times New Roman" w:cs="Times New Roman"/>
          <w:sz w:val="28"/>
          <w:szCs w:val="28"/>
        </w:rPr>
        <w:t xml:space="preserve">ая </w:t>
      </w:r>
      <w:r w:rsidR="003A06A6" w:rsidRPr="003A06A6">
        <w:rPr>
          <w:rFonts w:ascii="Times New Roman" w:hAnsi="Times New Roman" w:cs="Times New Roman"/>
          <w:sz w:val="28"/>
          <w:szCs w:val="28"/>
        </w:rPr>
        <w:t>спортивн</w:t>
      </w:r>
      <w:r w:rsidR="00FD63CB">
        <w:rPr>
          <w:rFonts w:ascii="Times New Roman" w:hAnsi="Times New Roman" w:cs="Times New Roman"/>
          <w:sz w:val="28"/>
          <w:szCs w:val="28"/>
        </w:rPr>
        <w:t xml:space="preserve">ая </w:t>
      </w:r>
      <w:r w:rsidR="003A06A6" w:rsidRPr="003A06A6">
        <w:rPr>
          <w:rFonts w:ascii="Times New Roman" w:hAnsi="Times New Roman" w:cs="Times New Roman"/>
          <w:sz w:val="28"/>
          <w:szCs w:val="28"/>
        </w:rPr>
        <w:t>школы № 1 города Ейска муниципального образования Ейский район</w:t>
      </w:r>
      <w:r w:rsidR="00D870C4" w:rsidRPr="004D2EDC">
        <w:rPr>
          <w:rFonts w:ascii="Times New Roman" w:eastAsia="Times New Roman" w:hAnsi="Times New Roman" w:cs="Times New Roman"/>
          <w:sz w:val="28"/>
          <w:szCs w:val="28"/>
        </w:rPr>
        <w:t xml:space="preserve">  (далее – </w:t>
      </w:r>
      <w:r w:rsidR="003A06A6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="00D870C4" w:rsidRPr="004D2EDC">
        <w:rPr>
          <w:rFonts w:ascii="Times New Roman" w:eastAsia="Times New Roman" w:hAnsi="Times New Roman" w:cs="Times New Roman"/>
          <w:sz w:val="28"/>
          <w:szCs w:val="28"/>
        </w:rPr>
        <w:t>)</w:t>
      </w:r>
      <w:r w:rsidR="00A63AAA" w:rsidRPr="004D2E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4D2EDC" w:rsidRDefault="00A63AAA" w:rsidP="004D2ED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="003A06A6" w:rsidRPr="00FD63CB">
        <w:rPr>
          <w:rFonts w:ascii="Times New Roman" w:eastAsia="Times New Roman" w:hAnsi="Times New Roman" w:cs="Times New Roman"/>
          <w:sz w:val="28"/>
          <w:szCs w:val="28"/>
        </w:rPr>
        <w:t>проверка осуществления расходов  на обеспечение выполнения функций  казенного учреждения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4D2EDC" w:rsidRDefault="00A63AAA" w:rsidP="004D2ED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AE7B06" w:rsidRPr="00FD63CB">
        <w:rPr>
          <w:rFonts w:ascii="Times New Roman" w:eastAsia="Times New Roman" w:hAnsi="Times New Roman" w:cs="Times New Roman"/>
          <w:sz w:val="28"/>
          <w:szCs w:val="28"/>
        </w:rPr>
        <w:t>с 1 января  2021 года</w:t>
      </w:r>
      <w:r w:rsidR="00AE7B06" w:rsidRPr="004D2EDC">
        <w:rPr>
          <w:rFonts w:ascii="Times New Roman" w:hAnsi="Times New Roman" w:cs="Times New Roman"/>
          <w:sz w:val="28"/>
          <w:szCs w:val="28"/>
        </w:rPr>
        <w:t xml:space="preserve"> по 31 декабря 2021 года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B06" w:rsidRPr="004D2EDC" w:rsidRDefault="00AE7B06" w:rsidP="004D2ED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DC">
        <w:rPr>
          <w:rFonts w:ascii="Times New Roman" w:hAnsi="Times New Roman" w:cs="Times New Roman"/>
          <w:sz w:val="28"/>
          <w:szCs w:val="28"/>
        </w:rPr>
        <w:t>Срок проведения проверки:</w:t>
      </w:r>
      <w:r w:rsidRPr="004D2E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A06A6">
        <w:rPr>
          <w:rFonts w:ascii="Times New Roman" w:hAnsi="Times New Roman" w:cs="Times New Roman"/>
          <w:sz w:val="28"/>
          <w:szCs w:val="28"/>
        </w:rPr>
        <w:t>18</w:t>
      </w:r>
      <w:r w:rsidR="003A06A6" w:rsidRPr="00FE5B88">
        <w:rPr>
          <w:rFonts w:ascii="Times New Roman" w:hAnsi="Times New Roman" w:cs="Times New Roman"/>
          <w:sz w:val="28"/>
          <w:szCs w:val="28"/>
        </w:rPr>
        <w:t xml:space="preserve"> </w:t>
      </w:r>
      <w:r w:rsidR="003A06A6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3A06A6" w:rsidRPr="00FE5B88">
        <w:rPr>
          <w:rFonts w:ascii="Times New Roman" w:hAnsi="Times New Roman" w:cs="Times New Roman"/>
          <w:sz w:val="28"/>
          <w:szCs w:val="28"/>
        </w:rPr>
        <w:t xml:space="preserve"> 202</w:t>
      </w:r>
      <w:r w:rsidR="003A06A6">
        <w:rPr>
          <w:rFonts w:ascii="Times New Roman" w:hAnsi="Times New Roman" w:cs="Times New Roman"/>
          <w:sz w:val="28"/>
          <w:szCs w:val="28"/>
        </w:rPr>
        <w:t>2</w:t>
      </w:r>
      <w:r w:rsidR="003A06A6" w:rsidRPr="00FE5B8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A06A6" w:rsidRPr="006B27CD">
        <w:rPr>
          <w:rFonts w:ascii="Times New Roman" w:hAnsi="Times New Roman" w:cs="Times New Roman"/>
          <w:sz w:val="28"/>
          <w:szCs w:val="28"/>
        </w:rPr>
        <w:t>по 23 мая</w:t>
      </w:r>
      <w:r w:rsidR="003A06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A06A6" w:rsidRPr="003F61DF">
        <w:rPr>
          <w:rFonts w:ascii="Times New Roman" w:hAnsi="Times New Roman" w:cs="Times New Roman"/>
          <w:sz w:val="28"/>
          <w:szCs w:val="28"/>
        </w:rPr>
        <w:t xml:space="preserve"> 202</w:t>
      </w:r>
      <w:r w:rsidR="003A06A6">
        <w:rPr>
          <w:rFonts w:ascii="Times New Roman" w:hAnsi="Times New Roman" w:cs="Times New Roman"/>
          <w:sz w:val="28"/>
          <w:szCs w:val="28"/>
        </w:rPr>
        <w:t>2</w:t>
      </w:r>
      <w:r w:rsidR="003A06A6" w:rsidRPr="003F61D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D2EDC">
        <w:rPr>
          <w:rFonts w:ascii="Times New Roman" w:hAnsi="Times New Roman" w:cs="Times New Roman"/>
          <w:sz w:val="28"/>
          <w:szCs w:val="28"/>
        </w:rPr>
        <w:t>.</w:t>
      </w:r>
    </w:p>
    <w:p w:rsidR="004D2EDC" w:rsidRPr="004D2EDC" w:rsidRDefault="004D2EDC" w:rsidP="004D2ED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DC">
        <w:rPr>
          <w:rFonts w:ascii="Times New Roman" w:hAnsi="Times New Roman" w:cs="Times New Roman"/>
          <w:sz w:val="28"/>
          <w:szCs w:val="28"/>
        </w:rPr>
        <w:t xml:space="preserve">Проверено бюджетных средств: </w:t>
      </w:r>
      <w:r w:rsidR="003A06A6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6A6">
        <w:rPr>
          <w:rFonts w:ascii="Times New Roman" w:eastAsia="Times New Roman" w:hAnsi="Times New Roman" w:cs="Times New Roman"/>
          <w:sz w:val="28"/>
          <w:szCs w:val="28"/>
        </w:rPr>
        <w:t>135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="003A06A6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>,</w:t>
      </w:r>
      <w:r w:rsidR="003A06A6"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480026" w:rsidRPr="004D2EDC" w:rsidRDefault="00480026" w:rsidP="004D2ED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C">
        <w:rPr>
          <w:rFonts w:ascii="Times New Roman" w:eastAsia="Times New Roman" w:hAnsi="Times New Roman" w:cs="Times New Roman"/>
          <w:sz w:val="28"/>
          <w:szCs w:val="28"/>
        </w:rPr>
        <w:t>Результаты проведения проверки</w:t>
      </w:r>
      <w:r w:rsidR="000D3EF2" w:rsidRPr="004D2ED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акт </w:t>
      </w:r>
      <w:r w:rsidR="00D870C4" w:rsidRPr="004D2EDC">
        <w:rPr>
          <w:rFonts w:ascii="Times New Roman" w:eastAsia="Times New Roman" w:hAnsi="Times New Roman" w:cs="Times New Roman"/>
          <w:sz w:val="28"/>
          <w:szCs w:val="28"/>
        </w:rPr>
        <w:t>плановой выездной проверки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6D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A06A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3A06A6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70C4" w:rsidRPr="004D2EDC">
        <w:rPr>
          <w:rFonts w:ascii="Times New Roman" w:eastAsia="Times New Roman" w:hAnsi="Times New Roman" w:cs="Times New Roman"/>
          <w:sz w:val="28"/>
          <w:szCs w:val="28"/>
        </w:rPr>
        <w:t>0</w:t>
      </w:r>
      <w:r w:rsidR="003A06A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870C4" w:rsidRPr="004D2EDC">
        <w:rPr>
          <w:rFonts w:ascii="Times New Roman" w:eastAsia="Times New Roman" w:hAnsi="Times New Roman" w:cs="Times New Roman"/>
          <w:sz w:val="28"/>
          <w:szCs w:val="28"/>
        </w:rPr>
        <w:t>2</w:t>
      </w:r>
      <w:r w:rsidR="000D3EF2" w:rsidRPr="004D2ED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70C4" w:rsidRPr="004D2EDC" w:rsidRDefault="00480026" w:rsidP="004D2ED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DC">
        <w:rPr>
          <w:rFonts w:ascii="Times New Roman" w:eastAsia="Times New Roman" w:hAnsi="Times New Roman" w:cs="Times New Roman"/>
          <w:sz w:val="28"/>
          <w:szCs w:val="28"/>
        </w:rPr>
        <w:t>Проверкой установлено</w:t>
      </w:r>
      <w:r w:rsidR="00181009" w:rsidRPr="004D2ED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06A6" w:rsidRPr="008723AF" w:rsidRDefault="003A06A6" w:rsidP="003A06A6">
      <w:pPr>
        <w:pStyle w:val="1"/>
        <w:shd w:val="clear" w:color="auto" w:fill="auto"/>
        <w:ind w:firstLine="709"/>
        <w:jc w:val="both"/>
      </w:pPr>
      <w:r>
        <w:t xml:space="preserve">- </w:t>
      </w:r>
      <w:r w:rsidRPr="008723AF">
        <w:t xml:space="preserve"> </w:t>
      </w:r>
      <w:r>
        <w:t>с</w:t>
      </w:r>
      <w:r w:rsidRPr="008723AF">
        <w:t xml:space="preserve">умма в размере 46 900,00 рублей  (кбк 925 0703 0210760740 321 260)  и сумма в размере 214 000,00 рублей (кбк 925 0703 2210110000 244 228) не должны отражаться в разделе 3  «Лимиты бюджетных обязательств по расходам на предоставление бюджетных инвестиций юридическим лицам, субсидий бюджетным и автономным учреждениям, иным некоммерческим организациям, межбюджетных трансфертов, субсидий юридическим лицам, индивидуальным предпринимателям, физическим лицам - производителям  товаров, работ, услуг, субсидий государственным корпорациям, компаниям, публично-правовым компаниям; осуществление платежей, взносов, безвозмездных перечислений субъектам международного права; обслуживание государственного долга, исполнение судебных актов, государственных гарантий Российской Федерации, а также по резервным расходам»  бюджетной сметы на 2021 финансовый год и плановый период 2022 и 2023 годов от </w:t>
      </w:r>
      <w:r w:rsidRPr="008723AF">
        <w:lastRenderedPageBreak/>
        <w:t>21.12.2020 года;</w:t>
      </w:r>
    </w:p>
    <w:p w:rsidR="003A06A6" w:rsidRPr="008723AF" w:rsidRDefault="003A06A6" w:rsidP="003A06A6">
      <w:pPr>
        <w:pStyle w:val="1"/>
        <w:shd w:val="clear" w:color="auto" w:fill="auto"/>
        <w:ind w:firstLine="709"/>
        <w:jc w:val="both"/>
      </w:pPr>
      <w:r>
        <w:t>- с</w:t>
      </w:r>
      <w:r w:rsidRPr="008723AF">
        <w:t xml:space="preserve">умма в размере 46 900,00 рублей (кбк 925 0703 0210760740 321 260)  не должна отражаться в разделе 2 «Лимиты бюджетных обязательств по расходам получателя бюджетных средств»  изменений показателей   бюджетной сметы на 2021 финансовый  год </w:t>
      </w:r>
      <w:r w:rsidRPr="008723AF">
        <w:rPr>
          <w:color w:val="000000"/>
        </w:rPr>
        <w:t>и плановый период 2022 и 2023 годов</w:t>
      </w:r>
      <w:r w:rsidRPr="008723AF">
        <w:t xml:space="preserve"> Учреждения от 26.11.2021 года;</w:t>
      </w:r>
    </w:p>
    <w:p w:rsidR="003A06A6" w:rsidRPr="003A06A6" w:rsidRDefault="003A06A6" w:rsidP="003A06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 w:rsidRPr="003A06A6">
        <w:rPr>
          <w:rFonts w:ascii="Times New Roman" w:eastAsia="Times New Roman" w:hAnsi="Times New Roman" w:cs="Times New Roman"/>
          <w:sz w:val="28"/>
          <w:szCs w:val="28"/>
        </w:rPr>
        <w:t xml:space="preserve"> нарушение пункта 15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утвержденного Приказом Минфина России от 21 июля 2011 года № 86н и пункта 4.6  Порядка составления, утверждения и ведения бюджетных смет казенных учреждений, подведомственных управлению образованием администрации муниципального образования Ейский район, утвержденного распоряжением начальника Управления образованием от 29.12.2018 года                   № 401-р электронная копия изменений показателей бюджетной сметы на 2021 финансовый год и плановый период 2022 и 2023 годов от 22.12.2021 года  не  размещена на официальном сайте </w:t>
      </w:r>
      <w:hyperlink r:id="rId8">
        <w:r w:rsidRPr="003A06A6">
          <w:rPr>
            <w:rFonts w:ascii="Times New Roman" w:eastAsia="Times New Roman" w:hAnsi="Times New Roman" w:cs="Times New Roman"/>
            <w:sz w:val="28"/>
            <w:szCs w:val="28"/>
          </w:rPr>
          <w:t>www.bus.gov.ru</w:t>
        </w:r>
      </w:hyperlink>
      <w:r w:rsidRPr="003A06A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A06A6" w:rsidRPr="003A06A6" w:rsidRDefault="003A06A6" w:rsidP="003A06A6">
      <w:pPr>
        <w:tabs>
          <w:tab w:val="left" w:pos="40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 w:rsidRPr="003A06A6">
        <w:rPr>
          <w:rFonts w:ascii="Times New Roman" w:eastAsia="Times New Roman" w:hAnsi="Times New Roman" w:cs="Times New Roman"/>
          <w:sz w:val="28"/>
          <w:szCs w:val="28"/>
        </w:rPr>
        <w:t xml:space="preserve"> нарушение требований частей 3, 7 статьи 94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нужд», пункта 4.4 Положения о порядке  приемки  поставленного товара, результатов выполненной работы или оказанной услуги и проведения экспертизы, утвержденного приказом Учреждения от 09.01.2021 года № 01-ОД/Р, документ о приемке при исполнении 13 контрактов не оформлялся. Таким образом, экспертиза оказанных услуг при исполнении вышеуказанных контрактов Учреждением  фактически не проводилась;</w:t>
      </w:r>
    </w:p>
    <w:p w:rsidR="003A06A6" w:rsidRPr="003A06A6" w:rsidRDefault="003A06A6" w:rsidP="003A06A6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 w:rsidRPr="003A06A6">
        <w:rPr>
          <w:rFonts w:ascii="Times New Roman" w:eastAsia="Times New Roman" w:hAnsi="Times New Roman" w:cs="Times New Roman"/>
          <w:sz w:val="28"/>
          <w:szCs w:val="28"/>
        </w:rPr>
        <w:t xml:space="preserve">  нарушение  части 2 статьи 2 Федерального закона от 04.05.2011 года           № 99-ФЗ «О лицензировании отдельных видов деятельности», условий пункта 1.1 договора от 14 сентября 2021 года Ч05/1409/2021, пункта 4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осмотры, утвержденного приказом Министерства здравоохранения РФ от 28.01.2021 года № 29н, ООО «Человек»  провел осмотр работников в помещении Учреждения мобильной медицинской бригадой врачей-специалистов, не обеспечив предварительное прохождение работниками Учреждения диагностических исследований в медицинских организациях (специально предусмотренных лицензией местах). Таким образом,  усматривается формальный подход к проведению экспертизы оказанных услуг, выразившийся  в приемке услуг не соответствующих условиям договора от 14 сентября 2021 года № Ч05/1409/2021 на сумму 27 002, 00 рублей;</w:t>
      </w:r>
    </w:p>
    <w:p w:rsidR="00181009" w:rsidRPr="003A06A6" w:rsidRDefault="003A06A6" w:rsidP="003A06A6">
      <w:pPr>
        <w:pStyle w:val="Standard"/>
        <w:autoSpaceDE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lastRenderedPageBreak/>
        <w:t>- в</w:t>
      </w:r>
      <w:r w:rsidRPr="003A06A6">
        <w:rPr>
          <w:kern w:val="0"/>
          <w:sz w:val="28"/>
          <w:szCs w:val="28"/>
          <w:lang w:eastAsia="ru-RU"/>
        </w:rPr>
        <w:t xml:space="preserve"> нарушение требований части 2 статьи 34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в  4-х договорах на сумму 12 180,21 рублей  не указано, что цена договора является твердой и определяется на весь срок исполнения договора.</w:t>
      </w:r>
    </w:p>
    <w:p w:rsidR="00FF2023" w:rsidRPr="00D441C7" w:rsidRDefault="00FF2023" w:rsidP="00FF20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1C7">
        <w:rPr>
          <w:rFonts w:ascii="Times New Roman" w:hAnsi="Times New Roman" w:cs="Times New Roman"/>
          <w:sz w:val="28"/>
          <w:szCs w:val="28"/>
        </w:rPr>
        <w:t xml:space="preserve">Возражения </w:t>
      </w:r>
      <w:r w:rsidR="003A06A6">
        <w:rPr>
          <w:rFonts w:ascii="Times New Roman" w:hAnsi="Times New Roman" w:cs="Times New Roman"/>
          <w:sz w:val="28"/>
          <w:szCs w:val="28"/>
        </w:rPr>
        <w:t>Учреждения</w:t>
      </w:r>
      <w:r w:rsidRPr="00D441C7">
        <w:rPr>
          <w:rFonts w:ascii="Times New Roman" w:hAnsi="Times New Roman" w:cs="Times New Roman"/>
          <w:sz w:val="28"/>
          <w:szCs w:val="28"/>
        </w:rPr>
        <w:t xml:space="preserve"> </w:t>
      </w:r>
      <w:r w:rsidRPr="00D441C7">
        <w:rPr>
          <w:rFonts w:ascii="Times New Roman" w:eastAsia="Times New Roman" w:hAnsi="Times New Roman" w:cs="Times New Roman"/>
          <w:sz w:val="28"/>
          <w:szCs w:val="28"/>
        </w:rPr>
        <w:t>отсутствуют.</w:t>
      </w:r>
    </w:p>
    <w:p w:rsidR="004A45E4" w:rsidRPr="004D2EDC" w:rsidRDefault="004A45E4" w:rsidP="001810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1009" w:rsidRPr="004D2EDC" w:rsidRDefault="00181009" w:rsidP="00181009">
      <w:pPr>
        <w:spacing w:after="0" w:line="240" w:lineRule="auto"/>
        <w:jc w:val="both"/>
        <w:rPr>
          <w:color w:val="000000"/>
          <w:lang w:bidi="ru-RU"/>
        </w:rPr>
      </w:pPr>
    </w:p>
    <w:p w:rsidR="00181009" w:rsidRPr="004D2EDC" w:rsidRDefault="00181009" w:rsidP="0018100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870C4" w:rsidRPr="00D870C4" w:rsidRDefault="00D870C4" w:rsidP="00D870C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81009" w:rsidRDefault="00181009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сектором 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</w:t>
      </w:r>
    </w:p>
    <w:p w:rsidR="00181009" w:rsidRDefault="00181009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внутреннего финансового контроля отдела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5A6700" w:rsidRP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18100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</w:t>
      </w:r>
      <w:r w:rsidR="0056282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D870C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</w:t>
      </w:r>
      <w:r w:rsidR="00181009">
        <w:rPr>
          <w:rFonts w:ascii="Times New Roman" w:eastAsia="Calibri" w:hAnsi="Times New Roman" w:cs="Times New Roman"/>
          <w:sz w:val="28"/>
          <w:szCs w:val="28"/>
          <w:lang w:eastAsia="ar-SA"/>
        </w:rPr>
        <w:t>Н.Д.Липатникова</w:t>
      </w:r>
    </w:p>
    <w:p w:rsidR="00307970" w:rsidRPr="00D441C7" w:rsidRDefault="003A06A6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16</w:t>
      </w:r>
      <w:r w:rsidR="005A6700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D870C4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5A6700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>.202</w:t>
      </w:r>
      <w:r w:rsidR="00D870C4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4468E0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г.</w:t>
      </w:r>
      <w:r w:rsidR="00631D34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8F0980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A26DF1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 w:rsidR="00F60C02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A26DF1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sectPr w:rsidR="00307970" w:rsidRPr="00D441C7" w:rsidSect="00E31163">
      <w:headerReference w:type="default" r:id="rId9"/>
      <w:pgSz w:w="11906" w:h="16838"/>
      <w:pgMar w:top="992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4CC" w:rsidRDefault="00EF34CC" w:rsidP="00070617">
      <w:pPr>
        <w:spacing w:after="0" w:line="240" w:lineRule="auto"/>
      </w:pPr>
      <w:r>
        <w:separator/>
      </w:r>
    </w:p>
  </w:endnote>
  <w:endnote w:type="continuationSeparator" w:id="1">
    <w:p w:rsidR="00EF34CC" w:rsidRDefault="00EF34CC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4CC" w:rsidRDefault="00EF34CC" w:rsidP="00070617">
      <w:pPr>
        <w:spacing w:after="0" w:line="240" w:lineRule="auto"/>
      </w:pPr>
      <w:r>
        <w:separator/>
      </w:r>
    </w:p>
  </w:footnote>
  <w:footnote w:type="continuationSeparator" w:id="1">
    <w:p w:rsidR="00EF34CC" w:rsidRDefault="00EF34CC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A8225B">
        <w:pPr>
          <w:pStyle w:val="a6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63C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3224"/>
    <w:multiLevelType w:val="hybridMultilevel"/>
    <w:tmpl w:val="268AC2E8"/>
    <w:lvl w:ilvl="0" w:tplc="1F18219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CB65B8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E1756"/>
    <w:multiLevelType w:val="hybridMultilevel"/>
    <w:tmpl w:val="0DBC262C"/>
    <w:lvl w:ilvl="0" w:tplc="AC48EDA8">
      <w:start w:val="1"/>
      <w:numFmt w:val="decimal"/>
      <w:lvlText w:val="%1."/>
      <w:lvlJc w:val="left"/>
      <w:pPr>
        <w:ind w:left="1729" w:hanging="10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7C9"/>
    <w:rsid w:val="000108D3"/>
    <w:rsid w:val="0002045E"/>
    <w:rsid w:val="0002328F"/>
    <w:rsid w:val="00051FC8"/>
    <w:rsid w:val="00053EF2"/>
    <w:rsid w:val="000629D3"/>
    <w:rsid w:val="00065557"/>
    <w:rsid w:val="00070617"/>
    <w:rsid w:val="0008333E"/>
    <w:rsid w:val="00083D75"/>
    <w:rsid w:val="000D3EF2"/>
    <w:rsid w:val="000E1260"/>
    <w:rsid w:val="001005F8"/>
    <w:rsid w:val="001013DA"/>
    <w:rsid w:val="00111A51"/>
    <w:rsid w:val="00113C99"/>
    <w:rsid w:val="001160E2"/>
    <w:rsid w:val="001300E2"/>
    <w:rsid w:val="00166D75"/>
    <w:rsid w:val="00181009"/>
    <w:rsid w:val="00196F96"/>
    <w:rsid w:val="0019714D"/>
    <w:rsid w:val="001C1ED0"/>
    <w:rsid w:val="001C25C4"/>
    <w:rsid w:val="001D4640"/>
    <w:rsid w:val="001D7566"/>
    <w:rsid w:val="001F0791"/>
    <w:rsid w:val="00201325"/>
    <w:rsid w:val="00204614"/>
    <w:rsid w:val="00221B89"/>
    <w:rsid w:val="00234317"/>
    <w:rsid w:val="00234D82"/>
    <w:rsid w:val="00240F0A"/>
    <w:rsid w:val="00244951"/>
    <w:rsid w:val="00244ECA"/>
    <w:rsid w:val="002525F0"/>
    <w:rsid w:val="002530FA"/>
    <w:rsid w:val="00254BCE"/>
    <w:rsid w:val="00256236"/>
    <w:rsid w:val="0027587D"/>
    <w:rsid w:val="002840A7"/>
    <w:rsid w:val="00296B1C"/>
    <w:rsid w:val="002D7283"/>
    <w:rsid w:val="003069CA"/>
    <w:rsid w:val="00307970"/>
    <w:rsid w:val="00327AF6"/>
    <w:rsid w:val="003420E3"/>
    <w:rsid w:val="00352560"/>
    <w:rsid w:val="00371F56"/>
    <w:rsid w:val="00374D83"/>
    <w:rsid w:val="00376CA4"/>
    <w:rsid w:val="003A06A6"/>
    <w:rsid w:val="003D649A"/>
    <w:rsid w:val="003D64C1"/>
    <w:rsid w:val="00405F61"/>
    <w:rsid w:val="00407682"/>
    <w:rsid w:val="004101B6"/>
    <w:rsid w:val="0042282D"/>
    <w:rsid w:val="00430205"/>
    <w:rsid w:val="00440478"/>
    <w:rsid w:val="004468E0"/>
    <w:rsid w:val="004508E3"/>
    <w:rsid w:val="00476758"/>
    <w:rsid w:val="00480026"/>
    <w:rsid w:val="00487F50"/>
    <w:rsid w:val="00495E6E"/>
    <w:rsid w:val="004A45E4"/>
    <w:rsid w:val="004A71AB"/>
    <w:rsid w:val="004C2569"/>
    <w:rsid w:val="004D2EDC"/>
    <w:rsid w:val="005121DC"/>
    <w:rsid w:val="00512963"/>
    <w:rsid w:val="00530BA5"/>
    <w:rsid w:val="005324E2"/>
    <w:rsid w:val="005429FC"/>
    <w:rsid w:val="00562823"/>
    <w:rsid w:val="005741DB"/>
    <w:rsid w:val="00592311"/>
    <w:rsid w:val="005A6700"/>
    <w:rsid w:val="005D263C"/>
    <w:rsid w:val="005D3927"/>
    <w:rsid w:val="005D62B3"/>
    <w:rsid w:val="005E58AA"/>
    <w:rsid w:val="00607B28"/>
    <w:rsid w:val="00631D34"/>
    <w:rsid w:val="00646DB9"/>
    <w:rsid w:val="0067160D"/>
    <w:rsid w:val="00673B1C"/>
    <w:rsid w:val="006817C9"/>
    <w:rsid w:val="00687323"/>
    <w:rsid w:val="0069124D"/>
    <w:rsid w:val="006B3BA0"/>
    <w:rsid w:val="006C0179"/>
    <w:rsid w:val="006C3710"/>
    <w:rsid w:val="006C58E1"/>
    <w:rsid w:val="006F752C"/>
    <w:rsid w:val="00706D6A"/>
    <w:rsid w:val="0071061E"/>
    <w:rsid w:val="00713BA7"/>
    <w:rsid w:val="00720142"/>
    <w:rsid w:val="00752FD7"/>
    <w:rsid w:val="007854FE"/>
    <w:rsid w:val="0079240F"/>
    <w:rsid w:val="007D5BA7"/>
    <w:rsid w:val="007D6788"/>
    <w:rsid w:val="007D7A18"/>
    <w:rsid w:val="007E6FCD"/>
    <w:rsid w:val="007F0AD5"/>
    <w:rsid w:val="007F76F3"/>
    <w:rsid w:val="00803059"/>
    <w:rsid w:val="008120DF"/>
    <w:rsid w:val="00852C87"/>
    <w:rsid w:val="00880B51"/>
    <w:rsid w:val="0089590A"/>
    <w:rsid w:val="00896D37"/>
    <w:rsid w:val="008A6777"/>
    <w:rsid w:val="008C4BA9"/>
    <w:rsid w:val="008C50C2"/>
    <w:rsid w:val="008E61D0"/>
    <w:rsid w:val="008F0980"/>
    <w:rsid w:val="009131EE"/>
    <w:rsid w:val="0092508C"/>
    <w:rsid w:val="00944A40"/>
    <w:rsid w:val="0095014B"/>
    <w:rsid w:val="009704C7"/>
    <w:rsid w:val="00970CA9"/>
    <w:rsid w:val="0098466D"/>
    <w:rsid w:val="009926FD"/>
    <w:rsid w:val="009C0040"/>
    <w:rsid w:val="009E5CBF"/>
    <w:rsid w:val="009F4944"/>
    <w:rsid w:val="00A0338E"/>
    <w:rsid w:val="00A26DF1"/>
    <w:rsid w:val="00A26F97"/>
    <w:rsid w:val="00A33EEF"/>
    <w:rsid w:val="00A63AAA"/>
    <w:rsid w:val="00A8225B"/>
    <w:rsid w:val="00AB6C66"/>
    <w:rsid w:val="00AD57D3"/>
    <w:rsid w:val="00AD7A11"/>
    <w:rsid w:val="00AE7B06"/>
    <w:rsid w:val="00B13DA6"/>
    <w:rsid w:val="00B25BCF"/>
    <w:rsid w:val="00B329D2"/>
    <w:rsid w:val="00B53C54"/>
    <w:rsid w:val="00B74480"/>
    <w:rsid w:val="00B822FC"/>
    <w:rsid w:val="00B910A2"/>
    <w:rsid w:val="00BA6FE4"/>
    <w:rsid w:val="00BD684C"/>
    <w:rsid w:val="00BD73EE"/>
    <w:rsid w:val="00BF628A"/>
    <w:rsid w:val="00C042C7"/>
    <w:rsid w:val="00C13913"/>
    <w:rsid w:val="00C22A00"/>
    <w:rsid w:val="00C27686"/>
    <w:rsid w:val="00C504FF"/>
    <w:rsid w:val="00C5171E"/>
    <w:rsid w:val="00C80E22"/>
    <w:rsid w:val="00C93D3C"/>
    <w:rsid w:val="00CA6C2E"/>
    <w:rsid w:val="00CA7F08"/>
    <w:rsid w:val="00CB29B5"/>
    <w:rsid w:val="00CB4CE1"/>
    <w:rsid w:val="00CD2B8C"/>
    <w:rsid w:val="00CE4E6E"/>
    <w:rsid w:val="00D006DD"/>
    <w:rsid w:val="00D108EC"/>
    <w:rsid w:val="00D14D57"/>
    <w:rsid w:val="00D441C7"/>
    <w:rsid w:val="00D646C5"/>
    <w:rsid w:val="00D73C6A"/>
    <w:rsid w:val="00D870C4"/>
    <w:rsid w:val="00D92854"/>
    <w:rsid w:val="00D97A5B"/>
    <w:rsid w:val="00DB1762"/>
    <w:rsid w:val="00DD086C"/>
    <w:rsid w:val="00DE04B0"/>
    <w:rsid w:val="00E048CC"/>
    <w:rsid w:val="00E13D2F"/>
    <w:rsid w:val="00E14B33"/>
    <w:rsid w:val="00E31163"/>
    <w:rsid w:val="00E34CD3"/>
    <w:rsid w:val="00E46A0A"/>
    <w:rsid w:val="00E53C2A"/>
    <w:rsid w:val="00E56D2C"/>
    <w:rsid w:val="00E63772"/>
    <w:rsid w:val="00E738E8"/>
    <w:rsid w:val="00E74FC6"/>
    <w:rsid w:val="00E84CE3"/>
    <w:rsid w:val="00E96070"/>
    <w:rsid w:val="00EA0865"/>
    <w:rsid w:val="00EA685E"/>
    <w:rsid w:val="00EA710F"/>
    <w:rsid w:val="00EC3F48"/>
    <w:rsid w:val="00ED7D6F"/>
    <w:rsid w:val="00EF34CC"/>
    <w:rsid w:val="00EF5F48"/>
    <w:rsid w:val="00F323ED"/>
    <w:rsid w:val="00F504E7"/>
    <w:rsid w:val="00F60C02"/>
    <w:rsid w:val="00F63B42"/>
    <w:rsid w:val="00F6718C"/>
    <w:rsid w:val="00F80443"/>
    <w:rsid w:val="00FA0217"/>
    <w:rsid w:val="00FC0D31"/>
    <w:rsid w:val="00FC228B"/>
    <w:rsid w:val="00FC7C58"/>
    <w:rsid w:val="00FD63CB"/>
    <w:rsid w:val="00FF0CCC"/>
    <w:rsid w:val="00FF1E49"/>
    <w:rsid w:val="00FF2023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"/>
    <w:basedOn w:val="a"/>
    <w:link w:val="a4"/>
    <w:uiPriority w:val="34"/>
    <w:qFormat/>
    <w:rsid w:val="006817C9"/>
    <w:pPr>
      <w:ind w:left="720"/>
      <w:contextualSpacing/>
    </w:pPr>
  </w:style>
  <w:style w:type="table" w:styleId="a5">
    <w:name w:val="Table Grid"/>
    <w:basedOn w:val="a1"/>
    <w:uiPriority w:val="59"/>
    <w:rsid w:val="005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17"/>
  </w:style>
  <w:style w:type="paragraph" w:styleId="a8">
    <w:name w:val="footer"/>
    <w:basedOn w:val="a"/>
    <w:link w:val="a9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a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Подпись к таблице_"/>
    <w:basedOn w:val="a0"/>
    <w:link w:val="ac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basedOn w:val="a0"/>
    <w:link w:val="1"/>
    <w:uiPriority w:val="99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Второй абзац списка Знак"/>
    <w:basedOn w:val="a0"/>
    <w:link w:val="a3"/>
    <w:uiPriority w:val="34"/>
    <w:rsid w:val="00D870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3F94D-676F-4213-AB3D-10174C92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u31_04</cp:lastModifiedBy>
  <cp:revision>64</cp:revision>
  <cp:lastPrinted>2022-05-05T06:42:00Z</cp:lastPrinted>
  <dcterms:created xsi:type="dcterms:W3CDTF">2021-04-05T05:39:00Z</dcterms:created>
  <dcterms:modified xsi:type="dcterms:W3CDTF">2022-06-17T11:27:00Z</dcterms:modified>
</cp:coreProperties>
</file>