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DC3264" w:rsidRDefault="00683BEE" w:rsidP="00310834">
      <w:pPr>
        <w:spacing w:before="120" w:after="120" w:line="276" w:lineRule="auto"/>
        <w:jc w:val="center"/>
        <w:outlineLvl w:val="0"/>
        <w:rPr>
          <w:rFonts w:ascii="Times New Roman" w:hAnsi="Times New Roman"/>
          <w:b/>
          <w:sz w:val="48"/>
          <w:szCs w:val="48"/>
        </w:rPr>
      </w:pPr>
      <w:r w:rsidRPr="00DC3264">
        <w:rPr>
          <w:rFonts w:ascii="Times New Roman" w:hAnsi="Times New Roman"/>
          <w:b/>
          <w:sz w:val="48"/>
          <w:szCs w:val="48"/>
        </w:rPr>
        <w:t>Отчет</w:t>
      </w:r>
    </w:p>
    <w:p w:rsidR="00683BEE" w:rsidRDefault="00683BEE" w:rsidP="00683BEE">
      <w:pPr>
        <w:spacing w:before="120" w:after="120" w:line="276" w:lineRule="auto"/>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sidR="006464F9">
        <w:rPr>
          <w:rFonts w:ascii="Times New Roman" w:hAnsi="Times New Roman"/>
          <w:b/>
          <w:sz w:val="48"/>
          <w:szCs w:val="48"/>
        </w:rPr>
        <w:t>, работ</w:t>
      </w:r>
      <w:r w:rsidRPr="00DC3264">
        <w:rPr>
          <w:rFonts w:ascii="Times New Roman" w:hAnsi="Times New Roman"/>
          <w:b/>
          <w:sz w:val="48"/>
          <w:szCs w:val="48"/>
        </w:rPr>
        <w:t xml:space="preserve"> и услуг</w:t>
      </w:r>
    </w:p>
    <w:p w:rsidR="00683BEE" w:rsidRDefault="009B458D" w:rsidP="00683BEE">
      <w:pPr>
        <w:spacing w:before="120" w:after="120" w:line="276" w:lineRule="auto"/>
        <w:jc w:val="center"/>
        <w:rPr>
          <w:rFonts w:ascii="Times New Roman" w:hAnsi="Times New Roman"/>
          <w:b/>
          <w:sz w:val="48"/>
          <w:szCs w:val="48"/>
        </w:rPr>
      </w:pPr>
      <w:r>
        <w:rPr>
          <w:rFonts w:ascii="Times New Roman" w:hAnsi="Times New Roman"/>
          <w:b/>
          <w:sz w:val="48"/>
          <w:szCs w:val="48"/>
        </w:rPr>
        <w:t>в  201</w:t>
      </w:r>
      <w:r w:rsidR="009607B8">
        <w:rPr>
          <w:rFonts w:ascii="Times New Roman" w:hAnsi="Times New Roman"/>
          <w:b/>
          <w:sz w:val="48"/>
          <w:szCs w:val="48"/>
        </w:rPr>
        <w:t>7</w:t>
      </w:r>
      <w:r w:rsidR="00683BEE">
        <w:rPr>
          <w:rFonts w:ascii="Times New Roman" w:hAnsi="Times New Roman"/>
          <w:b/>
          <w:sz w:val="48"/>
          <w:szCs w:val="48"/>
        </w:rPr>
        <w:t xml:space="preserve"> году</w:t>
      </w:r>
    </w:p>
    <w:p w:rsidR="00CC25A6" w:rsidRDefault="00CC25A6" w:rsidP="00683BEE">
      <w:pPr>
        <w:spacing w:before="120" w:after="120" w:line="276" w:lineRule="auto"/>
        <w:jc w:val="center"/>
        <w:rPr>
          <w:rFonts w:ascii="Times New Roman" w:hAnsi="Times New Roman"/>
          <w:b/>
          <w:sz w:val="48"/>
          <w:szCs w:val="48"/>
        </w:rPr>
      </w:pPr>
      <w:r>
        <w:rPr>
          <w:rFonts w:ascii="Times New Roman" w:hAnsi="Times New Roman"/>
          <w:b/>
          <w:sz w:val="48"/>
          <w:szCs w:val="48"/>
        </w:rPr>
        <w:t>муниципального образования</w:t>
      </w:r>
    </w:p>
    <w:p w:rsidR="00683BEE" w:rsidRPr="00DC3264" w:rsidRDefault="00CC25A6" w:rsidP="00683BEE">
      <w:pPr>
        <w:spacing w:before="120" w:after="120" w:line="276" w:lineRule="auto"/>
        <w:jc w:val="center"/>
        <w:rPr>
          <w:rFonts w:ascii="Times New Roman" w:hAnsi="Times New Roman"/>
          <w:b/>
          <w:sz w:val="48"/>
          <w:szCs w:val="48"/>
        </w:rPr>
      </w:pPr>
      <w:r>
        <w:rPr>
          <w:rFonts w:ascii="Times New Roman" w:hAnsi="Times New Roman"/>
          <w:b/>
          <w:sz w:val="48"/>
          <w:szCs w:val="48"/>
        </w:rPr>
        <w:t>Ейский район</w:t>
      </w:r>
      <w:r w:rsidR="00683BEE" w:rsidRPr="00DC3264">
        <w:rPr>
          <w:rFonts w:ascii="Times New Roman" w:hAnsi="Times New Roman"/>
          <w:b/>
          <w:sz w:val="48"/>
          <w:szCs w:val="48"/>
        </w:rPr>
        <w:t>»</w:t>
      </w: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4C4318" w:rsidRDefault="004C4318" w:rsidP="00683BEE">
      <w:pPr>
        <w:spacing w:before="120" w:after="120" w:line="276" w:lineRule="auto"/>
        <w:jc w:val="center"/>
        <w:rPr>
          <w:rFonts w:ascii="Times New Roman" w:hAnsi="Times New Roman"/>
          <w:b/>
          <w:sz w:val="28"/>
          <w:szCs w:val="28"/>
        </w:rPr>
      </w:pPr>
    </w:p>
    <w:p w:rsidR="00BB3ABC" w:rsidRDefault="00BB3ABC" w:rsidP="00683BEE">
      <w:pPr>
        <w:spacing w:before="120" w:after="120" w:line="276" w:lineRule="auto"/>
        <w:jc w:val="center"/>
        <w:rPr>
          <w:rFonts w:ascii="Times New Roman" w:hAnsi="Times New Roman"/>
          <w:b/>
          <w:sz w:val="28"/>
          <w:szCs w:val="28"/>
        </w:rPr>
      </w:pPr>
    </w:p>
    <w:p w:rsidR="00683BEE" w:rsidRDefault="00683BEE" w:rsidP="006E1DBA">
      <w:pPr>
        <w:spacing w:before="120" w:after="120" w:line="276" w:lineRule="auto"/>
        <w:rPr>
          <w:rFonts w:ascii="Times New Roman" w:hAnsi="Times New Roman"/>
          <w:b/>
          <w:sz w:val="28"/>
          <w:szCs w:val="28"/>
        </w:rPr>
      </w:pPr>
    </w:p>
    <w:p w:rsidR="00683BEE" w:rsidRPr="00E23A46" w:rsidRDefault="00683BEE" w:rsidP="00310834">
      <w:pPr>
        <w:spacing w:before="120" w:after="120" w:line="276" w:lineRule="auto"/>
        <w:jc w:val="center"/>
        <w:outlineLvl w:val="0"/>
        <w:rPr>
          <w:rFonts w:ascii="Times New Roman" w:hAnsi="Times New Roman"/>
          <w:b/>
          <w:sz w:val="28"/>
          <w:szCs w:val="36"/>
        </w:rPr>
      </w:pPr>
      <w:r w:rsidRPr="00E23A46">
        <w:rPr>
          <w:rFonts w:ascii="Times New Roman" w:hAnsi="Times New Roman"/>
          <w:b/>
          <w:sz w:val="36"/>
          <w:szCs w:val="36"/>
        </w:rPr>
        <w:lastRenderedPageBreak/>
        <w:t>Содержание</w:t>
      </w:r>
    </w:p>
    <w:tbl>
      <w:tblPr>
        <w:tblW w:w="9654" w:type="dxa"/>
        <w:tblInd w:w="534" w:type="dxa"/>
        <w:tblLook w:val="04A0"/>
      </w:tblPr>
      <w:tblGrid>
        <w:gridCol w:w="8946"/>
        <w:gridCol w:w="708"/>
      </w:tblGrid>
      <w:tr w:rsidR="00A8121C" w:rsidRPr="004F03C8" w:rsidTr="00DC2ED1">
        <w:trPr>
          <w:trHeight w:val="743"/>
        </w:trPr>
        <w:tc>
          <w:tcPr>
            <w:tcW w:w="8946" w:type="dxa"/>
            <w:noWrap/>
            <w:vAlign w:val="center"/>
            <w:hideMark/>
          </w:tcPr>
          <w:p w:rsidR="00683BEE" w:rsidRDefault="00683BEE" w:rsidP="007C6046">
            <w:pPr>
              <w:spacing w:before="120" w:after="0" w:line="276" w:lineRule="auto"/>
              <w:jc w:val="both"/>
              <w:rPr>
                <w:rFonts w:ascii="Times New Roman" w:hAnsi="Times New Roman"/>
                <w:sz w:val="28"/>
                <w:szCs w:val="28"/>
              </w:rPr>
            </w:pPr>
            <w:r w:rsidRPr="00A24276">
              <w:rPr>
                <w:rFonts w:ascii="Times New Roman" w:hAnsi="Times New Roman"/>
                <w:sz w:val="28"/>
                <w:szCs w:val="28"/>
              </w:rPr>
              <w:t xml:space="preserve">Раздел 1. </w:t>
            </w:r>
            <w:r w:rsidR="00995311" w:rsidRPr="00A24276">
              <w:rPr>
                <w:rFonts w:ascii="Times New Roman" w:hAnsi="Times New Roman"/>
                <w:sz w:val="28"/>
                <w:szCs w:val="28"/>
              </w:rPr>
              <w:t>Организация работы по внедрению составляющих Стандарта развития конкуренции на территории муниципального образования Краснодарского края</w:t>
            </w:r>
            <w:r w:rsidR="00026826">
              <w:rPr>
                <w:rFonts w:ascii="Times New Roman" w:hAnsi="Times New Roman"/>
                <w:sz w:val="28"/>
                <w:szCs w:val="28"/>
              </w:rPr>
              <w:t>.</w:t>
            </w:r>
          </w:p>
          <w:p w:rsidR="00011F45" w:rsidRPr="00A24276" w:rsidRDefault="00011F45" w:rsidP="00B4408B">
            <w:pPr>
              <w:spacing w:after="0" w:line="276" w:lineRule="auto"/>
              <w:jc w:val="both"/>
              <w:rPr>
                <w:rFonts w:ascii="Times New Roman" w:hAnsi="Times New Roman"/>
                <w:sz w:val="28"/>
                <w:szCs w:val="28"/>
              </w:rPr>
            </w:pP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A8121C" w:rsidRPr="004F03C8" w:rsidTr="00DC2ED1">
        <w:trPr>
          <w:trHeight w:val="900"/>
        </w:trPr>
        <w:tc>
          <w:tcPr>
            <w:tcW w:w="8946" w:type="dxa"/>
            <w:noWrap/>
            <w:vAlign w:val="center"/>
          </w:tcPr>
          <w:p w:rsidR="00683BEE" w:rsidRDefault="00683BEE" w:rsidP="007C6046">
            <w:pPr>
              <w:spacing w:before="120" w:after="0" w:line="276" w:lineRule="auto"/>
              <w:jc w:val="both"/>
              <w:rPr>
                <w:rFonts w:ascii="Times New Roman" w:hAnsi="Times New Roman"/>
                <w:bCs/>
                <w:sz w:val="28"/>
                <w:szCs w:val="28"/>
              </w:rPr>
            </w:pPr>
            <w:r w:rsidRPr="00A24276">
              <w:rPr>
                <w:rFonts w:ascii="Times New Roman" w:eastAsia="Times New Roman" w:hAnsi="Times New Roman"/>
                <w:sz w:val="28"/>
                <w:szCs w:val="28"/>
                <w:lang w:eastAsia="ru-RU"/>
              </w:rPr>
              <w:t xml:space="preserve">Раздел 2. </w:t>
            </w:r>
            <w:r w:rsidR="004F03C8" w:rsidRPr="00A24276">
              <w:rPr>
                <w:rFonts w:ascii="Times New Roman" w:hAnsi="Times New Roman"/>
                <w:bCs/>
                <w:sz w:val="28"/>
                <w:szCs w:val="28"/>
              </w:rPr>
              <w:t>Состояние и развитие конкурентной среды на рынках товаров, работ и услуг</w:t>
            </w:r>
            <w:r w:rsidR="00026826">
              <w:rPr>
                <w:rFonts w:ascii="Times New Roman" w:hAnsi="Times New Roman"/>
                <w:bCs/>
                <w:sz w:val="28"/>
                <w:szCs w:val="28"/>
              </w:rPr>
              <w:t>.</w:t>
            </w:r>
          </w:p>
          <w:p w:rsidR="00011F45" w:rsidRPr="00A24276" w:rsidRDefault="00011F45" w:rsidP="00B4408B">
            <w:pPr>
              <w:spacing w:after="0" w:line="276" w:lineRule="auto"/>
              <w:jc w:val="both"/>
              <w:rPr>
                <w:rFonts w:ascii="Times New Roman" w:eastAsia="Times New Roman" w:hAnsi="Times New Roman"/>
                <w:sz w:val="28"/>
                <w:szCs w:val="28"/>
                <w:lang w:eastAsia="ru-RU"/>
              </w:rPr>
            </w:pP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A8121C" w:rsidRPr="004F03C8" w:rsidTr="00DC2ED1">
        <w:trPr>
          <w:trHeight w:val="300"/>
        </w:trPr>
        <w:tc>
          <w:tcPr>
            <w:tcW w:w="8946" w:type="dxa"/>
            <w:noWrap/>
            <w:vAlign w:val="center"/>
          </w:tcPr>
          <w:p w:rsidR="00683BEE" w:rsidRDefault="00683BEE" w:rsidP="007C6046">
            <w:pPr>
              <w:spacing w:before="120" w:after="0" w:line="276" w:lineRule="auto"/>
              <w:jc w:val="both"/>
              <w:rPr>
                <w:rFonts w:ascii="Times New Roman" w:eastAsia="Times New Roman" w:hAnsi="Times New Roman"/>
                <w:sz w:val="28"/>
                <w:szCs w:val="28"/>
                <w:lang w:eastAsia="ru-RU"/>
              </w:rPr>
            </w:pPr>
            <w:r w:rsidRPr="00A24276">
              <w:rPr>
                <w:rFonts w:ascii="Times New Roman" w:hAnsi="Times New Roman"/>
                <w:sz w:val="28"/>
                <w:szCs w:val="28"/>
              </w:rPr>
              <w:t xml:space="preserve">Раздел 3. </w:t>
            </w:r>
            <w:r w:rsidR="004F03C8" w:rsidRPr="00A24276">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r w:rsidR="00026826">
              <w:rPr>
                <w:rFonts w:ascii="Times New Roman" w:eastAsia="Times New Roman" w:hAnsi="Times New Roman"/>
                <w:sz w:val="28"/>
                <w:szCs w:val="28"/>
                <w:lang w:eastAsia="ru-RU"/>
              </w:rPr>
              <w:t>.</w:t>
            </w:r>
          </w:p>
          <w:p w:rsidR="00011F45" w:rsidRPr="00A24276" w:rsidRDefault="00011F45" w:rsidP="00B4408B">
            <w:pPr>
              <w:spacing w:after="0" w:line="276" w:lineRule="auto"/>
              <w:jc w:val="both"/>
              <w:rPr>
                <w:rFonts w:ascii="Times New Roman" w:eastAsia="Times New Roman" w:hAnsi="Times New Roman"/>
                <w:sz w:val="28"/>
                <w:szCs w:val="28"/>
                <w:lang w:eastAsia="ru-RU"/>
              </w:rPr>
            </w:pP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683BEE" w:rsidRPr="00E23A46" w:rsidTr="00DC2ED1">
        <w:trPr>
          <w:trHeight w:val="300"/>
        </w:trPr>
        <w:tc>
          <w:tcPr>
            <w:tcW w:w="8946" w:type="dxa"/>
            <w:noWrap/>
            <w:vAlign w:val="center"/>
          </w:tcPr>
          <w:p w:rsidR="00683BEE" w:rsidRDefault="00683BEE" w:rsidP="007C6046">
            <w:pPr>
              <w:spacing w:before="120" w:after="0" w:line="276"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w:t>
            </w:r>
            <w:r w:rsidR="00A8121C" w:rsidRPr="00A24276">
              <w:rPr>
                <w:rFonts w:ascii="Times New Roman" w:eastAsia="Times New Roman" w:hAnsi="Times New Roman"/>
                <w:sz w:val="28"/>
                <w:szCs w:val="28"/>
                <w:lang w:eastAsia="ru-RU"/>
              </w:rPr>
              <w:t>4</w:t>
            </w:r>
            <w:r w:rsidRPr="00A24276">
              <w:rPr>
                <w:rFonts w:ascii="Times New Roman" w:eastAsia="Times New Roman" w:hAnsi="Times New Roman"/>
                <w:sz w:val="28"/>
                <w:szCs w:val="28"/>
                <w:lang w:eastAsia="ru-RU"/>
              </w:rPr>
              <w:t>. Создание и реализация механизмов общественного контроля за деятельностью субъектов естественных монополий</w:t>
            </w:r>
            <w:r w:rsidR="00026826">
              <w:rPr>
                <w:rFonts w:ascii="Times New Roman" w:eastAsia="Times New Roman" w:hAnsi="Times New Roman"/>
                <w:sz w:val="28"/>
                <w:szCs w:val="28"/>
                <w:lang w:eastAsia="ru-RU"/>
              </w:rPr>
              <w:t>.</w:t>
            </w:r>
          </w:p>
          <w:p w:rsidR="00011F45" w:rsidRPr="00A24276" w:rsidRDefault="00011F45" w:rsidP="00B4408B">
            <w:pPr>
              <w:spacing w:after="0" w:line="276" w:lineRule="auto"/>
              <w:jc w:val="both"/>
              <w:rPr>
                <w:rFonts w:ascii="Times New Roman" w:eastAsia="Times New Roman" w:hAnsi="Times New Roman"/>
                <w:sz w:val="28"/>
                <w:szCs w:val="28"/>
                <w:lang w:eastAsia="ru-RU"/>
              </w:rPr>
            </w:pP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683BEE" w:rsidRDefault="00A24276"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w:t>
            </w:r>
            <w:r w:rsidR="0016203C">
              <w:rPr>
                <w:rFonts w:ascii="Times New Roman" w:eastAsia="Times New Roman" w:hAnsi="Times New Roman"/>
                <w:sz w:val="28"/>
                <w:szCs w:val="28"/>
                <w:lang w:eastAsia="ru-RU"/>
              </w:rPr>
              <w:t xml:space="preserve"> </w:t>
            </w:r>
            <w:r w:rsidR="00A8121C" w:rsidRPr="00A24276">
              <w:rPr>
                <w:rFonts w:ascii="Times New Roman" w:eastAsia="Times New Roman" w:hAnsi="Times New Roman"/>
                <w:sz w:val="28"/>
                <w:szCs w:val="28"/>
                <w:lang w:eastAsia="ru-RU"/>
              </w:rPr>
              <w:t>5</w:t>
            </w:r>
            <w:r w:rsidR="00683BEE" w:rsidRPr="00A24276">
              <w:rPr>
                <w:rFonts w:ascii="Times New Roman" w:eastAsia="Times New Roman" w:hAnsi="Times New Roman"/>
                <w:sz w:val="28"/>
                <w:szCs w:val="28"/>
                <w:lang w:eastAsia="ru-RU"/>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sidR="00026826">
              <w:rPr>
                <w:rFonts w:ascii="Times New Roman" w:eastAsia="Times New Roman" w:hAnsi="Times New Roman"/>
                <w:sz w:val="28"/>
                <w:szCs w:val="28"/>
                <w:lang w:eastAsia="ru-RU"/>
              </w:rPr>
              <w:t>.</w:t>
            </w:r>
          </w:p>
          <w:p w:rsidR="00011F45" w:rsidRDefault="00011F45" w:rsidP="00B4408B">
            <w:pPr>
              <w:spacing w:after="0" w:line="276" w:lineRule="auto"/>
              <w:jc w:val="both"/>
              <w:rPr>
                <w:rFonts w:ascii="Times New Roman" w:eastAsia="Times New Roman" w:hAnsi="Times New Roman"/>
                <w:sz w:val="28"/>
                <w:szCs w:val="28"/>
                <w:lang w:eastAsia="ru-RU"/>
              </w:rPr>
            </w:pPr>
          </w:p>
          <w:p w:rsidR="00026826" w:rsidRDefault="00026826"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6. Административные барьеры, препятствующие развитию малого и среднего предпринимательства.</w:t>
            </w:r>
          </w:p>
          <w:p w:rsidR="00011F45" w:rsidRDefault="00011F45" w:rsidP="00B4408B">
            <w:pPr>
              <w:spacing w:after="0" w:line="276" w:lineRule="auto"/>
              <w:jc w:val="both"/>
              <w:rPr>
                <w:rFonts w:ascii="Times New Roman" w:eastAsia="Times New Roman" w:hAnsi="Times New Roman"/>
                <w:sz w:val="28"/>
                <w:szCs w:val="28"/>
                <w:lang w:eastAsia="ru-RU"/>
              </w:rPr>
            </w:pPr>
          </w:p>
          <w:p w:rsidR="00492E9A" w:rsidRDefault="00492E9A"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7. </w:t>
            </w:r>
            <w:r w:rsidR="000C080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Информация о внедрении Стандарта развития конкуренции на территории муниципального образования, используемая при формировании рейтинга муниципальных образований Краснодарского края по содействию развитию конкуренции за 2017 год. </w:t>
            </w:r>
          </w:p>
          <w:p w:rsidR="00011F45" w:rsidRDefault="00011F45" w:rsidP="00B4408B">
            <w:pPr>
              <w:spacing w:after="0" w:line="276" w:lineRule="auto"/>
              <w:jc w:val="both"/>
              <w:rPr>
                <w:rFonts w:ascii="Times New Roman" w:eastAsia="Times New Roman" w:hAnsi="Times New Roman"/>
                <w:sz w:val="28"/>
                <w:szCs w:val="28"/>
                <w:lang w:eastAsia="ru-RU"/>
              </w:rPr>
            </w:pPr>
          </w:p>
          <w:p w:rsidR="000C080F" w:rsidRDefault="000C080F"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  </w:t>
            </w:r>
          </w:p>
          <w:p w:rsidR="00011F45" w:rsidRPr="00A24276" w:rsidRDefault="00011F45" w:rsidP="00B4408B">
            <w:pPr>
              <w:spacing w:after="0" w:line="276" w:lineRule="auto"/>
              <w:jc w:val="both"/>
              <w:rPr>
                <w:rFonts w:ascii="Times New Roman" w:eastAsia="Times New Roman" w:hAnsi="Times New Roman"/>
                <w:sz w:val="28"/>
                <w:szCs w:val="28"/>
                <w:lang w:eastAsia="ru-RU"/>
              </w:rPr>
            </w:pP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683BEE" w:rsidRPr="00A24276" w:rsidRDefault="00683BEE" w:rsidP="000C080F">
            <w:pPr>
              <w:spacing w:before="120" w:after="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sidR="000C080F">
              <w:rPr>
                <w:rFonts w:ascii="Times New Roman" w:eastAsia="Times New Roman" w:hAnsi="Times New Roman"/>
                <w:color w:val="000000"/>
                <w:sz w:val="28"/>
                <w:szCs w:val="28"/>
                <w:lang w:eastAsia="ru-RU"/>
              </w:rPr>
              <w:t>9</w:t>
            </w:r>
            <w:r w:rsidRPr="00A24276">
              <w:rPr>
                <w:rFonts w:ascii="Times New Roman" w:eastAsia="Times New Roman" w:hAnsi="Times New Roman"/>
                <w:color w:val="000000"/>
                <w:sz w:val="28"/>
                <w:szCs w:val="28"/>
                <w:lang w:eastAsia="ru-RU"/>
              </w:rPr>
              <w:t>. Дополнительные комментарии со стороны муниципального образования («обратная связь»)</w:t>
            </w: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E53640" w:rsidRPr="00A24276" w:rsidRDefault="00683BEE" w:rsidP="00683BEE">
            <w:pPr>
              <w:spacing w:before="120" w:after="12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ПРИЛОЖЕНИЯ</w:t>
            </w: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bl>
    <w:p w:rsidR="004E5F8B" w:rsidRDefault="004E5F8B" w:rsidP="003F2252">
      <w:pPr>
        <w:pStyle w:val="ConsPlusNormal"/>
        <w:ind w:right="-284"/>
        <w:contextualSpacing/>
        <w:jc w:val="both"/>
        <w:rPr>
          <w:szCs w:val="28"/>
        </w:rPr>
      </w:pPr>
    </w:p>
    <w:p w:rsidR="00182682" w:rsidRDefault="00182682" w:rsidP="00182682">
      <w:pPr>
        <w:pStyle w:val="ConsPlusNormal"/>
        <w:ind w:right="-284" w:firstLine="709"/>
        <w:contextualSpacing/>
        <w:jc w:val="center"/>
        <w:rPr>
          <w:b/>
          <w:szCs w:val="28"/>
        </w:rPr>
      </w:pPr>
      <w:r w:rsidRPr="00182682">
        <w:rPr>
          <w:b/>
          <w:szCs w:val="28"/>
        </w:rPr>
        <w:lastRenderedPageBreak/>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p w:rsidR="00FC104B" w:rsidRDefault="00FC104B" w:rsidP="00BE4184">
      <w:pPr>
        <w:pStyle w:val="ConsPlusNormal"/>
        <w:ind w:right="-284"/>
        <w:contextualSpacing/>
        <w:jc w:val="both"/>
        <w:rPr>
          <w:b/>
          <w:szCs w:val="28"/>
        </w:rPr>
      </w:pPr>
    </w:p>
    <w:p w:rsidR="00C01E3A" w:rsidRPr="00851084" w:rsidRDefault="00C01E3A" w:rsidP="00BE4184">
      <w:pPr>
        <w:pStyle w:val="ConsPlusNormal"/>
        <w:ind w:right="-284"/>
        <w:contextualSpacing/>
        <w:jc w:val="both"/>
        <w:rPr>
          <w:b/>
          <w:szCs w:val="28"/>
        </w:rPr>
      </w:pPr>
    </w:p>
    <w:p w:rsidR="00182682" w:rsidRPr="00C65A46" w:rsidRDefault="00252FB4" w:rsidP="003927BE">
      <w:pPr>
        <w:pStyle w:val="2"/>
        <w:tabs>
          <w:tab w:val="left" w:pos="1134"/>
        </w:tabs>
        <w:spacing w:after="120" w:line="240" w:lineRule="auto"/>
        <w:ind w:right="-30"/>
        <w:contextualSpacing/>
        <w:jc w:val="both"/>
        <w:rPr>
          <w:sz w:val="28"/>
          <w:szCs w:val="28"/>
        </w:rPr>
      </w:pPr>
      <w:r>
        <w:rPr>
          <w:sz w:val="28"/>
          <w:szCs w:val="28"/>
        </w:rPr>
        <w:tab/>
      </w:r>
      <w:r w:rsidR="00FC104B" w:rsidRPr="00C65A46">
        <w:rPr>
          <w:sz w:val="28"/>
          <w:szCs w:val="28"/>
        </w:rPr>
        <w:t xml:space="preserve">В соответствии с </w:t>
      </w:r>
      <w:r w:rsidR="00D25504" w:rsidRPr="00C65A46">
        <w:rPr>
          <w:sz w:val="28"/>
          <w:szCs w:val="28"/>
        </w:rPr>
        <w:t>распоряжением Правительства Российской Федерации</w:t>
      </w:r>
      <w:r w:rsidR="001A4A9C" w:rsidRPr="00C65A46">
        <w:rPr>
          <w:sz w:val="28"/>
          <w:szCs w:val="28"/>
        </w:rPr>
        <w:t xml:space="preserve"> от </w:t>
      </w:r>
      <w:r w:rsidR="008E384E">
        <w:rPr>
          <w:sz w:val="28"/>
          <w:szCs w:val="28"/>
        </w:rPr>
        <w:t>17</w:t>
      </w:r>
      <w:r w:rsidR="001A4A9C" w:rsidRPr="00C65A46">
        <w:rPr>
          <w:sz w:val="28"/>
          <w:szCs w:val="28"/>
        </w:rPr>
        <w:t xml:space="preserve"> сентября 201</w:t>
      </w:r>
      <w:r w:rsidR="008E384E">
        <w:rPr>
          <w:sz w:val="28"/>
          <w:szCs w:val="28"/>
        </w:rPr>
        <w:t>6</w:t>
      </w:r>
      <w:r w:rsidR="001A4A9C" w:rsidRPr="00C65A46">
        <w:rPr>
          <w:sz w:val="28"/>
          <w:szCs w:val="28"/>
        </w:rPr>
        <w:t xml:space="preserve"> года № 1</w:t>
      </w:r>
      <w:r w:rsidR="008E384E">
        <w:rPr>
          <w:sz w:val="28"/>
          <w:szCs w:val="28"/>
        </w:rPr>
        <w:t>969</w:t>
      </w:r>
      <w:r w:rsidR="001A4A9C" w:rsidRPr="00C65A46">
        <w:rPr>
          <w:sz w:val="28"/>
          <w:szCs w:val="28"/>
        </w:rPr>
        <w:t>-р</w:t>
      </w:r>
      <w:r w:rsidR="0094635F" w:rsidRPr="00C65A46">
        <w:rPr>
          <w:sz w:val="28"/>
          <w:szCs w:val="28"/>
        </w:rPr>
        <w:t xml:space="preserve"> </w:t>
      </w:r>
      <w:r w:rsidR="006B48EA">
        <w:rPr>
          <w:sz w:val="28"/>
          <w:szCs w:val="28"/>
        </w:rPr>
        <w:t>«О внесении изменений в стандарт развития конкуренции в субъектах Российской Федерации, утвержденный Распоряжение</w:t>
      </w:r>
      <w:r w:rsidR="00EF6576">
        <w:rPr>
          <w:sz w:val="28"/>
          <w:szCs w:val="28"/>
        </w:rPr>
        <w:t>м</w:t>
      </w:r>
      <w:r w:rsidR="006B48EA">
        <w:rPr>
          <w:sz w:val="28"/>
          <w:szCs w:val="28"/>
        </w:rPr>
        <w:t xml:space="preserve"> Правительства РФ от 5 сентября 2015 года № 1738-р</w:t>
      </w:r>
      <w:r w:rsidR="00EF6576">
        <w:rPr>
          <w:sz w:val="28"/>
          <w:szCs w:val="28"/>
        </w:rPr>
        <w:t>»</w:t>
      </w:r>
      <w:r w:rsidR="006B48EA">
        <w:rPr>
          <w:sz w:val="28"/>
          <w:szCs w:val="28"/>
        </w:rPr>
        <w:t xml:space="preserve"> </w:t>
      </w:r>
      <w:r w:rsidR="0094635F" w:rsidRPr="00C65A46">
        <w:rPr>
          <w:sz w:val="28"/>
          <w:szCs w:val="28"/>
        </w:rPr>
        <w:t xml:space="preserve">и постановлением главы администрации (губернатора) Краснодарского края от </w:t>
      </w:r>
      <w:r w:rsidR="0039428C">
        <w:rPr>
          <w:sz w:val="28"/>
          <w:szCs w:val="28"/>
        </w:rPr>
        <w:t>20 ноября 2017 года № 888 «О внесении изменений в постановление главы администрации (губернатора) Краснодарского края от 11 </w:t>
      </w:r>
      <w:r w:rsidR="0094635F" w:rsidRPr="00C65A46">
        <w:rPr>
          <w:sz w:val="28"/>
          <w:szCs w:val="28"/>
        </w:rPr>
        <w:t>февраля 2016 года № 64</w:t>
      </w:r>
      <w:r w:rsidR="0039428C">
        <w:rPr>
          <w:sz w:val="28"/>
          <w:szCs w:val="28"/>
        </w:rPr>
        <w:t xml:space="preserve"> «О Совете по содействию развитию конкуренции в Краснодарском крае» </w:t>
      </w:r>
      <w:r w:rsidR="002D06C6" w:rsidRPr="00C65A46">
        <w:rPr>
          <w:sz w:val="28"/>
          <w:szCs w:val="28"/>
        </w:rPr>
        <w:t>в муниципальном образовании Ейский район сформирована рабочая группа по содействию развитию конкуренции на территории МО Ейский район</w:t>
      </w:r>
      <w:r w:rsidR="008E10B7" w:rsidRPr="00C65A46">
        <w:rPr>
          <w:sz w:val="28"/>
          <w:szCs w:val="28"/>
        </w:rPr>
        <w:t xml:space="preserve">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w:t>
      </w:r>
      <w:r w:rsidR="002D06C6" w:rsidRPr="00C65A46">
        <w:rPr>
          <w:sz w:val="28"/>
          <w:szCs w:val="28"/>
        </w:rPr>
        <w:t xml:space="preserve"> и утвержден ее состав (распоряжение администрации муниципального образования Ейский район от 18 ноября 2016 года № 565-р). </w:t>
      </w:r>
    </w:p>
    <w:p w:rsidR="002D2611" w:rsidRPr="008B40B7" w:rsidRDefault="008E10B7" w:rsidP="003927BE">
      <w:pPr>
        <w:pStyle w:val="2"/>
        <w:tabs>
          <w:tab w:val="left" w:pos="1134"/>
        </w:tabs>
        <w:spacing w:after="120" w:line="240" w:lineRule="auto"/>
        <w:ind w:right="-30"/>
        <w:contextualSpacing/>
        <w:jc w:val="both"/>
        <w:rPr>
          <w:sz w:val="28"/>
          <w:szCs w:val="28"/>
        </w:rPr>
      </w:pPr>
      <w:r w:rsidRPr="00314383">
        <w:rPr>
          <w:color w:val="FF0000"/>
          <w:sz w:val="28"/>
          <w:szCs w:val="28"/>
        </w:rPr>
        <w:tab/>
      </w:r>
      <w:r w:rsidRPr="008B40B7">
        <w:rPr>
          <w:sz w:val="28"/>
          <w:szCs w:val="28"/>
        </w:rPr>
        <w:t>Рабочая группа является консультативным органом, образованным в целях содействия развитию конкуренции на территории Ейского района,</w:t>
      </w:r>
      <w:r w:rsidR="00E2205F" w:rsidRPr="008B40B7">
        <w:rPr>
          <w:sz w:val="28"/>
          <w:szCs w:val="28"/>
        </w:rPr>
        <w:t xml:space="preserve"> основными задачами которой является:</w:t>
      </w:r>
      <w:r w:rsidR="002D2611" w:rsidRPr="008B40B7">
        <w:rPr>
          <w:sz w:val="28"/>
          <w:szCs w:val="28"/>
        </w:rPr>
        <w:t xml:space="preserve"> </w:t>
      </w:r>
    </w:p>
    <w:p w:rsidR="002D2611" w:rsidRPr="008B40B7" w:rsidRDefault="002D2611" w:rsidP="003927BE">
      <w:pPr>
        <w:pStyle w:val="2"/>
        <w:tabs>
          <w:tab w:val="left" w:pos="1134"/>
        </w:tabs>
        <w:spacing w:after="120" w:line="240" w:lineRule="auto"/>
        <w:ind w:right="-30"/>
        <w:contextualSpacing/>
        <w:jc w:val="both"/>
        <w:rPr>
          <w:sz w:val="28"/>
          <w:szCs w:val="28"/>
        </w:rPr>
      </w:pPr>
      <w:r w:rsidRPr="008B40B7">
        <w:rPr>
          <w:sz w:val="28"/>
          <w:szCs w:val="28"/>
        </w:rPr>
        <w:t xml:space="preserve">- </w:t>
      </w:r>
      <w:r w:rsidR="00E2205F" w:rsidRPr="008B40B7">
        <w:rPr>
          <w:sz w:val="28"/>
          <w:szCs w:val="28"/>
        </w:rPr>
        <w:t xml:space="preserve">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w:t>
      </w:r>
      <w:r w:rsidRPr="008B40B7">
        <w:rPr>
          <w:sz w:val="28"/>
          <w:szCs w:val="28"/>
        </w:rPr>
        <w:t xml:space="preserve"> по вопросам развития конкуренции и совершенствования антимонопольной политики; </w:t>
      </w:r>
    </w:p>
    <w:p w:rsidR="007D0CD6" w:rsidRPr="008B40B7" w:rsidRDefault="002D2611" w:rsidP="003927BE">
      <w:pPr>
        <w:pStyle w:val="2"/>
        <w:tabs>
          <w:tab w:val="left" w:pos="1134"/>
        </w:tabs>
        <w:spacing w:after="120" w:line="240" w:lineRule="auto"/>
        <w:ind w:right="-30"/>
        <w:contextualSpacing/>
        <w:jc w:val="both"/>
        <w:rPr>
          <w:sz w:val="28"/>
          <w:szCs w:val="28"/>
        </w:rPr>
      </w:pPr>
      <w:r w:rsidRPr="008B40B7">
        <w:rPr>
          <w:sz w:val="28"/>
          <w:szCs w:val="28"/>
        </w:rPr>
        <w:t xml:space="preserve">- определение приоритетных направлений работы в отношении внедрения Стандарта на территории МО Ейский район; </w:t>
      </w:r>
    </w:p>
    <w:p w:rsidR="001718A0" w:rsidRPr="008B40B7" w:rsidRDefault="007D0CD6" w:rsidP="003927BE">
      <w:pPr>
        <w:pStyle w:val="2"/>
        <w:tabs>
          <w:tab w:val="left" w:pos="1134"/>
        </w:tabs>
        <w:spacing w:after="120" w:line="240" w:lineRule="auto"/>
        <w:ind w:right="-30"/>
        <w:contextualSpacing/>
        <w:jc w:val="both"/>
        <w:rPr>
          <w:sz w:val="28"/>
          <w:szCs w:val="28"/>
        </w:rPr>
      </w:pPr>
      <w:r w:rsidRPr="008B40B7">
        <w:rPr>
          <w:sz w:val="28"/>
          <w:szCs w:val="28"/>
        </w:rPr>
        <w:t xml:space="preserve">- </w:t>
      </w:r>
      <w:r w:rsidR="002D2611" w:rsidRPr="008B40B7">
        <w:rPr>
          <w:sz w:val="28"/>
          <w:szCs w:val="28"/>
        </w:rPr>
        <w:t>анализ развития конкуренции на приоритетных и социально-значимых рынках товаров, работ и услуг</w:t>
      </w:r>
      <w:r w:rsidR="001718A0" w:rsidRPr="008B40B7">
        <w:rPr>
          <w:sz w:val="28"/>
          <w:szCs w:val="28"/>
        </w:rPr>
        <w:t xml:space="preserve"> на территории МО Ейский район;</w:t>
      </w:r>
    </w:p>
    <w:p w:rsidR="001718A0"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рассмотрение предложений о реализации внедрения Стандарта на территории МО Ейский район;</w:t>
      </w:r>
    </w:p>
    <w:p w:rsidR="001718A0"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743D0F"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выработка рекомендаций по вопросам внедрения Стандарта на территории МО Ейский район.</w:t>
      </w:r>
    </w:p>
    <w:p w:rsidR="00182682" w:rsidRDefault="00743D0F" w:rsidP="003927BE">
      <w:pPr>
        <w:pStyle w:val="2"/>
        <w:tabs>
          <w:tab w:val="left" w:pos="1134"/>
        </w:tabs>
        <w:spacing w:after="120" w:line="240" w:lineRule="auto"/>
        <w:ind w:right="-30"/>
        <w:contextualSpacing/>
        <w:jc w:val="both"/>
        <w:rPr>
          <w:sz w:val="28"/>
          <w:szCs w:val="28"/>
        </w:rPr>
      </w:pPr>
      <w:r w:rsidRPr="00314383">
        <w:rPr>
          <w:color w:val="FF0000"/>
          <w:sz w:val="28"/>
          <w:szCs w:val="28"/>
        </w:rPr>
        <w:tab/>
      </w:r>
      <w:r w:rsidRPr="009468CC">
        <w:rPr>
          <w:sz w:val="28"/>
          <w:szCs w:val="28"/>
        </w:rPr>
        <w:t>Ответственные лица, входящие в состав рабочей группы по содействию развитию конкуренции при главе муниципального образования Ейский район:</w:t>
      </w:r>
      <w:r w:rsidR="002D2611" w:rsidRPr="009468CC">
        <w:rPr>
          <w:sz w:val="28"/>
          <w:szCs w:val="28"/>
        </w:rPr>
        <w:t xml:space="preserve"> </w:t>
      </w:r>
    </w:p>
    <w:p w:rsidR="00C01E3A" w:rsidRDefault="00C01E3A" w:rsidP="003927BE">
      <w:pPr>
        <w:pStyle w:val="2"/>
        <w:tabs>
          <w:tab w:val="left" w:pos="1134"/>
        </w:tabs>
        <w:spacing w:after="120" w:line="240" w:lineRule="auto"/>
        <w:ind w:right="-30"/>
        <w:contextualSpacing/>
        <w:jc w:val="both"/>
        <w:rPr>
          <w:sz w:val="28"/>
          <w:szCs w:val="28"/>
        </w:rPr>
      </w:pPr>
    </w:p>
    <w:p w:rsidR="00C01E3A" w:rsidRDefault="00C01E3A" w:rsidP="003927BE">
      <w:pPr>
        <w:pStyle w:val="2"/>
        <w:tabs>
          <w:tab w:val="left" w:pos="1134"/>
        </w:tabs>
        <w:spacing w:after="120" w:line="240" w:lineRule="auto"/>
        <w:ind w:right="-30"/>
        <w:contextualSpacing/>
        <w:jc w:val="both"/>
        <w:rPr>
          <w:sz w:val="28"/>
          <w:szCs w:val="28"/>
        </w:rPr>
      </w:pPr>
    </w:p>
    <w:p w:rsidR="00C01E3A" w:rsidRPr="009468CC" w:rsidRDefault="00C01E3A" w:rsidP="003927BE">
      <w:pPr>
        <w:pStyle w:val="2"/>
        <w:tabs>
          <w:tab w:val="left" w:pos="1134"/>
        </w:tabs>
        <w:spacing w:after="120" w:line="240" w:lineRule="auto"/>
        <w:ind w:right="-30"/>
        <w:contextualSpacing/>
        <w:jc w:val="both"/>
        <w:rPr>
          <w:sz w:val="28"/>
          <w:szCs w:val="28"/>
        </w:rPr>
      </w:pPr>
    </w:p>
    <w:p w:rsidR="00C77527" w:rsidRPr="00314383" w:rsidRDefault="00C77527" w:rsidP="00743D0F">
      <w:pPr>
        <w:pStyle w:val="2"/>
        <w:tabs>
          <w:tab w:val="left" w:pos="1134"/>
        </w:tabs>
        <w:spacing w:line="240" w:lineRule="auto"/>
        <w:ind w:right="-30"/>
        <w:contextualSpacing/>
        <w:jc w:val="both"/>
        <w:rPr>
          <w:color w:val="FF0000"/>
          <w:sz w:val="28"/>
          <w:szCs w:val="28"/>
        </w:rPr>
      </w:pPr>
    </w:p>
    <w:tbl>
      <w:tblPr>
        <w:tblStyle w:val="a8"/>
        <w:tblW w:w="10490" w:type="dxa"/>
        <w:tblInd w:w="-516" w:type="dxa"/>
        <w:tblLayout w:type="fixed"/>
        <w:tblLook w:val="04A0"/>
      </w:tblPr>
      <w:tblGrid>
        <w:gridCol w:w="1135"/>
        <w:gridCol w:w="992"/>
        <w:gridCol w:w="851"/>
        <w:gridCol w:w="1417"/>
        <w:gridCol w:w="992"/>
        <w:gridCol w:w="851"/>
        <w:gridCol w:w="1276"/>
        <w:gridCol w:w="1275"/>
        <w:gridCol w:w="851"/>
        <w:gridCol w:w="850"/>
      </w:tblGrid>
      <w:tr w:rsidR="00226115" w:rsidRPr="00756676" w:rsidTr="00C01E3A">
        <w:tc>
          <w:tcPr>
            <w:tcW w:w="1135"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Ф.И.О.</w:t>
            </w:r>
          </w:p>
          <w:p w:rsidR="00C007F3"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зам.</w:t>
            </w:r>
          </w:p>
          <w:p w:rsidR="000416A1"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главы МО</w:t>
            </w:r>
          </w:p>
          <w:p w:rsidR="00BA191C" w:rsidRPr="00756676" w:rsidRDefault="00BA191C" w:rsidP="000416A1">
            <w:pPr>
              <w:spacing w:after="0" w:line="240" w:lineRule="auto"/>
              <w:rPr>
                <w:rFonts w:ascii="Times New Roman" w:hAnsi="Times New Roman"/>
                <w:sz w:val="20"/>
                <w:szCs w:val="20"/>
              </w:rPr>
            </w:pPr>
          </w:p>
        </w:tc>
        <w:tc>
          <w:tcPr>
            <w:tcW w:w="992"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Тел.</w:t>
            </w: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rPr>
                <w:rFonts w:ascii="Times New Roman" w:hAnsi="Times New Roman"/>
                <w:sz w:val="20"/>
                <w:szCs w:val="20"/>
              </w:rPr>
            </w:pPr>
          </w:p>
        </w:tc>
        <w:tc>
          <w:tcPr>
            <w:tcW w:w="851"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Эл.почта</w:t>
            </w: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rPr>
                <w:rFonts w:ascii="Times New Roman" w:hAnsi="Times New Roman"/>
                <w:sz w:val="20"/>
                <w:szCs w:val="20"/>
              </w:rPr>
            </w:pPr>
          </w:p>
        </w:tc>
        <w:tc>
          <w:tcPr>
            <w:tcW w:w="1417"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Ф.И.О.</w:t>
            </w:r>
          </w:p>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начальник</w:t>
            </w:r>
          </w:p>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управления</w:t>
            </w:r>
          </w:p>
        </w:tc>
        <w:tc>
          <w:tcPr>
            <w:tcW w:w="992"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Тел.</w:t>
            </w: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rPr>
                <w:rFonts w:ascii="Times New Roman" w:hAnsi="Times New Roman"/>
                <w:sz w:val="20"/>
                <w:szCs w:val="20"/>
              </w:rPr>
            </w:pPr>
          </w:p>
        </w:tc>
        <w:tc>
          <w:tcPr>
            <w:tcW w:w="851" w:type="dxa"/>
          </w:tcPr>
          <w:p w:rsidR="000416A1"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Эл.почта</w:t>
            </w:r>
          </w:p>
          <w:p w:rsidR="000416A1" w:rsidRPr="00756676" w:rsidRDefault="000416A1" w:rsidP="000416A1">
            <w:pPr>
              <w:spacing w:after="0" w:line="240" w:lineRule="auto"/>
              <w:rPr>
                <w:rFonts w:ascii="Times New Roman" w:hAnsi="Times New Roman"/>
                <w:sz w:val="20"/>
                <w:szCs w:val="20"/>
              </w:rPr>
            </w:pPr>
          </w:p>
        </w:tc>
        <w:tc>
          <w:tcPr>
            <w:tcW w:w="1276"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Ф.И.О.</w:t>
            </w:r>
          </w:p>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ответств.</w:t>
            </w:r>
          </w:p>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взаимозам.</w:t>
            </w:r>
          </w:p>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лиц</w:t>
            </w:r>
          </w:p>
        </w:tc>
        <w:tc>
          <w:tcPr>
            <w:tcW w:w="1275"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Должность</w:t>
            </w:r>
          </w:p>
          <w:p w:rsidR="00BA191C" w:rsidRPr="00756676" w:rsidRDefault="00BA191C"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rPr>
                <w:rFonts w:ascii="Times New Roman" w:hAnsi="Times New Roman"/>
                <w:sz w:val="20"/>
                <w:szCs w:val="20"/>
              </w:rPr>
            </w:pPr>
          </w:p>
        </w:tc>
        <w:tc>
          <w:tcPr>
            <w:tcW w:w="851" w:type="dxa"/>
          </w:tcPr>
          <w:p w:rsidR="00BA191C" w:rsidRPr="00756676" w:rsidRDefault="00BA191C" w:rsidP="000416A1">
            <w:pPr>
              <w:spacing w:after="0" w:line="240" w:lineRule="auto"/>
              <w:ind w:right="-108"/>
              <w:jc w:val="center"/>
              <w:rPr>
                <w:rFonts w:ascii="Times New Roman" w:hAnsi="Times New Roman"/>
                <w:sz w:val="20"/>
                <w:szCs w:val="20"/>
              </w:rPr>
            </w:pPr>
            <w:r w:rsidRPr="00756676">
              <w:rPr>
                <w:rFonts w:ascii="Times New Roman" w:hAnsi="Times New Roman"/>
                <w:sz w:val="20"/>
                <w:szCs w:val="20"/>
              </w:rPr>
              <w:t>Тел.</w:t>
            </w:r>
          </w:p>
          <w:p w:rsidR="000416A1" w:rsidRPr="00756676" w:rsidRDefault="000416A1" w:rsidP="000416A1">
            <w:pPr>
              <w:spacing w:after="0" w:line="240" w:lineRule="auto"/>
              <w:ind w:right="-108"/>
              <w:jc w:val="center"/>
              <w:rPr>
                <w:rFonts w:ascii="Times New Roman" w:hAnsi="Times New Roman"/>
                <w:sz w:val="20"/>
                <w:szCs w:val="20"/>
              </w:rPr>
            </w:pPr>
          </w:p>
          <w:p w:rsidR="000416A1" w:rsidRPr="00756676" w:rsidRDefault="000416A1" w:rsidP="000416A1">
            <w:pPr>
              <w:spacing w:after="0" w:line="240" w:lineRule="auto"/>
              <w:ind w:right="-108"/>
              <w:jc w:val="center"/>
              <w:rPr>
                <w:rFonts w:ascii="Times New Roman" w:hAnsi="Times New Roman"/>
                <w:sz w:val="20"/>
                <w:szCs w:val="20"/>
              </w:rPr>
            </w:pPr>
          </w:p>
          <w:p w:rsidR="000416A1" w:rsidRPr="00756676" w:rsidRDefault="000416A1" w:rsidP="000416A1">
            <w:pPr>
              <w:spacing w:after="0" w:line="240" w:lineRule="auto"/>
              <w:ind w:right="-108"/>
              <w:rPr>
                <w:rFonts w:ascii="Times New Roman" w:hAnsi="Times New Roman"/>
                <w:sz w:val="20"/>
                <w:szCs w:val="20"/>
              </w:rPr>
            </w:pPr>
          </w:p>
        </w:tc>
        <w:tc>
          <w:tcPr>
            <w:tcW w:w="850" w:type="dxa"/>
          </w:tcPr>
          <w:p w:rsidR="00BA191C" w:rsidRPr="00756676" w:rsidRDefault="00BA191C" w:rsidP="000416A1">
            <w:pPr>
              <w:spacing w:after="0" w:line="240" w:lineRule="auto"/>
              <w:jc w:val="center"/>
              <w:rPr>
                <w:rFonts w:ascii="Times New Roman" w:hAnsi="Times New Roman"/>
                <w:sz w:val="20"/>
                <w:szCs w:val="20"/>
              </w:rPr>
            </w:pPr>
            <w:r w:rsidRPr="00756676">
              <w:rPr>
                <w:rFonts w:ascii="Times New Roman" w:hAnsi="Times New Roman"/>
                <w:sz w:val="20"/>
                <w:szCs w:val="20"/>
              </w:rPr>
              <w:t>Эл.почта</w:t>
            </w: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jc w:val="center"/>
              <w:rPr>
                <w:rFonts w:ascii="Times New Roman" w:hAnsi="Times New Roman"/>
                <w:sz w:val="20"/>
                <w:szCs w:val="20"/>
              </w:rPr>
            </w:pPr>
          </w:p>
          <w:p w:rsidR="000416A1" w:rsidRPr="00756676" w:rsidRDefault="000416A1" w:rsidP="000416A1">
            <w:pPr>
              <w:spacing w:after="0" w:line="240" w:lineRule="auto"/>
              <w:rPr>
                <w:rFonts w:ascii="Times New Roman" w:hAnsi="Times New Roman"/>
                <w:sz w:val="20"/>
                <w:szCs w:val="20"/>
              </w:rPr>
            </w:pPr>
          </w:p>
        </w:tc>
      </w:tr>
      <w:tr w:rsidR="00226115" w:rsidRPr="00756676" w:rsidTr="00C01E3A">
        <w:tc>
          <w:tcPr>
            <w:tcW w:w="1135"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Карстен</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Олег</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Юрьевич</w:t>
            </w:r>
          </w:p>
        </w:tc>
        <w:tc>
          <w:tcPr>
            <w:tcW w:w="992"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8(86132)</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21388</w:t>
            </w:r>
          </w:p>
        </w:tc>
        <w:tc>
          <w:tcPr>
            <w:tcW w:w="851" w:type="dxa"/>
          </w:tcPr>
          <w:p w:rsidR="00BA191C" w:rsidRPr="00756676" w:rsidRDefault="00662CB4" w:rsidP="000416A1">
            <w:pPr>
              <w:spacing w:after="0"/>
              <w:jc w:val="center"/>
              <w:rPr>
                <w:rFonts w:ascii="Times New Roman" w:hAnsi="Times New Roman"/>
                <w:sz w:val="20"/>
                <w:szCs w:val="20"/>
              </w:rPr>
            </w:pPr>
            <w:hyperlink r:id="rId8" w:history="1">
              <w:r w:rsidR="00BA191C" w:rsidRPr="00756676">
                <w:rPr>
                  <w:rStyle w:val="af"/>
                  <w:rFonts w:ascii="Times New Roman" w:hAnsi="Times New Roman"/>
                  <w:color w:val="auto"/>
                  <w:sz w:val="20"/>
                  <w:szCs w:val="20"/>
                  <w:u w:val="none"/>
                  <w:lang w:val="en-US"/>
                </w:rPr>
                <w:t>econom</w:t>
              </w:r>
              <w:r w:rsidR="00BA191C" w:rsidRPr="00756676">
                <w:rPr>
                  <w:rStyle w:val="af"/>
                  <w:rFonts w:ascii="Times New Roman" w:hAnsi="Times New Roman"/>
                  <w:color w:val="auto"/>
                  <w:sz w:val="20"/>
                  <w:szCs w:val="20"/>
                  <w:u w:val="none"/>
                </w:rPr>
                <w:t>_</w:t>
              </w:r>
              <w:r w:rsidR="00BA191C" w:rsidRPr="00756676">
                <w:rPr>
                  <w:rStyle w:val="af"/>
                  <w:rFonts w:ascii="Times New Roman" w:hAnsi="Times New Roman"/>
                  <w:color w:val="auto"/>
                  <w:sz w:val="20"/>
                  <w:szCs w:val="20"/>
                  <w:u w:val="none"/>
                  <w:lang w:val="en-US"/>
                </w:rPr>
                <w:t>eisk</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mail</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ru</w:t>
              </w:r>
            </w:hyperlink>
          </w:p>
        </w:tc>
        <w:tc>
          <w:tcPr>
            <w:tcW w:w="1417"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Зубченко</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Наталья</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Анатольевна</w:t>
            </w:r>
          </w:p>
        </w:tc>
        <w:tc>
          <w:tcPr>
            <w:tcW w:w="992"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8(86132)</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23023</w:t>
            </w:r>
          </w:p>
        </w:tc>
        <w:tc>
          <w:tcPr>
            <w:tcW w:w="851" w:type="dxa"/>
          </w:tcPr>
          <w:p w:rsidR="00BA191C" w:rsidRPr="00756676" w:rsidRDefault="00662CB4" w:rsidP="000416A1">
            <w:pPr>
              <w:spacing w:after="0"/>
              <w:jc w:val="center"/>
              <w:rPr>
                <w:rFonts w:ascii="Times New Roman" w:hAnsi="Times New Roman"/>
                <w:sz w:val="20"/>
                <w:szCs w:val="20"/>
              </w:rPr>
            </w:pPr>
            <w:hyperlink r:id="rId9" w:history="1">
              <w:r w:rsidR="00BA191C" w:rsidRPr="00756676">
                <w:rPr>
                  <w:rStyle w:val="af"/>
                  <w:rFonts w:ascii="Times New Roman" w:hAnsi="Times New Roman"/>
                  <w:color w:val="auto"/>
                  <w:sz w:val="20"/>
                  <w:szCs w:val="20"/>
                  <w:u w:val="none"/>
                  <w:lang w:val="en-US"/>
                </w:rPr>
                <w:t>econom</w:t>
              </w:r>
              <w:r w:rsidR="00BA191C" w:rsidRPr="00756676">
                <w:rPr>
                  <w:rStyle w:val="af"/>
                  <w:rFonts w:ascii="Times New Roman" w:hAnsi="Times New Roman"/>
                  <w:color w:val="auto"/>
                  <w:sz w:val="20"/>
                  <w:szCs w:val="20"/>
                  <w:u w:val="none"/>
                </w:rPr>
                <w:t>_</w:t>
              </w:r>
              <w:r w:rsidR="00BA191C" w:rsidRPr="00756676">
                <w:rPr>
                  <w:rStyle w:val="af"/>
                  <w:rFonts w:ascii="Times New Roman" w:hAnsi="Times New Roman"/>
                  <w:color w:val="auto"/>
                  <w:sz w:val="20"/>
                  <w:szCs w:val="20"/>
                  <w:u w:val="none"/>
                  <w:lang w:val="en-US"/>
                </w:rPr>
                <w:t>eisk</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mail</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ru</w:t>
              </w:r>
            </w:hyperlink>
          </w:p>
        </w:tc>
        <w:tc>
          <w:tcPr>
            <w:tcW w:w="1276"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Надиштван</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Наталья</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Викторовна</w:t>
            </w:r>
          </w:p>
        </w:tc>
        <w:tc>
          <w:tcPr>
            <w:tcW w:w="1275"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вед.спец. управлен. экономики</w:t>
            </w:r>
          </w:p>
        </w:tc>
        <w:tc>
          <w:tcPr>
            <w:tcW w:w="851" w:type="dxa"/>
          </w:tcPr>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8(86132)</w:t>
            </w:r>
          </w:p>
          <w:p w:rsidR="00BA191C" w:rsidRPr="00756676" w:rsidRDefault="00BA191C" w:rsidP="000416A1">
            <w:pPr>
              <w:spacing w:after="0"/>
              <w:jc w:val="center"/>
              <w:rPr>
                <w:rFonts w:ascii="Times New Roman" w:hAnsi="Times New Roman"/>
                <w:sz w:val="20"/>
                <w:szCs w:val="20"/>
              </w:rPr>
            </w:pPr>
            <w:r w:rsidRPr="00756676">
              <w:rPr>
                <w:rFonts w:ascii="Times New Roman" w:hAnsi="Times New Roman"/>
                <w:sz w:val="20"/>
                <w:szCs w:val="20"/>
              </w:rPr>
              <w:t>21693</w:t>
            </w:r>
          </w:p>
        </w:tc>
        <w:tc>
          <w:tcPr>
            <w:tcW w:w="850" w:type="dxa"/>
          </w:tcPr>
          <w:p w:rsidR="00BA191C" w:rsidRPr="00756676" w:rsidRDefault="00662CB4" w:rsidP="000416A1">
            <w:pPr>
              <w:spacing w:after="0"/>
              <w:jc w:val="center"/>
              <w:rPr>
                <w:rFonts w:ascii="Times New Roman" w:hAnsi="Times New Roman"/>
                <w:sz w:val="20"/>
                <w:szCs w:val="20"/>
              </w:rPr>
            </w:pPr>
            <w:hyperlink r:id="rId10" w:history="1">
              <w:r w:rsidR="00BA191C" w:rsidRPr="00756676">
                <w:rPr>
                  <w:rStyle w:val="af"/>
                  <w:rFonts w:ascii="Times New Roman" w:hAnsi="Times New Roman"/>
                  <w:color w:val="auto"/>
                  <w:sz w:val="20"/>
                  <w:szCs w:val="20"/>
                  <w:u w:val="none"/>
                  <w:lang w:val="en-US"/>
                </w:rPr>
                <w:t>econom</w:t>
              </w:r>
              <w:r w:rsidR="00BA191C" w:rsidRPr="00756676">
                <w:rPr>
                  <w:rStyle w:val="af"/>
                  <w:rFonts w:ascii="Times New Roman" w:hAnsi="Times New Roman"/>
                  <w:color w:val="auto"/>
                  <w:sz w:val="20"/>
                  <w:szCs w:val="20"/>
                  <w:u w:val="none"/>
                </w:rPr>
                <w:t>_</w:t>
              </w:r>
              <w:r w:rsidR="00BA191C" w:rsidRPr="00756676">
                <w:rPr>
                  <w:rStyle w:val="af"/>
                  <w:rFonts w:ascii="Times New Roman" w:hAnsi="Times New Roman"/>
                  <w:color w:val="auto"/>
                  <w:sz w:val="20"/>
                  <w:szCs w:val="20"/>
                  <w:u w:val="none"/>
                  <w:lang w:val="en-US"/>
                </w:rPr>
                <w:t>eisk</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mail</w:t>
              </w:r>
              <w:r w:rsidR="00BA191C" w:rsidRPr="00756676">
                <w:rPr>
                  <w:rStyle w:val="af"/>
                  <w:rFonts w:ascii="Times New Roman" w:hAnsi="Times New Roman"/>
                  <w:color w:val="auto"/>
                  <w:sz w:val="20"/>
                  <w:szCs w:val="20"/>
                  <w:u w:val="none"/>
                </w:rPr>
                <w:t>.</w:t>
              </w:r>
              <w:r w:rsidR="00BA191C" w:rsidRPr="00756676">
                <w:rPr>
                  <w:rStyle w:val="af"/>
                  <w:rFonts w:ascii="Times New Roman" w:hAnsi="Times New Roman"/>
                  <w:color w:val="auto"/>
                  <w:sz w:val="20"/>
                  <w:szCs w:val="20"/>
                  <w:u w:val="none"/>
                  <w:lang w:val="en-US"/>
                </w:rPr>
                <w:t>ru</w:t>
              </w:r>
            </w:hyperlink>
          </w:p>
        </w:tc>
      </w:tr>
    </w:tbl>
    <w:p w:rsidR="00D62BB0" w:rsidRPr="00314383" w:rsidRDefault="00D62BB0" w:rsidP="003B5545">
      <w:pPr>
        <w:pStyle w:val="ConsPlusNormal"/>
        <w:widowControl/>
        <w:tabs>
          <w:tab w:val="left" w:pos="1134"/>
        </w:tabs>
        <w:adjustRightInd w:val="0"/>
        <w:spacing w:before="120" w:line="276" w:lineRule="auto"/>
        <w:jc w:val="both"/>
        <w:rPr>
          <w:color w:val="FF0000"/>
          <w:sz w:val="16"/>
          <w:szCs w:val="16"/>
        </w:rPr>
      </w:pPr>
    </w:p>
    <w:p w:rsidR="00D37135" w:rsidRPr="00F57BE0" w:rsidRDefault="00146797" w:rsidP="003E59AB">
      <w:pPr>
        <w:pStyle w:val="Default"/>
        <w:ind w:firstLine="708"/>
        <w:jc w:val="both"/>
        <w:rPr>
          <w:color w:val="auto"/>
          <w:sz w:val="28"/>
          <w:szCs w:val="28"/>
        </w:rPr>
      </w:pPr>
      <w:r w:rsidRPr="00756676">
        <w:rPr>
          <w:color w:val="auto"/>
          <w:sz w:val="28"/>
          <w:szCs w:val="28"/>
        </w:rPr>
        <w:t xml:space="preserve">Ссылка сайта, где размещена информация (обратная связь, сообщения о заседаниях, протоколы, нормативный документ о создании рабочей группы): </w:t>
      </w:r>
      <w:hyperlink r:id="rId11" w:history="1">
        <w:r w:rsidR="009021BB" w:rsidRPr="00F57BE0">
          <w:rPr>
            <w:rStyle w:val="af"/>
            <w:color w:val="auto"/>
            <w:sz w:val="28"/>
            <w:szCs w:val="28"/>
            <w:u w:val="none"/>
          </w:rPr>
          <w:t>http://www.yeiskraion.ru/economy/inform/</w:t>
        </w:r>
      </w:hyperlink>
      <w:r w:rsidR="00D22E09">
        <w:rPr>
          <w:color w:val="auto"/>
          <w:sz w:val="28"/>
          <w:szCs w:val="28"/>
        </w:rPr>
        <w:t xml:space="preserve">; </w:t>
      </w:r>
      <w:r w:rsidR="00D22E09" w:rsidRPr="00D22E09">
        <w:rPr>
          <w:color w:val="auto"/>
          <w:sz w:val="28"/>
          <w:szCs w:val="28"/>
        </w:rPr>
        <w:t>http://www.yeiskraion.ru/srk/</w:t>
      </w:r>
      <w:r w:rsidR="00D22E09">
        <w:rPr>
          <w:color w:val="auto"/>
          <w:sz w:val="28"/>
          <w:szCs w:val="28"/>
        </w:rPr>
        <w:t>.</w:t>
      </w:r>
    </w:p>
    <w:p w:rsidR="009021BB" w:rsidRDefault="009021BB" w:rsidP="003E59AB">
      <w:pPr>
        <w:pStyle w:val="Default"/>
        <w:ind w:firstLine="708"/>
        <w:jc w:val="both"/>
        <w:rPr>
          <w:color w:val="auto"/>
          <w:sz w:val="28"/>
          <w:szCs w:val="28"/>
        </w:rPr>
      </w:pPr>
    </w:p>
    <w:p w:rsidR="0088013F" w:rsidRDefault="0088013F" w:rsidP="003E59AB">
      <w:pPr>
        <w:pStyle w:val="Default"/>
        <w:ind w:firstLine="708"/>
        <w:jc w:val="both"/>
        <w:rPr>
          <w:color w:val="auto"/>
          <w:sz w:val="28"/>
          <w:szCs w:val="28"/>
        </w:rPr>
      </w:pPr>
    </w:p>
    <w:p w:rsidR="00806B04" w:rsidRPr="00756676" w:rsidRDefault="00806B04" w:rsidP="003E59AB">
      <w:pPr>
        <w:pStyle w:val="Default"/>
        <w:ind w:firstLine="708"/>
        <w:jc w:val="both"/>
        <w:rPr>
          <w:color w:val="auto"/>
          <w:sz w:val="28"/>
          <w:szCs w:val="28"/>
        </w:rPr>
      </w:pPr>
    </w:p>
    <w:p w:rsidR="004F03C8" w:rsidRPr="00847FC4" w:rsidRDefault="00741702" w:rsidP="00A24276">
      <w:pPr>
        <w:pStyle w:val="Default"/>
        <w:jc w:val="center"/>
        <w:rPr>
          <w:b/>
          <w:bCs/>
          <w:color w:val="auto"/>
          <w:sz w:val="28"/>
          <w:szCs w:val="28"/>
        </w:rPr>
      </w:pPr>
      <w:r w:rsidRPr="00847FC4">
        <w:rPr>
          <w:b/>
          <w:color w:val="auto"/>
          <w:sz w:val="28"/>
          <w:szCs w:val="28"/>
        </w:rPr>
        <w:t xml:space="preserve">Раздел 2. </w:t>
      </w:r>
      <w:r w:rsidRPr="00847FC4">
        <w:rPr>
          <w:b/>
          <w:bCs/>
          <w:color w:val="auto"/>
          <w:sz w:val="28"/>
          <w:szCs w:val="28"/>
        </w:rPr>
        <w:t>Состояние и развитие конкурентной среды на рынках товаров, работ и услуг.</w:t>
      </w:r>
    </w:p>
    <w:p w:rsidR="00CB381D" w:rsidRPr="00314383" w:rsidRDefault="00CB381D" w:rsidP="00A24276">
      <w:pPr>
        <w:pStyle w:val="Default"/>
        <w:jc w:val="center"/>
        <w:rPr>
          <w:b/>
          <w:bCs/>
          <w:color w:val="FF0000"/>
          <w:sz w:val="28"/>
          <w:szCs w:val="28"/>
        </w:rPr>
      </w:pPr>
    </w:p>
    <w:p w:rsidR="00CB381D" w:rsidRPr="00847FC4" w:rsidRDefault="00CB381D" w:rsidP="00CB381D">
      <w:pPr>
        <w:spacing w:after="0"/>
        <w:ind w:firstLine="851"/>
        <w:jc w:val="both"/>
        <w:rPr>
          <w:rFonts w:ascii="Times New Roman" w:hAnsi="Times New Roman"/>
          <w:sz w:val="28"/>
          <w:szCs w:val="28"/>
        </w:rPr>
      </w:pPr>
      <w:r w:rsidRPr="00847FC4">
        <w:rPr>
          <w:rFonts w:ascii="Times New Roman" w:hAnsi="Times New Roman"/>
          <w:sz w:val="28"/>
          <w:szCs w:val="28"/>
        </w:rPr>
        <w:t>По предварительным итогам 201</w:t>
      </w:r>
      <w:r w:rsidR="00847FC4" w:rsidRPr="00847FC4">
        <w:rPr>
          <w:rFonts w:ascii="Times New Roman" w:hAnsi="Times New Roman"/>
          <w:sz w:val="28"/>
          <w:szCs w:val="28"/>
        </w:rPr>
        <w:t>7</w:t>
      </w:r>
      <w:r w:rsidRPr="00847FC4">
        <w:rPr>
          <w:rFonts w:ascii="Times New Roman" w:hAnsi="Times New Roman"/>
          <w:sz w:val="28"/>
          <w:szCs w:val="28"/>
        </w:rPr>
        <w:t> года объем промышленного производства по крупным и средним предприятиям составил</w:t>
      </w:r>
      <w:r w:rsidRPr="00314383">
        <w:rPr>
          <w:rFonts w:ascii="Times New Roman" w:hAnsi="Times New Roman"/>
          <w:color w:val="FF0000"/>
          <w:sz w:val="28"/>
          <w:szCs w:val="28"/>
        </w:rPr>
        <w:t xml:space="preserve"> </w:t>
      </w:r>
      <w:r w:rsidR="00847FC4" w:rsidRPr="00847FC4">
        <w:rPr>
          <w:rFonts w:ascii="Times New Roman" w:hAnsi="Times New Roman"/>
          <w:sz w:val="28"/>
          <w:szCs w:val="28"/>
        </w:rPr>
        <w:t>3620</w:t>
      </w:r>
      <w:r w:rsidRPr="00847FC4">
        <w:rPr>
          <w:rFonts w:ascii="Times New Roman" w:hAnsi="Times New Roman"/>
          <w:sz w:val="28"/>
          <w:szCs w:val="28"/>
        </w:rPr>
        <w:t xml:space="preserve"> млн. рублей, темп роста к  201</w:t>
      </w:r>
      <w:r w:rsidR="00847FC4" w:rsidRPr="00847FC4">
        <w:rPr>
          <w:rFonts w:ascii="Times New Roman" w:hAnsi="Times New Roman"/>
          <w:sz w:val="28"/>
          <w:szCs w:val="28"/>
        </w:rPr>
        <w:t>6</w:t>
      </w:r>
      <w:r w:rsidRPr="00847FC4">
        <w:rPr>
          <w:rFonts w:ascii="Times New Roman" w:hAnsi="Times New Roman"/>
          <w:sz w:val="28"/>
          <w:szCs w:val="28"/>
        </w:rPr>
        <w:t xml:space="preserve"> году – 10</w:t>
      </w:r>
      <w:r w:rsidR="00847FC4" w:rsidRPr="00847FC4">
        <w:rPr>
          <w:rFonts w:ascii="Times New Roman" w:hAnsi="Times New Roman"/>
          <w:sz w:val="28"/>
          <w:szCs w:val="28"/>
        </w:rPr>
        <w:t>7,1</w:t>
      </w:r>
      <w:r w:rsidRPr="00847FC4">
        <w:rPr>
          <w:rFonts w:ascii="Times New Roman" w:hAnsi="Times New Roman"/>
          <w:sz w:val="28"/>
          <w:szCs w:val="28"/>
        </w:rPr>
        <w:t xml:space="preserve"> %. </w:t>
      </w:r>
    </w:p>
    <w:p w:rsidR="00CB381D" w:rsidRPr="00F56AE8" w:rsidRDefault="00CB381D" w:rsidP="00CB381D">
      <w:pPr>
        <w:spacing w:after="0"/>
        <w:ind w:firstLine="851"/>
        <w:jc w:val="both"/>
        <w:rPr>
          <w:rFonts w:ascii="Times New Roman" w:hAnsi="Times New Roman" w:cs="Times New Roman CYR"/>
          <w:bCs/>
          <w:sz w:val="28"/>
          <w:szCs w:val="28"/>
        </w:rPr>
      </w:pPr>
      <w:r w:rsidRPr="00F56AE8">
        <w:rPr>
          <w:rFonts w:ascii="Times New Roman" w:hAnsi="Times New Roman"/>
          <w:sz w:val="28"/>
          <w:szCs w:val="28"/>
        </w:rPr>
        <w:t>Основная часть объема производства приходится на разде</w:t>
      </w:r>
      <w:r w:rsidR="00E43F43" w:rsidRPr="00F56AE8">
        <w:rPr>
          <w:rFonts w:ascii="Times New Roman" w:hAnsi="Times New Roman"/>
          <w:sz w:val="28"/>
          <w:szCs w:val="28"/>
        </w:rPr>
        <w:t xml:space="preserve">л «обрабатывающие производства» </w:t>
      </w:r>
      <w:r w:rsidRPr="00F56AE8">
        <w:rPr>
          <w:rFonts w:ascii="Times New Roman" w:hAnsi="Times New Roman"/>
          <w:sz w:val="28"/>
          <w:szCs w:val="28"/>
        </w:rPr>
        <w:t>–</w:t>
      </w:r>
      <w:r w:rsidR="00E43F43" w:rsidRPr="00F56AE8">
        <w:rPr>
          <w:rFonts w:ascii="Times New Roman" w:hAnsi="Times New Roman"/>
          <w:sz w:val="28"/>
          <w:szCs w:val="28"/>
        </w:rPr>
        <w:t xml:space="preserve"> </w:t>
      </w:r>
      <w:r w:rsidR="00D06647" w:rsidRPr="00F56AE8">
        <w:rPr>
          <w:rFonts w:ascii="Times New Roman" w:hAnsi="Times New Roman"/>
          <w:sz w:val="28"/>
          <w:szCs w:val="28"/>
        </w:rPr>
        <w:t>7</w:t>
      </w:r>
      <w:r w:rsidR="00E43F43" w:rsidRPr="00F56AE8">
        <w:rPr>
          <w:rFonts w:ascii="Times New Roman" w:hAnsi="Times New Roman"/>
          <w:sz w:val="28"/>
          <w:szCs w:val="28"/>
        </w:rPr>
        <w:t>2,1</w:t>
      </w:r>
      <w:r w:rsidRPr="00F56AE8">
        <w:rPr>
          <w:rFonts w:ascii="Times New Roman" w:hAnsi="Times New Roman"/>
          <w:sz w:val="28"/>
          <w:szCs w:val="28"/>
        </w:rPr>
        <w:t xml:space="preserve">%, на раздел </w:t>
      </w:r>
      <w:r w:rsidR="00E00139" w:rsidRPr="00F56AE8">
        <w:rPr>
          <w:rFonts w:ascii="Times New Roman" w:hAnsi="Times New Roman" w:cs="Times New Roman CYR"/>
          <w:bCs/>
          <w:sz w:val="28"/>
          <w:szCs w:val="28"/>
        </w:rPr>
        <w:t>«водоснабжение; водоотведение, организация сбора и утилизации отходов, деятельности по ликвидации загрязнений» - 17 %</w:t>
      </w:r>
      <w:r w:rsidR="00E00139" w:rsidRPr="00F56AE8">
        <w:rPr>
          <w:rFonts w:ascii="Times New Roman" w:hAnsi="Times New Roman"/>
          <w:sz w:val="28"/>
          <w:szCs w:val="28"/>
        </w:rPr>
        <w:t xml:space="preserve"> </w:t>
      </w:r>
      <w:r w:rsidR="006C42AC" w:rsidRPr="00F56AE8">
        <w:rPr>
          <w:rFonts w:ascii="Times New Roman" w:hAnsi="Times New Roman" w:cs="Times New Roman CYR"/>
          <w:bCs/>
          <w:sz w:val="28"/>
          <w:szCs w:val="28"/>
        </w:rPr>
        <w:t xml:space="preserve">и на раздел </w:t>
      </w:r>
      <w:r w:rsidR="00E00139" w:rsidRPr="00F56AE8">
        <w:rPr>
          <w:rFonts w:ascii="Times New Roman" w:hAnsi="Times New Roman"/>
          <w:sz w:val="28"/>
          <w:szCs w:val="28"/>
        </w:rPr>
        <w:t>«обеспечение электрической энергией, газом и паром; кондиционирование воздуха</w:t>
      </w:r>
      <w:r w:rsidR="00E00139" w:rsidRPr="00F56AE8">
        <w:rPr>
          <w:rFonts w:ascii="Times New Roman" w:hAnsi="Times New Roman" w:cs="Times New Roman CYR"/>
          <w:bCs/>
          <w:sz w:val="28"/>
          <w:szCs w:val="28"/>
        </w:rPr>
        <w:t>» – 10,9 %.</w:t>
      </w:r>
    </w:p>
    <w:p w:rsidR="00CB381D" w:rsidRPr="00416F18" w:rsidRDefault="00CB381D" w:rsidP="00CB381D">
      <w:pPr>
        <w:pStyle w:val="ConsPlusNormal"/>
        <w:ind w:firstLine="851"/>
        <w:jc w:val="both"/>
        <w:rPr>
          <w:szCs w:val="28"/>
        </w:rPr>
      </w:pPr>
      <w:r w:rsidRPr="00416F18">
        <w:rPr>
          <w:szCs w:val="28"/>
        </w:rPr>
        <w:t>Стоимость произведенной продукции крупными и средними предприятиями сельского хозяйства по итогам 201</w:t>
      </w:r>
      <w:r w:rsidR="003C7676" w:rsidRPr="00416F18">
        <w:rPr>
          <w:szCs w:val="28"/>
        </w:rPr>
        <w:t>7</w:t>
      </w:r>
      <w:r w:rsidRPr="00416F18">
        <w:rPr>
          <w:szCs w:val="28"/>
        </w:rPr>
        <w:t xml:space="preserve"> года в хозяйствах всех категорий составила </w:t>
      </w:r>
      <w:r w:rsidR="002B1BC4" w:rsidRPr="00416F18">
        <w:rPr>
          <w:szCs w:val="28"/>
        </w:rPr>
        <w:t>3471,1</w:t>
      </w:r>
      <w:r w:rsidRPr="00416F18">
        <w:rPr>
          <w:szCs w:val="28"/>
        </w:rPr>
        <w:t xml:space="preserve"> млн. рублей, </w:t>
      </w:r>
      <w:r w:rsidR="00416F18" w:rsidRPr="00416F18">
        <w:rPr>
          <w:szCs w:val="28"/>
        </w:rPr>
        <w:t>темп роста</w:t>
      </w:r>
      <w:r w:rsidRPr="00416F18">
        <w:rPr>
          <w:szCs w:val="28"/>
        </w:rPr>
        <w:t xml:space="preserve"> к уровню предыдущего года </w:t>
      </w:r>
      <w:r w:rsidR="00BC7181" w:rsidRPr="00416F18">
        <w:rPr>
          <w:szCs w:val="28"/>
        </w:rPr>
        <w:t>–</w:t>
      </w:r>
      <w:r w:rsidRPr="00416F18">
        <w:rPr>
          <w:szCs w:val="28"/>
        </w:rPr>
        <w:t xml:space="preserve"> </w:t>
      </w:r>
      <w:r w:rsidR="00416F18" w:rsidRPr="00416F18">
        <w:rPr>
          <w:szCs w:val="28"/>
        </w:rPr>
        <w:t>100,0</w:t>
      </w:r>
      <w:r w:rsidRPr="00416F18">
        <w:rPr>
          <w:szCs w:val="28"/>
        </w:rPr>
        <w:t>%.</w:t>
      </w:r>
    </w:p>
    <w:p w:rsidR="00CB381D" w:rsidRPr="000762E5" w:rsidRDefault="00CB381D" w:rsidP="00CB381D">
      <w:pPr>
        <w:pStyle w:val="af5"/>
        <w:tabs>
          <w:tab w:val="left" w:leader="dot" w:pos="1080"/>
        </w:tabs>
        <w:spacing w:after="0"/>
        <w:ind w:left="0" w:firstLine="851"/>
        <w:jc w:val="both"/>
        <w:rPr>
          <w:sz w:val="28"/>
          <w:szCs w:val="28"/>
          <w:u w:val="single"/>
        </w:rPr>
      </w:pPr>
      <w:r w:rsidRPr="000762E5">
        <w:rPr>
          <w:sz w:val="28"/>
          <w:szCs w:val="28"/>
        </w:rPr>
        <w:t>Объем выполненных строительных работ по итогам работы крупных и средних предприятий за январь-декабрь 201</w:t>
      </w:r>
      <w:r w:rsidR="00490BC4" w:rsidRPr="000762E5">
        <w:rPr>
          <w:sz w:val="28"/>
          <w:szCs w:val="28"/>
        </w:rPr>
        <w:t>7</w:t>
      </w:r>
      <w:r w:rsidRPr="000762E5">
        <w:rPr>
          <w:sz w:val="28"/>
          <w:szCs w:val="28"/>
        </w:rPr>
        <w:t xml:space="preserve"> года составил в действующих ценах </w:t>
      </w:r>
      <w:r w:rsidR="00490BC4" w:rsidRPr="000762E5">
        <w:rPr>
          <w:sz w:val="28"/>
          <w:szCs w:val="28"/>
        </w:rPr>
        <w:t>78,1</w:t>
      </w:r>
      <w:r w:rsidRPr="000762E5">
        <w:rPr>
          <w:sz w:val="28"/>
          <w:szCs w:val="28"/>
        </w:rPr>
        <w:t xml:space="preserve"> млн.руб</w:t>
      </w:r>
      <w:r w:rsidR="002A45F9" w:rsidRPr="000762E5">
        <w:rPr>
          <w:sz w:val="28"/>
          <w:szCs w:val="28"/>
        </w:rPr>
        <w:t>.</w:t>
      </w:r>
    </w:p>
    <w:p w:rsidR="00CB381D" w:rsidRPr="0033692C" w:rsidRDefault="00CB381D" w:rsidP="00CB381D">
      <w:pPr>
        <w:spacing w:after="0"/>
        <w:ind w:firstLine="851"/>
        <w:jc w:val="both"/>
        <w:rPr>
          <w:rFonts w:ascii="Times New Roman" w:hAnsi="Times New Roman"/>
          <w:sz w:val="28"/>
          <w:szCs w:val="28"/>
        </w:rPr>
      </w:pPr>
      <w:r w:rsidRPr="0033692C">
        <w:rPr>
          <w:rFonts w:ascii="Times New Roman" w:hAnsi="Times New Roman"/>
          <w:sz w:val="28"/>
          <w:szCs w:val="28"/>
        </w:rPr>
        <w:t>Площадь введенных в эксплуатацию жилых домов в 201</w:t>
      </w:r>
      <w:r w:rsidR="0033692C" w:rsidRPr="0033692C">
        <w:rPr>
          <w:rFonts w:ascii="Times New Roman" w:hAnsi="Times New Roman"/>
          <w:sz w:val="28"/>
          <w:szCs w:val="28"/>
        </w:rPr>
        <w:t>7</w:t>
      </w:r>
      <w:r w:rsidRPr="0033692C">
        <w:rPr>
          <w:rFonts w:ascii="Times New Roman" w:hAnsi="Times New Roman"/>
          <w:sz w:val="28"/>
          <w:szCs w:val="28"/>
        </w:rPr>
        <w:t xml:space="preserve"> году составила </w:t>
      </w:r>
      <w:r w:rsidR="0033692C" w:rsidRPr="0033692C">
        <w:rPr>
          <w:rFonts w:ascii="Times New Roman" w:hAnsi="Times New Roman"/>
          <w:sz w:val="28"/>
          <w:szCs w:val="28"/>
        </w:rPr>
        <w:t>63,8</w:t>
      </w:r>
      <w:r w:rsidRPr="0033692C">
        <w:rPr>
          <w:rFonts w:ascii="Times New Roman" w:hAnsi="Times New Roman"/>
          <w:sz w:val="28"/>
          <w:szCs w:val="28"/>
        </w:rPr>
        <w:t xml:space="preserve"> тыс.кв.м, темп роста к сопоставимому периоду предыдущего года – </w:t>
      </w:r>
      <w:r w:rsidR="0033692C" w:rsidRPr="0033692C">
        <w:rPr>
          <w:rFonts w:ascii="Times New Roman" w:hAnsi="Times New Roman"/>
          <w:sz w:val="28"/>
          <w:szCs w:val="28"/>
        </w:rPr>
        <w:t>103,7</w:t>
      </w:r>
      <w:r w:rsidRPr="0033692C">
        <w:rPr>
          <w:rFonts w:ascii="Times New Roman" w:hAnsi="Times New Roman"/>
          <w:sz w:val="28"/>
          <w:szCs w:val="28"/>
        </w:rPr>
        <w:t> %.</w:t>
      </w:r>
    </w:p>
    <w:p w:rsidR="00CB381D" w:rsidRPr="003B7C42" w:rsidRDefault="00CB381D" w:rsidP="00CB381D">
      <w:pPr>
        <w:spacing w:after="0"/>
        <w:ind w:firstLine="851"/>
        <w:jc w:val="both"/>
        <w:rPr>
          <w:rFonts w:ascii="Times New Roman" w:hAnsi="Times New Roman"/>
          <w:sz w:val="28"/>
          <w:szCs w:val="28"/>
        </w:rPr>
      </w:pPr>
      <w:r w:rsidRPr="003B7C42">
        <w:rPr>
          <w:rFonts w:ascii="Times New Roman" w:hAnsi="Times New Roman"/>
          <w:sz w:val="28"/>
          <w:szCs w:val="28"/>
        </w:rPr>
        <w:t>На долю индивидуальных застройщиков приходится 4</w:t>
      </w:r>
      <w:r w:rsidR="00E125ED" w:rsidRPr="003B7C42">
        <w:rPr>
          <w:rFonts w:ascii="Times New Roman" w:hAnsi="Times New Roman"/>
          <w:sz w:val="28"/>
          <w:szCs w:val="28"/>
        </w:rPr>
        <w:t>1,6</w:t>
      </w:r>
      <w:r w:rsidRPr="003B7C42">
        <w:rPr>
          <w:rFonts w:ascii="Times New Roman" w:hAnsi="Times New Roman"/>
          <w:sz w:val="28"/>
          <w:szCs w:val="28"/>
        </w:rPr>
        <w:t xml:space="preserve"> тыс.кв.м или</w:t>
      </w:r>
      <w:r w:rsidRPr="00314383">
        <w:rPr>
          <w:rFonts w:ascii="Times New Roman" w:hAnsi="Times New Roman"/>
          <w:color w:val="FF0000"/>
          <w:sz w:val="28"/>
          <w:szCs w:val="28"/>
        </w:rPr>
        <w:t xml:space="preserve"> </w:t>
      </w:r>
      <w:r w:rsidR="00793E02" w:rsidRPr="00B7595F">
        <w:rPr>
          <w:rFonts w:ascii="Times New Roman" w:hAnsi="Times New Roman"/>
          <w:sz w:val="28"/>
          <w:szCs w:val="28"/>
        </w:rPr>
        <w:t>65,</w:t>
      </w:r>
      <w:r w:rsidR="000C60B1" w:rsidRPr="00B7595F">
        <w:rPr>
          <w:rFonts w:ascii="Times New Roman" w:hAnsi="Times New Roman"/>
          <w:sz w:val="28"/>
          <w:szCs w:val="28"/>
        </w:rPr>
        <w:t>2</w:t>
      </w:r>
      <w:r w:rsidRPr="00B7595F">
        <w:rPr>
          <w:rFonts w:ascii="Times New Roman" w:hAnsi="Times New Roman"/>
          <w:sz w:val="28"/>
          <w:szCs w:val="28"/>
        </w:rPr>
        <w:t xml:space="preserve"> %</w:t>
      </w:r>
      <w:r w:rsidRPr="00314383">
        <w:rPr>
          <w:rFonts w:ascii="Times New Roman" w:hAnsi="Times New Roman"/>
          <w:color w:val="FF0000"/>
          <w:sz w:val="28"/>
          <w:szCs w:val="28"/>
        </w:rPr>
        <w:t xml:space="preserve"> </w:t>
      </w:r>
      <w:r w:rsidRPr="003B7C42">
        <w:rPr>
          <w:rFonts w:ascii="Times New Roman" w:hAnsi="Times New Roman"/>
          <w:sz w:val="28"/>
          <w:szCs w:val="28"/>
        </w:rPr>
        <w:t xml:space="preserve">введенного жилья, темп роста к сопоставимому периоду предыдущего года – </w:t>
      </w:r>
      <w:r w:rsidR="00E125ED" w:rsidRPr="003B7C42">
        <w:rPr>
          <w:rFonts w:ascii="Times New Roman" w:hAnsi="Times New Roman"/>
          <w:sz w:val="28"/>
          <w:szCs w:val="28"/>
        </w:rPr>
        <w:t>103</w:t>
      </w:r>
      <w:r w:rsidR="00DF05DF" w:rsidRPr="003B7C42">
        <w:rPr>
          <w:rFonts w:ascii="Times New Roman" w:hAnsi="Times New Roman"/>
          <w:sz w:val="28"/>
          <w:szCs w:val="28"/>
        </w:rPr>
        <w:t>,2</w:t>
      </w:r>
      <w:r w:rsidRPr="003B7C42">
        <w:rPr>
          <w:rFonts w:ascii="Times New Roman" w:hAnsi="Times New Roman"/>
          <w:sz w:val="28"/>
          <w:szCs w:val="28"/>
        </w:rPr>
        <w:t xml:space="preserve"> %.</w:t>
      </w:r>
    </w:p>
    <w:p w:rsidR="00CB381D" w:rsidRPr="00833D6F" w:rsidRDefault="00CB381D" w:rsidP="00CB381D">
      <w:pPr>
        <w:pStyle w:val="3"/>
        <w:spacing w:after="0"/>
        <w:ind w:firstLine="851"/>
        <w:jc w:val="both"/>
        <w:rPr>
          <w:sz w:val="28"/>
          <w:szCs w:val="28"/>
        </w:rPr>
      </w:pPr>
      <w:r w:rsidRPr="00833D6F">
        <w:rPr>
          <w:sz w:val="28"/>
          <w:szCs w:val="28"/>
        </w:rPr>
        <w:t>Объем предоставленных услуг крупными и средними предприятиями транспорта</w:t>
      </w:r>
      <w:r w:rsidRPr="00833D6F">
        <w:rPr>
          <w:b/>
          <w:sz w:val="28"/>
          <w:szCs w:val="28"/>
        </w:rPr>
        <w:t xml:space="preserve"> </w:t>
      </w:r>
      <w:r w:rsidR="007535E3" w:rsidRPr="00833D6F">
        <w:rPr>
          <w:sz w:val="28"/>
          <w:szCs w:val="28"/>
        </w:rPr>
        <w:t>за 201</w:t>
      </w:r>
      <w:r w:rsidR="00B14927" w:rsidRPr="00833D6F">
        <w:rPr>
          <w:sz w:val="28"/>
          <w:szCs w:val="28"/>
        </w:rPr>
        <w:t>7</w:t>
      </w:r>
      <w:r w:rsidRPr="00833D6F">
        <w:rPr>
          <w:sz w:val="28"/>
          <w:szCs w:val="28"/>
        </w:rPr>
        <w:t xml:space="preserve"> год составил </w:t>
      </w:r>
      <w:r w:rsidR="002F289A" w:rsidRPr="00833D6F">
        <w:rPr>
          <w:sz w:val="28"/>
          <w:szCs w:val="28"/>
        </w:rPr>
        <w:t>3165,7</w:t>
      </w:r>
      <w:r w:rsidRPr="00833D6F">
        <w:rPr>
          <w:sz w:val="28"/>
          <w:szCs w:val="28"/>
        </w:rPr>
        <w:t xml:space="preserve"> млн. руб.</w:t>
      </w:r>
      <w:r w:rsidR="00DF05DF" w:rsidRPr="00833D6F">
        <w:rPr>
          <w:sz w:val="28"/>
          <w:szCs w:val="28"/>
        </w:rPr>
        <w:t>,</w:t>
      </w:r>
      <w:r w:rsidRPr="00833D6F">
        <w:rPr>
          <w:sz w:val="28"/>
          <w:szCs w:val="28"/>
        </w:rPr>
        <w:t xml:space="preserve"> прирост </w:t>
      </w:r>
      <w:r w:rsidR="00833D6F" w:rsidRPr="00833D6F">
        <w:rPr>
          <w:sz w:val="28"/>
          <w:szCs w:val="28"/>
        </w:rPr>
        <w:t>–</w:t>
      </w:r>
      <w:r w:rsidRPr="00833D6F">
        <w:rPr>
          <w:sz w:val="28"/>
          <w:szCs w:val="28"/>
        </w:rPr>
        <w:t xml:space="preserve"> </w:t>
      </w:r>
      <w:r w:rsidR="00833D6F" w:rsidRPr="00833D6F">
        <w:rPr>
          <w:sz w:val="28"/>
          <w:szCs w:val="28"/>
        </w:rPr>
        <w:t>6,1</w:t>
      </w:r>
      <w:r w:rsidRPr="00833D6F">
        <w:rPr>
          <w:sz w:val="28"/>
          <w:szCs w:val="28"/>
        </w:rPr>
        <w:t xml:space="preserve"> % к аналогичному периоду прошлого года. </w:t>
      </w:r>
    </w:p>
    <w:p w:rsidR="007C15F3" w:rsidRDefault="00CB381D" w:rsidP="00CB381D">
      <w:pPr>
        <w:pStyle w:val="ConsPlusNormal"/>
        <w:ind w:firstLine="851"/>
        <w:jc w:val="both"/>
        <w:rPr>
          <w:color w:val="FF0000"/>
          <w:szCs w:val="28"/>
        </w:rPr>
      </w:pPr>
      <w:r w:rsidRPr="007C15F3">
        <w:rPr>
          <w:szCs w:val="28"/>
        </w:rPr>
        <w:t xml:space="preserve">Объем услуг (доходов) курортно-туристского комплекса Ейского </w:t>
      </w:r>
      <w:r w:rsidRPr="007C15F3">
        <w:rPr>
          <w:szCs w:val="28"/>
        </w:rPr>
        <w:lastRenderedPageBreak/>
        <w:t xml:space="preserve">района </w:t>
      </w:r>
      <w:r w:rsidR="00BF0EAA" w:rsidRPr="007C15F3">
        <w:rPr>
          <w:szCs w:val="28"/>
        </w:rPr>
        <w:t>за январь-декабрь 2017 года</w:t>
      </w:r>
      <w:r w:rsidR="007C15F3" w:rsidRPr="007C15F3">
        <w:rPr>
          <w:szCs w:val="28"/>
        </w:rPr>
        <w:t xml:space="preserve"> </w:t>
      </w:r>
      <w:r w:rsidRPr="007C15F3">
        <w:rPr>
          <w:szCs w:val="28"/>
        </w:rPr>
        <w:t xml:space="preserve">составил </w:t>
      </w:r>
      <w:r w:rsidR="00623F8F" w:rsidRPr="007C15F3">
        <w:rPr>
          <w:szCs w:val="28"/>
        </w:rPr>
        <w:t>199,4</w:t>
      </w:r>
      <w:r w:rsidRPr="007C15F3">
        <w:rPr>
          <w:szCs w:val="28"/>
        </w:rPr>
        <w:t xml:space="preserve"> млн.рублей, </w:t>
      </w:r>
      <w:r w:rsidR="007C15F3" w:rsidRPr="007C15F3">
        <w:rPr>
          <w:szCs w:val="28"/>
        </w:rPr>
        <w:t>темп роста к уровню предыдущего года 91,2 %.</w:t>
      </w:r>
      <w:r w:rsidR="007C15F3" w:rsidRPr="007C15F3">
        <w:rPr>
          <w:color w:val="FF0000"/>
          <w:szCs w:val="28"/>
        </w:rPr>
        <w:t xml:space="preserve"> </w:t>
      </w:r>
    </w:p>
    <w:p w:rsidR="00CB381D" w:rsidRPr="00695DF4" w:rsidRDefault="00CB381D" w:rsidP="00CB381D">
      <w:pPr>
        <w:pStyle w:val="ConsPlusNormal"/>
        <w:ind w:firstLine="851"/>
        <w:jc w:val="both"/>
        <w:rPr>
          <w:szCs w:val="28"/>
        </w:rPr>
      </w:pPr>
      <w:r w:rsidRPr="00695DF4">
        <w:rPr>
          <w:szCs w:val="28"/>
        </w:rPr>
        <w:t>На рынке товаров и услуг за 201</w:t>
      </w:r>
      <w:r w:rsidR="0097454E" w:rsidRPr="00695DF4">
        <w:rPr>
          <w:szCs w:val="28"/>
        </w:rPr>
        <w:t>7</w:t>
      </w:r>
      <w:r w:rsidRPr="00695DF4">
        <w:rPr>
          <w:szCs w:val="28"/>
        </w:rPr>
        <w:t xml:space="preserve"> год по обороту розничной торговли обеспечен прирост на </w:t>
      </w:r>
      <w:r w:rsidR="00180B7B" w:rsidRPr="00695DF4">
        <w:rPr>
          <w:szCs w:val="28"/>
        </w:rPr>
        <w:t>2,9</w:t>
      </w:r>
      <w:r w:rsidR="007901A8" w:rsidRPr="00695DF4">
        <w:rPr>
          <w:szCs w:val="28"/>
        </w:rPr>
        <w:t xml:space="preserve"> </w:t>
      </w:r>
      <w:r w:rsidRPr="00695DF4">
        <w:rPr>
          <w:szCs w:val="28"/>
        </w:rPr>
        <w:t>%</w:t>
      </w:r>
      <w:r w:rsidR="00180B7B" w:rsidRPr="00695DF4">
        <w:rPr>
          <w:szCs w:val="28"/>
        </w:rPr>
        <w:t xml:space="preserve"> в сопоставимых ценах (в действующих ценах на 6,5%)</w:t>
      </w:r>
      <w:r w:rsidRPr="00695DF4">
        <w:rPr>
          <w:szCs w:val="28"/>
        </w:rPr>
        <w:t xml:space="preserve"> по отношению к результатам 201</w:t>
      </w:r>
      <w:r w:rsidR="00180B7B" w:rsidRPr="00695DF4">
        <w:rPr>
          <w:szCs w:val="28"/>
        </w:rPr>
        <w:t>6</w:t>
      </w:r>
      <w:r w:rsidRPr="00695DF4">
        <w:rPr>
          <w:szCs w:val="28"/>
        </w:rPr>
        <w:t xml:space="preserve"> года. По обороту общественного питания и объему платных услуг темп роста к </w:t>
      </w:r>
      <w:r w:rsidR="00044A6B" w:rsidRPr="00695DF4">
        <w:rPr>
          <w:szCs w:val="28"/>
        </w:rPr>
        <w:t>аналогичн</w:t>
      </w:r>
      <w:r w:rsidR="00CD6274" w:rsidRPr="00695DF4">
        <w:rPr>
          <w:szCs w:val="28"/>
        </w:rPr>
        <w:t>ому</w:t>
      </w:r>
      <w:r w:rsidRPr="00695DF4">
        <w:rPr>
          <w:szCs w:val="28"/>
        </w:rPr>
        <w:t xml:space="preserve"> периоду предыдущего года составил  </w:t>
      </w:r>
      <w:r w:rsidR="00CD6274" w:rsidRPr="00695DF4">
        <w:rPr>
          <w:szCs w:val="28"/>
        </w:rPr>
        <w:t>107,3</w:t>
      </w:r>
      <w:r w:rsidRPr="00695DF4">
        <w:rPr>
          <w:szCs w:val="28"/>
        </w:rPr>
        <w:t xml:space="preserve">% и </w:t>
      </w:r>
      <w:r w:rsidR="0028678A" w:rsidRPr="00695DF4">
        <w:rPr>
          <w:szCs w:val="28"/>
        </w:rPr>
        <w:t>10</w:t>
      </w:r>
      <w:r w:rsidR="00CD6274" w:rsidRPr="00695DF4">
        <w:rPr>
          <w:szCs w:val="28"/>
        </w:rPr>
        <w:t>9,5</w:t>
      </w:r>
      <w:r w:rsidRPr="00695DF4">
        <w:rPr>
          <w:szCs w:val="28"/>
        </w:rPr>
        <w:t xml:space="preserve">% соответственно.  </w:t>
      </w:r>
    </w:p>
    <w:p w:rsidR="002775B8" w:rsidRPr="008E30DA" w:rsidRDefault="00CB381D" w:rsidP="00CB381D">
      <w:pPr>
        <w:shd w:val="clear" w:color="auto" w:fill="FFFFFF"/>
        <w:tabs>
          <w:tab w:val="left" w:pos="-142"/>
        </w:tabs>
        <w:spacing w:after="0"/>
        <w:ind w:firstLine="851"/>
        <w:jc w:val="both"/>
        <w:rPr>
          <w:rFonts w:ascii="Times New Roman" w:hAnsi="Times New Roman"/>
          <w:sz w:val="28"/>
          <w:szCs w:val="28"/>
        </w:rPr>
      </w:pPr>
      <w:r w:rsidRPr="008E30DA">
        <w:rPr>
          <w:rFonts w:ascii="Times New Roman" w:hAnsi="Times New Roman"/>
          <w:sz w:val="28"/>
          <w:szCs w:val="28"/>
        </w:rPr>
        <w:t>По данным Краснодарстата за январь – ноябрь 201</w:t>
      </w:r>
      <w:r w:rsidR="00296AD8" w:rsidRPr="008E30DA">
        <w:rPr>
          <w:rFonts w:ascii="Times New Roman" w:hAnsi="Times New Roman"/>
          <w:sz w:val="28"/>
          <w:szCs w:val="28"/>
        </w:rPr>
        <w:t>7</w:t>
      </w:r>
      <w:r w:rsidRPr="008E30DA">
        <w:rPr>
          <w:rFonts w:ascii="Times New Roman" w:hAnsi="Times New Roman"/>
          <w:sz w:val="28"/>
          <w:szCs w:val="28"/>
        </w:rPr>
        <w:t xml:space="preserve"> года сальдированный финансовый результат </w:t>
      </w:r>
      <w:r w:rsidR="00296AD8" w:rsidRPr="008E30DA">
        <w:rPr>
          <w:rFonts w:ascii="Times New Roman" w:hAnsi="Times New Roman"/>
          <w:sz w:val="28"/>
          <w:szCs w:val="28"/>
        </w:rPr>
        <w:t>38</w:t>
      </w:r>
      <w:r w:rsidRPr="008E30DA">
        <w:rPr>
          <w:rFonts w:ascii="Times New Roman" w:hAnsi="Times New Roman"/>
          <w:sz w:val="28"/>
          <w:szCs w:val="28"/>
        </w:rPr>
        <w:t> обследованных крупных и средних предприятий Ейского района составил 1</w:t>
      </w:r>
      <w:r w:rsidR="00296AD8" w:rsidRPr="008E30DA">
        <w:rPr>
          <w:rFonts w:ascii="Times New Roman" w:hAnsi="Times New Roman"/>
          <w:sz w:val="28"/>
          <w:szCs w:val="28"/>
        </w:rPr>
        <w:t>533,5</w:t>
      </w:r>
      <w:r w:rsidRPr="008E30DA">
        <w:rPr>
          <w:rFonts w:ascii="Times New Roman" w:hAnsi="Times New Roman"/>
          <w:sz w:val="28"/>
          <w:szCs w:val="28"/>
        </w:rPr>
        <w:t xml:space="preserve"> млн. рублей</w:t>
      </w:r>
      <w:r w:rsidR="004478BF" w:rsidRPr="008E30DA">
        <w:rPr>
          <w:rFonts w:ascii="Times New Roman" w:hAnsi="Times New Roman"/>
          <w:sz w:val="28"/>
          <w:szCs w:val="28"/>
        </w:rPr>
        <w:t xml:space="preserve"> </w:t>
      </w:r>
      <w:r w:rsidR="00C00409" w:rsidRPr="008E30DA">
        <w:rPr>
          <w:rFonts w:ascii="Times New Roman" w:hAnsi="Times New Roman"/>
          <w:sz w:val="28"/>
          <w:szCs w:val="28"/>
        </w:rPr>
        <w:t>(</w:t>
      </w:r>
      <w:r w:rsidR="00296AD8" w:rsidRPr="008E30DA">
        <w:rPr>
          <w:rFonts w:ascii="Times New Roman" w:hAnsi="Times New Roman"/>
          <w:sz w:val="28"/>
          <w:szCs w:val="28"/>
        </w:rPr>
        <w:t>84,8</w:t>
      </w:r>
      <w:r w:rsidR="00C00409" w:rsidRPr="008E30DA">
        <w:rPr>
          <w:rFonts w:ascii="Times New Roman" w:hAnsi="Times New Roman"/>
          <w:sz w:val="28"/>
          <w:szCs w:val="28"/>
        </w:rPr>
        <w:t xml:space="preserve"> % к уровню аналогичного периода предыдущего года)</w:t>
      </w:r>
      <w:r w:rsidR="002775B8" w:rsidRPr="008E30DA">
        <w:rPr>
          <w:rFonts w:ascii="Times New Roman" w:hAnsi="Times New Roman"/>
          <w:sz w:val="28"/>
          <w:szCs w:val="28"/>
        </w:rPr>
        <w:t>.</w:t>
      </w:r>
    </w:p>
    <w:p w:rsidR="00CB381D" w:rsidRPr="00826840" w:rsidRDefault="00CB381D" w:rsidP="00CB381D">
      <w:pPr>
        <w:shd w:val="clear" w:color="auto" w:fill="FFFFFF"/>
        <w:tabs>
          <w:tab w:val="left" w:pos="-142"/>
        </w:tabs>
        <w:spacing w:after="0"/>
        <w:ind w:firstLine="851"/>
        <w:jc w:val="both"/>
        <w:rPr>
          <w:rFonts w:ascii="Times New Roman" w:hAnsi="Times New Roman"/>
          <w:sz w:val="28"/>
          <w:szCs w:val="28"/>
        </w:rPr>
      </w:pPr>
      <w:r w:rsidRPr="00826840">
        <w:rPr>
          <w:rFonts w:ascii="Times New Roman" w:hAnsi="Times New Roman"/>
          <w:sz w:val="28"/>
          <w:szCs w:val="28"/>
        </w:rPr>
        <w:t xml:space="preserve">Из общего числа крупных и средних предприятий </w:t>
      </w:r>
      <w:r w:rsidR="00BF6414" w:rsidRPr="00826840">
        <w:rPr>
          <w:rFonts w:ascii="Times New Roman" w:hAnsi="Times New Roman"/>
          <w:sz w:val="28"/>
          <w:szCs w:val="28"/>
        </w:rPr>
        <w:t>26</w:t>
      </w:r>
      <w:r w:rsidRPr="00826840">
        <w:rPr>
          <w:rFonts w:ascii="Times New Roman" w:hAnsi="Times New Roman"/>
          <w:sz w:val="28"/>
          <w:szCs w:val="28"/>
        </w:rPr>
        <w:t xml:space="preserve"> предприятий получили прибыль в общей сумме </w:t>
      </w:r>
      <w:r w:rsidR="00BF6414" w:rsidRPr="00826840">
        <w:rPr>
          <w:rFonts w:ascii="Times New Roman" w:hAnsi="Times New Roman"/>
          <w:sz w:val="28"/>
          <w:szCs w:val="28"/>
        </w:rPr>
        <w:t>1682,3</w:t>
      </w:r>
      <w:r w:rsidRPr="00826840">
        <w:rPr>
          <w:rFonts w:ascii="Times New Roman" w:hAnsi="Times New Roman"/>
          <w:sz w:val="28"/>
          <w:szCs w:val="28"/>
        </w:rPr>
        <w:t xml:space="preserve"> млн. руб. (</w:t>
      </w:r>
      <w:r w:rsidR="003903CA" w:rsidRPr="00826840">
        <w:rPr>
          <w:rFonts w:ascii="Times New Roman" w:hAnsi="Times New Roman"/>
          <w:sz w:val="28"/>
          <w:szCs w:val="28"/>
        </w:rPr>
        <w:t>89,4</w:t>
      </w:r>
      <w:r w:rsidR="001363A5" w:rsidRPr="00826840">
        <w:rPr>
          <w:rFonts w:ascii="Times New Roman" w:hAnsi="Times New Roman"/>
          <w:sz w:val="28"/>
          <w:szCs w:val="28"/>
        </w:rPr>
        <w:t xml:space="preserve"> % к </w:t>
      </w:r>
      <w:r w:rsidRPr="00826840">
        <w:rPr>
          <w:rFonts w:ascii="Times New Roman" w:hAnsi="Times New Roman"/>
          <w:sz w:val="28"/>
          <w:szCs w:val="28"/>
        </w:rPr>
        <w:t xml:space="preserve"> уровн</w:t>
      </w:r>
      <w:r w:rsidR="001363A5" w:rsidRPr="00826840">
        <w:rPr>
          <w:rFonts w:ascii="Times New Roman" w:hAnsi="Times New Roman"/>
          <w:sz w:val="28"/>
          <w:szCs w:val="28"/>
        </w:rPr>
        <w:t>ю</w:t>
      </w:r>
      <w:r w:rsidRPr="00826840">
        <w:rPr>
          <w:rFonts w:ascii="Times New Roman" w:hAnsi="Times New Roman"/>
          <w:sz w:val="28"/>
          <w:szCs w:val="28"/>
        </w:rPr>
        <w:t xml:space="preserve"> сопоставимого периода предыдущего года). Удельный вес прибыльных предприятий – </w:t>
      </w:r>
      <w:r w:rsidR="00826840" w:rsidRPr="00826840">
        <w:rPr>
          <w:rFonts w:ascii="Times New Roman" w:hAnsi="Times New Roman"/>
          <w:sz w:val="28"/>
          <w:szCs w:val="28"/>
        </w:rPr>
        <w:t>68,4</w:t>
      </w:r>
      <w:r w:rsidRPr="00826840">
        <w:rPr>
          <w:rFonts w:ascii="Times New Roman" w:hAnsi="Times New Roman"/>
          <w:sz w:val="28"/>
          <w:szCs w:val="28"/>
        </w:rPr>
        <w:t xml:space="preserve"> %.</w:t>
      </w:r>
    </w:p>
    <w:p w:rsidR="00CB381D" w:rsidRPr="00A4778C" w:rsidRDefault="00CB381D" w:rsidP="00CB381D">
      <w:pPr>
        <w:pStyle w:val="ConsPlusNormal"/>
        <w:ind w:firstLine="851"/>
        <w:jc w:val="both"/>
        <w:rPr>
          <w:szCs w:val="28"/>
        </w:rPr>
      </w:pPr>
      <w:r w:rsidRPr="00A4778C">
        <w:rPr>
          <w:szCs w:val="28"/>
        </w:rPr>
        <w:t xml:space="preserve">Убытки убыточных предприятий </w:t>
      </w:r>
      <w:r w:rsidR="00A14D00" w:rsidRPr="00A4778C">
        <w:rPr>
          <w:szCs w:val="28"/>
        </w:rPr>
        <w:t xml:space="preserve">увеличились в </w:t>
      </w:r>
      <w:r w:rsidR="00A57A03" w:rsidRPr="00A4778C">
        <w:rPr>
          <w:szCs w:val="28"/>
        </w:rPr>
        <w:t>2</w:t>
      </w:r>
      <w:r w:rsidR="00A14D00" w:rsidRPr="00A4778C">
        <w:rPr>
          <w:szCs w:val="28"/>
        </w:rPr>
        <w:t xml:space="preserve"> раз</w:t>
      </w:r>
      <w:r w:rsidR="00A57A03" w:rsidRPr="00A4778C">
        <w:rPr>
          <w:szCs w:val="28"/>
        </w:rPr>
        <w:t>а</w:t>
      </w:r>
      <w:r w:rsidRPr="00A4778C">
        <w:rPr>
          <w:szCs w:val="28"/>
        </w:rPr>
        <w:t xml:space="preserve"> и составили </w:t>
      </w:r>
      <w:r w:rsidR="00A57A03" w:rsidRPr="00A4778C">
        <w:rPr>
          <w:szCs w:val="28"/>
        </w:rPr>
        <w:t>148,8</w:t>
      </w:r>
      <w:r w:rsidRPr="00A4778C">
        <w:rPr>
          <w:szCs w:val="28"/>
        </w:rPr>
        <w:t xml:space="preserve"> млн.рублей. Удельный вес убыточных предприятий – </w:t>
      </w:r>
      <w:r w:rsidR="00A4778C" w:rsidRPr="00A4778C">
        <w:rPr>
          <w:szCs w:val="28"/>
        </w:rPr>
        <w:t>31,6</w:t>
      </w:r>
      <w:r w:rsidR="00FF100B" w:rsidRPr="00A4778C">
        <w:rPr>
          <w:szCs w:val="28"/>
        </w:rPr>
        <w:t xml:space="preserve"> </w:t>
      </w:r>
      <w:r w:rsidRPr="00A4778C">
        <w:rPr>
          <w:szCs w:val="28"/>
        </w:rPr>
        <w:t>%.</w:t>
      </w:r>
    </w:p>
    <w:p w:rsidR="00CB381D" w:rsidRPr="008424EE" w:rsidRDefault="00CB381D" w:rsidP="00CB381D">
      <w:pPr>
        <w:pStyle w:val="ConsPlusNormal"/>
        <w:ind w:firstLine="851"/>
        <w:jc w:val="both"/>
        <w:rPr>
          <w:szCs w:val="28"/>
        </w:rPr>
      </w:pPr>
      <w:r w:rsidRPr="008424EE">
        <w:rPr>
          <w:szCs w:val="28"/>
        </w:rPr>
        <w:t xml:space="preserve">Среднемесячная заработная плата по крупным и средним предприятиям района за </w:t>
      </w:r>
      <w:r w:rsidR="00BA7AE0" w:rsidRPr="008424EE">
        <w:rPr>
          <w:szCs w:val="28"/>
        </w:rPr>
        <w:t xml:space="preserve">январь-ноябрь </w:t>
      </w:r>
      <w:r w:rsidRPr="008424EE">
        <w:rPr>
          <w:szCs w:val="28"/>
        </w:rPr>
        <w:t>201</w:t>
      </w:r>
      <w:r w:rsidR="007A0EE5" w:rsidRPr="008424EE">
        <w:rPr>
          <w:szCs w:val="28"/>
        </w:rPr>
        <w:t>7</w:t>
      </w:r>
      <w:r w:rsidRPr="008424EE">
        <w:rPr>
          <w:szCs w:val="28"/>
        </w:rPr>
        <w:t xml:space="preserve"> год составила </w:t>
      </w:r>
      <w:r w:rsidR="00BA7AE0" w:rsidRPr="008424EE">
        <w:rPr>
          <w:szCs w:val="28"/>
        </w:rPr>
        <w:t>25196</w:t>
      </w:r>
      <w:r w:rsidRPr="008424EE">
        <w:rPr>
          <w:szCs w:val="28"/>
        </w:rPr>
        <w:t xml:space="preserve"> рублей, темп роста по отношению к данным предыдущего года составил 10</w:t>
      </w:r>
      <w:r w:rsidR="00BA7AE0" w:rsidRPr="008424EE">
        <w:rPr>
          <w:szCs w:val="28"/>
        </w:rPr>
        <w:t>4,8</w:t>
      </w:r>
      <w:r w:rsidRPr="008424EE">
        <w:rPr>
          <w:szCs w:val="28"/>
        </w:rPr>
        <w:t>%.</w:t>
      </w:r>
    </w:p>
    <w:p w:rsidR="00CB381D" w:rsidRPr="004076D6" w:rsidRDefault="00CB381D" w:rsidP="00CB381D">
      <w:pPr>
        <w:spacing w:after="0"/>
        <w:ind w:firstLine="851"/>
        <w:jc w:val="both"/>
        <w:rPr>
          <w:rFonts w:ascii="Times New Roman" w:hAnsi="Times New Roman"/>
          <w:spacing w:val="1"/>
          <w:sz w:val="28"/>
          <w:szCs w:val="28"/>
        </w:rPr>
      </w:pPr>
      <w:r w:rsidRPr="004076D6">
        <w:rPr>
          <w:rFonts w:ascii="Times New Roman" w:hAnsi="Times New Roman"/>
          <w:sz w:val="28"/>
          <w:szCs w:val="28"/>
        </w:rPr>
        <w:t>С</w:t>
      </w:r>
      <w:r w:rsidRPr="004076D6">
        <w:rPr>
          <w:rFonts w:ascii="Times New Roman" w:hAnsi="Times New Roman"/>
          <w:spacing w:val="1"/>
          <w:sz w:val="28"/>
          <w:szCs w:val="28"/>
        </w:rPr>
        <w:t xml:space="preserve">огласно данным </w:t>
      </w:r>
      <w:r w:rsidRPr="004076D6">
        <w:rPr>
          <w:rFonts w:ascii="Times New Roman" w:hAnsi="Times New Roman"/>
          <w:sz w:val="28"/>
          <w:szCs w:val="28"/>
        </w:rPr>
        <w:t xml:space="preserve">ТО ФС государственной </w:t>
      </w:r>
      <w:r w:rsidRPr="004076D6">
        <w:rPr>
          <w:rFonts w:ascii="Times New Roman" w:hAnsi="Times New Roman"/>
          <w:spacing w:val="1"/>
          <w:sz w:val="28"/>
          <w:szCs w:val="28"/>
        </w:rPr>
        <w:t>статистики по Краснодарскому краю</w:t>
      </w:r>
      <w:r w:rsidRPr="004076D6">
        <w:rPr>
          <w:rFonts w:ascii="Times New Roman" w:hAnsi="Times New Roman"/>
          <w:sz w:val="28"/>
          <w:szCs w:val="28"/>
        </w:rPr>
        <w:t xml:space="preserve"> </w:t>
      </w:r>
      <w:r w:rsidRPr="004076D6">
        <w:rPr>
          <w:rFonts w:ascii="Times New Roman" w:hAnsi="Times New Roman"/>
          <w:spacing w:val="1"/>
          <w:sz w:val="28"/>
          <w:szCs w:val="28"/>
        </w:rPr>
        <w:t>по состоянию на 1 января</w:t>
      </w:r>
      <w:r w:rsidRPr="004076D6">
        <w:rPr>
          <w:rFonts w:ascii="Times New Roman" w:hAnsi="Times New Roman"/>
          <w:sz w:val="28"/>
          <w:szCs w:val="28"/>
        </w:rPr>
        <w:t xml:space="preserve"> </w:t>
      </w:r>
      <w:r w:rsidR="00711451" w:rsidRPr="004076D6">
        <w:rPr>
          <w:rFonts w:ascii="Times New Roman" w:hAnsi="Times New Roman"/>
          <w:spacing w:val="1"/>
          <w:sz w:val="28"/>
          <w:szCs w:val="28"/>
        </w:rPr>
        <w:t>201</w:t>
      </w:r>
      <w:r w:rsidR="004076D6" w:rsidRPr="004076D6">
        <w:rPr>
          <w:rFonts w:ascii="Times New Roman" w:hAnsi="Times New Roman"/>
          <w:spacing w:val="1"/>
          <w:sz w:val="28"/>
          <w:szCs w:val="28"/>
        </w:rPr>
        <w:t>8</w:t>
      </w:r>
      <w:r w:rsidRPr="004076D6">
        <w:rPr>
          <w:rFonts w:ascii="Times New Roman" w:hAnsi="Times New Roman"/>
          <w:spacing w:val="1"/>
          <w:sz w:val="28"/>
          <w:szCs w:val="28"/>
        </w:rPr>
        <w:t> года просроченная задолженность по заработной плате по крупным и средним действующим предприятиям отсутствует.</w:t>
      </w:r>
    </w:p>
    <w:p w:rsidR="00CB381D" w:rsidRPr="004076D6" w:rsidRDefault="00CB381D" w:rsidP="00CB381D">
      <w:pPr>
        <w:tabs>
          <w:tab w:val="left" w:pos="1005"/>
        </w:tabs>
        <w:spacing w:after="0"/>
        <w:ind w:firstLine="851"/>
        <w:jc w:val="both"/>
        <w:rPr>
          <w:rFonts w:ascii="Times New Roman" w:hAnsi="Times New Roman"/>
          <w:sz w:val="28"/>
          <w:szCs w:val="28"/>
        </w:rPr>
      </w:pPr>
      <w:r w:rsidRPr="004076D6">
        <w:rPr>
          <w:rFonts w:ascii="Times New Roman" w:hAnsi="Times New Roman"/>
          <w:sz w:val="28"/>
          <w:szCs w:val="28"/>
        </w:rPr>
        <w:t>На 1 января 201</w:t>
      </w:r>
      <w:r w:rsidR="00C002E9" w:rsidRPr="004076D6">
        <w:rPr>
          <w:rFonts w:ascii="Times New Roman" w:hAnsi="Times New Roman"/>
          <w:sz w:val="28"/>
          <w:szCs w:val="28"/>
        </w:rPr>
        <w:t>7</w:t>
      </w:r>
      <w:r w:rsidRPr="004076D6">
        <w:rPr>
          <w:rFonts w:ascii="Times New Roman" w:hAnsi="Times New Roman"/>
          <w:sz w:val="28"/>
          <w:szCs w:val="28"/>
        </w:rPr>
        <w:t xml:space="preserve"> года уровень безработицы составил </w:t>
      </w:r>
      <w:r w:rsidR="004076D6" w:rsidRPr="004076D6">
        <w:rPr>
          <w:rFonts w:ascii="Times New Roman" w:hAnsi="Times New Roman"/>
          <w:sz w:val="28"/>
          <w:szCs w:val="28"/>
        </w:rPr>
        <w:t>0,72</w:t>
      </w:r>
      <w:r w:rsidRPr="004076D6">
        <w:rPr>
          <w:rFonts w:ascii="Times New Roman" w:hAnsi="Times New Roman"/>
          <w:sz w:val="28"/>
          <w:szCs w:val="28"/>
        </w:rPr>
        <w:t xml:space="preserve"> %. </w:t>
      </w:r>
    </w:p>
    <w:p w:rsidR="008B5F69" w:rsidRPr="000D61B6" w:rsidRDefault="00CB381D" w:rsidP="000D61B6">
      <w:pPr>
        <w:tabs>
          <w:tab w:val="left" w:pos="960"/>
        </w:tabs>
        <w:spacing w:after="0"/>
        <w:ind w:firstLine="851"/>
        <w:jc w:val="both"/>
        <w:rPr>
          <w:rFonts w:ascii="Times New Roman" w:hAnsi="Times New Roman"/>
          <w:kern w:val="22"/>
          <w:sz w:val="28"/>
          <w:szCs w:val="28"/>
        </w:rPr>
      </w:pPr>
      <w:r w:rsidRPr="00561DF4">
        <w:rPr>
          <w:rFonts w:ascii="Times New Roman" w:hAnsi="Times New Roman"/>
          <w:kern w:val="22"/>
          <w:sz w:val="28"/>
          <w:szCs w:val="28"/>
        </w:rPr>
        <w:t>В 201</w:t>
      </w:r>
      <w:r w:rsidR="00884F0E" w:rsidRPr="00561DF4">
        <w:rPr>
          <w:rFonts w:ascii="Times New Roman" w:hAnsi="Times New Roman"/>
          <w:kern w:val="22"/>
          <w:sz w:val="28"/>
          <w:szCs w:val="28"/>
        </w:rPr>
        <w:t>7</w:t>
      </w:r>
      <w:r w:rsidRPr="00561DF4">
        <w:rPr>
          <w:rFonts w:ascii="Times New Roman" w:hAnsi="Times New Roman"/>
          <w:kern w:val="22"/>
          <w:sz w:val="28"/>
          <w:szCs w:val="28"/>
        </w:rPr>
        <w:t xml:space="preserve"> году из </w:t>
      </w:r>
      <w:r w:rsidR="00185313" w:rsidRPr="00561DF4">
        <w:rPr>
          <w:rFonts w:ascii="Times New Roman" w:hAnsi="Times New Roman"/>
          <w:kern w:val="22"/>
          <w:sz w:val="28"/>
          <w:szCs w:val="28"/>
        </w:rPr>
        <w:t>3764</w:t>
      </w:r>
      <w:r w:rsidRPr="00561DF4">
        <w:rPr>
          <w:rFonts w:ascii="Times New Roman" w:hAnsi="Times New Roman"/>
          <w:kern w:val="22"/>
          <w:sz w:val="28"/>
          <w:szCs w:val="28"/>
        </w:rPr>
        <w:t xml:space="preserve"> граждан, обратившихся в центр занятости за содействием в поиске подходящей работы, 1</w:t>
      </w:r>
      <w:r w:rsidR="00BD33B4" w:rsidRPr="00561DF4">
        <w:rPr>
          <w:rFonts w:ascii="Times New Roman" w:hAnsi="Times New Roman"/>
          <w:kern w:val="22"/>
          <w:sz w:val="28"/>
          <w:szCs w:val="28"/>
        </w:rPr>
        <w:t>051</w:t>
      </w:r>
      <w:r w:rsidRPr="00561DF4">
        <w:rPr>
          <w:rFonts w:ascii="Times New Roman" w:hAnsi="Times New Roman"/>
          <w:kern w:val="22"/>
          <w:sz w:val="28"/>
          <w:szCs w:val="28"/>
        </w:rPr>
        <w:t xml:space="preserve"> человек или </w:t>
      </w:r>
      <w:r w:rsidR="00BD33B4" w:rsidRPr="00561DF4">
        <w:rPr>
          <w:rFonts w:ascii="Times New Roman" w:hAnsi="Times New Roman"/>
          <w:kern w:val="22"/>
          <w:sz w:val="28"/>
          <w:szCs w:val="28"/>
        </w:rPr>
        <w:t>27</w:t>
      </w:r>
      <w:r w:rsidR="00361D5F" w:rsidRPr="00561DF4">
        <w:rPr>
          <w:rFonts w:ascii="Times New Roman" w:hAnsi="Times New Roman"/>
          <w:kern w:val="22"/>
          <w:sz w:val="28"/>
          <w:szCs w:val="28"/>
        </w:rPr>
        <w:t>,9</w:t>
      </w:r>
      <w:r w:rsidRPr="00561DF4">
        <w:rPr>
          <w:rFonts w:ascii="Times New Roman" w:hAnsi="Times New Roman"/>
          <w:kern w:val="22"/>
          <w:sz w:val="28"/>
          <w:szCs w:val="28"/>
        </w:rPr>
        <w:t xml:space="preserve"> % признаны безработными.  Нашли работу </w:t>
      </w:r>
      <w:r w:rsidR="00561DF4" w:rsidRPr="00561DF4">
        <w:rPr>
          <w:rFonts w:ascii="Times New Roman" w:hAnsi="Times New Roman"/>
          <w:kern w:val="22"/>
          <w:sz w:val="28"/>
          <w:szCs w:val="28"/>
        </w:rPr>
        <w:t>2957</w:t>
      </w:r>
      <w:r w:rsidRPr="00561DF4">
        <w:rPr>
          <w:rFonts w:ascii="Times New Roman" w:hAnsi="Times New Roman"/>
          <w:kern w:val="22"/>
          <w:sz w:val="28"/>
          <w:szCs w:val="28"/>
        </w:rPr>
        <w:t xml:space="preserve"> человек, что составило </w:t>
      </w:r>
      <w:r w:rsidR="00561DF4" w:rsidRPr="00561DF4">
        <w:rPr>
          <w:rFonts w:ascii="Times New Roman" w:hAnsi="Times New Roman"/>
          <w:kern w:val="22"/>
          <w:sz w:val="28"/>
          <w:szCs w:val="28"/>
        </w:rPr>
        <w:t>78,6</w:t>
      </w:r>
      <w:r w:rsidRPr="00561DF4">
        <w:rPr>
          <w:rFonts w:ascii="Times New Roman" w:hAnsi="Times New Roman"/>
          <w:kern w:val="22"/>
          <w:sz w:val="28"/>
          <w:szCs w:val="28"/>
        </w:rPr>
        <w:t xml:space="preserve"> % от числа обратившихся граждан в целях поиска работы. </w:t>
      </w:r>
    </w:p>
    <w:p w:rsidR="00D37135" w:rsidRPr="00314383" w:rsidRDefault="00D37135" w:rsidP="00D37135">
      <w:pPr>
        <w:pStyle w:val="Default"/>
        <w:rPr>
          <w:b/>
          <w:bCs/>
          <w:color w:val="FF0000"/>
          <w:sz w:val="28"/>
          <w:szCs w:val="28"/>
        </w:rPr>
      </w:pPr>
    </w:p>
    <w:p w:rsidR="00741702" w:rsidRPr="005933FC" w:rsidRDefault="009C7FE7" w:rsidP="00310834">
      <w:pPr>
        <w:tabs>
          <w:tab w:val="left" w:pos="709"/>
          <w:tab w:val="left" w:pos="993"/>
          <w:tab w:val="left" w:pos="1418"/>
        </w:tabs>
        <w:spacing w:after="0" w:line="240" w:lineRule="auto"/>
        <w:ind w:firstLine="709"/>
        <w:contextualSpacing/>
        <w:jc w:val="center"/>
        <w:outlineLvl w:val="0"/>
        <w:rPr>
          <w:rFonts w:ascii="Times New Roman" w:eastAsia="Times New Roman" w:hAnsi="Times New Roman"/>
          <w:b/>
          <w:sz w:val="28"/>
          <w:szCs w:val="28"/>
          <w:lang w:eastAsia="ru-RU"/>
        </w:rPr>
      </w:pPr>
      <w:r w:rsidRPr="005933FC">
        <w:rPr>
          <w:rFonts w:ascii="Times New Roman" w:eastAsia="Times New Roman" w:hAnsi="Times New Roman"/>
          <w:b/>
          <w:sz w:val="28"/>
          <w:szCs w:val="28"/>
          <w:lang w:eastAsia="ru-RU"/>
        </w:rPr>
        <w:t>2</w:t>
      </w:r>
      <w:r w:rsidR="00741702" w:rsidRPr="005933FC">
        <w:rPr>
          <w:rFonts w:ascii="Times New Roman" w:eastAsia="Times New Roman" w:hAnsi="Times New Roman"/>
          <w:b/>
          <w:sz w:val="28"/>
          <w:szCs w:val="28"/>
          <w:lang w:eastAsia="ru-RU"/>
        </w:rPr>
        <w:t>.1. Анализ хозяйствующих субъектов на территории муниципального образования.</w:t>
      </w:r>
    </w:p>
    <w:p w:rsidR="00320B05" w:rsidRPr="00314383" w:rsidRDefault="00320B05" w:rsidP="0073301E">
      <w:pPr>
        <w:tabs>
          <w:tab w:val="left" w:pos="709"/>
          <w:tab w:val="left" w:pos="993"/>
          <w:tab w:val="left" w:pos="1418"/>
        </w:tabs>
        <w:spacing w:after="0" w:line="240" w:lineRule="auto"/>
        <w:contextualSpacing/>
        <w:jc w:val="both"/>
        <w:rPr>
          <w:rFonts w:ascii="Times New Roman" w:eastAsia="Times New Roman" w:hAnsi="Times New Roman"/>
          <w:b/>
          <w:color w:val="FF0000"/>
          <w:sz w:val="28"/>
          <w:szCs w:val="28"/>
          <w:lang w:eastAsia="ru-RU"/>
        </w:rPr>
      </w:pPr>
    </w:p>
    <w:p w:rsidR="004A6B78" w:rsidRPr="00F775D0" w:rsidRDefault="004A6B78" w:rsidP="00310834">
      <w:pPr>
        <w:ind w:firstLine="851"/>
        <w:jc w:val="center"/>
        <w:outlineLvl w:val="0"/>
        <w:rPr>
          <w:rFonts w:ascii="Times New Roman" w:hAnsi="Times New Roman"/>
          <w:b/>
          <w:sz w:val="28"/>
          <w:szCs w:val="28"/>
        </w:rPr>
      </w:pPr>
      <w:r w:rsidRPr="00F775D0">
        <w:rPr>
          <w:rFonts w:ascii="Times New Roman" w:hAnsi="Times New Roman"/>
          <w:b/>
          <w:sz w:val="28"/>
          <w:szCs w:val="28"/>
        </w:rPr>
        <w:t>Развитие малых форм хозяйствования на селе.</w:t>
      </w:r>
    </w:p>
    <w:p w:rsidR="00F775D0" w:rsidRPr="00865426" w:rsidRDefault="00F775D0" w:rsidP="003C67BB">
      <w:pPr>
        <w:spacing w:after="0"/>
        <w:ind w:firstLine="851"/>
        <w:jc w:val="both"/>
        <w:rPr>
          <w:rFonts w:ascii="Times New Roman" w:hAnsi="Times New Roman"/>
          <w:sz w:val="28"/>
          <w:szCs w:val="28"/>
        </w:rPr>
      </w:pPr>
      <w:r w:rsidRPr="00865426">
        <w:rPr>
          <w:rFonts w:ascii="Times New Roman" w:hAnsi="Times New Roman"/>
          <w:sz w:val="28"/>
          <w:szCs w:val="28"/>
        </w:rPr>
        <w:t>Экономику как нашего района, так и Кубани в целом в значительной степени определяет агропромышленный комплекс. На селе проживает 47 % кубанцев, т.е. большинство сельских семей прямо или косвенно экономически зависит от состояния дел в сельском хозяйстве. Развитие малых форм хозяйствования на селе - одно из основных направлений в отрасли сельское хозяйство.</w:t>
      </w:r>
    </w:p>
    <w:p w:rsidR="00F775D0" w:rsidRPr="00865426" w:rsidRDefault="00F775D0" w:rsidP="003C67BB">
      <w:pPr>
        <w:spacing w:after="0"/>
        <w:ind w:firstLine="851"/>
        <w:jc w:val="both"/>
        <w:rPr>
          <w:rFonts w:ascii="Times New Roman" w:hAnsi="Times New Roman"/>
          <w:sz w:val="28"/>
          <w:szCs w:val="28"/>
        </w:rPr>
      </w:pPr>
      <w:r w:rsidRPr="00865426">
        <w:rPr>
          <w:rFonts w:ascii="Times New Roman" w:hAnsi="Times New Roman"/>
          <w:sz w:val="28"/>
          <w:szCs w:val="28"/>
        </w:rPr>
        <w:t xml:space="preserve">Благодаря малым формам хозяйствования сохраняется природный генофонд разнообразных животных и растений, воспроизводить который не </w:t>
      </w:r>
      <w:r w:rsidRPr="00865426">
        <w:rPr>
          <w:rFonts w:ascii="Times New Roman" w:hAnsi="Times New Roman"/>
          <w:sz w:val="28"/>
          <w:szCs w:val="28"/>
        </w:rPr>
        <w:lastRenderedPageBreak/>
        <w:t xml:space="preserve">могут себе позволить крупные товаропроизводящие хозяйства.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доходов для тех, кто в связи с реорганизацией и расформированием сельхозпредприятий теряет работу в этих предприятиях. </w:t>
      </w:r>
    </w:p>
    <w:p w:rsidR="00F775D0" w:rsidRPr="00865426" w:rsidRDefault="00F775D0" w:rsidP="003C67BB">
      <w:pPr>
        <w:spacing w:after="0"/>
        <w:ind w:firstLine="709"/>
        <w:jc w:val="both"/>
        <w:rPr>
          <w:rFonts w:ascii="Times New Roman" w:hAnsi="Times New Roman"/>
          <w:sz w:val="28"/>
          <w:szCs w:val="28"/>
        </w:rPr>
      </w:pPr>
      <w:r w:rsidRPr="00865426">
        <w:rPr>
          <w:rFonts w:ascii="Times New Roman" w:hAnsi="Times New Roman"/>
          <w:sz w:val="28"/>
          <w:szCs w:val="28"/>
        </w:rPr>
        <w:t>Реализация мероприятий, направленных на поддержание сельхозтоваропроизводителей,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F775D0" w:rsidRPr="00865426" w:rsidRDefault="00F775D0" w:rsidP="003C67BB">
      <w:pPr>
        <w:spacing w:after="0"/>
        <w:ind w:firstLine="851"/>
        <w:jc w:val="both"/>
        <w:rPr>
          <w:rFonts w:ascii="Times New Roman" w:hAnsi="Times New Roman"/>
          <w:sz w:val="28"/>
          <w:szCs w:val="28"/>
        </w:rPr>
      </w:pPr>
      <w:r w:rsidRPr="00865426">
        <w:rPr>
          <w:rFonts w:ascii="Times New Roman" w:hAnsi="Times New Roman"/>
          <w:sz w:val="28"/>
          <w:szCs w:val="28"/>
        </w:rPr>
        <w:t>На начало 2018 года в Ейском районе личное подсобное хозяйство ведут 17470 семей на общей площади  2803 гектара.</w:t>
      </w:r>
    </w:p>
    <w:p w:rsidR="00F775D0" w:rsidRPr="00865426" w:rsidRDefault="00F775D0" w:rsidP="003C67BB">
      <w:pPr>
        <w:spacing w:after="0"/>
        <w:ind w:firstLine="709"/>
        <w:jc w:val="both"/>
        <w:rPr>
          <w:rFonts w:ascii="Times New Roman" w:hAnsi="Times New Roman"/>
          <w:sz w:val="28"/>
          <w:szCs w:val="28"/>
        </w:rPr>
      </w:pPr>
      <w:r w:rsidRPr="00865426">
        <w:rPr>
          <w:rFonts w:ascii="Times New Roman" w:hAnsi="Times New Roman"/>
          <w:sz w:val="28"/>
          <w:szCs w:val="28"/>
        </w:rPr>
        <w:t xml:space="preserve">В малых формах хозяйствования содержится </w:t>
      </w:r>
      <w:r w:rsidRPr="00357623">
        <w:rPr>
          <w:rFonts w:ascii="Times New Roman" w:hAnsi="Times New Roman"/>
          <w:sz w:val="28"/>
          <w:szCs w:val="28"/>
        </w:rPr>
        <w:t>3023</w:t>
      </w:r>
      <w:r w:rsidRPr="00865426">
        <w:rPr>
          <w:rFonts w:ascii="Times New Roman" w:hAnsi="Times New Roman"/>
          <w:sz w:val="28"/>
          <w:szCs w:val="28"/>
        </w:rPr>
        <w:t xml:space="preserve"> головы крупного рогатого скота, в том числе </w:t>
      </w:r>
      <w:r w:rsidRPr="00357623">
        <w:rPr>
          <w:rFonts w:ascii="Times New Roman" w:hAnsi="Times New Roman"/>
          <w:sz w:val="28"/>
          <w:szCs w:val="28"/>
        </w:rPr>
        <w:t xml:space="preserve">1147 </w:t>
      </w:r>
      <w:r w:rsidRPr="00865426">
        <w:rPr>
          <w:rFonts w:ascii="Times New Roman" w:hAnsi="Times New Roman"/>
          <w:sz w:val="28"/>
          <w:szCs w:val="28"/>
        </w:rPr>
        <w:t xml:space="preserve">голов коров, </w:t>
      </w:r>
      <w:r w:rsidRPr="00357623">
        <w:rPr>
          <w:rFonts w:ascii="Times New Roman" w:hAnsi="Times New Roman"/>
          <w:sz w:val="28"/>
          <w:szCs w:val="28"/>
        </w:rPr>
        <w:t>5453</w:t>
      </w:r>
      <w:r w:rsidRPr="00865426">
        <w:rPr>
          <w:rFonts w:ascii="Times New Roman" w:hAnsi="Times New Roman"/>
          <w:sz w:val="28"/>
          <w:szCs w:val="28"/>
        </w:rPr>
        <w:t xml:space="preserve"> голов овец и коз, около    </w:t>
      </w:r>
      <w:r w:rsidRPr="00357623">
        <w:rPr>
          <w:rFonts w:ascii="Times New Roman" w:hAnsi="Times New Roman"/>
          <w:sz w:val="28"/>
          <w:szCs w:val="28"/>
        </w:rPr>
        <w:t xml:space="preserve">387 </w:t>
      </w:r>
      <w:r w:rsidRPr="00865426">
        <w:rPr>
          <w:rFonts w:ascii="Times New Roman" w:hAnsi="Times New Roman"/>
          <w:sz w:val="28"/>
          <w:szCs w:val="28"/>
        </w:rPr>
        <w:t>тысяч голов птицы.</w:t>
      </w:r>
    </w:p>
    <w:p w:rsidR="00F775D0" w:rsidRPr="00865426" w:rsidRDefault="00F775D0" w:rsidP="003C67BB">
      <w:pPr>
        <w:spacing w:after="0"/>
        <w:ind w:firstLine="709"/>
        <w:jc w:val="both"/>
        <w:rPr>
          <w:rFonts w:ascii="Times New Roman" w:hAnsi="Times New Roman"/>
          <w:sz w:val="28"/>
          <w:szCs w:val="28"/>
        </w:rPr>
      </w:pPr>
      <w:r w:rsidRPr="00865426">
        <w:rPr>
          <w:rFonts w:ascii="Times New Roman" w:hAnsi="Times New Roman"/>
          <w:sz w:val="28"/>
          <w:szCs w:val="28"/>
        </w:rPr>
        <w:t>По отношению к общему количеству скота в Ейском районе удельный вес скота, находящегося в личных подсобных хозяйствах, составляет:</w:t>
      </w:r>
    </w:p>
    <w:p w:rsidR="00F775D0" w:rsidRPr="00865426" w:rsidRDefault="00F775D0" w:rsidP="003E716B">
      <w:pPr>
        <w:spacing w:after="0"/>
        <w:ind w:firstLine="709"/>
        <w:jc w:val="both"/>
        <w:rPr>
          <w:rFonts w:ascii="Times New Roman" w:hAnsi="Times New Roman"/>
          <w:sz w:val="28"/>
          <w:szCs w:val="28"/>
        </w:rPr>
      </w:pPr>
      <w:r w:rsidRPr="00865426">
        <w:rPr>
          <w:rFonts w:ascii="Times New Roman" w:hAnsi="Times New Roman"/>
          <w:sz w:val="28"/>
          <w:szCs w:val="28"/>
        </w:rPr>
        <w:t>- по крупному рогатому скоту – 17 %</w:t>
      </w:r>
    </w:p>
    <w:p w:rsidR="00F775D0" w:rsidRPr="00865426" w:rsidRDefault="00F775D0" w:rsidP="003E716B">
      <w:pPr>
        <w:spacing w:after="0"/>
        <w:ind w:firstLine="709"/>
        <w:jc w:val="both"/>
        <w:rPr>
          <w:rFonts w:ascii="Times New Roman" w:hAnsi="Times New Roman"/>
          <w:sz w:val="28"/>
          <w:szCs w:val="28"/>
        </w:rPr>
      </w:pPr>
      <w:r w:rsidRPr="00865426">
        <w:rPr>
          <w:rFonts w:ascii="Times New Roman" w:hAnsi="Times New Roman"/>
          <w:sz w:val="28"/>
          <w:szCs w:val="28"/>
        </w:rPr>
        <w:t>- коровам – 18 %</w:t>
      </w:r>
    </w:p>
    <w:p w:rsidR="00F775D0" w:rsidRPr="00865426" w:rsidRDefault="00F775D0" w:rsidP="003E716B">
      <w:pPr>
        <w:spacing w:after="0"/>
        <w:ind w:firstLine="709"/>
        <w:jc w:val="both"/>
        <w:rPr>
          <w:rFonts w:ascii="Times New Roman" w:hAnsi="Times New Roman"/>
          <w:sz w:val="28"/>
          <w:szCs w:val="28"/>
        </w:rPr>
      </w:pPr>
      <w:r w:rsidRPr="00865426">
        <w:rPr>
          <w:rFonts w:ascii="Times New Roman" w:hAnsi="Times New Roman"/>
          <w:sz w:val="28"/>
          <w:szCs w:val="28"/>
        </w:rPr>
        <w:t>- овцы и козы – 100%</w:t>
      </w:r>
    </w:p>
    <w:p w:rsidR="00F775D0" w:rsidRPr="00865426" w:rsidRDefault="00F775D0" w:rsidP="003E716B">
      <w:pPr>
        <w:spacing w:after="0"/>
        <w:ind w:firstLine="709"/>
        <w:jc w:val="both"/>
        <w:rPr>
          <w:rFonts w:ascii="Times New Roman" w:hAnsi="Times New Roman"/>
          <w:sz w:val="28"/>
          <w:szCs w:val="28"/>
        </w:rPr>
      </w:pPr>
      <w:r w:rsidRPr="00865426">
        <w:rPr>
          <w:rFonts w:ascii="Times New Roman" w:hAnsi="Times New Roman"/>
          <w:sz w:val="28"/>
          <w:szCs w:val="28"/>
        </w:rPr>
        <w:t>- птица всех видов – 100%.</w:t>
      </w:r>
    </w:p>
    <w:p w:rsidR="00F775D0" w:rsidRPr="00865426" w:rsidRDefault="00F775D0" w:rsidP="00AB5CD6">
      <w:pPr>
        <w:spacing w:after="0"/>
        <w:ind w:firstLine="709"/>
        <w:jc w:val="both"/>
        <w:rPr>
          <w:rFonts w:ascii="Times New Roman" w:hAnsi="Times New Roman"/>
          <w:sz w:val="28"/>
          <w:szCs w:val="28"/>
        </w:rPr>
      </w:pPr>
      <w:r w:rsidRPr="00865426">
        <w:rPr>
          <w:rFonts w:ascii="Times New Roman" w:hAnsi="Times New Roman"/>
          <w:sz w:val="28"/>
          <w:szCs w:val="28"/>
        </w:rPr>
        <w:t>Развитие животноводства в личных подсобных хозяйствах способствует увеличению объёмов производства молока, мяса, яиц в районе.</w:t>
      </w:r>
    </w:p>
    <w:p w:rsidR="00F775D0" w:rsidRPr="00865426" w:rsidRDefault="00F775D0" w:rsidP="00AB5CD6">
      <w:pPr>
        <w:spacing w:after="0"/>
        <w:ind w:firstLine="851"/>
        <w:jc w:val="both"/>
        <w:rPr>
          <w:rFonts w:ascii="Times New Roman" w:hAnsi="Times New Roman"/>
          <w:sz w:val="28"/>
          <w:szCs w:val="28"/>
          <w:highlight w:val="yellow"/>
        </w:rPr>
      </w:pPr>
      <w:r w:rsidRPr="00865426">
        <w:rPr>
          <w:rFonts w:ascii="Times New Roman" w:hAnsi="Times New Roman"/>
          <w:sz w:val="28"/>
          <w:szCs w:val="28"/>
        </w:rPr>
        <w:t>За 12 месяцев 2017 года малыми формами хозяйствования произведено мяса - 4,7 тыс. тонн (что составляет 125 % к уровню 2016 года), молока –        8,4 тыс. тонн (110 % к уровню 2016 года), картофеля – 9,7 тыс. тонн  и 14,6 тыс. тонн овощей (107 % к уровню 2016 года).</w:t>
      </w:r>
    </w:p>
    <w:p w:rsidR="00F775D0" w:rsidRPr="00865426" w:rsidRDefault="00F775D0" w:rsidP="00AB5CD6">
      <w:pPr>
        <w:spacing w:after="0"/>
        <w:ind w:firstLine="851"/>
        <w:jc w:val="both"/>
        <w:rPr>
          <w:rFonts w:ascii="Times New Roman" w:hAnsi="Times New Roman"/>
          <w:sz w:val="28"/>
          <w:szCs w:val="28"/>
        </w:rPr>
      </w:pPr>
      <w:r w:rsidRPr="00865426">
        <w:rPr>
          <w:rFonts w:ascii="Times New Roman" w:hAnsi="Times New Roman"/>
          <w:sz w:val="28"/>
          <w:szCs w:val="28"/>
        </w:rPr>
        <w:t xml:space="preserve">В 2017 году малыми формами хозяйствования было построено              </w:t>
      </w:r>
      <w:r w:rsidRPr="00357623">
        <w:rPr>
          <w:rFonts w:ascii="Times New Roman" w:hAnsi="Times New Roman"/>
          <w:sz w:val="28"/>
          <w:szCs w:val="28"/>
        </w:rPr>
        <w:t>86</w:t>
      </w:r>
      <w:r w:rsidRPr="00865426">
        <w:rPr>
          <w:rFonts w:ascii="Times New Roman" w:hAnsi="Times New Roman"/>
          <w:sz w:val="28"/>
          <w:szCs w:val="28"/>
        </w:rPr>
        <w:t xml:space="preserve"> теплиц, общей площадью 34,3 тыс. кв. метров (в 2016 году –16 тыс. кв. м).</w:t>
      </w:r>
    </w:p>
    <w:p w:rsidR="00F775D0" w:rsidRPr="00865426" w:rsidRDefault="00F775D0" w:rsidP="00AB5CD6">
      <w:pPr>
        <w:spacing w:after="0"/>
        <w:ind w:firstLine="708"/>
        <w:jc w:val="both"/>
        <w:rPr>
          <w:rFonts w:ascii="Times New Roman" w:hAnsi="Times New Roman"/>
          <w:sz w:val="28"/>
          <w:szCs w:val="28"/>
        </w:rPr>
      </w:pPr>
      <w:r w:rsidRPr="00865426">
        <w:rPr>
          <w:rFonts w:ascii="Times New Roman" w:hAnsi="Times New Roman"/>
          <w:sz w:val="28"/>
          <w:szCs w:val="28"/>
        </w:rPr>
        <w:t xml:space="preserve">По Ейскому району производство мяса в расчете на душу населения составляет 48,6 кг. Коллективными хозяйствами было произведено 18,6 кг/чел,  в малых формах 34,5 кг/чел. </w:t>
      </w:r>
    </w:p>
    <w:p w:rsidR="00F775D0" w:rsidRPr="00865426" w:rsidRDefault="00F775D0" w:rsidP="00AB5CD6">
      <w:pPr>
        <w:spacing w:after="0"/>
        <w:ind w:firstLine="708"/>
        <w:jc w:val="both"/>
        <w:rPr>
          <w:rFonts w:ascii="Times New Roman" w:hAnsi="Times New Roman"/>
          <w:sz w:val="28"/>
          <w:szCs w:val="28"/>
        </w:rPr>
      </w:pPr>
      <w:r w:rsidRPr="00865426">
        <w:rPr>
          <w:rFonts w:ascii="Times New Roman" w:hAnsi="Times New Roman"/>
          <w:sz w:val="28"/>
          <w:szCs w:val="28"/>
        </w:rPr>
        <w:t xml:space="preserve"> Медицинская норма потребления мяса составляет 84 кг/ в год на              1 человека, фактическое же потребление составляет 63 кг, что составляет 75% от нормы. Мы производим 76 % от среднероссийского уровня потребления.</w:t>
      </w:r>
    </w:p>
    <w:p w:rsidR="00F775D0" w:rsidRPr="00865426" w:rsidRDefault="00F775D0" w:rsidP="00AB5CD6">
      <w:pPr>
        <w:spacing w:after="0"/>
        <w:ind w:firstLine="709"/>
        <w:jc w:val="both"/>
        <w:rPr>
          <w:rFonts w:ascii="Times New Roman" w:hAnsi="Times New Roman"/>
          <w:sz w:val="28"/>
          <w:szCs w:val="28"/>
        </w:rPr>
      </w:pPr>
      <w:r w:rsidRPr="00865426">
        <w:rPr>
          <w:rFonts w:ascii="Times New Roman" w:hAnsi="Times New Roman"/>
          <w:sz w:val="28"/>
          <w:szCs w:val="28"/>
        </w:rPr>
        <w:t xml:space="preserve">Более 10 передвижных заготовительных пункта закупают выращенный в личных подсобных хозяйствах скот, это индивидуальные предприниматели, которые занимаются заготовкой и реализацией мяса на местных рынках. Цена закупки в 2017 году составила в среднем 90 руб. за 1 кг живого веса.  </w:t>
      </w:r>
    </w:p>
    <w:p w:rsidR="00F775D0" w:rsidRPr="00865426" w:rsidRDefault="00F775D0" w:rsidP="00AB5CD6">
      <w:pPr>
        <w:spacing w:after="0"/>
        <w:ind w:firstLine="851"/>
        <w:jc w:val="both"/>
        <w:rPr>
          <w:rFonts w:ascii="Times New Roman" w:hAnsi="Times New Roman"/>
          <w:sz w:val="28"/>
          <w:szCs w:val="28"/>
        </w:rPr>
      </w:pPr>
      <w:r w:rsidRPr="00865426">
        <w:rPr>
          <w:rFonts w:ascii="Times New Roman" w:hAnsi="Times New Roman"/>
          <w:sz w:val="28"/>
          <w:szCs w:val="28"/>
        </w:rPr>
        <w:lastRenderedPageBreak/>
        <w:t xml:space="preserve">Для возможности активного развития малых форм хозяйствования необходимым условием является обеспечение животноводства кормами. </w:t>
      </w:r>
    </w:p>
    <w:p w:rsidR="00F775D0" w:rsidRPr="00865426" w:rsidRDefault="00F775D0" w:rsidP="00AB5CD6">
      <w:pPr>
        <w:spacing w:after="0"/>
        <w:ind w:firstLine="851"/>
        <w:jc w:val="both"/>
        <w:rPr>
          <w:rFonts w:ascii="Times New Roman" w:hAnsi="Times New Roman"/>
          <w:sz w:val="28"/>
          <w:szCs w:val="28"/>
        </w:rPr>
      </w:pPr>
      <w:r w:rsidRPr="00865426">
        <w:rPr>
          <w:rFonts w:ascii="Times New Roman" w:hAnsi="Times New Roman"/>
          <w:sz w:val="28"/>
          <w:szCs w:val="28"/>
        </w:rPr>
        <w:t>В каждом поселении осуществляется реализация сельхозпредприятиями кормов для ЛПХ, всего на территории района 31 пункт. За 2017 год было реализовано грубых и сочных кормов более 9,7 тысяч тонн (в 2016 году – 6,7 тыс. тонн), более 11 тысяч тонн концентрированных кормов (большая часть которых получена людьми за аренду земельных паев).</w:t>
      </w:r>
    </w:p>
    <w:p w:rsidR="00F775D0" w:rsidRPr="00865426" w:rsidRDefault="00F775D0" w:rsidP="00F775D0">
      <w:pPr>
        <w:ind w:firstLine="720"/>
        <w:rPr>
          <w:rFonts w:ascii="Times New Roman" w:hAnsi="Times New Roman"/>
          <w:sz w:val="28"/>
          <w:szCs w:val="28"/>
        </w:rPr>
      </w:pPr>
      <w:r w:rsidRPr="00865426">
        <w:rPr>
          <w:rFonts w:ascii="Times New Roman" w:hAnsi="Times New Roman"/>
          <w:sz w:val="28"/>
          <w:szCs w:val="28"/>
        </w:rPr>
        <w:t>Реализация программы «Пастбище».</w:t>
      </w:r>
    </w:p>
    <w:p w:rsidR="00F775D0" w:rsidRPr="00865426" w:rsidRDefault="00F775D0" w:rsidP="00581689">
      <w:pPr>
        <w:spacing w:after="0"/>
        <w:ind w:firstLine="720"/>
        <w:jc w:val="both"/>
        <w:rPr>
          <w:rFonts w:ascii="Times New Roman" w:hAnsi="Times New Roman"/>
          <w:sz w:val="28"/>
          <w:szCs w:val="28"/>
        </w:rPr>
      </w:pPr>
      <w:r w:rsidRPr="00865426">
        <w:rPr>
          <w:rFonts w:ascii="Times New Roman" w:hAnsi="Times New Roman"/>
          <w:sz w:val="28"/>
          <w:szCs w:val="28"/>
        </w:rPr>
        <w:t>Основанием для создания программы «Пастбища для выпаса коров содержащихся в личных подсобных хозяйствах на территории Краснодарского края» послужило отсутствие в достаточном количестве естественных сенокосов и полное отсутствие культурных пастбищ в северной зоне края</w:t>
      </w:r>
    </w:p>
    <w:p w:rsidR="00F775D0" w:rsidRPr="00865426" w:rsidRDefault="00F775D0" w:rsidP="00581689">
      <w:pPr>
        <w:spacing w:after="0"/>
        <w:ind w:firstLine="709"/>
        <w:jc w:val="both"/>
        <w:rPr>
          <w:rFonts w:ascii="Times New Roman" w:hAnsi="Times New Roman"/>
          <w:sz w:val="28"/>
          <w:szCs w:val="28"/>
        </w:rPr>
      </w:pPr>
      <w:r w:rsidRPr="00865426">
        <w:rPr>
          <w:rFonts w:ascii="Times New Roman" w:hAnsi="Times New Roman"/>
          <w:sz w:val="28"/>
          <w:szCs w:val="28"/>
        </w:rPr>
        <w:t>При подготовке земельных участков под посев многолетних трав обязательно проводится осенняя вспашка. Пастбища в Ейском районе засевались смесью зернобобовых и злаковых многолетних пастбищных трав (кострец безостый, ежа сборная, овсяница луговая, лядвенец рогатый) с внесением сложнокомпонентых удобрений (аммофос).</w:t>
      </w:r>
    </w:p>
    <w:p w:rsidR="00F775D0" w:rsidRPr="00865426" w:rsidRDefault="00F775D0" w:rsidP="00581689">
      <w:pPr>
        <w:spacing w:after="0"/>
        <w:ind w:firstLine="709"/>
        <w:jc w:val="both"/>
        <w:rPr>
          <w:rFonts w:ascii="Times New Roman" w:hAnsi="Times New Roman"/>
          <w:sz w:val="28"/>
          <w:szCs w:val="28"/>
        </w:rPr>
      </w:pPr>
      <w:r w:rsidRPr="00865426">
        <w:rPr>
          <w:rFonts w:ascii="Times New Roman" w:hAnsi="Times New Roman"/>
          <w:sz w:val="28"/>
          <w:szCs w:val="28"/>
        </w:rPr>
        <w:t>Залогом максимальной продуктивности травосмесей  заложенных пастбищ является правильная эксплуатация.</w:t>
      </w:r>
    </w:p>
    <w:p w:rsidR="00F775D0" w:rsidRPr="00865426" w:rsidRDefault="00F775D0" w:rsidP="00581689">
      <w:pPr>
        <w:spacing w:after="0"/>
        <w:ind w:firstLine="709"/>
        <w:jc w:val="both"/>
        <w:rPr>
          <w:rFonts w:ascii="Times New Roman" w:hAnsi="Times New Roman"/>
          <w:sz w:val="28"/>
          <w:szCs w:val="28"/>
        </w:rPr>
      </w:pPr>
      <w:r w:rsidRPr="00865426">
        <w:rPr>
          <w:rFonts w:ascii="Times New Roman" w:hAnsi="Times New Roman"/>
          <w:sz w:val="28"/>
          <w:szCs w:val="28"/>
        </w:rPr>
        <w:t>Пастбища, заложенные по краевой целевой программе, на территории Ейского района используются как для выпаса коров, так и для сенокошения.</w:t>
      </w:r>
    </w:p>
    <w:p w:rsidR="00F775D0" w:rsidRPr="00865426" w:rsidRDefault="00F775D0" w:rsidP="00581689">
      <w:pPr>
        <w:spacing w:after="0"/>
        <w:ind w:firstLine="709"/>
        <w:jc w:val="both"/>
        <w:rPr>
          <w:rFonts w:ascii="Times New Roman" w:hAnsi="Times New Roman"/>
          <w:sz w:val="28"/>
          <w:szCs w:val="28"/>
        </w:rPr>
      </w:pPr>
      <w:r w:rsidRPr="00865426">
        <w:rPr>
          <w:rFonts w:ascii="Times New Roman" w:hAnsi="Times New Roman"/>
          <w:sz w:val="28"/>
          <w:szCs w:val="28"/>
        </w:rPr>
        <w:t>Стравливание пастбищ для коров  начинается с весны второго года жизни трав по подсохшей почве и достижения травостоем высоты 12-15 см. Всего на территории Ейского района заложено 220 га культурных пастбищ.</w:t>
      </w:r>
    </w:p>
    <w:p w:rsidR="00F775D0" w:rsidRPr="00865426" w:rsidRDefault="00F775D0" w:rsidP="00581689">
      <w:pPr>
        <w:tabs>
          <w:tab w:val="left" w:pos="9639"/>
        </w:tabs>
        <w:spacing w:after="0"/>
        <w:ind w:firstLine="851"/>
        <w:jc w:val="both"/>
        <w:rPr>
          <w:rFonts w:ascii="Times New Roman" w:hAnsi="Times New Roman"/>
          <w:color w:val="000000"/>
          <w:sz w:val="28"/>
          <w:szCs w:val="28"/>
        </w:rPr>
      </w:pPr>
      <w:r w:rsidRPr="00865426">
        <w:rPr>
          <w:rFonts w:ascii="Times New Roman" w:hAnsi="Times New Roman"/>
          <w:sz w:val="28"/>
          <w:szCs w:val="28"/>
        </w:rPr>
        <w:t xml:space="preserve">Одним из основных направлений является государственная поддержка малых форм хозяйствования. В целях реализации </w:t>
      </w:r>
      <w:r w:rsidRPr="00865426">
        <w:rPr>
          <w:rFonts w:ascii="Times New Roman" w:hAnsi="Times New Roman"/>
          <w:color w:val="000000"/>
          <w:sz w:val="28"/>
          <w:szCs w:val="28"/>
        </w:rPr>
        <w:t>постановления главы администрации (губернатора) Краснодарского края</w:t>
      </w:r>
      <w:r w:rsidRPr="00865426">
        <w:rPr>
          <w:rFonts w:ascii="Times New Roman" w:hAnsi="Times New Roman"/>
          <w:sz w:val="28"/>
          <w:szCs w:val="28"/>
        </w:rPr>
        <w:t xml:space="preserve"> от 25 июля 2017 года № 550 «Об утверждении Порядка расходования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управлением сельского хозяйства и продовольствия администрации муниципального образования Ейский район </w:t>
      </w:r>
      <w:r w:rsidRPr="00865426">
        <w:rPr>
          <w:rFonts w:ascii="Times New Roman" w:hAnsi="Times New Roman"/>
          <w:bCs/>
          <w:sz w:val="28"/>
          <w:szCs w:val="24"/>
        </w:rPr>
        <w:t xml:space="preserve">выплачено </w:t>
      </w:r>
      <w:r w:rsidRPr="00865426">
        <w:rPr>
          <w:rFonts w:ascii="Times New Roman" w:hAnsi="Times New Roman"/>
          <w:bCs/>
          <w:sz w:val="28"/>
          <w:szCs w:val="24"/>
        </w:rPr>
        <w:lastRenderedPageBreak/>
        <w:t>субсидий на производство продукции (мясо, молоко, строительство теплиц) более 5 009 тыс. рублей.</w:t>
      </w:r>
    </w:p>
    <w:p w:rsidR="00F775D0" w:rsidRPr="00865426" w:rsidRDefault="00F775D0" w:rsidP="00581689">
      <w:pPr>
        <w:spacing w:after="0"/>
        <w:ind w:firstLine="709"/>
        <w:jc w:val="both"/>
        <w:rPr>
          <w:rFonts w:ascii="Times New Roman" w:hAnsi="Times New Roman"/>
          <w:sz w:val="28"/>
          <w:szCs w:val="28"/>
        </w:rPr>
      </w:pPr>
      <w:r w:rsidRPr="00865426">
        <w:rPr>
          <w:rFonts w:ascii="Times New Roman" w:hAnsi="Times New Roman"/>
          <w:sz w:val="28"/>
          <w:szCs w:val="28"/>
        </w:rPr>
        <w:t>Ведется работа по организации обучающих семинаров в учебно-методическом центре развития ЛПХ в ст. Брюховецкой и на базе Краснодарского регионального института агробизнеса для фермерских хозяйств и граждан, ведущих личные подсобные хозяйства по технологиям производства сельхозпродукции. В 2017 году на безвозмездной основе обучение прошли 59</w:t>
      </w:r>
      <w:r w:rsidRPr="00865426">
        <w:rPr>
          <w:rFonts w:ascii="Times New Roman" w:hAnsi="Times New Roman"/>
          <w:b/>
          <w:sz w:val="28"/>
          <w:szCs w:val="28"/>
        </w:rPr>
        <w:t xml:space="preserve"> </w:t>
      </w:r>
      <w:r w:rsidRPr="00865426">
        <w:rPr>
          <w:rFonts w:ascii="Times New Roman" w:hAnsi="Times New Roman"/>
          <w:sz w:val="28"/>
          <w:szCs w:val="28"/>
        </w:rPr>
        <w:t>представителей малых форм хозяйствования.</w:t>
      </w:r>
    </w:p>
    <w:p w:rsidR="00F775D0" w:rsidRPr="00865426" w:rsidRDefault="00F775D0" w:rsidP="00ED23CD">
      <w:pPr>
        <w:spacing w:after="0"/>
        <w:ind w:firstLine="851"/>
        <w:jc w:val="both"/>
        <w:rPr>
          <w:rFonts w:ascii="Times New Roman" w:hAnsi="Times New Roman"/>
          <w:sz w:val="28"/>
          <w:szCs w:val="28"/>
        </w:rPr>
      </w:pPr>
      <w:r w:rsidRPr="00865426">
        <w:rPr>
          <w:rFonts w:ascii="Times New Roman" w:hAnsi="Times New Roman"/>
          <w:sz w:val="28"/>
          <w:szCs w:val="28"/>
        </w:rPr>
        <w:t>В целях обмена опытом, налаживания связей, в том числе в сфере реализации продукции собственного производства в 2017 году фермеры и личные подсобные хозяйства Ейского района в седьмой раз приняли участие в выставке «Кубанская ярмарка – 2017», прошедшей в сентябре прошлого года в Краснодаре.</w:t>
      </w:r>
    </w:p>
    <w:p w:rsidR="00F775D0" w:rsidRPr="00865426" w:rsidRDefault="00F775D0" w:rsidP="00ED23CD">
      <w:pPr>
        <w:spacing w:after="0"/>
        <w:ind w:firstLine="851"/>
        <w:jc w:val="both"/>
        <w:rPr>
          <w:rFonts w:ascii="Times New Roman" w:hAnsi="Times New Roman"/>
          <w:sz w:val="28"/>
          <w:szCs w:val="28"/>
        </w:rPr>
      </w:pPr>
      <w:r w:rsidRPr="00865426">
        <w:rPr>
          <w:rFonts w:ascii="Times New Roman" w:hAnsi="Times New Roman"/>
          <w:sz w:val="28"/>
          <w:szCs w:val="28"/>
        </w:rPr>
        <w:t>Ярмарка стала площадкой не только для реализации своей продукции, но и местом для общения и обмена опытом, что в конечном счете, будет стимулировать развитие агропромышленного комплекса района.</w:t>
      </w:r>
    </w:p>
    <w:p w:rsidR="00F775D0" w:rsidRPr="00865426" w:rsidRDefault="00F775D0" w:rsidP="00ED23CD">
      <w:pPr>
        <w:spacing w:after="0"/>
        <w:ind w:firstLine="851"/>
        <w:jc w:val="both"/>
        <w:rPr>
          <w:rFonts w:ascii="Times New Roman" w:hAnsi="Times New Roman"/>
          <w:sz w:val="28"/>
          <w:szCs w:val="28"/>
        </w:rPr>
      </w:pPr>
      <w:r w:rsidRPr="00865426">
        <w:rPr>
          <w:rFonts w:ascii="Times New Roman" w:hAnsi="Times New Roman"/>
          <w:sz w:val="28"/>
          <w:szCs w:val="28"/>
        </w:rPr>
        <w:t>Товаропроизводители Ейского района были представлены в 6-ти кластерах, это:</w:t>
      </w:r>
    </w:p>
    <w:p w:rsidR="00F775D0" w:rsidRPr="00865426" w:rsidRDefault="00F775D0" w:rsidP="003A3658">
      <w:pPr>
        <w:spacing w:after="0"/>
        <w:ind w:firstLine="851"/>
        <w:jc w:val="both"/>
        <w:rPr>
          <w:rFonts w:ascii="Times New Roman" w:hAnsi="Times New Roman"/>
          <w:sz w:val="28"/>
          <w:szCs w:val="28"/>
        </w:rPr>
      </w:pPr>
      <w:r w:rsidRPr="00865426">
        <w:rPr>
          <w:rFonts w:ascii="Times New Roman" w:hAnsi="Times New Roman"/>
          <w:sz w:val="28"/>
          <w:szCs w:val="28"/>
        </w:rPr>
        <w:t>-товары народных промыслов;</w:t>
      </w:r>
    </w:p>
    <w:p w:rsidR="00F775D0" w:rsidRPr="00865426" w:rsidRDefault="00F775D0" w:rsidP="003A3658">
      <w:pPr>
        <w:spacing w:after="0"/>
        <w:ind w:firstLine="851"/>
        <w:jc w:val="both"/>
        <w:rPr>
          <w:rFonts w:ascii="Times New Roman" w:hAnsi="Times New Roman"/>
          <w:sz w:val="28"/>
          <w:szCs w:val="28"/>
        </w:rPr>
      </w:pPr>
      <w:r w:rsidRPr="00865426">
        <w:rPr>
          <w:rFonts w:ascii="Times New Roman" w:hAnsi="Times New Roman"/>
          <w:sz w:val="28"/>
          <w:szCs w:val="28"/>
        </w:rPr>
        <w:t>-садоводство;</w:t>
      </w:r>
    </w:p>
    <w:p w:rsidR="00F775D0" w:rsidRPr="00865426" w:rsidRDefault="00F775D0" w:rsidP="003A3658">
      <w:pPr>
        <w:tabs>
          <w:tab w:val="left" w:pos="993"/>
        </w:tabs>
        <w:spacing w:after="0"/>
        <w:ind w:firstLine="851"/>
        <w:jc w:val="both"/>
        <w:rPr>
          <w:rFonts w:ascii="Times New Roman" w:hAnsi="Times New Roman"/>
          <w:sz w:val="28"/>
          <w:szCs w:val="28"/>
        </w:rPr>
      </w:pPr>
      <w:r w:rsidRPr="00865426">
        <w:rPr>
          <w:rFonts w:ascii="Times New Roman" w:hAnsi="Times New Roman"/>
          <w:sz w:val="28"/>
          <w:szCs w:val="28"/>
        </w:rPr>
        <w:t>- пчеловодство;</w:t>
      </w:r>
    </w:p>
    <w:p w:rsidR="00F775D0" w:rsidRPr="00865426" w:rsidRDefault="00F775D0" w:rsidP="003A3658">
      <w:pPr>
        <w:spacing w:after="0"/>
        <w:ind w:firstLine="851"/>
        <w:jc w:val="both"/>
        <w:rPr>
          <w:rFonts w:ascii="Times New Roman" w:hAnsi="Times New Roman"/>
          <w:sz w:val="28"/>
          <w:szCs w:val="28"/>
        </w:rPr>
      </w:pPr>
      <w:r w:rsidRPr="00865426">
        <w:rPr>
          <w:rFonts w:ascii="Times New Roman" w:hAnsi="Times New Roman"/>
          <w:sz w:val="28"/>
          <w:szCs w:val="28"/>
        </w:rPr>
        <w:t>-растениеводство;</w:t>
      </w:r>
    </w:p>
    <w:p w:rsidR="00F775D0" w:rsidRPr="00865426" w:rsidRDefault="00F775D0" w:rsidP="003A3658">
      <w:pPr>
        <w:spacing w:after="0"/>
        <w:ind w:firstLine="851"/>
        <w:jc w:val="both"/>
        <w:rPr>
          <w:rFonts w:ascii="Times New Roman" w:hAnsi="Times New Roman"/>
          <w:sz w:val="28"/>
          <w:szCs w:val="28"/>
        </w:rPr>
      </w:pPr>
      <w:r w:rsidRPr="00865426">
        <w:rPr>
          <w:rFonts w:ascii="Times New Roman" w:hAnsi="Times New Roman"/>
          <w:sz w:val="28"/>
          <w:szCs w:val="28"/>
        </w:rPr>
        <w:t>-продовольственные товары;</w:t>
      </w:r>
    </w:p>
    <w:p w:rsidR="00F775D0" w:rsidRPr="00865426" w:rsidRDefault="00F775D0" w:rsidP="003A3658">
      <w:pPr>
        <w:spacing w:after="0"/>
        <w:ind w:firstLine="851"/>
        <w:jc w:val="both"/>
        <w:rPr>
          <w:rFonts w:ascii="Times New Roman" w:hAnsi="Times New Roman"/>
          <w:sz w:val="28"/>
          <w:szCs w:val="28"/>
        </w:rPr>
      </w:pPr>
      <w:r w:rsidRPr="00865426">
        <w:rPr>
          <w:rFonts w:ascii="Times New Roman" w:hAnsi="Times New Roman"/>
          <w:sz w:val="28"/>
          <w:szCs w:val="28"/>
        </w:rPr>
        <w:t>- рыбоводство.</w:t>
      </w:r>
    </w:p>
    <w:p w:rsidR="00F775D0" w:rsidRPr="00865426" w:rsidRDefault="00F775D0" w:rsidP="003A3658">
      <w:pPr>
        <w:spacing w:after="0"/>
        <w:ind w:firstLine="709"/>
        <w:jc w:val="both"/>
        <w:rPr>
          <w:rFonts w:ascii="Times New Roman" w:hAnsi="Times New Roman"/>
          <w:sz w:val="28"/>
          <w:szCs w:val="28"/>
        </w:rPr>
      </w:pPr>
      <w:r w:rsidRPr="00865426">
        <w:rPr>
          <w:rFonts w:ascii="Times New Roman" w:hAnsi="Times New Roman"/>
          <w:sz w:val="28"/>
          <w:szCs w:val="28"/>
        </w:rPr>
        <w:t>Помогая решить не только проблемы сбыта сельскохозяйственной продукции производителям, но и увеличения объемов производства, тем самым обеспечивая возможность жителям и гостям города приобретения местной экологически безопасной продукции, управлением сельского хозяйства и продовольствия реализуется комплекс мероприятий:</w:t>
      </w:r>
    </w:p>
    <w:p w:rsidR="00F775D0" w:rsidRPr="00865426" w:rsidRDefault="00F775D0" w:rsidP="003A3658">
      <w:pPr>
        <w:numPr>
          <w:ilvl w:val="0"/>
          <w:numId w:val="9"/>
        </w:numPr>
        <w:spacing w:after="0" w:line="240" w:lineRule="auto"/>
        <w:ind w:left="0" w:firstLine="851"/>
        <w:jc w:val="both"/>
        <w:rPr>
          <w:rFonts w:ascii="Times New Roman" w:hAnsi="Times New Roman"/>
          <w:sz w:val="28"/>
          <w:szCs w:val="28"/>
        </w:rPr>
      </w:pPr>
      <w:r w:rsidRPr="00865426">
        <w:rPr>
          <w:rFonts w:ascii="Times New Roman" w:hAnsi="Times New Roman"/>
          <w:sz w:val="28"/>
          <w:szCs w:val="28"/>
        </w:rPr>
        <w:t>Управлением сельского хозяйства и продовольствия в рамках реа</w:t>
      </w:r>
      <w:r w:rsidR="00DA19BF">
        <w:rPr>
          <w:rFonts w:ascii="Times New Roman" w:hAnsi="Times New Roman"/>
          <w:sz w:val="28"/>
          <w:szCs w:val="28"/>
        </w:rPr>
        <w:t xml:space="preserve">лизации мер по импортозамещению </w:t>
      </w:r>
      <w:r w:rsidRPr="00865426">
        <w:rPr>
          <w:rFonts w:ascii="Times New Roman" w:hAnsi="Times New Roman"/>
          <w:sz w:val="28"/>
          <w:szCs w:val="28"/>
        </w:rPr>
        <w:t xml:space="preserve">еженедельно проводятся ярмарки сельхозтоваропроизводителей. </w:t>
      </w:r>
    </w:p>
    <w:p w:rsidR="00F775D0" w:rsidRPr="00865426" w:rsidRDefault="00F775D0" w:rsidP="00322922">
      <w:pPr>
        <w:suppressAutoHyphens/>
        <w:spacing w:after="0"/>
        <w:ind w:firstLine="720"/>
        <w:jc w:val="both"/>
        <w:rPr>
          <w:rFonts w:ascii="Times New Roman" w:hAnsi="Times New Roman"/>
          <w:sz w:val="28"/>
          <w:szCs w:val="28"/>
        </w:rPr>
      </w:pPr>
      <w:r w:rsidRPr="00865426">
        <w:rPr>
          <w:rFonts w:ascii="Times New Roman" w:hAnsi="Times New Roman"/>
          <w:sz w:val="28"/>
          <w:szCs w:val="28"/>
        </w:rPr>
        <w:t>С начала 2017 года проведено 60 сельскохозяйственных ярмарок, в работе которых принимали участие более 247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r w:rsidRPr="00865426">
        <w:rPr>
          <w:rFonts w:ascii="Times New Roman" w:hAnsi="Times New Roman"/>
          <w:sz w:val="32"/>
          <w:szCs w:val="32"/>
        </w:rPr>
        <w:t xml:space="preserve"> </w:t>
      </w:r>
      <w:r w:rsidRPr="00865426">
        <w:rPr>
          <w:rFonts w:ascii="Times New Roman" w:hAnsi="Times New Roman"/>
          <w:sz w:val="28"/>
          <w:szCs w:val="28"/>
        </w:rPr>
        <w:t>В 2017 году количество ярмарок «выходного дня» увеличили до трёх, возросло количество социальных мест.</w:t>
      </w:r>
    </w:p>
    <w:p w:rsidR="001370B9" w:rsidRDefault="00F775D0" w:rsidP="00DB396E">
      <w:pPr>
        <w:numPr>
          <w:ilvl w:val="0"/>
          <w:numId w:val="9"/>
        </w:numPr>
        <w:spacing w:after="0" w:line="240" w:lineRule="auto"/>
        <w:ind w:left="0" w:firstLine="851"/>
        <w:jc w:val="both"/>
        <w:rPr>
          <w:rFonts w:ascii="Times New Roman" w:hAnsi="Times New Roman"/>
          <w:sz w:val="28"/>
          <w:szCs w:val="28"/>
        </w:rPr>
      </w:pPr>
      <w:r w:rsidRPr="00865426">
        <w:rPr>
          <w:rFonts w:ascii="Times New Roman" w:hAnsi="Times New Roman"/>
          <w:sz w:val="28"/>
          <w:szCs w:val="28"/>
        </w:rPr>
        <w:lastRenderedPageBreak/>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8979DE" w:rsidRPr="00DB396E" w:rsidRDefault="008979DE" w:rsidP="008979DE">
      <w:pPr>
        <w:spacing w:after="0" w:line="240" w:lineRule="auto"/>
        <w:ind w:left="851"/>
        <w:jc w:val="both"/>
        <w:rPr>
          <w:rFonts w:ascii="Times New Roman" w:hAnsi="Times New Roman"/>
          <w:sz w:val="28"/>
          <w:szCs w:val="28"/>
        </w:rPr>
      </w:pPr>
    </w:p>
    <w:p w:rsidR="001370B9" w:rsidRPr="00461C25" w:rsidRDefault="001370B9" w:rsidP="00DA19BF">
      <w:pPr>
        <w:tabs>
          <w:tab w:val="left" w:pos="284"/>
        </w:tabs>
        <w:ind w:firstLine="709"/>
        <w:contextualSpacing/>
        <w:jc w:val="both"/>
        <w:rPr>
          <w:rFonts w:ascii="Times New Roman" w:hAnsi="Times New Roman"/>
          <w:b/>
          <w:sz w:val="28"/>
          <w:szCs w:val="28"/>
        </w:rPr>
      </w:pPr>
      <w:r w:rsidRPr="00461C25">
        <w:rPr>
          <w:rFonts w:ascii="Times New Roman" w:hAnsi="Times New Roman"/>
          <w:b/>
          <w:sz w:val="28"/>
          <w:szCs w:val="28"/>
        </w:rPr>
        <w:t>Анализ объемов производства продукции, товаров, работ, услуг</w:t>
      </w:r>
      <w:r w:rsidRPr="00461C25">
        <w:rPr>
          <w:rFonts w:ascii="Times New Roman" w:hAnsi="Times New Roman"/>
          <w:b/>
          <w:szCs w:val="28"/>
        </w:rPr>
        <w:t xml:space="preserve">, </w:t>
      </w:r>
      <w:r w:rsidRPr="00461C25">
        <w:rPr>
          <w:rFonts w:ascii="Times New Roman" w:hAnsi="Times New Roman"/>
          <w:b/>
          <w:sz w:val="28"/>
          <w:szCs w:val="28"/>
        </w:rPr>
        <w:t>финансовых результатов деятельности.</w:t>
      </w:r>
    </w:p>
    <w:p w:rsidR="001370B9" w:rsidRPr="00461C25" w:rsidRDefault="001370B9" w:rsidP="001370B9">
      <w:pPr>
        <w:tabs>
          <w:tab w:val="left" w:pos="284"/>
        </w:tabs>
        <w:ind w:firstLine="709"/>
        <w:contextualSpacing/>
        <w:jc w:val="both"/>
        <w:rPr>
          <w:rFonts w:ascii="Times New Roman" w:hAnsi="Times New Roman"/>
          <w:sz w:val="28"/>
          <w:szCs w:val="28"/>
        </w:rPr>
      </w:pPr>
    </w:p>
    <w:p w:rsidR="001370B9" w:rsidRPr="00B204EA" w:rsidRDefault="001370B9" w:rsidP="00310834">
      <w:pPr>
        <w:spacing w:after="200" w:line="276" w:lineRule="auto"/>
        <w:ind w:left="1068"/>
        <w:jc w:val="both"/>
        <w:outlineLvl w:val="0"/>
        <w:rPr>
          <w:rFonts w:ascii="Times New Roman" w:hAnsi="Times New Roman"/>
          <w:b/>
          <w:sz w:val="28"/>
          <w:szCs w:val="28"/>
        </w:rPr>
      </w:pPr>
      <w:r w:rsidRPr="00B204EA">
        <w:rPr>
          <w:rFonts w:ascii="Times New Roman" w:hAnsi="Times New Roman"/>
          <w:b/>
          <w:sz w:val="28"/>
          <w:szCs w:val="28"/>
        </w:rPr>
        <w:t>Общая характеристика</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 xml:space="preserve">В сельскохозяйственной отрасли Ейского района осуществляют деятельность: </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-11 крупных и средних сельскохозяйственных предприятий,</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-13  малых предприятий</w:t>
      </w:r>
      <w:r>
        <w:rPr>
          <w:rFonts w:ascii="Times New Roman" w:hAnsi="Times New Roman"/>
          <w:sz w:val="28"/>
          <w:szCs w:val="28"/>
        </w:rPr>
        <w:t>,</w:t>
      </w:r>
      <w:r w:rsidRPr="00B204EA">
        <w:rPr>
          <w:rFonts w:ascii="Times New Roman" w:hAnsi="Times New Roman"/>
          <w:sz w:val="28"/>
          <w:szCs w:val="28"/>
        </w:rPr>
        <w:t xml:space="preserve"> </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 xml:space="preserve">-282 крестьянских (фермерских) хозяйств и индивидуальных предпринимателей, </w:t>
      </w:r>
    </w:p>
    <w:p w:rsidR="001370B9"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-17,5 тысяч ЛПХ (из которых 2,4 тысячи - крупных товарных ЛПХ, производящих сельхозпродукцию на реализацию).</w:t>
      </w:r>
    </w:p>
    <w:p w:rsidR="001370B9" w:rsidRPr="00B204EA" w:rsidRDefault="001370B9" w:rsidP="001370B9">
      <w:pPr>
        <w:spacing w:after="0"/>
        <w:ind w:firstLine="708"/>
        <w:jc w:val="both"/>
        <w:rPr>
          <w:rFonts w:ascii="Times New Roman" w:hAnsi="Times New Roman"/>
          <w:sz w:val="28"/>
          <w:szCs w:val="28"/>
        </w:rPr>
      </w:pPr>
    </w:p>
    <w:p w:rsidR="001370B9" w:rsidRPr="00B204EA" w:rsidRDefault="001370B9" w:rsidP="001370B9">
      <w:pPr>
        <w:spacing w:after="0"/>
        <w:ind w:firstLine="708"/>
        <w:contextualSpacing/>
        <w:jc w:val="both"/>
        <w:rPr>
          <w:rFonts w:ascii="Times New Roman" w:hAnsi="Times New Roman"/>
          <w:sz w:val="28"/>
          <w:szCs w:val="28"/>
        </w:rPr>
      </w:pPr>
      <w:r w:rsidRPr="00B204EA">
        <w:rPr>
          <w:rFonts w:ascii="Times New Roman" w:hAnsi="Times New Roman"/>
          <w:sz w:val="28"/>
          <w:szCs w:val="28"/>
        </w:rPr>
        <w:t>5 предприятий находятся под управлением холдинга «Покровский»;</w:t>
      </w:r>
    </w:p>
    <w:p w:rsidR="001370B9" w:rsidRPr="00B204EA" w:rsidRDefault="001370B9" w:rsidP="001370B9">
      <w:pPr>
        <w:spacing w:after="0"/>
        <w:ind w:firstLine="708"/>
        <w:contextualSpacing/>
        <w:jc w:val="both"/>
        <w:rPr>
          <w:rFonts w:ascii="Times New Roman" w:hAnsi="Times New Roman"/>
          <w:sz w:val="28"/>
          <w:szCs w:val="28"/>
        </w:rPr>
      </w:pPr>
      <w:r w:rsidRPr="00B204EA">
        <w:rPr>
          <w:rFonts w:ascii="Times New Roman" w:hAnsi="Times New Roman"/>
          <w:sz w:val="28"/>
          <w:szCs w:val="28"/>
        </w:rPr>
        <w:t>2 предприятия – входят в структуру ООО «Агрофирма «Волготрансгаз-Ейск»;</w:t>
      </w:r>
    </w:p>
    <w:p w:rsidR="001370B9" w:rsidRPr="00B204EA" w:rsidRDefault="001370B9" w:rsidP="001370B9">
      <w:pPr>
        <w:spacing w:after="0"/>
        <w:ind w:firstLine="708"/>
        <w:contextualSpacing/>
        <w:jc w:val="both"/>
        <w:rPr>
          <w:rFonts w:ascii="Times New Roman" w:hAnsi="Times New Roman"/>
          <w:sz w:val="28"/>
          <w:szCs w:val="28"/>
        </w:rPr>
      </w:pPr>
      <w:r w:rsidRPr="00B204EA">
        <w:rPr>
          <w:rFonts w:ascii="Times New Roman" w:hAnsi="Times New Roman"/>
          <w:sz w:val="28"/>
          <w:szCs w:val="28"/>
        </w:rPr>
        <w:t>3 предприятия – под управлением группы компаний «Мартин».</w:t>
      </w:r>
    </w:p>
    <w:p w:rsidR="001370B9" w:rsidRPr="00B204EA" w:rsidRDefault="001370B9" w:rsidP="001370B9">
      <w:pPr>
        <w:spacing w:after="0"/>
        <w:ind w:firstLine="708"/>
        <w:contextualSpacing/>
        <w:jc w:val="both"/>
        <w:rPr>
          <w:rFonts w:ascii="Times New Roman" w:hAnsi="Times New Roman"/>
          <w:sz w:val="28"/>
          <w:szCs w:val="28"/>
        </w:rPr>
      </w:pP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xml:space="preserve">Площадь сельскохозяйственных угодий района составляет 165,9 тыс. га, в том числе 143 тыс.га пашни, в т.ч. в сельхозпредприятиях – 107 тыс.га, в КФХ – 35 тыс.га. </w:t>
      </w:r>
    </w:p>
    <w:p w:rsidR="001370B9" w:rsidRPr="00B204EA" w:rsidRDefault="001370B9" w:rsidP="001370B9">
      <w:pPr>
        <w:spacing w:after="0"/>
        <w:ind w:firstLine="709"/>
        <w:jc w:val="both"/>
        <w:rPr>
          <w:rFonts w:ascii="Times New Roman" w:hAnsi="Times New Roman"/>
          <w:sz w:val="28"/>
          <w:szCs w:val="28"/>
        </w:rPr>
      </w:pPr>
      <w:r w:rsidRPr="00B204EA">
        <w:rPr>
          <w:rFonts w:ascii="Times New Roman" w:hAnsi="Times New Roman"/>
          <w:sz w:val="28"/>
          <w:szCs w:val="28"/>
        </w:rPr>
        <w:t>Численность работников в сельскохозяйственных предприятиях и КФХ района - более 4 тыс. человек.</w:t>
      </w:r>
    </w:p>
    <w:p w:rsidR="001370B9" w:rsidRPr="00B204EA" w:rsidRDefault="001370B9" w:rsidP="001370B9">
      <w:pPr>
        <w:spacing w:after="0"/>
        <w:ind w:firstLine="709"/>
        <w:jc w:val="both"/>
        <w:rPr>
          <w:rFonts w:ascii="Times New Roman" w:hAnsi="Times New Roman"/>
          <w:sz w:val="28"/>
          <w:szCs w:val="28"/>
        </w:rPr>
      </w:pPr>
      <w:r w:rsidRPr="00B204EA">
        <w:rPr>
          <w:rFonts w:ascii="Times New Roman" w:hAnsi="Times New Roman"/>
          <w:sz w:val="28"/>
          <w:szCs w:val="28"/>
        </w:rPr>
        <w:t>Среднемесячная заработная плата по предприятиям отрасли сельского хозяйства за 2017 год составила 24 тысяч 849 рублей (105,7% к уровню 2016 года). На постоянной основе ведется работа с руководителями предприятий по доведению заработной платы до среднеотраслевого уровня.</w:t>
      </w:r>
    </w:p>
    <w:p w:rsidR="001370B9" w:rsidRDefault="001370B9" w:rsidP="006E1DBA">
      <w:pPr>
        <w:spacing w:after="0"/>
        <w:ind w:firstLine="851"/>
        <w:jc w:val="both"/>
        <w:rPr>
          <w:rFonts w:ascii="Times New Roman" w:hAnsi="Times New Roman"/>
          <w:sz w:val="28"/>
          <w:szCs w:val="28"/>
        </w:rPr>
      </w:pPr>
      <w:r w:rsidRPr="00B204EA">
        <w:rPr>
          <w:rFonts w:ascii="Times New Roman" w:hAnsi="Times New Roman"/>
          <w:sz w:val="28"/>
          <w:szCs w:val="28"/>
        </w:rPr>
        <w:lastRenderedPageBreak/>
        <w:t>За январь – ноябрь 2017 год от предприятий отрасли «сельское хозяйство» Ейского района поступило налоговых платежей в консолидированный бюджет Краснодарского края  241 млн.руб., что составляет 82,3% к уровню прошлого года.</w:t>
      </w:r>
    </w:p>
    <w:p w:rsidR="001370B9" w:rsidRPr="00B204EA" w:rsidRDefault="001370B9" w:rsidP="001370B9">
      <w:pPr>
        <w:jc w:val="both"/>
        <w:rPr>
          <w:rFonts w:ascii="Times New Roman" w:hAnsi="Times New Roman"/>
          <w:sz w:val="28"/>
          <w:szCs w:val="26"/>
        </w:rPr>
      </w:pPr>
      <w:r w:rsidRPr="00B204EA">
        <w:rPr>
          <w:rFonts w:ascii="Times New Roman" w:hAnsi="Times New Roman"/>
          <w:b/>
          <w:sz w:val="28"/>
          <w:szCs w:val="26"/>
        </w:rPr>
        <w:t>Объем продукции сельского хозяйства</w:t>
      </w:r>
      <w:r w:rsidRPr="00B204EA">
        <w:rPr>
          <w:rFonts w:ascii="Times New Roman" w:hAnsi="Times New Roman"/>
          <w:sz w:val="28"/>
          <w:szCs w:val="26"/>
        </w:rPr>
        <w:t xml:space="preserve"> в 2017 году составил 11957,6  млн. рублей, индекс производства к 2016 году – 102,8%, индекс производства к 2015 году – 116,6%.  </w:t>
      </w:r>
    </w:p>
    <w:p w:rsidR="001370B9" w:rsidRPr="00B204EA" w:rsidRDefault="001370B9" w:rsidP="001370B9">
      <w:pPr>
        <w:jc w:val="both"/>
        <w:rPr>
          <w:rFonts w:ascii="Times New Roman" w:hAnsi="Times New Roman"/>
          <w:sz w:val="28"/>
          <w:szCs w:val="26"/>
        </w:rPr>
      </w:pPr>
    </w:p>
    <w:p w:rsidR="001370B9" w:rsidRPr="00B204EA" w:rsidRDefault="001370B9" w:rsidP="00310834">
      <w:pPr>
        <w:jc w:val="both"/>
        <w:outlineLvl w:val="0"/>
        <w:rPr>
          <w:rFonts w:ascii="Times New Roman" w:hAnsi="Times New Roman"/>
          <w:b/>
          <w:sz w:val="28"/>
          <w:szCs w:val="28"/>
        </w:rPr>
      </w:pPr>
      <w:r w:rsidRPr="00B204EA">
        <w:rPr>
          <w:rFonts w:ascii="Times New Roman" w:hAnsi="Times New Roman"/>
          <w:b/>
          <w:sz w:val="28"/>
          <w:szCs w:val="28"/>
        </w:rPr>
        <w:t>Растениеводство</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Ейский район находится в зоне недостаточного увлажнения, а при затяжных засушливых периодах, малоснежных зимах и неравномерно выпадающих осадках − это зона рискованного земледелия. Вследствие длительного отсутствия осадков несколько лет подряд аграрии района проводят сев озимых в практически сухую почву в рекомендованные агротехнические сроки сева.</w:t>
      </w:r>
    </w:p>
    <w:p w:rsidR="001370B9" w:rsidRPr="00B204EA" w:rsidRDefault="001370B9" w:rsidP="001370B9">
      <w:pPr>
        <w:spacing w:after="0"/>
        <w:ind w:firstLine="709"/>
        <w:jc w:val="both"/>
        <w:rPr>
          <w:rFonts w:ascii="Times New Roman" w:hAnsi="Times New Roman"/>
          <w:sz w:val="28"/>
          <w:szCs w:val="28"/>
        </w:rPr>
      </w:pPr>
      <w:r w:rsidRPr="00B204EA">
        <w:rPr>
          <w:rFonts w:ascii="Times New Roman" w:hAnsi="Times New Roman"/>
          <w:sz w:val="28"/>
          <w:szCs w:val="28"/>
        </w:rPr>
        <w:t xml:space="preserve">Сельскохозяйственный комплекс района специализируется на производстве зерновых, зернобобовых, подсолнечника, кормовых культур. Также в районе выращиваются соя, рыжик, сафлор, кориандр, масличный лен, семечковые и косточковые плоды, виноград. </w:t>
      </w:r>
    </w:p>
    <w:p w:rsidR="001370B9" w:rsidRPr="00B204EA" w:rsidRDefault="001370B9" w:rsidP="001370B9">
      <w:pPr>
        <w:spacing w:after="0"/>
        <w:ind w:firstLine="709"/>
        <w:jc w:val="both"/>
        <w:rPr>
          <w:rFonts w:ascii="Times New Roman" w:hAnsi="Times New Roman"/>
          <w:sz w:val="28"/>
          <w:szCs w:val="28"/>
        </w:rPr>
      </w:pPr>
      <w:r w:rsidRPr="00B204EA">
        <w:rPr>
          <w:rFonts w:ascii="Times New Roman" w:hAnsi="Times New Roman"/>
          <w:sz w:val="28"/>
          <w:szCs w:val="28"/>
        </w:rPr>
        <w:t>Несмотря на сложные погодные условия (засуху) в 2017 году Ейский район получил достойный урожай, заняв по валовому сбору зерновых и зернобобовых культур без кукурузы третье место в крае.</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Средняя урожайность зерновых и зернобобовых культур по району  составила  61,4 ц/га,</w:t>
      </w:r>
      <w:r w:rsidRPr="00B204EA">
        <w:rPr>
          <w:rFonts w:ascii="Times New Roman" w:hAnsi="Times New Roman"/>
          <w:color w:val="000000"/>
          <w:sz w:val="28"/>
          <w:szCs w:val="28"/>
        </w:rPr>
        <w:t xml:space="preserve"> Валовой сбор зерновых и зернобобовых культур, включая кукурузу, составил</w:t>
      </w:r>
      <w:r w:rsidRPr="00B204EA">
        <w:rPr>
          <w:rFonts w:ascii="Times New Roman" w:hAnsi="Times New Roman"/>
          <w:sz w:val="28"/>
          <w:szCs w:val="28"/>
        </w:rPr>
        <w:t xml:space="preserve"> 586,3 тыс. тонн (117,8% к уровню 2016 года).</w:t>
      </w:r>
    </w:p>
    <w:p w:rsidR="001370B9" w:rsidRPr="00B204EA" w:rsidRDefault="001370B9" w:rsidP="001370B9">
      <w:pPr>
        <w:spacing w:after="0"/>
        <w:ind w:firstLine="708"/>
        <w:jc w:val="both"/>
        <w:rPr>
          <w:rFonts w:ascii="Times New Roman" w:hAnsi="Times New Roman"/>
          <w:sz w:val="28"/>
          <w:szCs w:val="28"/>
          <w:lang w:bidi="en-US"/>
        </w:rPr>
      </w:pPr>
      <w:r w:rsidRPr="00B204EA">
        <w:rPr>
          <w:rFonts w:ascii="Times New Roman" w:hAnsi="Times New Roman"/>
          <w:sz w:val="28"/>
          <w:szCs w:val="28"/>
        </w:rPr>
        <w:t xml:space="preserve">Основная культура - озимая пшеница, валовой сбор которой составил 474 тыс. тонн </w:t>
      </w:r>
      <w:r w:rsidRPr="00B204EA">
        <w:rPr>
          <w:rFonts w:ascii="Times New Roman" w:hAnsi="Times New Roman"/>
          <w:sz w:val="28"/>
          <w:szCs w:val="28"/>
          <w:lang w:bidi="en-US"/>
        </w:rPr>
        <w:t xml:space="preserve">(116,9% к 2016 году), </w:t>
      </w:r>
      <w:r w:rsidRPr="00B204EA">
        <w:rPr>
          <w:rFonts w:ascii="Times New Roman" w:hAnsi="Times New Roman"/>
          <w:sz w:val="28"/>
          <w:szCs w:val="28"/>
        </w:rPr>
        <w:t xml:space="preserve"> при урожайности 62,2 ц\га.</w:t>
      </w:r>
      <w:r w:rsidRPr="00B204EA">
        <w:rPr>
          <w:rFonts w:ascii="Times New Roman" w:hAnsi="Times New Roman"/>
          <w:sz w:val="28"/>
          <w:szCs w:val="28"/>
          <w:lang w:bidi="en-US"/>
        </w:rPr>
        <w:t xml:space="preserve"> </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lang w:bidi="en-US"/>
        </w:rPr>
        <w:t>Кукурузы на зерно получено 65 тыс.тонн (120,3% к 2016 году), средняя урожайность 43 ц/га.</w:t>
      </w:r>
    </w:p>
    <w:p w:rsidR="001370B9" w:rsidRPr="00B204EA" w:rsidRDefault="001370B9" w:rsidP="001370B9">
      <w:pPr>
        <w:spacing w:after="0"/>
        <w:ind w:firstLine="708"/>
        <w:jc w:val="both"/>
        <w:rPr>
          <w:rFonts w:ascii="Times New Roman" w:hAnsi="Times New Roman"/>
          <w:sz w:val="28"/>
          <w:szCs w:val="28"/>
          <w:lang w:bidi="en-US"/>
        </w:rPr>
      </w:pPr>
      <w:r w:rsidRPr="00B204EA">
        <w:rPr>
          <w:rFonts w:ascii="Times New Roman" w:hAnsi="Times New Roman"/>
          <w:sz w:val="28"/>
          <w:szCs w:val="28"/>
          <w:lang w:bidi="en-US"/>
        </w:rPr>
        <w:t xml:space="preserve">Валовый сбор подсолнечника составил 62,6 тыс. тонн (112,9% к 2016 году),  при средней урожайности 24 ц/га. </w:t>
      </w:r>
    </w:p>
    <w:p w:rsidR="001370B9" w:rsidRPr="00B204EA" w:rsidRDefault="001370B9" w:rsidP="001370B9">
      <w:pPr>
        <w:spacing w:after="0"/>
        <w:ind w:firstLine="708"/>
        <w:jc w:val="both"/>
        <w:rPr>
          <w:rFonts w:ascii="Times New Roman" w:hAnsi="Times New Roman"/>
          <w:sz w:val="28"/>
          <w:szCs w:val="28"/>
          <w:lang w:bidi="en-US"/>
        </w:rPr>
      </w:pPr>
    </w:p>
    <w:p w:rsidR="001370B9" w:rsidRPr="00B204EA" w:rsidRDefault="001370B9" w:rsidP="001370B9">
      <w:pPr>
        <w:spacing w:after="0"/>
        <w:ind w:firstLine="708"/>
        <w:jc w:val="both"/>
        <w:rPr>
          <w:rFonts w:ascii="Times New Roman" w:hAnsi="Times New Roman"/>
          <w:sz w:val="28"/>
          <w:szCs w:val="28"/>
          <w:lang w:bidi="en-US"/>
        </w:rPr>
      </w:pPr>
      <w:r w:rsidRPr="00B204EA">
        <w:rPr>
          <w:rFonts w:ascii="Times New Roman" w:hAnsi="Times New Roman"/>
          <w:sz w:val="28"/>
          <w:szCs w:val="28"/>
          <w:lang w:bidi="en-US"/>
        </w:rPr>
        <w:t xml:space="preserve">Под урожай 2018 года хозяйствами района посеяно 79 тыс. 918 га озимых культур, в том числе озимой пшеницы – 75 тыс. 512 га, озимого ячменя - 3 тыс. 702 га, 704 га прочих культур (озимая пшеница + вика на сенаж). </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Крестьянскими (фермерскими) хозяйствами посеяно 15 тысяч 762 гектара озимых культур, в том числе озимой пшеницы –   15 тыс. 66  га,  озимого ячменя –  696 га.</w:t>
      </w:r>
    </w:p>
    <w:p w:rsidR="001370B9" w:rsidRDefault="001370B9" w:rsidP="001370B9">
      <w:pPr>
        <w:ind w:firstLine="708"/>
        <w:jc w:val="both"/>
        <w:rPr>
          <w:rFonts w:ascii="Times New Roman" w:hAnsi="Times New Roman"/>
          <w:sz w:val="28"/>
          <w:szCs w:val="28"/>
          <w:lang w:bidi="en-US"/>
        </w:rPr>
      </w:pPr>
      <w:r w:rsidRPr="00B204EA">
        <w:rPr>
          <w:rFonts w:ascii="Times New Roman" w:hAnsi="Times New Roman"/>
          <w:sz w:val="28"/>
          <w:szCs w:val="28"/>
          <w:lang w:bidi="en-US"/>
        </w:rPr>
        <w:lastRenderedPageBreak/>
        <w:t>На территории района действует Ейская ассоциация крестьянских (фермерских) хозяйств и кооперативов (АККОР), в состав которой входит 84 КФХ. Фермеры АККОР используют 13 тыс. га пашни, (36 % от общей площади пашни КФХ).</w:t>
      </w:r>
    </w:p>
    <w:p w:rsidR="00155FB0" w:rsidRPr="00B204EA" w:rsidRDefault="00155FB0" w:rsidP="001370B9">
      <w:pPr>
        <w:ind w:firstLine="708"/>
        <w:jc w:val="both"/>
        <w:rPr>
          <w:rFonts w:ascii="Times New Roman" w:hAnsi="Times New Roman"/>
          <w:sz w:val="28"/>
          <w:szCs w:val="28"/>
          <w:lang w:bidi="en-US"/>
        </w:rPr>
      </w:pPr>
    </w:p>
    <w:p w:rsidR="001370B9" w:rsidRPr="00B204EA" w:rsidRDefault="001370B9" w:rsidP="00310834">
      <w:pPr>
        <w:tabs>
          <w:tab w:val="left" w:pos="1134"/>
          <w:tab w:val="left" w:pos="1276"/>
          <w:tab w:val="left" w:pos="1418"/>
        </w:tabs>
        <w:ind w:firstLine="709"/>
        <w:jc w:val="both"/>
        <w:outlineLvl w:val="0"/>
        <w:rPr>
          <w:rFonts w:ascii="Times New Roman" w:hAnsi="Times New Roman"/>
          <w:sz w:val="28"/>
          <w:szCs w:val="28"/>
        </w:rPr>
      </w:pPr>
      <w:r w:rsidRPr="00B204EA">
        <w:rPr>
          <w:rFonts w:ascii="Times New Roman" w:hAnsi="Times New Roman"/>
          <w:sz w:val="28"/>
          <w:szCs w:val="28"/>
        </w:rPr>
        <w:t>Садоводство</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Общая площадь садов в сельхозпредприятиях района 1785,7 га, в том числе плодоносящих  - 1346 га. В районе осуществляет деятельность одно специализированное предприятие по выращиванию плодов – ООО «Плодовое». Ассортимент продукции – абрикосы, сливы, алыча, персик, вишня, черешня, яблоки, груша. Кроме того, ЗАО «Ясенские зори» занимается выращиванием яблок, груш, черешни.</w:t>
      </w:r>
    </w:p>
    <w:p w:rsidR="001370B9" w:rsidRPr="00B204EA" w:rsidRDefault="001370B9" w:rsidP="005A7E7C">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На сегодняшний день валовой сбор составил 9,2 тыс.тонн плодов, в том числе семечковых – 7,9 тысяч тонн, косточковых – 1,3 тыс.тонн. Продукция реализуется посредством торговой сети «Фрукты Кубани для Мани и Вани» на всей территории России.</w:t>
      </w:r>
    </w:p>
    <w:p w:rsidR="001370B9" w:rsidRPr="00B204EA" w:rsidRDefault="001370B9" w:rsidP="001370B9">
      <w:pPr>
        <w:tabs>
          <w:tab w:val="left" w:pos="1134"/>
          <w:tab w:val="left" w:pos="1276"/>
          <w:tab w:val="left" w:pos="1418"/>
        </w:tabs>
        <w:ind w:firstLine="709"/>
        <w:jc w:val="both"/>
        <w:rPr>
          <w:rFonts w:ascii="Times New Roman" w:hAnsi="Times New Roman"/>
          <w:sz w:val="28"/>
          <w:szCs w:val="28"/>
        </w:rPr>
      </w:pPr>
      <w:r w:rsidRPr="00B204EA">
        <w:rPr>
          <w:rFonts w:ascii="Times New Roman" w:hAnsi="Times New Roman"/>
          <w:sz w:val="28"/>
          <w:szCs w:val="28"/>
        </w:rPr>
        <w:t>Виноградарство</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ООО «Приазовский винный дом» - предприятие по выращиванию винограда.</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Площадь виноградников в предприятиях в 2017 году 257 га, из них 42 га плодоносящих.</w:t>
      </w:r>
      <w:r w:rsidRPr="00B204EA">
        <w:rPr>
          <w:rFonts w:ascii="Times New Roman" w:hAnsi="Times New Roman"/>
          <w:color w:val="FF0000"/>
          <w:sz w:val="28"/>
          <w:szCs w:val="28"/>
        </w:rPr>
        <w:t xml:space="preserve"> </w:t>
      </w:r>
      <w:r w:rsidRPr="00B204EA">
        <w:rPr>
          <w:rFonts w:ascii="Times New Roman" w:hAnsi="Times New Roman"/>
          <w:sz w:val="28"/>
          <w:szCs w:val="28"/>
        </w:rPr>
        <w:t>Валовой сбор составил 85,35 тонн. Урожайность составила – 20,3 ц/га.</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Общество  «Эко-Вита» выращивает виноград на площади 47 га              (47 человек по 1 га).</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На</w:t>
      </w:r>
      <w:r w:rsidRPr="00B204EA">
        <w:rPr>
          <w:rFonts w:ascii="Times New Roman" w:hAnsi="Times New Roman"/>
        </w:rPr>
        <w:t xml:space="preserve"> </w:t>
      </w:r>
      <w:r w:rsidRPr="00B204EA">
        <w:rPr>
          <w:rFonts w:ascii="Times New Roman" w:hAnsi="Times New Roman"/>
          <w:sz w:val="28"/>
          <w:szCs w:val="28"/>
        </w:rPr>
        <w:t>основании постановления Законодательного Собрания Краснодарского края от 24 сентября 2014 года № 1200-П «О выполнении постановлений Законодательного Собрания Краснодарского края по вопросам развития виноградарства, садоводства и овощеводства в малых формах хозяйствования….» осуществляется выделение земельных участков для ведения виноградарства и садоводства.</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xml:space="preserve">КФХ Рудых С.Н. предоставлено два земельных участка площадью     10,3 га под виноградарство и площадью 2,4 под садоводство в Копанском сельском поселении сроком на 25 лет. </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Всего под садоводство, виноградарство фермерским хозяйствам выделено 94 га.</w:t>
      </w:r>
    </w:p>
    <w:p w:rsidR="001370B9" w:rsidRPr="00B204EA" w:rsidRDefault="001370B9" w:rsidP="001370B9">
      <w:pPr>
        <w:spacing w:after="0"/>
        <w:ind w:firstLine="709"/>
        <w:rPr>
          <w:rFonts w:ascii="Times New Roman" w:hAnsi="Times New Roman"/>
          <w:sz w:val="28"/>
          <w:szCs w:val="28"/>
        </w:rPr>
      </w:pPr>
      <w:r w:rsidRPr="00B204EA">
        <w:rPr>
          <w:rFonts w:ascii="Times New Roman" w:hAnsi="Times New Roman"/>
          <w:sz w:val="28"/>
          <w:szCs w:val="28"/>
        </w:rPr>
        <w:t xml:space="preserve"> Ейский район подтвердил свое звание лидера в области развития сельхозкооперации Краснодарского края.</w:t>
      </w:r>
    </w:p>
    <w:p w:rsidR="001370B9" w:rsidRPr="00B204EA" w:rsidRDefault="001370B9" w:rsidP="001370B9">
      <w:pPr>
        <w:spacing w:after="0"/>
        <w:ind w:firstLine="709"/>
        <w:rPr>
          <w:rFonts w:ascii="Times New Roman" w:hAnsi="Times New Roman"/>
          <w:b/>
          <w:bCs/>
          <w:sz w:val="28"/>
          <w:szCs w:val="28"/>
        </w:rPr>
      </w:pPr>
      <w:r w:rsidRPr="00B204EA">
        <w:rPr>
          <w:rFonts w:ascii="Times New Roman" w:hAnsi="Times New Roman"/>
          <w:sz w:val="28"/>
          <w:szCs w:val="28"/>
        </w:rPr>
        <w:t>Впервые в 2017 году в Краснодарском крае прошел конкурсный отбор  по предоставлению грантов на развитие материально-технической базы сельхозкооперативам.</w:t>
      </w:r>
      <w:r w:rsidRPr="00B204EA">
        <w:rPr>
          <w:rFonts w:ascii="Times New Roman" w:hAnsi="Times New Roman"/>
          <w:sz w:val="32"/>
          <w:szCs w:val="32"/>
        </w:rPr>
        <w:t xml:space="preserve"> </w:t>
      </w:r>
      <w:r w:rsidRPr="00B204EA">
        <w:rPr>
          <w:rFonts w:ascii="Times New Roman" w:hAnsi="Times New Roman"/>
          <w:sz w:val="28"/>
          <w:szCs w:val="28"/>
        </w:rPr>
        <w:t xml:space="preserve">В конкурсе принимали участие 9 кооперативов из            </w:t>
      </w:r>
      <w:r w:rsidRPr="00B204EA">
        <w:rPr>
          <w:rFonts w:ascii="Times New Roman" w:hAnsi="Times New Roman"/>
          <w:sz w:val="28"/>
          <w:szCs w:val="28"/>
        </w:rPr>
        <w:lastRenderedPageBreak/>
        <w:t xml:space="preserve">7 районов края. Три кооператива Ейского района стали победителями конкурсного отбора и </w:t>
      </w:r>
      <w:r w:rsidRPr="00B204EA">
        <w:rPr>
          <w:rFonts w:ascii="Times New Roman" w:hAnsi="Times New Roman"/>
          <w:bCs/>
          <w:sz w:val="28"/>
          <w:szCs w:val="28"/>
        </w:rPr>
        <w:t>получили гранты в общей сумме более</w:t>
      </w:r>
      <w:r w:rsidRPr="00B204EA">
        <w:rPr>
          <w:rFonts w:ascii="Times New Roman" w:hAnsi="Times New Roman"/>
          <w:b/>
          <w:bCs/>
          <w:sz w:val="28"/>
          <w:szCs w:val="28"/>
        </w:rPr>
        <w:t xml:space="preserve"> </w:t>
      </w:r>
      <w:r w:rsidRPr="00B204EA">
        <w:rPr>
          <w:rFonts w:ascii="Times New Roman" w:hAnsi="Times New Roman"/>
          <w:bCs/>
          <w:sz w:val="28"/>
          <w:szCs w:val="28"/>
        </w:rPr>
        <w:t>49 млн. рублей.</w:t>
      </w:r>
    </w:p>
    <w:p w:rsidR="001370B9" w:rsidRPr="00B204EA" w:rsidRDefault="001370B9" w:rsidP="00B23F38">
      <w:pPr>
        <w:rPr>
          <w:rFonts w:ascii="Times New Roman" w:hAnsi="Times New Roman"/>
          <w:b/>
          <w:bCs/>
          <w:color w:val="FF0000"/>
          <w:sz w:val="28"/>
          <w:szCs w:val="28"/>
        </w:rPr>
      </w:pPr>
    </w:p>
    <w:p w:rsidR="001370B9" w:rsidRPr="00B204EA" w:rsidRDefault="001370B9" w:rsidP="00310834">
      <w:pPr>
        <w:tabs>
          <w:tab w:val="left" w:pos="851"/>
        </w:tabs>
        <w:jc w:val="both"/>
        <w:outlineLvl w:val="0"/>
        <w:rPr>
          <w:rFonts w:ascii="Times New Roman" w:hAnsi="Times New Roman"/>
          <w:b/>
          <w:bCs/>
          <w:sz w:val="28"/>
          <w:szCs w:val="28"/>
        </w:rPr>
      </w:pPr>
      <w:r w:rsidRPr="00B204EA">
        <w:rPr>
          <w:rFonts w:ascii="Times New Roman" w:hAnsi="Times New Roman"/>
          <w:sz w:val="28"/>
          <w:szCs w:val="28"/>
        </w:rPr>
        <w:tab/>
      </w:r>
      <w:r w:rsidRPr="00B204EA">
        <w:rPr>
          <w:rFonts w:ascii="Times New Roman" w:hAnsi="Times New Roman"/>
          <w:b/>
          <w:bCs/>
          <w:sz w:val="28"/>
          <w:szCs w:val="28"/>
        </w:rPr>
        <w:t xml:space="preserve">Животноводство </w:t>
      </w:r>
    </w:p>
    <w:p w:rsidR="001370B9" w:rsidRPr="00B204EA" w:rsidRDefault="001370B9" w:rsidP="00B23F38">
      <w:pPr>
        <w:tabs>
          <w:tab w:val="left" w:pos="851"/>
        </w:tabs>
        <w:spacing w:after="0"/>
        <w:ind w:firstLine="709"/>
        <w:jc w:val="both"/>
        <w:rPr>
          <w:rFonts w:ascii="Times New Roman" w:hAnsi="Times New Roman"/>
          <w:sz w:val="28"/>
          <w:szCs w:val="28"/>
        </w:rPr>
      </w:pPr>
      <w:r w:rsidRPr="00B204EA">
        <w:rPr>
          <w:rFonts w:ascii="Times New Roman" w:hAnsi="Times New Roman"/>
          <w:sz w:val="28"/>
          <w:szCs w:val="28"/>
        </w:rPr>
        <w:t>Животноводством в районе занимается 6 хозяйств, в том числе молочным скотоводством – 5. Крупные предприятия ОАО «Родина» (1440 голов коров), ООО «Агрокомплекс «Октябрьский» (1050 голов коров) и СХП «Советское» (1040 голов коров).</w:t>
      </w:r>
    </w:p>
    <w:p w:rsidR="001370B9" w:rsidRPr="00B204EA" w:rsidRDefault="001370B9" w:rsidP="00B23F38">
      <w:pPr>
        <w:spacing w:after="0"/>
        <w:ind w:firstLine="709"/>
        <w:jc w:val="both"/>
        <w:rPr>
          <w:rFonts w:ascii="Times New Roman" w:hAnsi="Times New Roman"/>
          <w:sz w:val="28"/>
          <w:szCs w:val="28"/>
        </w:rPr>
      </w:pPr>
      <w:r w:rsidRPr="00B204EA">
        <w:rPr>
          <w:rFonts w:ascii="Times New Roman" w:hAnsi="Times New Roman"/>
          <w:sz w:val="28"/>
          <w:szCs w:val="28"/>
        </w:rPr>
        <w:t xml:space="preserve">Поголовье крупного рогатого скота в сельхозпредприятиях района на  </w:t>
      </w:r>
      <w:r w:rsidRPr="00B204EA">
        <w:rPr>
          <w:rFonts w:ascii="Times New Roman" w:hAnsi="Times New Roman"/>
          <w:sz w:val="28"/>
          <w:szCs w:val="28"/>
        </w:rPr>
        <w:br/>
        <w:t xml:space="preserve">1 января 2018 года составляет 10 тыс. 399 голов (на 01.01.2017 года – 10 тыс. 963 головы) из них 4600 голов коров (на 01.01.2017 года - 4590 гол). </w:t>
      </w:r>
    </w:p>
    <w:p w:rsidR="001370B9" w:rsidRPr="00B204EA" w:rsidRDefault="001370B9" w:rsidP="001370B9">
      <w:pPr>
        <w:spacing w:after="0"/>
        <w:ind w:firstLine="708"/>
        <w:jc w:val="both"/>
        <w:rPr>
          <w:rFonts w:ascii="Times New Roman" w:hAnsi="Times New Roman"/>
          <w:sz w:val="28"/>
          <w:szCs w:val="24"/>
        </w:rPr>
      </w:pPr>
      <w:r w:rsidRPr="00B204EA">
        <w:rPr>
          <w:rFonts w:ascii="Times New Roman" w:hAnsi="Times New Roman"/>
          <w:sz w:val="28"/>
          <w:szCs w:val="24"/>
        </w:rPr>
        <w:t>Снижение общей численности поголовья КРС произошло в результате реализации молодняка КРС (бычки для откорма) в СХП «Советское», хозяйство с февраля текущего года реализует молодняк с 10-дневного возраста. Причина - убыточность производства мяса КРС (перестали заниматься откормом бычков).</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 xml:space="preserve">Валовое производство молока в сельхозпредприятиях района за  </w:t>
      </w:r>
      <w:r w:rsidRPr="00B204EA">
        <w:rPr>
          <w:rFonts w:ascii="Times New Roman" w:hAnsi="Times New Roman"/>
          <w:sz w:val="28"/>
          <w:szCs w:val="28"/>
          <w:highlight w:val="yellow"/>
        </w:rPr>
        <w:br/>
      </w:r>
      <w:r w:rsidRPr="00B204EA">
        <w:rPr>
          <w:rFonts w:ascii="Times New Roman" w:hAnsi="Times New Roman"/>
          <w:sz w:val="28"/>
          <w:szCs w:val="28"/>
        </w:rPr>
        <w:t>12 месяцев 2017 года составило 30 тыс.324 тонн   (96,1 % к соответствующему периоду прошлого года, 2016 год - 31 тыс. 566 тонн).</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 xml:space="preserve"> От каждой фуражной коровы в среднем по району  за истекший период   2017 года  надоено 6644  кг молока, (97,9 % к соответствующему периоду прошлого года, 2016 год - 6784 кг). Незначительное снижение уровня производства молока объясняется смещением отела коров и нетелей на второе полугодие 2017 года. </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Среднесуточный привес на откорме и выращивании КРС составил 622 г,  (103,1 % к соответствующему периоду прошлого года, 2016 год - 603 г).</w:t>
      </w:r>
    </w:p>
    <w:p w:rsidR="001370B9" w:rsidRPr="00B204EA" w:rsidRDefault="001370B9" w:rsidP="001370B9">
      <w:pPr>
        <w:spacing w:after="0"/>
        <w:ind w:firstLine="708"/>
        <w:jc w:val="both"/>
        <w:rPr>
          <w:rFonts w:ascii="Times New Roman" w:hAnsi="Times New Roman"/>
          <w:sz w:val="28"/>
          <w:szCs w:val="28"/>
        </w:rPr>
      </w:pPr>
      <w:r w:rsidRPr="00B204EA">
        <w:rPr>
          <w:rFonts w:ascii="Times New Roman" w:hAnsi="Times New Roman"/>
          <w:sz w:val="28"/>
          <w:szCs w:val="28"/>
        </w:rPr>
        <w:t xml:space="preserve">Сельхозпредприятиями за период с начала 2017 года реализовано мяса скота и птицы в живом весе  - 1752  тонны  (93,4 % к уровню 2016 года,  </w:t>
      </w:r>
      <w:r w:rsidRPr="00B204EA">
        <w:rPr>
          <w:rFonts w:ascii="Times New Roman" w:hAnsi="Times New Roman"/>
          <w:sz w:val="28"/>
          <w:szCs w:val="28"/>
        </w:rPr>
        <w:br/>
        <w:t xml:space="preserve"> 2016 год- 1875 тонн).</w:t>
      </w:r>
    </w:p>
    <w:p w:rsidR="001370B9" w:rsidRPr="00B204EA" w:rsidRDefault="001370B9" w:rsidP="001370B9">
      <w:pPr>
        <w:spacing w:after="0"/>
        <w:ind w:firstLine="720"/>
        <w:rPr>
          <w:rFonts w:ascii="Times New Roman" w:hAnsi="Times New Roman"/>
          <w:sz w:val="28"/>
          <w:szCs w:val="28"/>
        </w:rPr>
      </w:pPr>
      <w:r w:rsidRPr="00B204EA">
        <w:rPr>
          <w:rFonts w:ascii="Times New Roman" w:hAnsi="Times New Roman"/>
          <w:sz w:val="28"/>
          <w:szCs w:val="28"/>
        </w:rPr>
        <w:t>В 2017 году по программе «Семейная ферма» фермером Деренченко приобретено 30 коров.</w:t>
      </w:r>
    </w:p>
    <w:p w:rsidR="001370B9" w:rsidRPr="00B204EA" w:rsidRDefault="001370B9" w:rsidP="001370B9">
      <w:pPr>
        <w:tabs>
          <w:tab w:val="left" w:pos="1134"/>
          <w:tab w:val="left" w:pos="1276"/>
          <w:tab w:val="left" w:pos="1418"/>
        </w:tabs>
        <w:ind w:firstLine="709"/>
        <w:jc w:val="both"/>
        <w:rPr>
          <w:rFonts w:ascii="Times New Roman" w:hAnsi="Times New Roman"/>
          <w:b/>
          <w:bCs/>
          <w:sz w:val="28"/>
          <w:szCs w:val="28"/>
        </w:rPr>
      </w:pPr>
    </w:p>
    <w:p w:rsidR="001370B9" w:rsidRPr="00B204EA" w:rsidRDefault="001370B9" w:rsidP="00310834">
      <w:pPr>
        <w:tabs>
          <w:tab w:val="left" w:pos="1134"/>
          <w:tab w:val="left" w:pos="1276"/>
          <w:tab w:val="left" w:pos="1418"/>
        </w:tabs>
        <w:ind w:firstLine="709"/>
        <w:jc w:val="both"/>
        <w:outlineLvl w:val="0"/>
        <w:rPr>
          <w:rFonts w:ascii="Times New Roman" w:hAnsi="Times New Roman"/>
          <w:b/>
          <w:bCs/>
          <w:sz w:val="28"/>
          <w:szCs w:val="28"/>
        </w:rPr>
      </w:pPr>
      <w:r w:rsidRPr="00B204EA">
        <w:rPr>
          <w:rFonts w:ascii="Times New Roman" w:hAnsi="Times New Roman"/>
          <w:b/>
          <w:bCs/>
          <w:sz w:val="28"/>
          <w:szCs w:val="28"/>
        </w:rPr>
        <w:t xml:space="preserve"> Пищевая и перерабатывающая промышленность.</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На территории Ейского района работают 12 хозяйствующих субъектов пищевой и перерабатывающей промышленности, из которых 1 предприятие относятся к крупным и средним. Предприятие ОАО «Ейскхлеб» сменило основной ОКВЭД на «розничная торговля».</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t xml:space="preserve">Объём отгруженной продукции за январь-декабрь 2017 года составил                           587,6 млн. руб. (99,7 % к уровню прошлого года). </w:t>
      </w:r>
    </w:p>
    <w:p w:rsidR="001370B9" w:rsidRPr="00B204EA" w:rsidRDefault="001370B9" w:rsidP="001370B9">
      <w:pPr>
        <w:tabs>
          <w:tab w:val="left" w:pos="1134"/>
          <w:tab w:val="left" w:pos="1276"/>
          <w:tab w:val="left" w:pos="1418"/>
        </w:tabs>
        <w:spacing w:after="0"/>
        <w:ind w:firstLine="709"/>
        <w:jc w:val="both"/>
        <w:rPr>
          <w:rFonts w:ascii="Times New Roman" w:hAnsi="Times New Roman"/>
          <w:sz w:val="28"/>
          <w:szCs w:val="28"/>
        </w:rPr>
      </w:pPr>
      <w:r w:rsidRPr="00B204EA">
        <w:rPr>
          <w:rFonts w:ascii="Times New Roman" w:hAnsi="Times New Roman"/>
          <w:sz w:val="28"/>
          <w:szCs w:val="28"/>
        </w:rPr>
        <w:lastRenderedPageBreak/>
        <w:t>В январе-декабре 2017 года крупными и средними предприятиями пищевой и перерабатывающей промышленности произведено:</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хлеба и хлебобулочных изделий  – 5189,1 тонн  (96,6 % к 2016 году), кондитерских изделий – 2456,8 тонн (106,4 % к уровню 2016г.);</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пива –  227,8  тыс. декалитров (69,3 % к уровню 2016 года) сокращение производства пива в ЗАО «Приазовская Бавария» по причине конкуренции с производителями более дешевого некачественного продукта;</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xml:space="preserve">- безалкогольных напитков – 114,7 тыс. декалитров (165,9 % к 2016г.) </w:t>
      </w:r>
    </w:p>
    <w:p w:rsidR="001370B9" w:rsidRPr="00B204EA"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-кваса – 41 тыс. декалитров (95,5 % к 2016г.);</w:t>
      </w:r>
    </w:p>
    <w:p w:rsidR="001370B9" w:rsidRDefault="001370B9" w:rsidP="001370B9">
      <w:pPr>
        <w:spacing w:after="0"/>
        <w:ind w:firstLine="851"/>
        <w:jc w:val="both"/>
        <w:rPr>
          <w:rFonts w:ascii="Times New Roman" w:hAnsi="Times New Roman"/>
          <w:sz w:val="28"/>
          <w:szCs w:val="28"/>
        </w:rPr>
      </w:pPr>
      <w:r w:rsidRPr="00B204EA">
        <w:rPr>
          <w:rFonts w:ascii="Times New Roman" w:hAnsi="Times New Roman"/>
          <w:sz w:val="28"/>
          <w:szCs w:val="28"/>
        </w:rPr>
        <w:t xml:space="preserve">- муки продовольственной - 5073 тонн (88,1% к уровню 2016 года), отрубей – 2763 тонн (106,8 % к уровню 2016 года). </w:t>
      </w:r>
    </w:p>
    <w:p w:rsidR="001370B9" w:rsidRDefault="001370B9" w:rsidP="00637237">
      <w:pPr>
        <w:spacing w:after="0" w:line="240" w:lineRule="auto"/>
        <w:jc w:val="both"/>
        <w:rPr>
          <w:rFonts w:ascii="Times New Roman" w:hAnsi="Times New Roman"/>
          <w:sz w:val="28"/>
          <w:szCs w:val="28"/>
        </w:rPr>
      </w:pPr>
    </w:p>
    <w:p w:rsidR="00713D92" w:rsidRPr="006D601E" w:rsidRDefault="00713D92" w:rsidP="00EE1849">
      <w:pPr>
        <w:spacing w:after="0" w:line="240" w:lineRule="auto"/>
        <w:jc w:val="both"/>
        <w:rPr>
          <w:rFonts w:ascii="Times New Roman" w:hAnsi="Times New Roman"/>
          <w:sz w:val="28"/>
          <w:szCs w:val="28"/>
        </w:rPr>
      </w:pPr>
    </w:p>
    <w:p w:rsidR="00C837F0" w:rsidRPr="003740E0" w:rsidRDefault="00C837F0" w:rsidP="00310834">
      <w:pPr>
        <w:tabs>
          <w:tab w:val="left" w:pos="0"/>
        </w:tabs>
        <w:spacing w:after="0" w:line="240" w:lineRule="auto"/>
        <w:ind w:firstLine="709"/>
        <w:jc w:val="center"/>
        <w:outlineLvl w:val="0"/>
        <w:rPr>
          <w:rFonts w:ascii="Times New Roman" w:hAnsi="Times New Roman"/>
          <w:b/>
          <w:sz w:val="28"/>
          <w:szCs w:val="28"/>
        </w:rPr>
      </w:pPr>
      <w:r w:rsidRPr="003740E0">
        <w:rPr>
          <w:rFonts w:ascii="Times New Roman" w:hAnsi="Times New Roman"/>
          <w:b/>
          <w:sz w:val="28"/>
          <w:szCs w:val="28"/>
        </w:rPr>
        <w:t>Малое  и среднее предпринимательство</w:t>
      </w:r>
    </w:p>
    <w:p w:rsidR="00C837F0" w:rsidRPr="003740E0" w:rsidRDefault="00C837F0" w:rsidP="00C837F0">
      <w:pPr>
        <w:tabs>
          <w:tab w:val="left" w:pos="0"/>
        </w:tabs>
        <w:spacing w:after="0" w:line="240" w:lineRule="auto"/>
        <w:ind w:firstLine="709"/>
        <w:jc w:val="center"/>
        <w:rPr>
          <w:rFonts w:ascii="Times New Roman" w:hAnsi="Times New Roman"/>
          <w:sz w:val="28"/>
          <w:szCs w:val="28"/>
        </w:rPr>
      </w:pP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По состоянию на 31 декабря 2017 года в районе действует 6544 субъектов малого и среднего предпринимательства, что составляет 98 % к соответствующему периоду прошлого года, в том числе 13 средних предприятий, 1534 малых предприятий и</w:t>
      </w:r>
      <w:r w:rsidRPr="003740E0">
        <w:rPr>
          <w:rFonts w:ascii="Times New Roman" w:hAnsi="Times New Roman"/>
          <w:b/>
          <w:sz w:val="28"/>
          <w:szCs w:val="28"/>
        </w:rPr>
        <w:t xml:space="preserve"> </w:t>
      </w:r>
      <w:r w:rsidRPr="003740E0">
        <w:rPr>
          <w:rFonts w:ascii="Times New Roman" w:hAnsi="Times New Roman"/>
          <w:sz w:val="28"/>
          <w:szCs w:val="28"/>
        </w:rPr>
        <w:t xml:space="preserve">4997 индивидуальных предпринимателей. По сравнению с аналогичным периодом 2016 года количество юридических лиц малых предприятий увеличилось на 1 единицу. </w:t>
      </w:r>
    </w:p>
    <w:p w:rsidR="00C837F0" w:rsidRPr="003740E0" w:rsidRDefault="00C837F0" w:rsidP="00C837F0">
      <w:pPr>
        <w:pStyle w:val="af5"/>
        <w:spacing w:after="0"/>
        <w:ind w:left="0" w:firstLine="720"/>
        <w:jc w:val="both"/>
        <w:rPr>
          <w:sz w:val="28"/>
          <w:szCs w:val="28"/>
        </w:rPr>
      </w:pPr>
      <w:r w:rsidRPr="003740E0">
        <w:rPr>
          <w:sz w:val="28"/>
          <w:szCs w:val="28"/>
        </w:rPr>
        <w:t>В сфере малого и среднего предпринимательства занято 17342 человек трудоспособного населения района (98 % к 2016 году). В общей численности занятых в экономике доля работников малого бизнеса составляет 27,9  %.</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По оценке 12 месяцев 2017 года оборот продукции (работ, услуг) субъектов малого и среднего предпринимательства увеличился на 1,4 % и составил 37946,2 млн. рублей.</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Субъектами малого и среднего предпринимательства освоено инвестиций 677,7  млн. рублей или 103,5 % к соответствующему периоду прошлого года.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В соответствии с распоряжением администрации муниципального образования Ейский район от 24.07.2016 г. № 373-р «О разработке прогноза социально-экономического развития муниципального образования Ейский район на 2017 год и на плановый период 2018 и 2019 годов» показатели развития малого предпринимательства по итогам 2017 года составили: </w:t>
      </w:r>
    </w:p>
    <w:p w:rsidR="00C837F0" w:rsidRPr="003740E0" w:rsidRDefault="00C837F0" w:rsidP="00C837F0">
      <w:pPr>
        <w:spacing w:after="0" w:line="240" w:lineRule="auto"/>
        <w:ind w:firstLine="720"/>
        <w:jc w:val="both"/>
        <w:rPr>
          <w:rFonts w:ascii="Times New Roman" w:hAnsi="Times New Roman"/>
          <w:sz w:val="28"/>
          <w:szCs w:val="28"/>
        </w:rPr>
      </w:pPr>
      <w:r w:rsidRPr="003740E0">
        <w:rPr>
          <w:rFonts w:ascii="Times New Roman" w:hAnsi="Times New Roman"/>
          <w:sz w:val="28"/>
          <w:szCs w:val="28"/>
        </w:rPr>
        <w:t>-</w:t>
      </w:r>
      <w:r w:rsidR="00147396">
        <w:rPr>
          <w:rFonts w:ascii="Times New Roman" w:hAnsi="Times New Roman"/>
          <w:sz w:val="28"/>
          <w:szCs w:val="28"/>
        </w:rPr>
        <w:t xml:space="preserve"> </w:t>
      </w:r>
      <w:r w:rsidRPr="003740E0">
        <w:rPr>
          <w:rFonts w:ascii="Times New Roman" w:hAnsi="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w:t>
      </w:r>
      <w:r w:rsidR="003B2BDA">
        <w:rPr>
          <w:rFonts w:ascii="Times New Roman" w:hAnsi="Times New Roman"/>
          <w:sz w:val="28"/>
          <w:szCs w:val="28"/>
        </w:rPr>
        <w:t xml:space="preserve"> и организаций» - </w:t>
      </w:r>
      <w:r w:rsidRPr="003740E0">
        <w:rPr>
          <w:rFonts w:ascii="Times New Roman" w:hAnsi="Times New Roman"/>
          <w:sz w:val="28"/>
          <w:szCs w:val="28"/>
        </w:rPr>
        <w:t>23,8 %;</w:t>
      </w:r>
    </w:p>
    <w:p w:rsidR="00C837F0" w:rsidRPr="003740E0" w:rsidRDefault="00C837F0" w:rsidP="00C837F0">
      <w:pPr>
        <w:spacing w:after="0" w:line="240" w:lineRule="auto"/>
        <w:ind w:firstLine="720"/>
        <w:jc w:val="both"/>
        <w:rPr>
          <w:rFonts w:ascii="Times New Roman" w:hAnsi="Times New Roman"/>
          <w:sz w:val="28"/>
          <w:szCs w:val="28"/>
        </w:rPr>
      </w:pPr>
      <w:r w:rsidRPr="003740E0">
        <w:rPr>
          <w:rFonts w:ascii="Times New Roman" w:hAnsi="Times New Roman"/>
          <w:sz w:val="28"/>
          <w:szCs w:val="28"/>
        </w:rPr>
        <w:t>-  «число субъектов малого и среднего предпринимательства в расчете на 1000 человек населения» - 48,5 единиц.</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Администрацией муниципального образования Ейский район проводится активная работа, направленная на достижение значений показателей развития малого и среднего предпринимательства, </w:t>
      </w:r>
      <w:r w:rsidRPr="003740E0">
        <w:rPr>
          <w:rFonts w:ascii="Times New Roman" w:hAnsi="Times New Roman"/>
          <w:sz w:val="28"/>
          <w:szCs w:val="28"/>
        </w:rPr>
        <w:lastRenderedPageBreak/>
        <w:t>запланированных на 201</w:t>
      </w:r>
      <w:r w:rsidR="00C629E6">
        <w:rPr>
          <w:rFonts w:ascii="Times New Roman" w:hAnsi="Times New Roman"/>
          <w:sz w:val="28"/>
          <w:szCs w:val="28"/>
        </w:rPr>
        <w:t>7</w:t>
      </w:r>
      <w:r w:rsidRPr="003740E0">
        <w:rPr>
          <w:rFonts w:ascii="Times New Roman" w:hAnsi="Times New Roman"/>
          <w:sz w:val="28"/>
          <w:szCs w:val="28"/>
        </w:rPr>
        <w:t xml:space="preserve"> год, утвержденных постановлением Законодательного Собрания Краснодарског</w:t>
      </w:r>
      <w:r w:rsidR="000E6C52">
        <w:rPr>
          <w:rFonts w:ascii="Times New Roman" w:hAnsi="Times New Roman"/>
          <w:sz w:val="28"/>
          <w:szCs w:val="28"/>
        </w:rPr>
        <w:t>о края от 6 декабря 2016 года № </w:t>
      </w:r>
      <w:r w:rsidRPr="003740E0">
        <w:rPr>
          <w:rFonts w:ascii="Times New Roman" w:hAnsi="Times New Roman"/>
          <w:sz w:val="28"/>
          <w:szCs w:val="28"/>
        </w:rPr>
        <w:t>2803-П «Об индикативном плане социально-экономического развития Краснодарского края на 2017 год и на плановый период 2018 и 2019 годов».</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 страховых взносов на обязательное пенсионное, медицинское и социальное страхование, а также о необходимости погашения образовавшейся задолженности по обязательным платежам в консолидированный бюджет Краснодарского края.</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2017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2017 году.</w:t>
      </w:r>
    </w:p>
    <w:p w:rsidR="00C837F0" w:rsidRPr="003740E0" w:rsidRDefault="00C837F0" w:rsidP="00C837F0">
      <w:pPr>
        <w:spacing w:after="0" w:line="240" w:lineRule="auto"/>
        <w:ind w:firstLine="708"/>
        <w:jc w:val="both"/>
        <w:rPr>
          <w:rFonts w:ascii="Times New Roman" w:hAnsi="Times New Roman"/>
          <w:sz w:val="28"/>
        </w:rPr>
      </w:pPr>
      <w:r w:rsidRPr="003740E0">
        <w:rPr>
          <w:rFonts w:ascii="Times New Roman" w:hAnsi="Times New Roman"/>
          <w:sz w:val="28"/>
          <w:szCs w:val="28"/>
        </w:rPr>
        <w:t xml:space="preserve">В рамках реализации постановления главы администрации (губернатора) Краснодарского края от 21 октября 2011 года № 1220 «Об анализе показателей развития малого предпринимательства в Краснодарском крае»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w:t>
      </w:r>
      <w:r w:rsidRPr="003740E0">
        <w:rPr>
          <w:rFonts w:ascii="Times New Roman" w:hAnsi="Times New Roman"/>
          <w:sz w:val="28"/>
        </w:rPr>
        <w:t xml:space="preserve">департамент инвестиций </w:t>
      </w:r>
      <w:r w:rsidRPr="003740E0">
        <w:rPr>
          <w:rFonts w:ascii="Times New Roman" w:hAnsi="Times New Roman"/>
          <w:sz w:val="28"/>
          <w:szCs w:val="28"/>
        </w:rPr>
        <w:t>и развития малого и среднего предпринимательства Краснодарского края.</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В 2017 году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2 – конференции;</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30 «круглых столов» по проблемам предпринимательства;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33 совещания по проблемам предпринимательства на территориях сельских поселений Ейского района;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4 заседания Совета по развитию и поддержке предпринимательства при главе муниципального образования Ейский район;</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4 заседания Совета по промышленности при главе муниципального образования Ейский район;</w:t>
      </w:r>
    </w:p>
    <w:p w:rsidR="00C837F0" w:rsidRPr="003740E0" w:rsidRDefault="005F0ACF" w:rsidP="00C837F0">
      <w:pPr>
        <w:spacing w:after="0" w:line="240" w:lineRule="auto"/>
        <w:ind w:firstLine="708"/>
        <w:jc w:val="both"/>
        <w:rPr>
          <w:rFonts w:ascii="Times New Roman" w:hAnsi="Times New Roman"/>
          <w:sz w:val="28"/>
          <w:szCs w:val="28"/>
        </w:rPr>
      </w:pPr>
      <w:r>
        <w:rPr>
          <w:rFonts w:ascii="Times New Roman" w:hAnsi="Times New Roman"/>
          <w:sz w:val="28"/>
          <w:szCs w:val="28"/>
        </w:rPr>
        <w:t>14 «Д</w:t>
      </w:r>
      <w:r w:rsidR="00C837F0" w:rsidRPr="003740E0">
        <w:rPr>
          <w:rFonts w:ascii="Times New Roman" w:hAnsi="Times New Roman"/>
          <w:sz w:val="28"/>
          <w:szCs w:val="28"/>
        </w:rPr>
        <w:t>ней открытых дверей»;</w:t>
      </w:r>
    </w:p>
    <w:p w:rsidR="00C837F0" w:rsidRPr="003740E0" w:rsidRDefault="005974A3" w:rsidP="00C837F0">
      <w:pPr>
        <w:spacing w:after="0" w:line="240" w:lineRule="auto"/>
        <w:ind w:firstLine="708"/>
        <w:jc w:val="both"/>
        <w:rPr>
          <w:rFonts w:ascii="Times New Roman" w:hAnsi="Times New Roman"/>
          <w:sz w:val="28"/>
          <w:szCs w:val="28"/>
        </w:rPr>
      </w:pPr>
      <w:r>
        <w:rPr>
          <w:rFonts w:ascii="Times New Roman" w:hAnsi="Times New Roman"/>
          <w:sz w:val="28"/>
          <w:szCs w:val="28"/>
        </w:rPr>
        <w:t>9 семинаров</w:t>
      </w:r>
      <w:r w:rsidR="00C837F0" w:rsidRPr="003740E0">
        <w:rPr>
          <w:rFonts w:ascii="Times New Roman" w:hAnsi="Times New Roman"/>
          <w:sz w:val="28"/>
          <w:szCs w:val="28"/>
        </w:rPr>
        <w:t xml:space="preserve"> для предпринимателей по вопросам налогообложения;</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4 обучающих семинара для предпринимателей;</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lastRenderedPageBreak/>
        <w:t xml:space="preserve">23 выставки – ярмарки. </w:t>
      </w:r>
    </w:p>
    <w:p w:rsidR="00C837F0" w:rsidRPr="003740E0" w:rsidRDefault="00C837F0" w:rsidP="00C837F0">
      <w:pPr>
        <w:spacing w:after="0" w:line="240" w:lineRule="auto"/>
        <w:ind w:firstLine="709"/>
        <w:jc w:val="both"/>
        <w:rPr>
          <w:rFonts w:ascii="Times New Roman" w:hAnsi="Times New Roman"/>
          <w:sz w:val="28"/>
          <w:szCs w:val="28"/>
        </w:rPr>
      </w:pPr>
      <w:r w:rsidRPr="003740E0">
        <w:rPr>
          <w:rFonts w:ascii="Times New Roman" w:hAnsi="Times New Roman"/>
          <w:sz w:val="28"/>
          <w:szCs w:val="28"/>
        </w:rPr>
        <w:t>В отчетном периоде делегации Ейского района приняли участие                                  в международных туристических выставках «Интурмаркет-2017» и «М</w:t>
      </w:r>
      <w:r w:rsidRPr="003740E0">
        <w:rPr>
          <w:rFonts w:ascii="Times New Roman" w:hAnsi="Times New Roman"/>
          <w:sz w:val="28"/>
          <w:szCs w:val="28"/>
          <w:lang w:val="en-US"/>
        </w:rPr>
        <w:t>ITT</w:t>
      </w:r>
      <w:r w:rsidRPr="003740E0">
        <w:rPr>
          <w:rFonts w:ascii="Times New Roman" w:hAnsi="Times New Roman"/>
          <w:sz w:val="28"/>
          <w:szCs w:val="28"/>
        </w:rPr>
        <w:t xml:space="preserve"> – 2017»; в туристической выставке «Анапа – самое яркое солнце России»;                    в 24-ой Московской международной выставке «Путешествия и туризм 2017»;             в 20-й юбилейной «Международной выставке мебели, материалов, комплектующих и оборудования для деревообрабатывающего и мебельного производства UMIDS 2017». </w:t>
      </w:r>
    </w:p>
    <w:p w:rsidR="00C837F0" w:rsidRPr="003740E0" w:rsidRDefault="00C837F0" w:rsidP="00C837F0">
      <w:pPr>
        <w:spacing w:after="0" w:line="240" w:lineRule="auto"/>
        <w:ind w:firstLine="709"/>
        <w:jc w:val="both"/>
        <w:rPr>
          <w:rFonts w:ascii="Times New Roman" w:hAnsi="Times New Roman"/>
          <w:sz w:val="28"/>
          <w:szCs w:val="28"/>
        </w:rPr>
      </w:pPr>
      <w:r w:rsidRPr="003740E0">
        <w:rPr>
          <w:rFonts w:ascii="Times New Roman" w:hAnsi="Times New Roman"/>
          <w:sz w:val="28"/>
          <w:szCs w:val="28"/>
        </w:rPr>
        <w:t xml:space="preserve">18 мая текущего года в Ейске состоялся VII открытый инновационный форум. Мероприятие прошло на базе Ейской межрайонной торгово-промышленной палаты. Организаторами форума выступило управление по делам молодежи. В пленарном заседании, тема которого была посвящена развитию молодежного предпринимательства, приняли </w:t>
      </w:r>
      <w:r w:rsidR="005974A3">
        <w:rPr>
          <w:rFonts w:ascii="Times New Roman" w:hAnsi="Times New Roman"/>
          <w:sz w:val="28"/>
          <w:szCs w:val="28"/>
        </w:rPr>
        <w:t xml:space="preserve">участие председатель ЕМТПП П.М. </w:t>
      </w:r>
      <w:r w:rsidRPr="003740E0">
        <w:rPr>
          <w:rFonts w:ascii="Times New Roman" w:hAnsi="Times New Roman"/>
          <w:sz w:val="28"/>
          <w:szCs w:val="28"/>
        </w:rPr>
        <w:t>Подставка, начальник управл</w:t>
      </w:r>
      <w:r w:rsidR="005974A3">
        <w:rPr>
          <w:rFonts w:ascii="Times New Roman" w:hAnsi="Times New Roman"/>
          <w:sz w:val="28"/>
          <w:szCs w:val="28"/>
        </w:rPr>
        <w:t>ения по делам молодежи В.Г. </w:t>
      </w:r>
      <w:r w:rsidRPr="003740E0">
        <w:rPr>
          <w:rFonts w:ascii="Times New Roman" w:hAnsi="Times New Roman"/>
          <w:sz w:val="28"/>
          <w:szCs w:val="28"/>
        </w:rPr>
        <w:t xml:space="preserve">Пугиев, ведущий специалист </w:t>
      </w:r>
      <w:r w:rsidR="008A6E41">
        <w:rPr>
          <w:rFonts w:ascii="Times New Roman" w:hAnsi="Times New Roman"/>
          <w:sz w:val="28"/>
          <w:szCs w:val="28"/>
        </w:rPr>
        <w:t>управления экономики, инвестиций</w:t>
      </w:r>
      <w:r w:rsidRPr="003740E0">
        <w:rPr>
          <w:rFonts w:ascii="Times New Roman" w:hAnsi="Times New Roman"/>
          <w:sz w:val="28"/>
          <w:szCs w:val="28"/>
        </w:rPr>
        <w:t xml:space="preserve"> и промышленнос</w:t>
      </w:r>
      <w:r w:rsidR="008A6E41">
        <w:rPr>
          <w:rFonts w:ascii="Times New Roman" w:hAnsi="Times New Roman"/>
          <w:sz w:val="28"/>
          <w:szCs w:val="28"/>
        </w:rPr>
        <w:t xml:space="preserve">ти администрации района Н.С. </w:t>
      </w:r>
      <w:r w:rsidRPr="003740E0">
        <w:rPr>
          <w:rFonts w:ascii="Times New Roman" w:hAnsi="Times New Roman"/>
          <w:sz w:val="28"/>
          <w:szCs w:val="28"/>
        </w:rPr>
        <w:t>К</w:t>
      </w:r>
      <w:r w:rsidR="008A6E41">
        <w:rPr>
          <w:rFonts w:ascii="Times New Roman" w:hAnsi="Times New Roman"/>
          <w:sz w:val="28"/>
          <w:szCs w:val="28"/>
        </w:rPr>
        <w:t xml:space="preserve">унакова, предприниматель А.А. </w:t>
      </w:r>
      <w:r w:rsidRPr="003740E0">
        <w:rPr>
          <w:rFonts w:ascii="Times New Roman" w:hAnsi="Times New Roman"/>
          <w:sz w:val="28"/>
          <w:szCs w:val="28"/>
        </w:rPr>
        <w:t>Юрченко. Они рассказали о мерах господдержки начинающих предпринимателей, поделились секретами введения бизнеса и нацелили молодежь на дальнейшее саморазвитие и активное участие в социально-экономической жизни Ейского района.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В рамках инновационного форума состоялось награждение шестерки финалистов районного конкурса «Территория возможностей». После пленарного заседания школьники и студенты средне специальных учебных заведений, чьи проекты были признаны лучшими, презентовали свои работы. Они поделились своим видением открытия бизнеса по выращиванию грибов и цветов в теплицах, работы гостиницы для животных. Среди тем докладов были и в</w:t>
      </w:r>
      <w:r w:rsidR="00C733AB">
        <w:rPr>
          <w:rFonts w:ascii="Times New Roman" w:hAnsi="Times New Roman"/>
          <w:sz w:val="28"/>
          <w:szCs w:val="28"/>
        </w:rPr>
        <w:t>есьма необычные, как  например</w:t>
      </w:r>
      <w:r w:rsidR="004E4E2E">
        <w:rPr>
          <w:rFonts w:ascii="Times New Roman" w:hAnsi="Times New Roman"/>
          <w:sz w:val="28"/>
          <w:szCs w:val="28"/>
        </w:rPr>
        <w:t xml:space="preserve">, </w:t>
      </w:r>
      <w:r w:rsidRPr="003740E0">
        <w:rPr>
          <w:rFonts w:ascii="Times New Roman" w:hAnsi="Times New Roman"/>
          <w:sz w:val="28"/>
          <w:szCs w:val="28"/>
        </w:rPr>
        <w:t>«Съедобная посуда». По окончанию защиты лучшим были признан проект «Развитие сельского туризма в станице Должанской» учащегося лицея № 4 им. профессора Е.И Котенко Никиты Бозняка.</w:t>
      </w:r>
    </w:p>
    <w:p w:rsidR="00D56D9C" w:rsidRDefault="00C837F0" w:rsidP="00C837F0">
      <w:pPr>
        <w:pStyle w:val="ad"/>
        <w:spacing w:before="0" w:beforeAutospacing="0" w:after="0" w:afterAutospacing="0"/>
        <w:ind w:firstLine="708"/>
        <w:jc w:val="both"/>
        <w:rPr>
          <w:sz w:val="28"/>
          <w:szCs w:val="28"/>
        </w:rPr>
      </w:pPr>
      <w:r w:rsidRPr="003740E0">
        <w:rPr>
          <w:sz w:val="28"/>
          <w:szCs w:val="28"/>
        </w:rPr>
        <w:t xml:space="preserve">30 мая текущего года в Ейске прошел экономический форум. Основной площадкой первого экономического форума Ейского района стал городской центр народной культуры. </w:t>
      </w:r>
      <w:r w:rsidR="00D56D9C">
        <w:rPr>
          <w:sz w:val="28"/>
          <w:szCs w:val="28"/>
        </w:rPr>
        <w:t>О</w:t>
      </w:r>
      <w:r w:rsidR="00D56D9C" w:rsidRPr="003740E0">
        <w:rPr>
          <w:sz w:val="28"/>
          <w:szCs w:val="28"/>
        </w:rPr>
        <w:t xml:space="preserve">рганизаторы форума ставили перед собой цель наметить основные точки экономического роста муниципалитета, способствовать формированию оптимальной модели его развития. </w:t>
      </w:r>
      <w:r w:rsidRPr="003740E0">
        <w:rPr>
          <w:sz w:val="28"/>
          <w:szCs w:val="28"/>
        </w:rPr>
        <w:t>Мероприятие объединило на одной площадке для диалога бизнес сообщество, экспертов, специалистов</w:t>
      </w:r>
      <w:r w:rsidR="00D56D9C">
        <w:rPr>
          <w:sz w:val="28"/>
          <w:szCs w:val="28"/>
        </w:rPr>
        <w:t xml:space="preserve">, представителей органов власти. </w:t>
      </w:r>
    </w:p>
    <w:p w:rsidR="00C837F0" w:rsidRPr="003740E0" w:rsidRDefault="00C837F0" w:rsidP="00C837F0">
      <w:pPr>
        <w:pStyle w:val="ad"/>
        <w:spacing w:before="0" w:beforeAutospacing="0" w:after="0" w:afterAutospacing="0"/>
        <w:ind w:firstLine="708"/>
        <w:jc w:val="both"/>
        <w:rPr>
          <w:sz w:val="28"/>
          <w:szCs w:val="28"/>
        </w:rPr>
      </w:pPr>
      <w:r w:rsidRPr="003740E0">
        <w:rPr>
          <w:sz w:val="28"/>
          <w:szCs w:val="28"/>
        </w:rPr>
        <w:t xml:space="preserve">Деловая программа форума включала в себя презентации экспозиций тематических секций по отраслевым направлениям, а именно агропромышленному комплексу, транспорту и связи, промышленности, ЖКХ и ТЭК, архитектуре, санаторно-курортному комплексу. В ходе работы секции свои проекты, в том числе представляющие научные разработки по комплексному развитию района, озвучили сотрудники Ейской межрайонной торгово-промышленной палаты. Вели работу консультационного центра </w:t>
      </w:r>
      <w:r w:rsidRPr="003740E0">
        <w:rPr>
          <w:sz w:val="28"/>
          <w:szCs w:val="28"/>
        </w:rPr>
        <w:lastRenderedPageBreak/>
        <w:t xml:space="preserve">представители территориальных органов власти и кредитных организаций. В рамках форума прошли семинары, круглые столы, посвящённые развитию основных отраслей экономики района. Центральным мероприятием форума стало пленарное заседание в котором приняли участие депутат Госдумы Наталья Боева, заместитель председателя Краснодарского регионального отделения Российского союза промышленников и предпринимателей, первый исполнительный вице-президент ассоциации «Объединения работодателей Краснодарского края» Сергей Огурцов, первый заместитель председателя Союза «ТПП Краснодарского края» Виктор Квасов, гендиректор ООО «Жилой комплекс на Красной» Лючия Шулешова, гендиректор ОАО «Ейск-Экс-Порт» Александр Чижов, председатель некоммерческого партнерства «Группа компаний «ВАП» Валерий Парагульгов, председатель ассоциации молодых фермеров Краснодарского края Сергей Рудых, управляющий директор консорциума Леонтьевский центр – AV Group Алексей Крыловский, представители органов власти, муниципальных образований края, предпринимательское сообщество. Модератор пленарного заседания – </w:t>
      </w:r>
      <w:r w:rsidR="00D02B6F">
        <w:rPr>
          <w:sz w:val="28"/>
          <w:szCs w:val="28"/>
        </w:rPr>
        <w:t>Н.А. Зубченко</w:t>
      </w:r>
      <w:r w:rsidRPr="003740E0">
        <w:rPr>
          <w:sz w:val="28"/>
          <w:szCs w:val="28"/>
        </w:rPr>
        <w:t>, начальник управления экономики инвестиций и промышленности администрации муниципального образования Ейский район. Собравшиеся выступили по теме «Ейский район – драйверы роста», поделились своим мнением видения бизнеса на территории муниципалитета и перспективами дальнейшей деятельности. За время работы форума было подписано 11 соглашений о сотрудничестве в сфере АПК, ЖКХ и туризма.             В мероприятии приняли участие около 800 человек.</w:t>
      </w:r>
    </w:p>
    <w:p w:rsidR="00C837F0" w:rsidRPr="003740E0" w:rsidRDefault="00C837F0" w:rsidP="00C837F0">
      <w:pPr>
        <w:pStyle w:val="ad"/>
        <w:spacing w:before="0" w:beforeAutospacing="0" w:after="0" w:afterAutospacing="0"/>
        <w:ind w:firstLine="708"/>
        <w:jc w:val="both"/>
        <w:rPr>
          <w:sz w:val="28"/>
          <w:szCs w:val="28"/>
        </w:rPr>
      </w:pPr>
      <w:r w:rsidRPr="003740E0">
        <w:rPr>
          <w:sz w:val="28"/>
          <w:szCs w:val="28"/>
        </w:rPr>
        <w:t xml:space="preserve"> 20-24.09.2017 делегация Ейского района в составе 33 сельхозтоваропроизводителей приняла участие в «Кубанской ярмарке» в выставочном комплексе «Экспоград-Юг». Среди тех, кто стал постоянным участником значимого для края события, ЛПХ Емцев (рыбоводство), ЛПХ Лихацкая  (товары народного промысла), КФХ «Алена» (продовольственные товары), ИП Саркисян («Винный дом»), ЗАО «Приазовская Бавария», ИП Деренченко (агротуризм) и другие.</w:t>
      </w:r>
    </w:p>
    <w:p w:rsidR="00C837F0" w:rsidRPr="003740E0" w:rsidRDefault="00C837F0" w:rsidP="00C837F0">
      <w:pPr>
        <w:pStyle w:val="ad"/>
        <w:spacing w:before="0" w:beforeAutospacing="0" w:after="0" w:afterAutospacing="0"/>
        <w:ind w:firstLine="708"/>
        <w:jc w:val="both"/>
        <w:rPr>
          <w:sz w:val="28"/>
          <w:szCs w:val="28"/>
        </w:rPr>
      </w:pPr>
      <w:r w:rsidRPr="003740E0">
        <w:rPr>
          <w:sz w:val="28"/>
          <w:szCs w:val="28"/>
        </w:rPr>
        <w:t>25.10.2017 года в Законодательном собрании Краснодарского края состоялось мероприятие: «День муниципального образования Ейск</w:t>
      </w:r>
      <w:r w:rsidR="00A05639">
        <w:rPr>
          <w:sz w:val="28"/>
          <w:szCs w:val="28"/>
        </w:rPr>
        <w:t>ий</w:t>
      </w:r>
      <w:r w:rsidRPr="003740E0">
        <w:rPr>
          <w:sz w:val="28"/>
          <w:szCs w:val="28"/>
        </w:rPr>
        <w:t xml:space="preserve"> район». Выставка посвящена основным достижениям и перспективам развития муниципалитета. В холле здания краевого парламента </w:t>
      </w:r>
      <w:r w:rsidR="002F66DF">
        <w:rPr>
          <w:sz w:val="28"/>
          <w:szCs w:val="28"/>
        </w:rPr>
        <w:t xml:space="preserve">были </w:t>
      </w:r>
      <w:r w:rsidRPr="003740E0">
        <w:rPr>
          <w:sz w:val="28"/>
          <w:szCs w:val="28"/>
        </w:rPr>
        <w:t>наглядно представлены все направления социально-экономического развития территории, по отраслям свою продукцию презент</w:t>
      </w:r>
      <w:r w:rsidR="002F66DF">
        <w:rPr>
          <w:sz w:val="28"/>
          <w:szCs w:val="28"/>
        </w:rPr>
        <w:t xml:space="preserve">овали  </w:t>
      </w:r>
      <w:r w:rsidRPr="003740E0">
        <w:rPr>
          <w:sz w:val="28"/>
          <w:szCs w:val="28"/>
        </w:rPr>
        <w:t>лучшие предприятия района.</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t>В целях содействия развитию предпринимательства, привлечения молодежи, субъектов малого и среднего предпринимательства к предпринимательской деятельности в период с 20 по 25 ноября 2017 года на территории  муниципального образования Ейский район прошла «Неделя малого и среднего бизнеса Ейского района - 2017».</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lastRenderedPageBreak/>
        <w:t>В рамках «Недели малого и среднего бизнеса Ейского района - 2017» проведено более 35 мероприятий, в которых приняли участие более 700 человек.</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t xml:space="preserve">Учащиеся МБОУ СОШ №1 г. Ейска, МБОУ СОШ №2 г. Ейска МБОУ СОШ № 3 г.Ейска, МБОУ лицей №4 г.Ейска, МБОУ ООШ № 5 г.Ейска. МБОУ СОШ №7 г.Ейска, МБОУ СОШ №11 г.Ейска, МБОУ гимназия №14 г.Ейска, МБОУ СОШ № 15 г.Ейска, МБОУ СОШ №20 г.Ейска, МБОУ СОШ № 21 станицы Ясенской, МБОУ СОШ № 26 станицы Должанской, СОШ  № 27 пос.Комсомолец, посетили предприятия и учебные заведения Ейского района, встретились с предпринимателями. </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t>23.11.2017 в 11.00 на базе «Союз Торгово-промышленная палата Ейского района» для предпринимателей Ейского района состоялся Семинар по теме: «Эффективное управление личным временем».</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t>08.12.2017 года с целью повышения грамотности субъектов малого и среднего предпринимательства по вопросам развития предприятий малого бизнеса, возможностей для расширения предпринимательской деятельности НАО «Корпорация развития Краснодарского края» провел бесплатный семинар, на тему: «Разработка бизнес - плана малого бизнеса в реальных условиях».</w:t>
      </w:r>
    </w:p>
    <w:p w:rsidR="00C837F0" w:rsidRPr="00C837F0" w:rsidRDefault="00C837F0" w:rsidP="00C837F0">
      <w:pPr>
        <w:pStyle w:val="20"/>
        <w:spacing w:after="0" w:line="240" w:lineRule="auto"/>
        <w:ind w:firstLine="709"/>
        <w:jc w:val="both"/>
        <w:rPr>
          <w:rFonts w:ascii="Times New Roman" w:hAnsi="Times New Roman"/>
          <w:sz w:val="28"/>
          <w:szCs w:val="28"/>
        </w:rPr>
      </w:pPr>
      <w:r w:rsidRPr="00C837F0">
        <w:rPr>
          <w:rFonts w:ascii="Times New Roman" w:hAnsi="Times New Roman"/>
          <w:sz w:val="28"/>
          <w:szCs w:val="28"/>
        </w:rPr>
        <w:t xml:space="preserve">По итогам конкурса «Лучший молодежный бизнес-проект» определены победители.  </w:t>
      </w:r>
    </w:p>
    <w:p w:rsidR="00C837F0" w:rsidRPr="003740E0" w:rsidRDefault="00C837F0" w:rsidP="00C837F0">
      <w:pPr>
        <w:pStyle w:val="3"/>
        <w:spacing w:after="0"/>
        <w:ind w:firstLine="708"/>
        <w:jc w:val="both"/>
        <w:rPr>
          <w:sz w:val="28"/>
          <w:szCs w:val="28"/>
        </w:rPr>
      </w:pPr>
      <w:r w:rsidRPr="003740E0">
        <w:rPr>
          <w:sz w:val="28"/>
          <w:szCs w:val="28"/>
        </w:rPr>
        <w:t>В рамках целевой программы «Реализация дополнительных мероприятий, направленных на снижение напряженности на рынке труда Краснодарского края» управлением экономического развития администрации муниципального образования Ейский район совместно с ГУ КК «Центр занятости населения Ейского района» ведется работа по содействию в развитии предпринимательской деятельности безработных граждан в виде рассмотрения и оценки технико-экономических обоснований (бизнес-планов), предоставляемых безработными гражданами, для получения финансовых средств на развитие предпринимательской деятельности. Рассмотрено 7 бизнес – планов. 7 предпринимателей получили финансовую поддержку на общую сумму – 823 200 рублей (7х117 600).</w:t>
      </w:r>
    </w:p>
    <w:p w:rsidR="00C837F0" w:rsidRPr="003740E0" w:rsidRDefault="00C837F0" w:rsidP="00C837F0">
      <w:pPr>
        <w:spacing w:after="0" w:line="240" w:lineRule="auto"/>
        <w:ind w:firstLine="708"/>
        <w:jc w:val="both"/>
        <w:rPr>
          <w:rFonts w:ascii="Times New Roman" w:hAnsi="Times New Roman"/>
          <w:color w:val="000000"/>
          <w:sz w:val="28"/>
          <w:szCs w:val="28"/>
        </w:rPr>
      </w:pPr>
      <w:r w:rsidRPr="003740E0">
        <w:rPr>
          <w:rFonts w:ascii="Times New Roman" w:hAnsi="Times New Roman"/>
          <w:color w:val="000000"/>
          <w:sz w:val="28"/>
          <w:szCs w:val="28"/>
        </w:rPr>
        <w:t xml:space="preserve">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(далее – Совет). </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В отчетном периоде  прошло 4 заседания Совета по развитию малого и среднего предпринимательства при главе муниципального образования Ейский район. В заседании Совета приняли участие руководители предприятий и индивидуальные предприниматели Ейского района.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В отчетном периоде текущего года в управление экономики, инвестиций и промышленности администрации муниципального образования Ейский район по различным вопросам: об открытии индивидуального </w:t>
      </w:r>
      <w:r w:rsidRPr="003740E0">
        <w:rPr>
          <w:rFonts w:ascii="Times New Roman" w:hAnsi="Times New Roman"/>
          <w:sz w:val="28"/>
          <w:szCs w:val="28"/>
        </w:rPr>
        <w:lastRenderedPageBreak/>
        <w:t>предпринимательства, о финансовой поддержке предпринимательства, о деятельности «Гарантийного фонда поддержки субъектов малого предпринимательства Краснодарского края» и «Фонда микрофинансирования субъектов малого и среднего предпринимательства Краснодарского края», «Центра поддержки предпринимательства»: обратилось 233 субъектов малого и среднего предпринимательства, из них устных обращений – 221, по телефону «горячей линии»  - 12.</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Разработана и действует муниципальная программа поддержки малого и среднего предпринимательства в Ейском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проводиться информационно-разъяснительная работа с субъектами малого и среднего предпринимательства Ейского района.</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 не имеющих достаточного собственного обеспечения по кредиту, для их привлечения к услуге, оказываемой некоммерческой организацией «Гарантийный фонд поддержки субъектов малого предпринимательства Краснодарского края». За отчетный период 2017 года 2</w:t>
      </w:r>
      <w:r w:rsidR="00596622">
        <w:rPr>
          <w:rFonts w:ascii="Times New Roman" w:hAnsi="Times New Roman"/>
          <w:sz w:val="28"/>
          <w:szCs w:val="28"/>
        </w:rPr>
        <w:t xml:space="preserve"> представителя</w:t>
      </w:r>
      <w:r w:rsidRPr="003740E0">
        <w:rPr>
          <w:rFonts w:ascii="Times New Roman" w:hAnsi="Times New Roman"/>
          <w:sz w:val="28"/>
          <w:szCs w:val="28"/>
        </w:rPr>
        <w:t xml:space="preserve"> малого бизнеса обратились в управление экономического развития администрации МО Ейский район за консультациями по вопросу предоставления   услуг Гарантийным фондом. Один субъект МСП получил поддержку Гарантийного фонда на сумму 3 000 000 рублей.</w:t>
      </w:r>
    </w:p>
    <w:p w:rsidR="00C837F0" w:rsidRPr="003740E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На постоянной основе изучается потребность субъектов малого и среднего предпринимательства Ейского района в микрокредитных ресурсах, для их привлечения к услуге, оказываемой некоммерческой организацией «Фонд микрофинансирования субъектов малого и среднего предпринимательства Краснодарского края». За отчетный период 2017 года            20 представителей малого бизнеса заинтересовались услугами Фонда микрофинансирования. Одобрено 5 заявок на сумму 7 026 000 рублей («Старт», «Бизнес – Инвест», «Бизнес-Оборот», «Развитие и инновации», «НовоТех»).</w:t>
      </w:r>
    </w:p>
    <w:p w:rsidR="00C837F0" w:rsidRDefault="00C837F0"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0E729F" w:rsidRPr="003740E0" w:rsidRDefault="000E729F" w:rsidP="00C837F0">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В средствах массовой информации по вопросам развития малого и среднего предпринимательства опубликовано </w:t>
      </w:r>
      <w:r w:rsidRPr="003740E0">
        <w:rPr>
          <w:rFonts w:ascii="Times New Roman" w:hAnsi="Times New Roman"/>
          <w:color w:val="000000"/>
          <w:sz w:val="28"/>
          <w:szCs w:val="28"/>
        </w:rPr>
        <w:t>36</w:t>
      </w:r>
      <w:r w:rsidRPr="003740E0">
        <w:rPr>
          <w:rFonts w:ascii="Times New Roman" w:hAnsi="Times New Roman"/>
          <w:sz w:val="28"/>
          <w:szCs w:val="28"/>
        </w:rPr>
        <w:t xml:space="preserve"> газетных публикаций (газета «Приазовские степи», «Совет Приазовья», «Пульс недели»), в эфир телерадиокомпании «Ейск – ТВ» вышло 192 репортажа; в сети «Интернет» на официальном сайте муниципального образования Ейский район</w:t>
      </w:r>
      <w:r w:rsidRPr="003740E0">
        <w:rPr>
          <w:rFonts w:ascii="Times New Roman" w:hAnsi="Times New Roman"/>
          <w:b/>
          <w:sz w:val="28"/>
          <w:szCs w:val="28"/>
        </w:rPr>
        <w:t xml:space="preserve"> </w:t>
      </w:r>
      <w:r w:rsidRPr="003740E0">
        <w:rPr>
          <w:rFonts w:ascii="Times New Roman" w:hAnsi="Times New Roman"/>
          <w:b/>
          <w:sz w:val="28"/>
          <w:szCs w:val="28"/>
        </w:rPr>
        <w:lastRenderedPageBreak/>
        <w:t>(</w:t>
      </w:r>
      <w:r w:rsidRPr="003740E0">
        <w:rPr>
          <w:rFonts w:ascii="Times New Roman" w:hAnsi="Times New Roman"/>
          <w:sz w:val="28"/>
          <w:szCs w:val="28"/>
          <w:lang w:val="en-US"/>
        </w:rPr>
        <w:t>yeiskraion</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3740E0">
        <w:rPr>
          <w:rFonts w:ascii="Times New Roman" w:hAnsi="Times New Roman"/>
          <w:sz w:val="28"/>
          <w:szCs w:val="28"/>
          <w:lang w:val="en-US"/>
        </w:rPr>
        <w:t>Invest</w:t>
      </w:r>
      <w:r w:rsidRPr="003740E0">
        <w:rPr>
          <w:rFonts w:ascii="Times New Roman" w:hAnsi="Times New Roman"/>
          <w:sz w:val="28"/>
          <w:szCs w:val="28"/>
        </w:rPr>
        <w:t>-</w:t>
      </w:r>
      <w:r w:rsidRPr="003740E0">
        <w:rPr>
          <w:rFonts w:ascii="Times New Roman" w:hAnsi="Times New Roman"/>
          <w:sz w:val="28"/>
          <w:szCs w:val="28"/>
          <w:lang w:val="en-US"/>
        </w:rPr>
        <w:t>eisk</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Ейском городском портале (</w:t>
      </w:r>
      <w:r w:rsidRPr="003740E0">
        <w:rPr>
          <w:rFonts w:ascii="Times New Roman" w:hAnsi="Times New Roman"/>
          <w:sz w:val="28"/>
          <w:szCs w:val="28"/>
          <w:lang w:val="en-US"/>
        </w:rPr>
        <w:t>yeiskgid</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интернет-сайте Ейск.инфо (</w:t>
      </w:r>
      <w:r w:rsidRPr="003740E0">
        <w:rPr>
          <w:rFonts w:ascii="Times New Roman" w:hAnsi="Times New Roman"/>
          <w:sz w:val="28"/>
          <w:szCs w:val="28"/>
          <w:lang w:val="en-US"/>
        </w:rPr>
        <w:t>yeisk</w:t>
      </w:r>
      <w:r w:rsidRPr="003740E0">
        <w:rPr>
          <w:rFonts w:ascii="Times New Roman" w:hAnsi="Times New Roman"/>
          <w:sz w:val="28"/>
          <w:szCs w:val="28"/>
        </w:rPr>
        <w:t>.</w:t>
      </w:r>
      <w:r w:rsidRPr="003740E0">
        <w:rPr>
          <w:rFonts w:ascii="Times New Roman" w:hAnsi="Times New Roman"/>
          <w:sz w:val="28"/>
          <w:szCs w:val="28"/>
          <w:lang w:val="en-US"/>
        </w:rPr>
        <w:t>info</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интернет-сайте «В Ейске» (</w:t>
      </w:r>
      <w:hyperlink r:id="rId12" w:history="1">
        <w:r w:rsidRPr="003740E0">
          <w:rPr>
            <w:rFonts w:ascii="Times New Roman" w:hAnsi="Times New Roman"/>
            <w:sz w:val="28"/>
            <w:szCs w:val="28"/>
          </w:rPr>
          <w:t>www.vyeiske.ru</w:t>
        </w:r>
      </w:hyperlink>
      <w:r w:rsidRPr="003740E0">
        <w:rPr>
          <w:rFonts w:ascii="Times New Roman" w:hAnsi="Times New Roman"/>
          <w:sz w:val="28"/>
          <w:szCs w:val="28"/>
        </w:rPr>
        <w:t xml:space="preserve">),  </w:t>
      </w:r>
      <w:r>
        <w:rPr>
          <w:rFonts w:ascii="Times New Roman" w:hAnsi="Times New Roman"/>
          <w:sz w:val="28"/>
          <w:szCs w:val="28"/>
        </w:rPr>
        <w:t xml:space="preserve">размещено 201 сообщение, из них </w:t>
      </w:r>
      <w:r w:rsidRPr="003740E0">
        <w:rPr>
          <w:rFonts w:ascii="Times New Roman" w:hAnsi="Times New Roman"/>
          <w:sz w:val="28"/>
          <w:szCs w:val="28"/>
        </w:rPr>
        <w:t>147  сообщений на инвестиционном портале администрации муниципального образования Ейский район.</w:t>
      </w:r>
    </w:p>
    <w:p w:rsidR="00480ADD" w:rsidRDefault="00C837F0" w:rsidP="00C77695">
      <w:pPr>
        <w:spacing w:after="0" w:line="240" w:lineRule="auto"/>
        <w:ind w:firstLine="708"/>
        <w:jc w:val="both"/>
        <w:rPr>
          <w:rFonts w:ascii="Times New Roman" w:hAnsi="Times New Roman"/>
          <w:sz w:val="28"/>
          <w:szCs w:val="28"/>
        </w:rPr>
      </w:pPr>
      <w:r w:rsidRPr="003740E0">
        <w:rPr>
          <w:rFonts w:ascii="Times New Roman" w:hAnsi="Times New Roman"/>
          <w:sz w:val="28"/>
          <w:szCs w:val="28"/>
        </w:rPr>
        <w:t xml:space="preserve">В МБУ «Многофункциональный центр» размещен стенд «В помощь предпринимателю» который содержит информацию о мерах государственной поддержки, предстоящих мероприятиях и т.д.  </w:t>
      </w:r>
    </w:p>
    <w:p w:rsidR="00973FDD" w:rsidRPr="00C77695" w:rsidRDefault="00C837F0" w:rsidP="00C77695">
      <w:pPr>
        <w:spacing w:after="0" w:line="240" w:lineRule="auto"/>
        <w:ind w:firstLine="708"/>
        <w:jc w:val="both"/>
        <w:rPr>
          <w:rFonts w:ascii="Times New Roman" w:hAnsi="Times New Roman"/>
          <w:sz w:val="28"/>
          <w:szCs w:val="28"/>
        </w:rPr>
      </w:pPr>
      <w:r w:rsidRPr="003740E0">
        <w:rPr>
          <w:rFonts w:ascii="Times New Roman" w:hAnsi="Times New Roman"/>
          <w:sz w:val="28"/>
          <w:szCs w:val="28"/>
        </w:rPr>
        <w:t>С 02.10.2017 года начал работу Центр поддержки предпринимательства.</w:t>
      </w:r>
    </w:p>
    <w:p w:rsidR="008002B3" w:rsidRPr="00865426" w:rsidRDefault="008002B3" w:rsidP="008002B3">
      <w:pPr>
        <w:tabs>
          <w:tab w:val="left" w:pos="993"/>
        </w:tabs>
        <w:ind w:firstLine="709"/>
        <w:contextualSpacing/>
        <w:jc w:val="right"/>
        <w:rPr>
          <w:rFonts w:ascii="Times New Roman" w:hAnsi="Times New Roman"/>
          <w:sz w:val="28"/>
          <w:szCs w:val="28"/>
        </w:rPr>
      </w:pPr>
      <w:r w:rsidRPr="00865426">
        <w:rPr>
          <w:rFonts w:ascii="Times New Roman" w:hAnsi="Times New Roman"/>
          <w:sz w:val="28"/>
          <w:szCs w:val="28"/>
        </w:rPr>
        <w:t>Таблица 1.1</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628"/>
        <w:gridCol w:w="916"/>
        <w:gridCol w:w="993"/>
        <w:gridCol w:w="992"/>
        <w:gridCol w:w="1134"/>
        <w:gridCol w:w="993"/>
        <w:gridCol w:w="1132"/>
      </w:tblGrid>
      <w:tr w:rsidR="008002B3" w:rsidRPr="00865426" w:rsidTr="00CA5789">
        <w:trPr>
          <w:trHeight w:val="426"/>
        </w:trPr>
        <w:tc>
          <w:tcPr>
            <w:tcW w:w="671" w:type="dxa"/>
            <w:vMerge w:val="restart"/>
            <w:tcBorders>
              <w:top w:val="single" w:sz="4" w:space="0" w:color="auto"/>
              <w:left w:val="single" w:sz="4" w:space="0" w:color="auto"/>
              <w:right w:val="single" w:sz="4" w:space="0" w:color="auto"/>
            </w:tcBorders>
            <w:vAlign w:val="center"/>
            <w:hideMark/>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 п/п</w:t>
            </w:r>
          </w:p>
        </w:tc>
        <w:tc>
          <w:tcPr>
            <w:tcW w:w="2628" w:type="dxa"/>
            <w:vMerge w:val="restart"/>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p>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Наименование показателя</w:t>
            </w:r>
          </w:p>
        </w:tc>
        <w:tc>
          <w:tcPr>
            <w:tcW w:w="4035" w:type="dxa"/>
            <w:gridSpan w:val="4"/>
            <w:tcBorders>
              <w:top w:val="single" w:sz="4" w:space="0" w:color="auto"/>
              <w:left w:val="single" w:sz="4" w:space="0" w:color="auto"/>
              <w:right w:val="single" w:sz="4" w:space="0" w:color="auto"/>
            </w:tcBorders>
            <w:vAlign w:val="center"/>
            <w:hideMark/>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Годы</w:t>
            </w:r>
          </w:p>
        </w:tc>
        <w:tc>
          <w:tcPr>
            <w:tcW w:w="2125" w:type="dxa"/>
            <w:gridSpan w:val="2"/>
            <w:vMerge w:val="restart"/>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Динамика</w:t>
            </w:r>
          </w:p>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2017 год к, %</w:t>
            </w:r>
          </w:p>
        </w:tc>
      </w:tr>
      <w:tr w:rsidR="008002B3" w:rsidRPr="00865426" w:rsidTr="00CA5789">
        <w:trPr>
          <w:trHeight w:val="476"/>
        </w:trPr>
        <w:tc>
          <w:tcPr>
            <w:tcW w:w="671" w:type="dxa"/>
            <w:vMerge/>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p>
        </w:tc>
        <w:tc>
          <w:tcPr>
            <w:tcW w:w="2628" w:type="dxa"/>
            <w:vMerge/>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p>
        </w:tc>
        <w:tc>
          <w:tcPr>
            <w:tcW w:w="916" w:type="dxa"/>
            <w:vMerge w:val="restart"/>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2015 год</w:t>
            </w:r>
          </w:p>
        </w:tc>
        <w:tc>
          <w:tcPr>
            <w:tcW w:w="993" w:type="dxa"/>
            <w:vMerge w:val="restart"/>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2016 год</w:t>
            </w:r>
          </w:p>
        </w:tc>
        <w:tc>
          <w:tcPr>
            <w:tcW w:w="992" w:type="dxa"/>
            <w:vMerge w:val="restart"/>
            <w:tcBorders>
              <w:top w:val="single" w:sz="4" w:space="0" w:color="auto"/>
              <w:left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2017 год</w:t>
            </w:r>
          </w:p>
        </w:tc>
        <w:tc>
          <w:tcPr>
            <w:tcW w:w="1134" w:type="dxa"/>
            <w:vMerge w:val="restart"/>
            <w:tcBorders>
              <w:top w:val="single" w:sz="4" w:space="0" w:color="auto"/>
              <w:left w:val="single" w:sz="4" w:space="0" w:color="auto"/>
              <w:right w:val="single" w:sz="4" w:space="0" w:color="auto"/>
            </w:tcBorders>
            <w:vAlign w:val="center"/>
          </w:tcPr>
          <w:p w:rsidR="008002B3" w:rsidRPr="00865426" w:rsidRDefault="008002B3" w:rsidP="00CA5789">
            <w:pPr>
              <w:contextualSpacing/>
              <w:jc w:val="center"/>
              <w:rPr>
                <w:rFonts w:ascii="Times New Roman" w:hAnsi="Times New Roman"/>
                <w:sz w:val="24"/>
                <w:szCs w:val="24"/>
              </w:rPr>
            </w:pPr>
            <w:r w:rsidRPr="00865426">
              <w:rPr>
                <w:rFonts w:ascii="Times New Roman" w:hAnsi="Times New Roman"/>
                <w:sz w:val="24"/>
                <w:szCs w:val="24"/>
              </w:rPr>
              <w:t>2018</w:t>
            </w:r>
          </w:p>
          <w:p w:rsidR="008002B3" w:rsidRPr="00865426" w:rsidRDefault="008002B3" w:rsidP="00CA5789">
            <w:pPr>
              <w:contextualSpacing/>
              <w:jc w:val="center"/>
              <w:rPr>
                <w:rFonts w:ascii="Times New Roman" w:hAnsi="Times New Roman"/>
                <w:sz w:val="24"/>
                <w:szCs w:val="24"/>
              </w:rPr>
            </w:pPr>
            <w:r w:rsidRPr="00865426">
              <w:rPr>
                <w:rFonts w:ascii="Times New Roman" w:hAnsi="Times New Roman"/>
                <w:sz w:val="24"/>
                <w:szCs w:val="24"/>
              </w:rPr>
              <w:t xml:space="preserve"> год</w:t>
            </w:r>
          </w:p>
          <w:p w:rsidR="008002B3" w:rsidRPr="00865426" w:rsidRDefault="008002B3" w:rsidP="00CA5789">
            <w:pPr>
              <w:contextualSpacing/>
              <w:jc w:val="center"/>
              <w:rPr>
                <w:rFonts w:ascii="Times New Roman" w:hAnsi="Times New Roman"/>
                <w:sz w:val="24"/>
                <w:szCs w:val="24"/>
              </w:rPr>
            </w:pPr>
            <w:r w:rsidRPr="00865426">
              <w:rPr>
                <w:rFonts w:ascii="Times New Roman" w:hAnsi="Times New Roman"/>
                <w:sz w:val="24"/>
                <w:szCs w:val="24"/>
              </w:rPr>
              <w:t>(оценка)</w:t>
            </w:r>
          </w:p>
        </w:tc>
        <w:tc>
          <w:tcPr>
            <w:tcW w:w="2125" w:type="dxa"/>
            <w:gridSpan w:val="2"/>
            <w:vMerge/>
            <w:tcBorders>
              <w:left w:val="single" w:sz="4" w:space="0" w:color="auto"/>
              <w:bottom w:val="single" w:sz="4" w:space="0" w:color="auto"/>
              <w:right w:val="single" w:sz="4" w:space="0" w:color="auto"/>
            </w:tcBorders>
            <w:vAlign w:val="center"/>
          </w:tcPr>
          <w:p w:rsidR="008002B3" w:rsidRPr="00865426" w:rsidRDefault="008002B3" w:rsidP="00CA5789">
            <w:pPr>
              <w:spacing w:line="259" w:lineRule="auto"/>
              <w:jc w:val="center"/>
              <w:rPr>
                <w:rFonts w:ascii="Times New Roman" w:hAnsi="Times New Roman"/>
                <w:sz w:val="24"/>
                <w:szCs w:val="24"/>
              </w:rPr>
            </w:pPr>
          </w:p>
        </w:tc>
      </w:tr>
      <w:tr w:rsidR="008002B3" w:rsidRPr="00865426" w:rsidTr="00CA5789">
        <w:trPr>
          <w:trHeight w:val="633"/>
        </w:trPr>
        <w:tc>
          <w:tcPr>
            <w:tcW w:w="671"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916"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2015 год</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center"/>
              <w:rPr>
                <w:rFonts w:ascii="Times New Roman" w:hAnsi="Times New Roman"/>
                <w:sz w:val="24"/>
                <w:szCs w:val="24"/>
              </w:rPr>
            </w:pPr>
            <w:r w:rsidRPr="00865426">
              <w:rPr>
                <w:rFonts w:ascii="Times New Roman" w:hAnsi="Times New Roman"/>
                <w:sz w:val="24"/>
                <w:szCs w:val="24"/>
              </w:rPr>
              <w:t>2016 год</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 xml:space="preserve">Общее количество хозяйствующих субъектов, единиц, </w:t>
            </w:r>
          </w:p>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в т. ч.</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25034</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24845</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24734</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24731</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98,8</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396B07" w:rsidP="00CA5789">
            <w:pPr>
              <w:spacing w:line="259" w:lineRule="auto"/>
              <w:jc w:val="both"/>
              <w:rPr>
                <w:rFonts w:ascii="Times New Roman" w:hAnsi="Times New Roman"/>
                <w:sz w:val="24"/>
                <w:szCs w:val="24"/>
              </w:rPr>
            </w:pPr>
            <w:r>
              <w:rPr>
                <w:rFonts w:ascii="Times New Roman" w:hAnsi="Times New Roman"/>
                <w:sz w:val="24"/>
                <w:szCs w:val="24"/>
              </w:rPr>
              <w:t>99,6</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юридических лиц</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2473</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2272</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2152</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2142</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87,0</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94,7</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ИП</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5096</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5103</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6C6701" w:rsidP="00CA5789">
            <w:pPr>
              <w:spacing w:line="259" w:lineRule="auto"/>
              <w:jc w:val="both"/>
              <w:rPr>
                <w:rFonts w:ascii="Times New Roman" w:hAnsi="Times New Roman"/>
                <w:sz w:val="24"/>
                <w:szCs w:val="24"/>
              </w:rPr>
            </w:pPr>
            <w:r>
              <w:rPr>
                <w:rFonts w:ascii="Times New Roman" w:hAnsi="Times New Roman"/>
                <w:sz w:val="24"/>
                <w:szCs w:val="24"/>
              </w:rPr>
              <w:t>5112</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C634D6" w:rsidP="00CA5789">
            <w:pPr>
              <w:spacing w:line="259" w:lineRule="auto"/>
              <w:jc w:val="both"/>
              <w:rPr>
                <w:rFonts w:ascii="Times New Roman" w:hAnsi="Times New Roman"/>
                <w:sz w:val="24"/>
                <w:szCs w:val="24"/>
              </w:rPr>
            </w:pPr>
            <w:r>
              <w:rPr>
                <w:rFonts w:ascii="Times New Roman" w:hAnsi="Times New Roman"/>
                <w:sz w:val="24"/>
                <w:szCs w:val="24"/>
              </w:rPr>
              <w:t>5119</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C634D6" w:rsidP="00CA5789">
            <w:pPr>
              <w:spacing w:line="259" w:lineRule="auto"/>
              <w:jc w:val="both"/>
              <w:rPr>
                <w:rFonts w:ascii="Times New Roman" w:hAnsi="Times New Roman"/>
                <w:sz w:val="24"/>
                <w:szCs w:val="24"/>
              </w:rPr>
            </w:pPr>
            <w:r>
              <w:rPr>
                <w:rFonts w:ascii="Times New Roman" w:hAnsi="Times New Roman"/>
                <w:sz w:val="24"/>
                <w:szCs w:val="24"/>
              </w:rPr>
              <w:t>100,3</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C634D6" w:rsidP="00CA5789">
            <w:pPr>
              <w:spacing w:line="259" w:lineRule="auto"/>
              <w:jc w:val="both"/>
              <w:rPr>
                <w:rFonts w:ascii="Times New Roman" w:hAnsi="Times New Roman"/>
                <w:sz w:val="24"/>
                <w:szCs w:val="24"/>
              </w:rPr>
            </w:pPr>
            <w:r>
              <w:rPr>
                <w:rFonts w:ascii="Times New Roman" w:hAnsi="Times New Roman"/>
                <w:sz w:val="24"/>
                <w:szCs w:val="24"/>
              </w:rPr>
              <w:t>100,2</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ЛПХ</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17465</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17470</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17470</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17470</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100</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8002B3" w:rsidP="00CA5789">
            <w:pPr>
              <w:spacing w:line="259" w:lineRule="auto"/>
              <w:jc w:val="both"/>
              <w:rPr>
                <w:rFonts w:ascii="Times New Roman" w:hAnsi="Times New Roman"/>
                <w:sz w:val="24"/>
                <w:szCs w:val="24"/>
              </w:rPr>
            </w:pPr>
            <w:r w:rsidRPr="00865426">
              <w:rPr>
                <w:rFonts w:ascii="Times New Roman" w:hAnsi="Times New Roman"/>
                <w:sz w:val="24"/>
                <w:szCs w:val="24"/>
              </w:rPr>
              <w:t>100</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hideMark/>
          </w:tcPr>
          <w:p w:rsidR="008002B3" w:rsidRPr="00865426" w:rsidRDefault="00CF6D21" w:rsidP="00CA5789">
            <w:pPr>
              <w:spacing w:line="259" w:lineRule="auto"/>
              <w:jc w:val="both"/>
              <w:rPr>
                <w:rFonts w:ascii="Times New Roman" w:hAnsi="Times New Roman"/>
                <w:sz w:val="24"/>
                <w:szCs w:val="24"/>
              </w:rPr>
            </w:pPr>
            <w:r>
              <w:rPr>
                <w:rFonts w:ascii="Times New Roman" w:hAnsi="Times New Roman"/>
                <w:sz w:val="24"/>
                <w:szCs w:val="24"/>
              </w:rPr>
              <w:t>2</w:t>
            </w:r>
            <w:r w:rsidR="008002B3" w:rsidRPr="00865426">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Количество субъектов малого и среднего предпринимательства, единиц</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6796</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6649</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6659</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6667</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98,0</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13044B" w:rsidP="00CA5789">
            <w:pPr>
              <w:spacing w:line="259" w:lineRule="auto"/>
              <w:jc w:val="both"/>
              <w:rPr>
                <w:rFonts w:ascii="Times New Roman" w:hAnsi="Times New Roman"/>
                <w:sz w:val="24"/>
                <w:szCs w:val="24"/>
              </w:rPr>
            </w:pPr>
            <w:r>
              <w:rPr>
                <w:rFonts w:ascii="Times New Roman" w:hAnsi="Times New Roman"/>
                <w:sz w:val="24"/>
                <w:szCs w:val="24"/>
              </w:rPr>
              <w:t>100,2</w:t>
            </w:r>
          </w:p>
        </w:tc>
      </w:tr>
      <w:tr w:rsidR="008002B3" w:rsidRPr="00865426" w:rsidTr="00CA5789">
        <w:tc>
          <w:tcPr>
            <w:tcW w:w="671" w:type="dxa"/>
            <w:tcBorders>
              <w:top w:val="single" w:sz="4" w:space="0" w:color="auto"/>
              <w:left w:val="single" w:sz="4" w:space="0" w:color="auto"/>
              <w:bottom w:val="single" w:sz="4" w:space="0" w:color="auto"/>
              <w:right w:val="single" w:sz="4" w:space="0" w:color="auto"/>
            </w:tcBorders>
            <w:hideMark/>
          </w:tcPr>
          <w:p w:rsidR="008002B3" w:rsidRPr="00865426" w:rsidRDefault="00CF6D21" w:rsidP="00CA5789">
            <w:pPr>
              <w:spacing w:line="259" w:lineRule="auto"/>
              <w:jc w:val="both"/>
              <w:rPr>
                <w:rFonts w:ascii="Times New Roman" w:hAnsi="Times New Roman"/>
                <w:sz w:val="24"/>
                <w:szCs w:val="24"/>
              </w:rPr>
            </w:pPr>
            <w:r>
              <w:rPr>
                <w:rFonts w:ascii="Times New Roman" w:hAnsi="Times New Roman"/>
                <w:sz w:val="24"/>
                <w:szCs w:val="24"/>
              </w:rPr>
              <w:t>3</w:t>
            </w:r>
            <w:r w:rsidR="008002B3" w:rsidRPr="00865426">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8002B3" w:rsidRPr="00865426" w:rsidRDefault="008002B3" w:rsidP="00CA5789">
            <w:pPr>
              <w:contextualSpacing/>
              <w:jc w:val="both"/>
              <w:rPr>
                <w:rFonts w:ascii="Times New Roman" w:hAnsi="Times New Roman"/>
                <w:sz w:val="24"/>
                <w:szCs w:val="24"/>
              </w:rPr>
            </w:pPr>
            <w:r w:rsidRPr="00865426">
              <w:rPr>
                <w:rFonts w:ascii="Times New Roman" w:hAnsi="Times New Roman"/>
                <w:sz w:val="24"/>
                <w:szCs w:val="24"/>
              </w:rPr>
              <w:t>Численность работников, занятых в малом  и среднем предпринимательстве, человек</w:t>
            </w:r>
          </w:p>
        </w:tc>
        <w:tc>
          <w:tcPr>
            <w:tcW w:w="916"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12819</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12337</w:t>
            </w:r>
          </w:p>
        </w:tc>
        <w:tc>
          <w:tcPr>
            <w:tcW w:w="992"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12345</w:t>
            </w:r>
          </w:p>
        </w:tc>
        <w:tc>
          <w:tcPr>
            <w:tcW w:w="1134"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12368</w:t>
            </w:r>
          </w:p>
        </w:tc>
        <w:tc>
          <w:tcPr>
            <w:tcW w:w="993"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96,3</w:t>
            </w:r>
          </w:p>
        </w:tc>
        <w:tc>
          <w:tcPr>
            <w:tcW w:w="1132" w:type="dxa"/>
            <w:tcBorders>
              <w:top w:val="single" w:sz="4" w:space="0" w:color="auto"/>
              <w:left w:val="single" w:sz="4" w:space="0" w:color="auto"/>
              <w:bottom w:val="single" w:sz="4" w:space="0" w:color="auto"/>
              <w:right w:val="single" w:sz="4" w:space="0" w:color="auto"/>
            </w:tcBorders>
          </w:tcPr>
          <w:p w:rsidR="008002B3" w:rsidRPr="00865426" w:rsidRDefault="001B4889" w:rsidP="00CA5789">
            <w:pPr>
              <w:spacing w:line="259" w:lineRule="auto"/>
              <w:jc w:val="both"/>
              <w:rPr>
                <w:rFonts w:ascii="Times New Roman" w:hAnsi="Times New Roman"/>
                <w:sz w:val="24"/>
                <w:szCs w:val="24"/>
              </w:rPr>
            </w:pPr>
            <w:r>
              <w:rPr>
                <w:rFonts w:ascii="Times New Roman" w:hAnsi="Times New Roman"/>
                <w:sz w:val="24"/>
                <w:szCs w:val="24"/>
              </w:rPr>
              <w:t>100,1</w:t>
            </w:r>
          </w:p>
        </w:tc>
      </w:tr>
    </w:tbl>
    <w:p w:rsidR="00530C41" w:rsidRPr="00B204EA" w:rsidRDefault="00530C41" w:rsidP="009B2F3B">
      <w:pPr>
        <w:spacing w:after="100" w:afterAutospacing="1"/>
        <w:jc w:val="both"/>
        <w:rPr>
          <w:rFonts w:ascii="Times New Roman" w:hAnsi="Times New Roman"/>
          <w:sz w:val="28"/>
          <w:szCs w:val="28"/>
        </w:rPr>
      </w:pPr>
    </w:p>
    <w:p w:rsidR="00B204EA" w:rsidRPr="00B204EA" w:rsidRDefault="00B204EA" w:rsidP="00310834">
      <w:pPr>
        <w:tabs>
          <w:tab w:val="left" w:pos="993"/>
        </w:tabs>
        <w:contextualSpacing/>
        <w:jc w:val="right"/>
        <w:outlineLvl w:val="0"/>
        <w:rPr>
          <w:rFonts w:ascii="Times New Roman" w:hAnsi="Times New Roman"/>
          <w:sz w:val="28"/>
          <w:szCs w:val="28"/>
        </w:rPr>
      </w:pPr>
      <w:r w:rsidRPr="00B204EA">
        <w:rPr>
          <w:rFonts w:ascii="Times New Roman" w:hAnsi="Times New Roman"/>
          <w:sz w:val="28"/>
          <w:szCs w:val="28"/>
        </w:rPr>
        <w:t>Таблица 1.</w:t>
      </w:r>
      <w:r w:rsidR="00670719">
        <w:rPr>
          <w:rFonts w:ascii="Times New Roman" w:hAnsi="Times New Roman"/>
          <w:sz w:val="28"/>
          <w:szCs w:val="28"/>
        </w:rPr>
        <w:t>2</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552"/>
        <w:gridCol w:w="1134"/>
        <w:gridCol w:w="992"/>
        <w:gridCol w:w="1134"/>
        <w:gridCol w:w="1276"/>
        <w:gridCol w:w="850"/>
        <w:gridCol w:w="851"/>
      </w:tblGrid>
      <w:tr w:rsidR="00B204EA" w:rsidRPr="00B204EA" w:rsidTr="00477437">
        <w:tc>
          <w:tcPr>
            <w:tcW w:w="529" w:type="dxa"/>
            <w:vMerge w:val="restart"/>
            <w:tcBorders>
              <w:top w:val="single" w:sz="4" w:space="0" w:color="auto"/>
              <w:left w:val="single" w:sz="4" w:space="0" w:color="auto"/>
              <w:right w:val="single" w:sz="4" w:space="0" w:color="auto"/>
            </w:tcBorders>
            <w:vAlign w:val="center"/>
            <w:hideMark/>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 п/п</w:t>
            </w:r>
          </w:p>
        </w:tc>
        <w:tc>
          <w:tcPr>
            <w:tcW w:w="2552" w:type="dxa"/>
            <w:vMerge w:val="restart"/>
            <w:tcBorders>
              <w:top w:val="single" w:sz="4" w:space="0" w:color="auto"/>
              <w:left w:val="single" w:sz="4" w:space="0" w:color="auto"/>
              <w:right w:val="single" w:sz="4" w:space="0" w:color="auto"/>
            </w:tcBorders>
            <w:vAlign w:val="center"/>
          </w:tcPr>
          <w:p w:rsidR="00B204EA" w:rsidRPr="00B204EA" w:rsidRDefault="00B204EA" w:rsidP="00CA5789">
            <w:pPr>
              <w:contextualSpacing/>
              <w:jc w:val="center"/>
              <w:rPr>
                <w:rFonts w:ascii="Times New Roman" w:hAnsi="Times New Roman"/>
                <w:sz w:val="24"/>
                <w:szCs w:val="24"/>
              </w:rPr>
            </w:pPr>
          </w:p>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Наименование показателя</w:t>
            </w:r>
          </w:p>
        </w:tc>
        <w:tc>
          <w:tcPr>
            <w:tcW w:w="1134" w:type="dxa"/>
            <w:vMerge w:val="restart"/>
            <w:tcBorders>
              <w:top w:val="single" w:sz="4" w:space="0" w:color="auto"/>
              <w:left w:val="single" w:sz="4" w:space="0" w:color="auto"/>
              <w:right w:val="single" w:sz="4" w:space="0" w:color="auto"/>
            </w:tcBorders>
            <w:vAlign w:val="center"/>
            <w:hideMark/>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2015 год</w:t>
            </w:r>
          </w:p>
        </w:tc>
        <w:tc>
          <w:tcPr>
            <w:tcW w:w="992" w:type="dxa"/>
            <w:vMerge w:val="restart"/>
            <w:tcBorders>
              <w:top w:val="single" w:sz="4" w:space="0" w:color="auto"/>
              <w:left w:val="single" w:sz="4" w:space="0" w:color="auto"/>
              <w:right w:val="single" w:sz="4" w:space="0" w:color="auto"/>
            </w:tcBorders>
            <w:vAlign w:val="center"/>
            <w:hideMark/>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2016 год</w:t>
            </w:r>
          </w:p>
        </w:tc>
        <w:tc>
          <w:tcPr>
            <w:tcW w:w="1134" w:type="dxa"/>
            <w:vMerge w:val="restart"/>
            <w:tcBorders>
              <w:top w:val="single" w:sz="4" w:space="0" w:color="auto"/>
              <w:left w:val="single" w:sz="4" w:space="0" w:color="auto"/>
              <w:right w:val="single" w:sz="4" w:space="0" w:color="auto"/>
            </w:tcBorders>
            <w:vAlign w:val="center"/>
            <w:hideMark/>
          </w:tcPr>
          <w:p w:rsid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2017 год</w:t>
            </w:r>
          </w:p>
          <w:p w:rsidR="007B1B99" w:rsidRPr="00B204EA" w:rsidRDefault="007B1B99" w:rsidP="00CA5789">
            <w:pPr>
              <w:contextualSpacing/>
              <w:jc w:val="center"/>
              <w:rPr>
                <w:rFonts w:ascii="Times New Roman" w:hAnsi="Times New Roman"/>
                <w:sz w:val="24"/>
                <w:szCs w:val="24"/>
              </w:rPr>
            </w:pPr>
            <w:r>
              <w:rPr>
                <w:rFonts w:ascii="Times New Roman" w:hAnsi="Times New Roman"/>
                <w:sz w:val="24"/>
                <w:szCs w:val="24"/>
              </w:rPr>
              <w:t>(оценка)</w:t>
            </w:r>
          </w:p>
        </w:tc>
        <w:tc>
          <w:tcPr>
            <w:tcW w:w="1276" w:type="dxa"/>
            <w:vMerge w:val="restart"/>
            <w:tcBorders>
              <w:top w:val="single" w:sz="4" w:space="0" w:color="auto"/>
              <w:left w:val="single" w:sz="4" w:space="0" w:color="auto"/>
              <w:right w:val="single" w:sz="4" w:space="0" w:color="auto"/>
            </w:tcBorders>
            <w:vAlign w:val="center"/>
            <w:hideMark/>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2018 год</w:t>
            </w:r>
          </w:p>
          <w:p w:rsidR="00B204EA" w:rsidRPr="00B204EA" w:rsidRDefault="00B204EA" w:rsidP="00357BC7">
            <w:pPr>
              <w:contextualSpacing/>
              <w:jc w:val="center"/>
              <w:rPr>
                <w:rFonts w:ascii="Times New Roman" w:hAnsi="Times New Roman"/>
                <w:sz w:val="24"/>
                <w:szCs w:val="24"/>
              </w:rPr>
            </w:pPr>
            <w:r w:rsidRPr="00B204EA">
              <w:rPr>
                <w:rFonts w:ascii="Times New Roman" w:hAnsi="Times New Roman"/>
                <w:sz w:val="24"/>
                <w:szCs w:val="24"/>
              </w:rPr>
              <w:t>(</w:t>
            </w:r>
            <w:r w:rsidR="00357BC7">
              <w:rPr>
                <w:rFonts w:ascii="Times New Roman" w:hAnsi="Times New Roman"/>
                <w:sz w:val="24"/>
                <w:szCs w:val="24"/>
              </w:rPr>
              <w:t>прогноз</w:t>
            </w:r>
            <w:r w:rsidRPr="00B204EA">
              <w:rPr>
                <w:rFonts w:ascii="Times New Roman" w:hAnsi="Times New Roman"/>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Динамика</w:t>
            </w:r>
          </w:p>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2017 год к, %</w:t>
            </w:r>
          </w:p>
        </w:tc>
      </w:tr>
      <w:tr w:rsidR="00B204EA" w:rsidRPr="00B204EA" w:rsidTr="00477437">
        <w:tc>
          <w:tcPr>
            <w:tcW w:w="529"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2015 год</w:t>
            </w:r>
          </w:p>
        </w:tc>
        <w:tc>
          <w:tcPr>
            <w:tcW w:w="851" w:type="dxa"/>
            <w:tcBorders>
              <w:top w:val="single" w:sz="4" w:space="0" w:color="auto"/>
              <w:left w:val="single" w:sz="4" w:space="0" w:color="auto"/>
              <w:bottom w:val="single" w:sz="4" w:space="0" w:color="auto"/>
              <w:right w:val="single" w:sz="4" w:space="0" w:color="auto"/>
            </w:tcBorders>
          </w:tcPr>
          <w:p w:rsidR="00B204EA" w:rsidRPr="00B204EA" w:rsidRDefault="00B204EA" w:rsidP="00CA5789">
            <w:pPr>
              <w:contextualSpacing/>
              <w:jc w:val="center"/>
              <w:rPr>
                <w:rFonts w:ascii="Times New Roman" w:hAnsi="Times New Roman"/>
                <w:sz w:val="24"/>
                <w:szCs w:val="24"/>
              </w:rPr>
            </w:pPr>
            <w:r w:rsidRPr="00B204EA">
              <w:rPr>
                <w:rFonts w:ascii="Times New Roman" w:hAnsi="Times New Roman"/>
                <w:sz w:val="24"/>
                <w:szCs w:val="24"/>
              </w:rPr>
              <w:t>2016 год</w:t>
            </w:r>
          </w:p>
        </w:tc>
      </w:tr>
      <w:tr w:rsidR="00B204EA" w:rsidRPr="00B204EA" w:rsidTr="00477437">
        <w:tc>
          <w:tcPr>
            <w:tcW w:w="529" w:type="dxa"/>
            <w:tcBorders>
              <w:top w:val="single" w:sz="4" w:space="0" w:color="auto"/>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r w:rsidRPr="00B204EA">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EF0063" w:rsidRDefault="00B204EA" w:rsidP="00060B2C">
            <w:pPr>
              <w:contextualSpacing/>
              <w:jc w:val="both"/>
              <w:rPr>
                <w:rFonts w:ascii="Times New Roman" w:hAnsi="Times New Roman"/>
                <w:sz w:val="24"/>
                <w:szCs w:val="24"/>
              </w:rPr>
            </w:pPr>
            <w:r w:rsidRPr="00B204EA">
              <w:rPr>
                <w:rFonts w:ascii="Times New Roman" w:hAnsi="Times New Roman"/>
                <w:sz w:val="24"/>
                <w:szCs w:val="24"/>
              </w:rPr>
              <w:t>Объем отгруженных товаров</w:t>
            </w:r>
            <w:r w:rsidR="00060B2C">
              <w:rPr>
                <w:rFonts w:ascii="Times New Roman" w:hAnsi="Times New Roman"/>
                <w:sz w:val="24"/>
                <w:szCs w:val="24"/>
              </w:rPr>
              <w:t>, работ, услуг</w:t>
            </w:r>
            <w:r w:rsidRPr="00B204EA">
              <w:rPr>
                <w:rFonts w:ascii="Times New Roman" w:hAnsi="Times New Roman"/>
                <w:sz w:val="24"/>
                <w:szCs w:val="24"/>
              </w:rPr>
              <w:t xml:space="preserve"> собственного</w:t>
            </w:r>
            <w:r w:rsidR="00060B2C">
              <w:rPr>
                <w:rFonts w:ascii="Times New Roman" w:hAnsi="Times New Roman"/>
                <w:sz w:val="24"/>
                <w:szCs w:val="24"/>
              </w:rPr>
              <w:t xml:space="preserve"> промыш</w:t>
            </w:r>
            <w:r w:rsidR="00654C1B">
              <w:rPr>
                <w:rFonts w:ascii="Times New Roman" w:hAnsi="Times New Roman"/>
                <w:sz w:val="24"/>
                <w:szCs w:val="24"/>
              </w:rPr>
              <w:t>л</w:t>
            </w:r>
            <w:r w:rsidR="00060B2C">
              <w:rPr>
                <w:rFonts w:ascii="Times New Roman" w:hAnsi="Times New Roman"/>
                <w:sz w:val="24"/>
                <w:szCs w:val="24"/>
              </w:rPr>
              <w:t>.</w:t>
            </w:r>
            <w:r w:rsidRPr="00B204EA">
              <w:rPr>
                <w:rFonts w:ascii="Times New Roman" w:hAnsi="Times New Roman"/>
                <w:sz w:val="24"/>
                <w:szCs w:val="24"/>
              </w:rPr>
              <w:t xml:space="preserve"> </w:t>
            </w:r>
            <w:r w:rsidRPr="00B204EA">
              <w:rPr>
                <w:rFonts w:ascii="Times New Roman" w:hAnsi="Times New Roman"/>
                <w:sz w:val="24"/>
                <w:szCs w:val="24"/>
              </w:rPr>
              <w:lastRenderedPageBreak/>
              <w:t xml:space="preserve">производства, </w:t>
            </w:r>
          </w:p>
          <w:p w:rsidR="00B204EA" w:rsidRPr="00B204EA" w:rsidRDefault="00060B2C" w:rsidP="00060B2C">
            <w:pPr>
              <w:contextualSpacing/>
              <w:jc w:val="both"/>
              <w:rPr>
                <w:rFonts w:ascii="Times New Roman" w:hAnsi="Times New Roman"/>
                <w:sz w:val="24"/>
                <w:szCs w:val="24"/>
              </w:rPr>
            </w:pPr>
            <w:r>
              <w:rPr>
                <w:rFonts w:ascii="Times New Roman" w:hAnsi="Times New Roman"/>
                <w:sz w:val="24"/>
                <w:szCs w:val="24"/>
              </w:rPr>
              <w:t>млн</w:t>
            </w:r>
            <w:r w:rsidR="00B204EA" w:rsidRPr="00B204EA">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lastRenderedPageBreak/>
              <w:t>3950,3</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t>4492,8</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t>4582,7</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t>4828,7</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t>116,0</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0C4F70" w:rsidP="00CA5789">
            <w:pPr>
              <w:contextualSpacing/>
              <w:jc w:val="both"/>
              <w:rPr>
                <w:rFonts w:ascii="Times New Roman" w:hAnsi="Times New Roman"/>
              </w:rPr>
            </w:pPr>
            <w:r w:rsidRPr="00AA2D10">
              <w:rPr>
                <w:rFonts w:ascii="Times New Roman" w:hAnsi="Times New Roman"/>
              </w:rPr>
              <w:t>102,0</w:t>
            </w:r>
          </w:p>
        </w:tc>
      </w:tr>
      <w:tr w:rsidR="00B204EA" w:rsidRPr="00B204EA" w:rsidTr="00477437">
        <w:tc>
          <w:tcPr>
            <w:tcW w:w="529" w:type="dxa"/>
            <w:tcBorders>
              <w:top w:val="single" w:sz="4" w:space="0" w:color="auto"/>
              <w:left w:val="single" w:sz="4" w:space="0" w:color="auto"/>
              <w:bottom w:val="single" w:sz="4" w:space="0" w:color="auto"/>
              <w:right w:val="single" w:sz="4" w:space="0" w:color="auto"/>
            </w:tcBorders>
          </w:tcPr>
          <w:p w:rsidR="00B204EA" w:rsidRPr="00B204EA" w:rsidRDefault="00F9631D" w:rsidP="00CA5789">
            <w:pPr>
              <w:contextualSpacing/>
              <w:jc w:val="both"/>
              <w:rPr>
                <w:rFonts w:ascii="Times New Roman" w:hAnsi="Times New Roman"/>
                <w:sz w:val="24"/>
                <w:szCs w:val="24"/>
              </w:rPr>
            </w:pPr>
            <w:r>
              <w:rPr>
                <w:rFonts w:ascii="Times New Roman" w:hAnsi="Times New Roman"/>
                <w:sz w:val="24"/>
                <w:szCs w:val="24"/>
              </w:rPr>
              <w:lastRenderedPageBreak/>
              <w:t>2</w:t>
            </w:r>
            <w:r w:rsidR="00B204EA" w:rsidRPr="00B204EA">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B204EA" w:rsidRDefault="00B204EA" w:rsidP="00AA2D10">
            <w:pPr>
              <w:contextualSpacing/>
              <w:jc w:val="both"/>
              <w:rPr>
                <w:rFonts w:ascii="Times New Roman" w:hAnsi="Times New Roman"/>
                <w:sz w:val="24"/>
                <w:szCs w:val="24"/>
              </w:rPr>
            </w:pPr>
            <w:r w:rsidRPr="00B204EA">
              <w:rPr>
                <w:rFonts w:ascii="Times New Roman" w:hAnsi="Times New Roman"/>
                <w:sz w:val="24"/>
                <w:szCs w:val="24"/>
              </w:rPr>
              <w:t xml:space="preserve">Оборот розничной торговли, </w:t>
            </w:r>
            <w:r w:rsidR="00AA2D10">
              <w:rPr>
                <w:rFonts w:ascii="Times New Roman" w:hAnsi="Times New Roman"/>
                <w:sz w:val="24"/>
                <w:szCs w:val="24"/>
              </w:rPr>
              <w:t>млн</w:t>
            </w:r>
            <w:r w:rsidRPr="00B204EA">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AA2D10" w:rsidP="00CA5789">
            <w:pPr>
              <w:contextualSpacing/>
              <w:jc w:val="both"/>
              <w:rPr>
                <w:rFonts w:ascii="Times New Roman" w:hAnsi="Times New Roman"/>
              </w:rPr>
            </w:pPr>
            <w:r w:rsidRPr="00AA2D10">
              <w:rPr>
                <w:rFonts w:ascii="Times New Roman" w:hAnsi="Times New Roman"/>
              </w:rPr>
              <w:t>22474,4</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25397D" w:rsidP="00CA5789">
            <w:pPr>
              <w:contextualSpacing/>
              <w:jc w:val="both"/>
              <w:rPr>
                <w:rFonts w:ascii="Times New Roman" w:hAnsi="Times New Roman"/>
              </w:rPr>
            </w:pPr>
            <w:r>
              <w:rPr>
                <w:rFonts w:ascii="Times New Roman" w:hAnsi="Times New Roman"/>
              </w:rPr>
              <w:t>22494,5</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25397D" w:rsidP="00CA5789">
            <w:pPr>
              <w:contextualSpacing/>
              <w:jc w:val="both"/>
              <w:rPr>
                <w:rFonts w:ascii="Times New Roman" w:hAnsi="Times New Roman"/>
              </w:rPr>
            </w:pPr>
            <w:r>
              <w:rPr>
                <w:rFonts w:ascii="Times New Roman" w:hAnsi="Times New Roman"/>
              </w:rPr>
              <w:t>23191,8</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25397D" w:rsidP="00CA5789">
            <w:pPr>
              <w:contextualSpacing/>
              <w:jc w:val="both"/>
              <w:rPr>
                <w:rFonts w:ascii="Times New Roman" w:hAnsi="Times New Roman"/>
              </w:rPr>
            </w:pPr>
            <w:r>
              <w:rPr>
                <w:rFonts w:ascii="Times New Roman" w:hAnsi="Times New Roman"/>
              </w:rPr>
              <w:t>24504,8</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25397D" w:rsidP="00CA5789">
            <w:pPr>
              <w:contextualSpacing/>
              <w:jc w:val="both"/>
              <w:rPr>
                <w:rFonts w:ascii="Times New Roman" w:hAnsi="Times New Roman"/>
              </w:rPr>
            </w:pPr>
            <w:r>
              <w:rPr>
                <w:rFonts w:ascii="Times New Roman" w:hAnsi="Times New Roman"/>
              </w:rPr>
              <w:t>103,2</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25397D" w:rsidP="00CA5789">
            <w:pPr>
              <w:contextualSpacing/>
              <w:jc w:val="both"/>
              <w:rPr>
                <w:rFonts w:ascii="Times New Roman" w:hAnsi="Times New Roman"/>
              </w:rPr>
            </w:pPr>
            <w:r>
              <w:rPr>
                <w:rFonts w:ascii="Times New Roman" w:hAnsi="Times New Roman"/>
              </w:rPr>
              <w:t>103,1</w:t>
            </w:r>
          </w:p>
        </w:tc>
      </w:tr>
      <w:tr w:rsidR="00B204EA" w:rsidRPr="00B204EA" w:rsidTr="00477437">
        <w:tc>
          <w:tcPr>
            <w:tcW w:w="529" w:type="dxa"/>
            <w:tcBorders>
              <w:top w:val="single" w:sz="4" w:space="0" w:color="auto"/>
              <w:left w:val="single" w:sz="4" w:space="0" w:color="auto"/>
              <w:bottom w:val="single" w:sz="4" w:space="0" w:color="auto"/>
              <w:right w:val="single" w:sz="4" w:space="0" w:color="auto"/>
            </w:tcBorders>
          </w:tcPr>
          <w:p w:rsidR="00B204EA" w:rsidRPr="00B204EA" w:rsidRDefault="00F9631D" w:rsidP="00CA5789">
            <w:pPr>
              <w:contextualSpacing/>
              <w:jc w:val="both"/>
              <w:rPr>
                <w:rFonts w:ascii="Times New Roman" w:hAnsi="Times New Roman"/>
                <w:sz w:val="24"/>
                <w:szCs w:val="24"/>
              </w:rPr>
            </w:pPr>
            <w:r>
              <w:rPr>
                <w:rFonts w:ascii="Times New Roman" w:hAnsi="Times New Roman"/>
                <w:sz w:val="24"/>
                <w:szCs w:val="24"/>
              </w:rPr>
              <w:t>3</w:t>
            </w:r>
            <w:r w:rsidR="00B204EA" w:rsidRPr="00B204EA">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B204EA" w:rsidRDefault="00B204EA" w:rsidP="001F25FC">
            <w:pPr>
              <w:contextualSpacing/>
              <w:jc w:val="both"/>
              <w:rPr>
                <w:rFonts w:ascii="Times New Roman" w:hAnsi="Times New Roman"/>
                <w:sz w:val="24"/>
                <w:szCs w:val="24"/>
              </w:rPr>
            </w:pPr>
            <w:r w:rsidRPr="00B204EA">
              <w:rPr>
                <w:rFonts w:ascii="Times New Roman" w:hAnsi="Times New Roman"/>
                <w:sz w:val="24"/>
                <w:szCs w:val="24"/>
              </w:rPr>
              <w:t xml:space="preserve">Оборот общественного питания, </w:t>
            </w:r>
            <w:r w:rsidR="001F25FC">
              <w:rPr>
                <w:rFonts w:ascii="Times New Roman" w:hAnsi="Times New Roman"/>
                <w:sz w:val="24"/>
                <w:szCs w:val="24"/>
              </w:rPr>
              <w:t>млн</w:t>
            </w:r>
            <w:r w:rsidRPr="00B204EA">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1607,5</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1687,8</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1706,4</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1794,1</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106,2</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1F25FC" w:rsidP="00CA5789">
            <w:pPr>
              <w:contextualSpacing/>
              <w:jc w:val="both"/>
              <w:rPr>
                <w:rFonts w:ascii="Times New Roman" w:hAnsi="Times New Roman"/>
              </w:rPr>
            </w:pPr>
            <w:r>
              <w:rPr>
                <w:rFonts w:ascii="Times New Roman" w:hAnsi="Times New Roman"/>
              </w:rPr>
              <w:t>101,1</w:t>
            </w:r>
          </w:p>
        </w:tc>
      </w:tr>
      <w:tr w:rsidR="00B204EA" w:rsidRPr="00B204EA" w:rsidTr="00477437">
        <w:tc>
          <w:tcPr>
            <w:tcW w:w="529" w:type="dxa"/>
            <w:tcBorders>
              <w:top w:val="single" w:sz="4" w:space="0" w:color="auto"/>
              <w:left w:val="single" w:sz="4" w:space="0" w:color="auto"/>
              <w:bottom w:val="single" w:sz="4" w:space="0" w:color="auto"/>
              <w:right w:val="single" w:sz="4" w:space="0" w:color="auto"/>
            </w:tcBorders>
          </w:tcPr>
          <w:p w:rsidR="00B204EA" w:rsidRPr="00B204EA" w:rsidRDefault="00F9631D" w:rsidP="00CA5789">
            <w:pPr>
              <w:contextualSpacing/>
              <w:jc w:val="both"/>
              <w:rPr>
                <w:rFonts w:ascii="Times New Roman" w:hAnsi="Times New Roman"/>
                <w:sz w:val="24"/>
                <w:szCs w:val="24"/>
              </w:rPr>
            </w:pPr>
            <w:r>
              <w:rPr>
                <w:rFonts w:ascii="Times New Roman" w:hAnsi="Times New Roman"/>
                <w:sz w:val="24"/>
                <w:szCs w:val="24"/>
              </w:rPr>
              <w:t>4</w:t>
            </w:r>
            <w:r w:rsidR="00B204EA" w:rsidRPr="00B204EA">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B204EA" w:rsidRDefault="00B204EA" w:rsidP="006359A5">
            <w:pPr>
              <w:contextualSpacing/>
              <w:jc w:val="both"/>
              <w:rPr>
                <w:rFonts w:ascii="Times New Roman" w:hAnsi="Times New Roman"/>
                <w:sz w:val="24"/>
                <w:szCs w:val="24"/>
              </w:rPr>
            </w:pPr>
            <w:r w:rsidRPr="00B204EA">
              <w:rPr>
                <w:rFonts w:ascii="Times New Roman" w:hAnsi="Times New Roman"/>
                <w:sz w:val="24"/>
                <w:szCs w:val="24"/>
              </w:rPr>
              <w:t>Объем продукции сельского хозяйства всех сельскохозяйственных товаропроизводите</w:t>
            </w:r>
            <w:r w:rsidR="006359A5">
              <w:rPr>
                <w:rFonts w:ascii="Times New Roman" w:hAnsi="Times New Roman"/>
                <w:sz w:val="24"/>
                <w:szCs w:val="24"/>
              </w:rPr>
              <w:t>лей</w:t>
            </w:r>
            <w:r w:rsidRPr="00B204EA">
              <w:rPr>
                <w:rFonts w:ascii="Times New Roman" w:hAnsi="Times New Roman"/>
                <w:sz w:val="24"/>
                <w:szCs w:val="24"/>
              </w:rPr>
              <w:t xml:space="preserve"> </w:t>
            </w:r>
            <w:r w:rsidR="004B7882">
              <w:rPr>
                <w:rFonts w:ascii="Times New Roman" w:hAnsi="Times New Roman"/>
                <w:sz w:val="24"/>
                <w:szCs w:val="24"/>
              </w:rPr>
              <w:t>млн</w:t>
            </w:r>
            <w:r w:rsidRPr="00B204EA">
              <w:rPr>
                <w:rFonts w:ascii="Times New Roman" w:hAnsi="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10279,8</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11309,4</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11957,6</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12868,3</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116,3</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4B7882" w:rsidP="00CA5789">
            <w:pPr>
              <w:contextualSpacing/>
              <w:jc w:val="both"/>
              <w:rPr>
                <w:rFonts w:ascii="Times New Roman" w:hAnsi="Times New Roman"/>
              </w:rPr>
            </w:pPr>
            <w:r>
              <w:rPr>
                <w:rFonts w:ascii="Times New Roman" w:hAnsi="Times New Roman"/>
              </w:rPr>
              <w:t>105,7</w:t>
            </w:r>
          </w:p>
        </w:tc>
      </w:tr>
      <w:tr w:rsidR="00B204EA" w:rsidRPr="00B204EA" w:rsidTr="00477437">
        <w:tc>
          <w:tcPr>
            <w:tcW w:w="529" w:type="dxa"/>
            <w:tcBorders>
              <w:top w:val="single" w:sz="4" w:space="0" w:color="auto"/>
              <w:left w:val="single" w:sz="4" w:space="0" w:color="auto"/>
              <w:bottom w:val="single" w:sz="4" w:space="0" w:color="auto"/>
              <w:right w:val="single" w:sz="4" w:space="0" w:color="auto"/>
            </w:tcBorders>
          </w:tcPr>
          <w:p w:rsidR="00B204EA" w:rsidRPr="00B204EA" w:rsidRDefault="00F9631D" w:rsidP="00CA5789">
            <w:pPr>
              <w:contextualSpacing/>
              <w:jc w:val="both"/>
              <w:rPr>
                <w:rFonts w:ascii="Times New Roman" w:hAnsi="Times New Roman"/>
                <w:sz w:val="24"/>
                <w:szCs w:val="24"/>
              </w:rPr>
            </w:pPr>
            <w:r>
              <w:rPr>
                <w:rFonts w:ascii="Times New Roman" w:hAnsi="Times New Roman"/>
                <w:sz w:val="24"/>
                <w:szCs w:val="24"/>
              </w:rPr>
              <w:t>5</w:t>
            </w:r>
            <w:r w:rsidR="00B204EA" w:rsidRPr="00B204EA">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B204EA" w:rsidRDefault="00B204EA" w:rsidP="00EE1645">
            <w:pPr>
              <w:contextualSpacing/>
              <w:jc w:val="both"/>
              <w:rPr>
                <w:rFonts w:ascii="Times New Roman" w:hAnsi="Times New Roman"/>
                <w:sz w:val="24"/>
                <w:szCs w:val="24"/>
              </w:rPr>
            </w:pPr>
            <w:r w:rsidRPr="00B204EA">
              <w:rPr>
                <w:rFonts w:ascii="Times New Roman" w:hAnsi="Times New Roman"/>
                <w:sz w:val="24"/>
                <w:szCs w:val="24"/>
              </w:rPr>
              <w:t xml:space="preserve">Сальдированный финансовый результат хозяйствующих субъектов (прибыль минус убыток),  </w:t>
            </w:r>
            <w:r w:rsidR="00EE1645">
              <w:rPr>
                <w:rFonts w:ascii="Times New Roman" w:hAnsi="Times New Roman"/>
                <w:sz w:val="24"/>
                <w:szCs w:val="24"/>
              </w:rPr>
              <w:t>млн</w:t>
            </w:r>
            <w:r w:rsidRPr="00B204EA">
              <w:rPr>
                <w:rFonts w:ascii="Times New Roman" w:hAnsi="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F807F3" w:rsidP="00CA5789">
            <w:pPr>
              <w:contextualSpacing/>
              <w:jc w:val="both"/>
              <w:rPr>
                <w:rFonts w:ascii="Times New Roman" w:hAnsi="Times New Roman"/>
              </w:rPr>
            </w:pPr>
            <w:r>
              <w:rPr>
                <w:rFonts w:ascii="Times New Roman" w:hAnsi="Times New Roman"/>
              </w:rPr>
              <w:t>-</w:t>
            </w:r>
            <w:r w:rsidR="004B7882">
              <w:rPr>
                <w:rFonts w:ascii="Times New Roman" w:hAnsi="Times New Roman"/>
              </w:rPr>
              <w:t>2906,8</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F807F3" w:rsidP="00CA5789">
            <w:pPr>
              <w:contextualSpacing/>
              <w:jc w:val="both"/>
              <w:rPr>
                <w:rFonts w:ascii="Times New Roman" w:hAnsi="Times New Roman"/>
              </w:rPr>
            </w:pPr>
            <w:r>
              <w:rPr>
                <w:rFonts w:ascii="Times New Roman" w:hAnsi="Times New Roman"/>
              </w:rPr>
              <w:t>-414,4</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F807F3" w:rsidP="00CA5789">
            <w:pPr>
              <w:contextualSpacing/>
              <w:jc w:val="both"/>
              <w:rPr>
                <w:rFonts w:ascii="Times New Roman" w:hAnsi="Times New Roman"/>
              </w:rPr>
            </w:pPr>
            <w:r>
              <w:rPr>
                <w:rFonts w:ascii="Times New Roman" w:hAnsi="Times New Roman"/>
              </w:rPr>
              <w:t>1469,4</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F807F3" w:rsidP="00CA5789">
            <w:pPr>
              <w:contextualSpacing/>
              <w:jc w:val="both"/>
              <w:rPr>
                <w:rFonts w:ascii="Times New Roman" w:hAnsi="Times New Roman"/>
              </w:rPr>
            </w:pPr>
            <w:r>
              <w:rPr>
                <w:rFonts w:ascii="Times New Roman" w:hAnsi="Times New Roman"/>
              </w:rPr>
              <w:t>2100,8</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F807F3" w:rsidP="00F807F3">
            <w:pPr>
              <w:contextualSpacing/>
              <w:jc w:val="center"/>
              <w:rPr>
                <w:rFonts w:ascii="Times New Roman" w:hAnsi="Times New Roman"/>
              </w:rPr>
            </w:pPr>
            <w:r>
              <w:rPr>
                <w:rFonts w:ascii="Times New Roman" w:hAnsi="Times New Roman"/>
              </w:rPr>
              <w:t>х</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F807F3" w:rsidP="00F807F3">
            <w:pPr>
              <w:contextualSpacing/>
              <w:jc w:val="center"/>
              <w:rPr>
                <w:rFonts w:ascii="Times New Roman" w:hAnsi="Times New Roman"/>
              </w:rPr>
            </w:pPr>
            <w:r>
              <w:rPr>
                <w:rFonts w:ascii="Times New Roman" w:hAnsi="Times New Roman"/>
              </w:rPr>
              <w:t>х</w:t>
            </w:r>
          </w:p>
        </w:tc>
      </w:tr>
      <w:tr w:rsidR="00B204EA" w:rsidRPr="00B204EA" w:rsidTr="009B2F3B">
        <w:trPr>
          <w:trHeight w:val="803"/>
        </w:trPr>
        <w:tc>
          <w:tcPr>
            <w:tcW w:w="529" w:type="dxa"/>
            <w:tcBorders>
              <w:top w:val="single" w:sz="4" w:space="0" w:color="auto"/>
              <w:left w:val="single" w:sz="4" w:space="0" w:color="auto"/>
              <w:bottom w:val="single" w:sz="4" w:space="0" w:color="auto"/>
              <w:right w:val="single" w:sz="4" w:space="0" w:color="auto"/>
            </w:tcBorders>
          </w:tcPr>
          <w:p w:rsidR="00B204EA" w:rsidRPr="00B204EA" w:rsidRDefault="00F9631D" w:rsidP="00CA5789">
            <w:pPr>
              <w:contextualSpacing/>
              <w:jc w:val="both"/>
              <w:rPr>
                <w:rFonts w:ascii="Times New Roman" w:hAnsi="Times New Roman"/>
                <w:sz w:val="24"/>
                <w:szCs w:val="24"/>
              </w:rPr>
            </w:pPr>
            <w:r>
              <w:rPr>
                <w:rFonts w:ascii="Times New Roman" w:hAnsi="Times New Roman"/>
                <w:sz w:val="24"/>
                <w:szCs w:val="24"/>
              </w:rPr>
              <w:t>6</w:t>
            </w:r>
            <w:r w:rsidR="00B204EA" w:rsidRPr="00B204EA">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B204EA" w:rsidRDefault="00B204EA" w:rsidP="00CA5789">
            <w:pPr>
              <w:contextualSpacing/>
              <w:jc w:val="both"/>
              <w:rPr>
                <w:rFonts w:ascii="Times New Roman" w:hAnsi="Times New Roman"/>
                <w:sz w:val="24"/>
                <w:szCs w:val="24"/>
              </w:rPr>
            </w:pPr>
            <w:r w:rsidRPr="00B204EA">
              <w:rPr>
                <w:rFonts w:ascii="Times New Roman" w:hAnsi="Times New Roman"/>
                <w:sz w:val="24"/>
                <w:szCs w:val="24"/>
              </w:rPr>
              <w:t>Индекс потребительских цен,%</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EA5B93" w:rsidP="00CA5789">
            <w:pPr>
              <w:contextualSpacing/>
              <w:jc w:val="both"/>
              <w:rPr>
                <w:rFonts w:ascii="Times New Roman" w:hAnsi="Times New Roman"/>
              </w:rPr>
            </w:pPr>
            <w:r>
              <w:rPr>
                <w:rFonts w:ascii="Times New Roman" w:hAnsi="Times New Roman"/>
              </w:rPr>
              <w:t>115,5</w:t>
            </w:r>
          </w:p>
        </w:tc>
        <w:tc>
          <w:tcPr>
            <w:tcW w:w="992" w:type="dxa"/>
            <w:tcBorders>
              <w:top w:val="single" w:sz="4" w:space="0" w:color="auto"/>
              <w:left w:val="single" w:sz="4" w:space="0" w:color="auto"/>
              <w:bottom w:val="single" w:sz="4" w:space="0" w:color="auto"/>
              <w:right w:val="single" w:sz="4" w:space="0" w:color="auto"/>
            </w:tcBorders>
          </w:tcPr>
          <w:p w:rsidR="00B204EA" w:rsidRPr="00AA2D10" w:rsidRDefault="00EA5B93" w:rsidP="00CA5789">
            <w:pPr>
              <w:contextualSpacing/>
              <w:jc w:val="both"/>
              <w:rPr>
                <w:rFonts w:ascii="Times New Roman" w:hAnsi="Times New Roman"/>
              </w:rPr>
            </w:pPr>
            <w:r>
              <w:rPr>
                <w:rFonts w:ascii="Times New Roman" w:hAnsi="Times New Roman"/>
              </w:rPr>
              <w:t>107,1</w:t>
            </w:r>
          </w:p>
        </w:tc>
        <w:tc>
          <w:tcPr>
            <w:tcW w:w="1134" w:type="dxa"/>
            <w:tcBorders>
              <w:top w:val="single" w:sz="4" w:space="0" w:color="auto"/>
              <w:left w:val="single" w:sz="4" w:space="0" w:color="auto"/>
              <w:bottom w:val="single" w:sz="4" w:space="0" w:color="auto"/>
              <w:right w:val="single" w:sz="4" w:space="0" w:color="auto"/>
            </w:tcBorders>
          </w:tcPr>
          <w:p w:rsidR="00B204EA" w:rsidRPr="00AA2D10" w:rsidRDefault="00EA5B93" w:rsidP="00CA5789">
            <w:pPr>
              <w:contextualSpacing/>
              <w:jc w:val="both"/>
              <w:rPr>
                <w:rFonts w:ascii="Times New Roman" w:hAnsi="Times New Roman"/>
              </w:rPr>
            </w:pPr>
            <w:r>
              <w:rPr>
                <w:rFonts w:ascii="Times New Roman" w:hAnsi="Times New Roman"/>
              </w:rPr>
              <w:t>104,5</w:t>
            </w:r>
          </w:p>
        </w:tc>
        <w:tc>
          <w:tcPr>
            <w:tcW w:w="1276" w:type="dxa"/>
            <w:tcBorders>
              <w:top w:val="single" w:sz="4" w:space="0" w:color="auto"/>
              <w:left w:val="single" w:sz="4" w:space="0" w:color="auto"/>
              <w:bottom w:val="single" w:sz="4" w:space="0" w:color="auto"/>
              <w:right w:val="single" w:sz="4" w:space="0" w:color="auto"/>
            </w:tcBorders>
          </w:tcPr>
          <w:p w:rsidR="00B204EA" w:rsidRPr="00AA2D10" w:rsidRDefault="00EA5B93" w:rsidP="00CA5789">
            <w:pPr>
              <w:contextualSpacing/>
              <w:jc w:val="both"/>
              <w:rPr>
                <w:rFonts w:ascii="Times New Roman" w:hAnsi="Times New Roman"/>
              </w:rPr>
            </w:pPr>
            <w:r>
              <w:rPr>
                <w:rFonts w:ascii="Times New Roman" w:hAnsi="Times New Roman"/>
              </w:rPr>
              <w:t>104,2</w:t>
            </w:r>
          </w:p>
        </w:tc>
        <w:tc>
          <w:tcPr>
            <w:tcW w:w="850" w:type="dxa"/>
            <w:tcBorders>
              <w:top w:val="single" w:sz="4" w:space="0" w:color="auto"/>
              <w:left w:val="single" w:sz="4" w:space="0" w:color="auto"/>
              <w:bottom w:val="single" w:sz="4" w:space="0" w:color="auto"/>
              <w:right w:val="single" w:sz="4" w:space="0" w:color="auto"/>
            </w:tcBorders>
          </w:tcPr>
          <w:p w:rsidR="00B204EA" w:rsidRPr="00AA2D10" w:rsidRDefault="00EA5B93" w:rsidP="00EA5B93">
            <w:pPr>
              <w:contextualSpacing/>
              <w:jc w:val="center"/>
              <w:rPr>
                <w:rFonts w:ascii="Times New Roman" w:hAnsi="Times New Roman"/>
              </w:rPr>
            </w:pPr>
            <w:r>
              <w:rPr>
                <w:rFonts w:ascii="Times New Roman" w:hAnsi="Times New Roman"/>
              </w:rPr>
              <w:t>х</w:t>
            </w:r>
          </w:p>
        </w:tc>
        <w:tc>
          <w:tcPr>
            <w:tcW w:w="851" w:type="dxa"/>
            <w:tcBorders>
              <w:top w:val="single" w:sz="4" w:space="0" w:color="auto"/>
              <w:left w:val="single" w:sz="4" w:space="0" w:color="auto"/>
              <w:bottom w:val="single" w:sz="4" w:space="0" w:color="auto"/>
              <w:right w:val="single" w:sz="4" w:space="0" w:color="auto"/>
            </w:tcBorders>
          </w:tcPr>
          <w:p w:rsidR="00B204EA" w:rsidRPr="00AA2D10" w:rsidRDefault="00EA5B93" w:rsidP="00EA5B93">
            <w:pPr>
              <w:contextualSpacing/>
              <w:jc w:val="center"/>
              <w:rPr>
                <w:rFonts w:ascii="Times New Roman" w:hAnsi="Times New Roman"/>
              </w:rPr>
            </w:pPr>
            <w:r>
              <w:rPr>
                <w:rFonts w:ascii="Times New Roman" w:hAnsi="Times New Roman"/>
              </w:rPr>
              <w:t>х</w:t>
            </w:r>
          </w:p>
        </w:tc>
      </w:tr>
    </w:tbl>
    <w:p w:rsidR="00B204EA" w:rsidRDefault="00B204EA" w:rsidP="00B204EA">
      <w:pPr>
        <w:tabs>
          <w:tab w:val="left" w:pos="993"/>
        </w:tabs>
        <w:ind w:firstLine="709"/>
        <w:contextualSpacing/>
        <w:jc w:val="both"/>
        <w:rPr>
          <w:sz w:val="28"/>
          <w:szCs w:val="28"/>
        </w:rPr>
      </w:pPr>
    </w:p>
    <w:p w:rsidR="00D37665" w:rsidRDefault="00D37665" w:rsidP="00B204EA">
      <w:pPr>
        <w:tabs>
          <w:tab w:val="left" w:pos="993"/>
        </w:tabs>
        <w:ind w:firstLine="709"/>
        <w:contextualSpacing/>
        <w:jc w:val="both"/>
        <w:rPr>
          <w:sz w:val="28"/>
          <w:szCs w:val="28"/>
        </w:rPr>
      </w:pPr>
    </w:p>
    <w:p w:rsidR="00D37665" w:rsidRPr="00D37665" w:rsidRDefault="00D37665" w:rsidP="00310834">
      <w:pPr>
        <w:tabs>
          <w:tab w:val="left" w:pos="993"/>
        </w:tabs>
        <w:ind w:firstLine="709"/>
        <w:contextualSpacing/>
        <w:jc w:val="both"/>
        <w:outlineLvl w:val="0"/>
        <w:rPr>
          <w:rFonts w:ascii="Times New Roman" w:hAnsi="Times New Roman"/>
          <w:b/>
          <w:sz w:val="28"/>
          <w:szCs w:val="28"/>
        </w:rPr>
      </w:pPr>
      <w:r w:rsidRPr="00D37665">
        <w:rPr>
          <w:rFonts w:ascii="Times New Roman" w:hAnsi="Times New Roman"/>
          <w:b/>
          <w:sz w:val="28"/>
          <w:szCs w:val="28"/>
        </w:rPr>
        <w:t>Перечень крупных предприятий и организаций МО Ейский район</w:t>
      </w:r>
    </w:p>
    <w:p w:rsidR="00EC0186" w:rsidRPr="00314383" w:rsidRDefault="00EC0186" w:rsidP="00363B05">
      <w:pPr>
        <w:spacing w:after="0"/>
        <w:ind w:firstLine="851"/>
        <w:jc w:val="both"/>
        <w:rPr>
          <w:rFonts w:ascii="Times New Roman" w:hAnsi="Times New Roman"/>
          <w:color w:val="FF0000"/>
          <w:sz w:val="28"/>
          <w:szCs w:val="28"/>
        </w:rPr>
      </w:pPr>
    </w:p>
    <w:tbl>
      <w:tblPr>
        <w:tblW w:w="6680" w:type="dxa"/>
        <w:tblInd w:w="108" w:type="dxa"/>
        <w:tblLook w:val="04A0"/>
      </w:tblPr>
      <w:tblGrid>
        <w:gridCol w:w="6680"/>
      </w:tblGrid>
      <w:tr w:rsidR="001100E1" w:rsidRPr="001100E1" w:rsidTr="00D37665">
        <w:trPr>
          <w:trHeight w:val="36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Сельское хозяйство</w:t>
            </w: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ОАО "РОДИНА"</w:t>
            </w: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ООО "АФ "ВОЛГОТРАНСГАЗ - ЕЙСК"</w:t>
            </w: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ООО "АГРОКОМПЛЕКС "ОКТЯБРЬСКИЙ"</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ЗАО "ЯСЕНСКИЕ ЗОРИ"</w:t>
            </w:r>
          </w:p>
          <w:p w:rsidR="00D37665" w:rsidRPr="00B83034" w:rsidRDefault="00D37665"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6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Обрабатывающие производства</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АО "570 АРЗ"</w:t>
            </w:r>
          </w:p>
          <w:p w:rsidR="00D37665" w:rsidRPr="00B83034" w:rsidRDefault="00D37665"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ЖКХ</w:t>
            </w: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МУП "ЕЙСКИЕ ТЕПЛОВЫЕ СЕТИ"</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ООО "ЕЙСКВОДОКАНАЛ"</w:t>
            </w:r>
          </w:p>
          <w:p w:rsidR="00D37665" w:rsidRPr="00B83034" w:rsidRDefault="00D37665"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Торговля</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"ЕЙСКОЕ ОБ ОП АО "ТАНДЕР"</w:t>
            </w:r>
          </w:p>
          <w:p w:rsidR="00D37665" w:rsidRPr="00B83034" w:rsidRDefault="00D37665"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Транспорт</w:t>
            </w: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ОАО "ЕЙСКИЙ МОРСКОЙ ПОРТ"</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НАО "ЕЙСКОЕ ДСУ №2"</w:t>
            </w:r>
          </w:p>
          <w:p w:rsidR="00D37665" w:rsidRPr="00B83034" w:rsidRDefault="00D37665"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Связь</w:t>
            </w:r>
          </w:p>
        </w:tc>
      </w:tr>
      <w:tr w:rsidR="001100E1" w:rsidRPr="001100E1" w:rsidTr="00D37665">
        <w:trPr>
          <w:trHeight w:val="300"/>
        </w:trPr>
        <w:tc>
          <w:tcPr>
            <w:tcW w:w="6680" w:type="dxa"/>
            <w:shd w:val="clear" w:color="auto" w:fill="auto"/>
            <w:hideMark/>
          </w:tcPr>
          <w:p w:rsidR="002A03EE"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ЕЙСКИЙ ПОЧТАМТ ФГУП "ПОЧТА РОССИИ"</w:t>
            </w:r>
          </w:p>
        </w:tc>
      </w:tr>
      <w:tr w:rsidR="001100E1" w:rsidRPr="001100E1" w:rsidTr="00D37665">
        <w:trPr>
          <w:trHeight w:val="583"/>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lastRenderedPageBreak/>
              <w:t xml:space="preserve">Государственное управление </w:t>
            </w:r>
            <w:r w:rsidRPr="00B83034">
              <w:rPr>
                <w:rFonts w:ascii="Times New Roman" w:eastAsia="Times New Roman" w:hAnsi="Times New Roman"/>
                <w:b/>
                <w:bCs/>
                <w:color w:val="000000"/>
                <w:sz w:val="24"/>
                <w:szCs w:val="24"/>
                <w:lang w:eastAsia="ru-RU"/>
              </w:rPr>
              <w:br/>
              <w:t>и обеспечение военной безопасности, социальное обеспечение</w:t>
            </w:r>
          </w:p>
        </w:tc>
      </w:tr>
      <w:tr w:rsidR="001100E1" w:rsidRPr="001100E1" w:rsidTr="00D37665">
        <w:trPr>
          <w:trHeight w:val="33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ОТДЕЛ МВД РОССИИ ПО ЕЙСКОМУ РАЙОНУ</w:t>
            </w:r>
          </w:p>
        </w:tc>
      </w:tr>
      <w:tr w:rsidR="001100E1" w:rsidRPr="001100E1" w:rsidTr="00D37665">
        <w:trPr>
          <w:trHeight w:val="300"/>
        </w:trPr>
        <w:tc>
          <w:tcPr>
            <w:tcW w:w="6680" w:type="dxa"/>
            <w:shd w:val="clear" w:color="auto" w:fill="auto"/>
            <w:hideMark/>
          </w:tcPr>
          <w:p w:rsidR="001100E1"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ГБУ СО КК "ЕЙСКИЙ КЦСОН"</w:t>
            </w:r>
          </w:p>
          <w:p w:rsidR="002A03EE" w:rsidRPr="00B83034" w:rsidRDefault="002A03EE" w:rsidP="00D37665">
            <w:pPr>
              <w:spacing w:after="0" w:line="240" w:lineRule="auto"/>
              <w:rPr>
                <w:rFonts w:ascii="Times New Roman" w:eastAsia="Times New Roman" w:hAnsi="Times New Roman"/>
                <w:color w:val="000000"/>
                <w:sz w:val="24"/>
                <w:szCs w:val="24"/>
                <w:lang w:eastAsia="ru-RU"/>
              </w:rPr>
            </w:pPr>
          </w:p>
        </w:tc>
      </w:tr>
      <w:tr w:rsidR="001100E1" w:rsidRPr="001100E1" w:rsidTr="00D37665">
        <w:trPr>
          <w:trHeight w:val="300"/>
        </w:trPr>
        <w:tc>
          <w:tcPr>
            <w:tcW w:w="6680" w:type="dxa"/>
            <w:shd w:val="clear" w:color="auto" w:fill="auto"/>
            <w:hideMark/>
          </w:tcPr>
          <w:p w:rsidR="001100E1" w:rsidRPr="00B83034" w:rsidRDefault="001100E1" w:rsidP="00D37665">
            <w:pPr>
              <w:spacing w:after="0" w:line="240" w:lineRule="auto"/>
              <w:rPr>
                <w:rFonts w:ascii="Times New Roman" w:eastAsia="Times New Roman" w:hAnsi="Times New Roman"/>
                <w:b/>
                <w:bCs/>
                <w:color w:val="000000"/>
                <w:sz w:val="24"/>
                <w:szCs w:val="24"/>
                <w:lang w:eastAsia="ru-RU"/>
              </w:rPr>
            </w:pPr>
            <w:r w:rsidRPr="00B83034">
              <w:rPr>
                <w:rFonts w:ascii="Times New Roman" w:eastAsia="Times New Roman" w:hAnsi="Times New Roman"/>
                <w:b/>
                <w:bCs/>
                <w:color w:val="000000"/>
                <w:sz w:val="24"/>
                <w:szCs w:val="24"/>
                <w:lang w:eastAsia="ru-RU"/>
              </w:rPr>
              <w:t>Здравоохранение</w:t>
            </w:r>
          </w:p>
        </w:tc>
      </w:tr>
      <w:tr w:rsidR="001100E1" w:rsidRPr="001100E1" w:rsidTr="00D37665">
        <w:trPr>
          <w:trHeight w:val="300"/>
        </w:trPr>
        <w:tc>
          <w:tcPr>
            <w:tcW w:w="6680" w:type="dxa"/>
            <w:shd w:val="clear" w:color="auto" w:fill="auto"/>
            <w:noWrap/>
            <w:vAlign w:val="bottom"/>
            <w:hideMark/>
          </w:tcPr>
          <w:p w:rsidR="001100E1" w:rsidRPr="00B83034" w:rsidRDefault="001100E1" w:rsidP="00D37665">
            <w:pPr>
              <w:spacing w:after="0" w:line="240" w:lineRule="auto"/>
              <w:rPr>
                <w:rFonts w:ascii="Times New Roman" w:eastAsia="Times New Roman" w:hAnsi="Times New Roman"/>
                <w:color w:val="000000"/>
                <w:sz w:val="24"/>
                <w:szCs w:val="24"/>
                <w:lang w:eastAsia="ru-RU"/>
              </w:rPr>
            </w:pPr>
            <w:r w:rsidRPr="00B83034">
              <w:rPr>
                <w:rFonts w:ascii="Times New Roman" w:eastAsia="Times New Roman" w:hAnsi="Times New Roman"/>
                <w:color w:val="000000"/>
                <w:sz w:val="24"/>
                <w:szCs w:val="24"/>
                <w:lang w:eastAsia="ru-RU"/>
              </w:rPr>
              <w:t>МБУ "ЦРБ" МО ЕЙСКИЙ РАЙОН</w:t>
            </w:r>
          </w:p>
        </w:tc>
      </w:tr>
    </w:tbl>
    <w:p w:rsidR="00631C75" w:rsidRDefault="00631C75"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884CF6" w:rsidRPr="00314383" w:rsidRDefault="00884CF6"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741702" w:rsidRPr="0095061B" w:rsidRDefault="009C7FE7" w:rsidP="00310834">
      <w:pPr>
        <w:tabs>
          <w:tab w:val="left" w:pos="709"/>
        </w:tabs>
        <w:spacing w:after="0" w:line="240" w:lineRule="auto"/>
        <w:ind w:firstLine="709"/>
        <w:contextualSpacing/>
        <w:jc w:val="center"/>
        <w:outlineLvl w:val="0"/>
        <w:rPr>
          <w:rFonts w:ascii="Times New Roman" w:eastAsia="Times New Roman" w:hAnsi="Times New Roman"/>
          <w:b/>
          <w:sz w:val="28"/>
          <w:szCs w:val="28"/>
          <w:lang w:eastAsia="ru-RU"/>
        </w:rPr>
      </w:pPr>
      <w:r w:rsidRPr="0095061B">
        <w:rPr>
          <w:rFonts w:ascii="Times New Roman" w:eastAsia="Times New Roman" w:hAnsi="Times New Roman"/>
          <w:b/>
          <w:sz w:val="28"/>
          <w:szCs w:val="28"/>
          <w:lang w:eastAsia="ru-RU"/>
        </w:rPr>
        <w:t>2.2.</w:t>
      </w:r>
      <w:r w:rsidR="001B17FD" w:rsidRPr="0095061B">
        <w:rPr>
          <w:rFonts w:ascii="Times New Roman" w:eastAsia="Times New Roman" w:hAnsi="Times New Roman"/>
          <w:b/>
          <w:sz w:val="28"/>
          <w:szCs w:val="28"/>
          <w:lang w:eastAsia="ru-RU"/>
        </w:rPr>
        <w:t xml:space="preserve"> </w:t>
      </w:r>
      <w:r w:rsidR="00741702" w:rsidRPr="0095061B">
        <w:rPr>
          <w:rFonts w:ascii="Times New Roman" w:eastAsia="Times New Roman" w:hAnsi="Times New Roman"/>
          <w:b/>
          <w:sz w:val="28"/>
          <w:szCs w:val="28"/>
          <w:lang w:eastAsia="ru-RU"/>
        </w:rPr>
        <w:t>Инвестиционное положение.</w:t>
      </w:r>
    </w:p>
    <w:p w:rsidR="00D87921" w:rsidRPr="00314383" w:rsidRDefault="00D87921" w:rsidP="009C7FE7">
      <w:pPr>
        <w:tabs>
          <w:tab w:val="left" w:pos="709"/>
        </w:tabs>
        <w:spacing w:after="0" w:line="240" w:lineRule="auto"/>
        <w:ind w:firstLine="709"/>
        <w:contextualSpacing/>
        <w:jc w:val="both"/>
        <w:rPr>
          <w:rFonts w:ascii="Times New Roman" w:eastAsia="Times New Roman" w:hAnsi="Times New Roman"/>
          <w:b/>
          <w:color w:val="FF0000"/>
          <w:sz w:val="28"/>
          <w:szCs w:val="28"/>
          <w:lang w:eastAsia="ru-RU"/>
        </w:rPr>
      </w:pPr>
    </w:p>
    <w:p w:rsidR="0095061B" w:rsidRPr="00027F95" w:rsidRDefault="0095061B" w:rsidP="0095061B">
      <w:pPr>
        <w:tabs>
          <w:tab w:val="left" w:pos="709"/>
        </w:tabs>
        <w:spacing w:after="0" w:line="240" w:lineRule="auto"/>
        <w:ind w:firstLine="709"/>
        <w:jc w:val="both"/>
        <w:rPr>
          <w:rFonts w:ascii="Times New Roman" w:hAnsi="Times New Roman"/>
          <w:sz w:val="28"/>
          <w:szCs w:val="28"/>
        </w:rPr>
      </w:pPr>
      <w:r w:rsidRPr="00027F95">
        <w:rPr>
          <w:rFonts w:ascii="Times New Roman" w:hAnsi="Times New Roman"/>
          <w:sz w:val="28"/>
          <w:szCs w:val="28"/>
        </w:rPr>
        <w:t xml:space="preserve">Объем инвестиций в основной капитал по крупным и средним предприятиям Ейского района </w:t>
      </w:r>
      <w:r w:rsidRPr="00E5395C">
        <w:rPr>
          <w:rFonts w:ascii="Times New Roman" w:hAnsi="Times New Roman"/>
          <w:sz w:val="28"/>
          <w:szCs w:val="28"/>
        </w:rPr>
        <w:t>за 9 месяцев 2017 года</w:t>
      </w:r>
      <w:r w:rsidRPr="00027F95">
        <w:rPr>
          <w:rFonts w:ascii="Times New Roman" w:hAnsi="Times New Roman"/>
          <w:sz w:val="28"/>
          <w:szCs w:val="28"/>
        </w:rPr>
        <w:t xml:space="preserve"> по данным Краснодарстата (</w:t>
      </w:r>
      <w:r w:rsidRPr="00960945">
        <w:rPr>
          <w:rFonts w:ascii="Times New Roman" w:hAnsi="Times New Roman"/>
          <w:sz w:val="28"/>
          <w:szCs w:val="28"/>
        </w:rPr>
        <w:t>без учета ТОП, по месту нахождения юридического лица</w:t>
      </w:r>
      <w:r w:rsidRPr="00027F95">
        <w:rPr>
          <w:rFonts w:ascii="Times New Roman" w:hAnsi="Times New Roman"/>
          <w:sz w:val="28"/>
          <w:szCs w:val="28"/>
        </w:rPr>
        <w:t xml:space="preserve">) -                            </w:t>
      </w:r>
      <w:r>
        <w:rPr>
          <w:rFonts w:ascii="Times New Roman" w:hAnsi="Times New Roman"/>
          <w:sz w:val="28"/>
          <w:szCs w:val="28"/>
        </w:rPr>
        <w:t>705,7</w:t>
      </w:r>
      <w:r w:rsidRPr="00027F95">
        <w:rPr>
          <w:rFonts w:ascii="Times New Roman" w:hAnsi="Times New Roman"/>
          <w:sz w:val="28"/>
          <w:szCs w:val="28"/>
        </w:rPr>
        <w:t xml:space="preserve"> млн.рублей, что составляет </w:t>
      </w:r>
      <w:r>
        <w:rPr>
          <w:rFonts w:ascii="Times New Roman" w:hAnsi="Times New Roman"/>
          <w:sz w:val="28"/>
          <w:szCs w:val="28"/>
        </w:rPr>
        <w:t>109,3</w:t>
      </w:r>
      <w:r w:rsidRPr="00027F95">
        <w:rPr>
          <w:rFonts w:ascii="Times New Roman" w:hAnsi="Times New Roman"/>
          <w:sz w:val="28"/>
          <w:szCs w:val="28"/>
        </w:rPr>
        <w:t>% по отношению к аналогичному периоду предыдущего года,</w:t>
      </w:r>
      <w:r>
        <w:rPr>
          <w:rFonts w:ascii="Times New Roman" w:hAnsi="Times New Roman"/>
          <w:sz w:val="28"/>
          <w:szCs w:val="28"/>
        </w:rPr>
        <w:t xml:space="preserve"> что выше среднекраевого уровня на 6,1 п.п. (</w:t>
      </w:r>
      <w:r w:rsidRPr="00027F95">
        <w:rPr>
          <w:rFonts w:ascii="Times New Roman" w:hAnsi="Times New Roman"/>
          <w:sz w:val="28"/>
          <w:szCs w:val="28"/>
        </w:rPr>
        <w:t>средн</w:t>
      </w:r>
      <w:r>
        <w:rPr>
          <w:rFonts w:ascii="Times New Roman" w:hAnsi="Times New Roman"/>
          <w:sz w:val="28"/>
          <w:szCs w:val="28"/>
        </w:rPr>
        <w:t>ий</w:t>
      </w:r>
      <w:r w:rsidRPr="00027F95">
        <w:rPr>
          <w:rFonts w:ascii="Times New Roman" w:hAnsi="Times New Roman"/>
          <w:sz w:val="28"/>
          <w:szCs w:val="28"/>
        </w:rPr>
        <w:t xml:space="preserve"> темп роста по краю – </w:t>
      </w:r>
      <w:r>
        <w:rPr>
          <w:rFonts w:ascii="Times New Roman" w:hAnsi="Times New Roman"/>
          <w:sz w:val="28"/>
          <w:szCs w:val="28"/>
        </w:rPr>
        <w:t>103,2</w:t>
      </w:r>
      <w:r w:rsidRPr="00027F95">
        <w:rPr>
          <w:rFonts w:ascii="Times New Roman" w:hAnsi="Times New Roman"/>
          <w:sz w:val="28"/>
          <w:szCs w:val="28"/>
        </w:rPr>
        <w:t>%</w:t>
      </w:r>
      <w:r>
        <w:rPr>
          <w:rFonts w:ascii="Times New Roman" w:hAnsi="Times New Roman"/>
          <w:sz w:val="28"/>
          <w:szCs w:val="28"/>
        </w:rPr>
        <w:t>)</w:t>
      </w:r>
      <w:r w:rsidRPr="00027F95">
        <w:rPr>
          <w:rFonts w:ascii="Times New Roman" w:hAnsi="Times New Roman"/>
          <w:sz w:val="28"/>
          <w:szCs w:val="28"/>
        </w:rPr>
        <w:t xml:space="preserve">.  По итогам </w:t>
      </w:r>
      <w:r>
        <w:rPr>
          <w:rFonts w:ascii="Times New Roman" w:hAnsi="Times New Roman"/>
          <w:sz w:val="28"/>
          <w:szCs w:val="28"/>
        </w:rPr>
        <w:t>9 месяцев</w:t>
      </w:r>
      <w:r w:rsidRPr="00027F95">
        <w:rPr>
          <w:rFonts w:ascii="Times New Roman" w:hAnsi="Times New Roman"/>
          <w:sz w:val="28"/>
          <w:szCs w:val="28"/>
        </w:rPr>
        <w:t xml:space="preserve"> 201</w:t>
      </w:r>
      <w:r>
        <w:rPr>
          <w:rFonts w:ascii="Times New Roman" w:hAnsi="Times New Roman"/>
          <w:sz w:val="28"/>
          <w:szCs w:val="28"/>
        </w:rPr>
        <w:t>7</w:t>
      </w:r>
      <w:r w:rsidRPr="00027F95">
        <w:rPr>
          <w:rFonts w:ascii="Times New Roman" w:hAnsi="Times New Roman"/>
          <w:sz w:val="28"/>
          <w:szCs w:val="28"/>
        </w:rPr>
        <w:t xml:space="preserve"> года по данному показателю Ейский район занял </w:t>
      </w:r>
      <w:r>
        <w:rPr>
          <w:rFonts w:ascii="Times New Roman" w:hAnsi="Times New Roman"/>
          <w:sz w:val="28"/>
          <w:szCs w:val="28"/>
        </w:rPr>
        <w:t xml:space="preserve">21 </w:t>
      </w:r>
      <w:r w:rsidRPr="00027F95">
        <w:rPr>
          <w:rFonts w:ascii="Times New Roman" w:hAnsi="Times New Roman"/>
          <w:sz w:val="28"/>
          <w:szCs w:val="28"/>
        </w:rPr>
        <w:t>место в рейтинге Краснодарского края среди муниципальных районов и городских округов.</w:t>
      </w:r>
    </w:p>
    <w:p w:rsidR="0095061B" w:rsidRDefault="0095061B" w:rsidP="0095061B">
      <w:pPr>
        <w:spacing w:after="0" w:line="240" w:lineRule="auto"/>
        <w:ind w:firstLine="708"/>
        <w:jc w:val="both"/>
        <w:rPr>
          <w:rFonts w:ascii="Times New Roman" w:hAnsi="Times New Roman"/>
          <w:sz w:val="28"/>
          <w:szCs w:val="28"/>
        </w:rPr>
      </w:pPr>
      <w:r w:rsidRPr="00695850">
        <w:rPr>
          <w:rFonts w:ascii="Times New Roman" w:hAnsi="Times New Roman"/>
          <w:sz w:val="28"/>
          <w:szCs w:val="28"/>
        </w:rPr>
        <w:t>Индикативный план по объему инвестиций в основной капитал по  крупным и средним предприятиям за 9 месяцев 201</w:t>
      </w:r>
      <w:r>
        <w:rPr>
          <w:rFonts w:ascii="Times New Roman" w:hAnsi="Times New Roman"/>
          <w:sz w:val="28"/>
          <w:szCs w:val="28"/>
        </w:rPr>
        <w:t>7</w:t>
      </w:r>
      <w:r w:rsidRPr="00695850">
        <w:rPr>
          <w:rFonts w:ascii="Times New Roman" w:hAnsi="Times New Roman"/>
          <w:sz w:val="28"/>
          <w:szCs w:val="28"/>
        </w:rPr>
        <w:t xml:space="preserve"> года выполнен Ейским районом на </w:t>
      </w:r>
      <w:r>
        <w:rPr>
          <w:rFonts w:ascii="Times New Roman" w:hAnsi="Times New Roman"/>
          <w:sz w:val="28"/>
          <w:szCs w:val="28"/>
        </w:rPr>
        <w:t>69,2</w:t>
      </w:r>
      <w:r w:rsidRPr="00695850">
        <w:rPr>
          <w:rFonts w:ascii="Times New Roman" w:hAnsi="Times New Roman"/>
          <w:sz w:val="28"/>
          <w:szCs w:val="28"/>
        </w:rPr>
        <w:t xml:space="preserve">% (план – </w:t>
      </w:r>
      <w:r>
        <w:rPr>
          <w:rFonts w:ascii="Times New Roman" w:hAnsi="Times New Roman"/>
          <w:sz w:val="28"/>
          <w:szCs w:val="28"/>
        </w:rPr>
        <w:t>1020</w:t>
      </w:r>
      <w:r w:rsidRPr="00695850">
        <w:rPr>
          <w:rFonts w:ascii="Times New Roman" w:hAnsi="Times New Roman"/>
          <w:sz w:val="28"/>
          <w:szCs w:val="28"/>
        </w:rPr>
        <w:t xml:space="preserve"> млн.руб</w:t>
      </w:r>
      <w:r>
        <w:rPr>
          <w:rFonts w:ascii="Times New Roman" w:hAnsi="Times New Roman"/>
          <w:sz w:val="28"/>
          <w:szCs w:val="28"/>
        </w:rPr>
        <w:t>лей</w:t>
      </w:r>
      <w:r w:rsidRPr="00695850">
        <w:rPr>
          <w:rFonts w:ascii="Times New Roman" w:hAnsi="Times New Roman"/>
          <w:sz w:val="28"/>
          <w:szCs w:val="28"/>
        </w:rPr>
        <w:t xml:space="preserve">, факт – </w:t>
      </w:r>
      <w:r>
        <w:rPr>
          <w:rFonts w:ascii="Times New Roman" w:hAnsi="Times New Roman"/>
          <w:sz w:val="28"/>
          <w:szCs w:val="28"/>
        </w:rPr>
        <w:t>705,7</w:t>
      </w:r>
      <w:r w:rsidRPr="00695850">
        <w:rPr>
          <w:rFonts w:ascii="Times New Roman" w:hAnsi="Times New Roman"/>
          <w:sz w:val="28"/>
          <w:szCs w:val="28"/>
        </w:rPr>
        <w:t xml:space="preserve"> млн.руб</w:t>
      </w:r>
      <w:r>
        <w:rPr>
          <w:rFonts w:ascii="Times New Roman" w:hAnsi="Times New Roman"/>
          <w:sz w:val="28"/>
          <w:szCs w:val="28"/>
        </w:rPr>
        <w:t>лей</w:t>
      </w:r>
      <w:r w:rsidRPr="00695850">
        <w:rPr>
          <w:rFonts w:ascii="Times New Roman" w:hAnsi="Times New Roman"/>
          <w:sz w:val="28"/>
          <w:szCs w:val="28"/>
        </w:rPr>
        <w:t xml:space="preserve">). </w:t>
      </w:r>
    </w:p>
    <w:p w:rsidR="0095061B" w:rsidRPr="00695850" w:rsidRDefault="0095061B" w:rsidP="0095061B">
      <w:pPr>
        <w:spacing w:after="0" w:line="240" w:lineRule="auto"/>
        <w:ind w:firstLine="708"/>
        <w:jc w:val="both"/>
        <w:rPr>
          <w:rFonts w:ascii="Times New Roman" w:hAnsi="Times New Roman"/>
          <w:sz w:val="28"/>
          <w:szCs w:val="28"/>
        </w:rPr>
      </w:pPr>
    </w:p>
    <w:p w:rsidR="0095061B" w:rsidRDefault="0095061B" w:rsidP="0095061B">
      <w:pPr>
        <w:tabs>
          <w:tab w:val="left" w:pos="993"/>
        </w:tabs>
        <w:spacing w:after="0" w:line="240" w:lineRule="auto"/>
        <w:contextualSpacing/>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2.2</w:t>
      </w:r>
    </w:p>
    <w:p w:rsidR="0095061B" w:rsidRPr="00632BCE" w:rsidRDefault="0095061B" w:rsidP="0095061B">
      <w:pPr>
        <w:tabs>
          <w:tab w:val="left" w:pos="993"/>
        </w:tabs>
        <w:spacing w:after="0" w:line="240" w:lineRule="auto"/>
        <w:contextualSpacing/>
        <w:jc w:val="right"/>
        <w:rPr>
          <w:rFonts w:ascii="Times New Roman" w:eastAsia="Times New Roman" w:hAnsi="Times New Roman"/>
          <w:color w:val="000000"/>
          <w:sz w:val="28"/>
          <w:szCs w:val="28"/>
          <w:lang w:eastAsia="ru-RU"/>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2835"/>
        <w:gridCol w:w="993"/>
        <w:gridCol w:w="992"/>
        <w:gridCol w:w="992"/>
        <w:gridCol w:w="1134"/>
        <w:gridCol w:w="993"/>
        <w:gridCol w:w="992"/>
      </w:tblGrid>
      <w:tr w:rsidR="0095061B" w:rsidRPr="0047562D" w:rsidTr="007E6BFF">
        <w:tc>
          <w:tcPr>
            <w:tcW w:w="387" w:type="dxa"/>
            <w:vMerge w:val="restart"/>
            <w:tcBorders>
              <w:top w:val="single" w:sz="4" w:space="0" w:color="auto"/>
              <w:left w:val="single" w:sz="4" w:space="0" w:color="auto"/>
              <w:right w:val="single" w:sz="4" w:space="0" w:color="auto"/>
            </w:tcBorders>
            <w:vAlign w:val="center"/>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 п/п</w:t>
            </w:r>
          </w:p>
        </w:tc>
        <w:tc>
          <w:tcPr>
            <w:tcW w:w="2835" w:type="dxa"/>
            <w:vMerge w:val="restart"/>
            <w:tcBorders>
              <w:top w:val="single" w:sz="4" w:space="0" w:color="auto"/>
              <w:left w:val="single" w:sz="4" w:space="0" w:color="auto"/>
              <w:right w:val="single" w:sz="4" w:space="0" w:color="auto"/>
            </w:tcBorders>
            <w:vAlign w:val="center"/>
          </w:tcPr>
          <w:p w:rsidR="0095061B" w:rsidRPr="00AC4858" w:rsidRDefault="0095061B" w:rsidP="007E6BFF">
            <w:pPr>
              <w:spacing w:after="0" w:line="240" w:lineRule="auto"/>
              <w:contextualSpacing/>
              <w:jc w:val="center"/>
              <w:rPr>
                <w:rFonts w:ascii="Times New Roman" w:hAnsi="Times New Roman"/>
                <w:color w:val="000000"/>
                <w:sz w:val="24"/>
                <w:szCs w:val="24"/>
              </w:rPr>
            </w:pP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Наименование показателя</w:t>
            </w:r>
          </w:p>
        </w:tc>
        <w:tc>
          <w:tcPr>
            <w:tcW w:w="993" w:type="dxa"/>
            <w:vMerge w:val="restart"/>
            <w:tcBorders>
              <w:top w:val="single" w:sz="4" w:space="0" w:color="auto"/>
              <w:left w:val="single" w:sz="4" w:space="0" w:color="auto"/>
              <w:right w:val="single" w:sz="4" w:space="0" w:color="auto"/>
            </w:tcBorders>
            <w:vAlign w:val="center"/>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5</w:t>
            </w:r>
            <w:r w:rsidRPr="00AC4858">
              <w:rPr>
                <w:rFonts w:ascii="Times New Roman" w:hAnsi="Times New Roman"/>
                <w:color w:val="000000"/>
                <w:sz w:val="24"/>
                <w:szCs w:val="24"/>
              </w:rPr>
              <w:t xml:space="preserve"> год</w:t>
            </w:r>
          </w:p>
        </w:tc>
        <w:tc>
          <w:tcPr>
            <w:tcW w:w="992" w:type="dxa"/>
            <w:vMerge w:val="restart"/>
            <w:tcBorders>
              <w:top w:val="single" w:sz="4" w:space="0" w:color="auto"/>
              <w:left w:val="single" w:sz="4" w:space="0" w:color="auto"/>
              <w:right w:val="single" w:sz="4" w:space="0" w:color="auto"/>
            </w:tcBorders>
            <w:vAlign w:val="center"/>
          </w:tcPr>
          <w:p w:rsidR="0095061B" w:rsidRPr="00AC4858" w:rsidRDefault="0095061B" w:rsidP="007E6BFF">
            <w:pPr>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6</w:t>
            </w:r>
            <w:r w:rsidRPr="00AC4858">
              <w:rPr>
                <w:rFonts w:ascii="Times New Roman" w:hAnsi="Times New Roman"/>
                <w:color w:val="000000"/>
                <w:sz w:val="24"/>
                <w:szCs w:val="24"/>
              </w:rPr>
              <w:t xml:space="preserve"> год</w:t>
            </w:r>
          </w:p>
        </w:tc>
        <w:tc>
          <w:tcPr>
            <w:tcW w:w="992" w:type="dxa"/>
            <w:vMerge w:val="restart"/>
            <w:tcBorders>
              <w:top w:val="single" w:sz="4" w:space="0" w:color="auto"/>
              <w:left w:val="single" w:sz="4" w:space="0" w:color="auto"/>
              <w:right w:val="single" w:sz="4" w:space="0" w:color="auto"/>
            </w:tcBorders>
            <w:vAlign w:val="center"/>
          </w:tcPr>
          <w:p w:rsidR="0095061B" w:rsidRPr="00AC4858" w:rsidRDefault="0095061B" w:rsidP="007E6BFF">
            <w:pPr>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7</w:t>
            </w:r>
            <w:r w:rsidRPr="00AC4858">
              <w:rPr>
                <w:rFonts w:ascii="Times New Roman" w:hAnsi="Times New Roman"/>
                <w:color w:val="000000"/>
                <w:sz w:val="24"/>
                <w:szCs w:val="24"/>
              </w:rPr>
              <w:t xml:space="preserve"> год (план)</w:t>
            </w:r>
          </w:p>
        </w:tc>
        <w:tc>
          <w:tcPr>
            <w:tcW w:w="1134" w:type="dxa"/>
            <w:vMerge w:val="restart"/>
            <w:tcBorders>
              <w:top w:val="single" w:sz="4" w:space="0" w:color="auto"/>
              <w:left w:val="single" w:sz="4" w:space="0" w:color="auto"/>
              <w:right w:val="single" w:sz="4" w:space="0" w:color="auto"/>
            </w:tcBorders>
            <w:vAlign w:val="center"/>
          </w:tcPr>
          <w:p w:rsidR="0095061B" w:rsidRDefault="0095061B" w:rsidP="007E6BFF">
            <w:pPr>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7</w:t>
            </w:r>
          </w:p>
          <w:p w:rsidR="0095061B" w:rsidRPr="00AC4858" w:rsidRDefault="0095061B" w:rsidP="007E6BFF">
            <w:pPr>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год</w:t>
            </w: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(оценка)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Динамика</w:t>
            </w: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7</w:t>
            </w:r>
            <w:r w:rsidRPr="00AC4858">
              <w:rPr>
                <w:rFonts w:ascii="Times New Roman" w:hAnsi="Times New Roman"/>
                <w:color w:val="000000"/>
                <w:sz w:val="24"/>
                <w:szCs w:val="24"/>
              </w:rPr>
              <w:t xml:space="preserve"> год (оценка) к, %</w:t>
            </w:r>
          </w:p>
        </w:tc>
      </w:tr>
      <w:tr w:rsidR="0095061B" w:rsidRPr="0047562D" w:rsidTr="007E6BFF">
        <w:tc>
          <w:tcPr>
            <w:tcW w:w="387"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2835"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993"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992"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992"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1134" w:type="dxa"/>
            <w:vMerge/>
            <w:tcBorders>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5</w:t>
            </w:r>
            <w:r w:rsidRPr="00AC4858">
              <w:rPr>
                <w:rFonts w:ascii="Times New Roman" w:hAnsi="Times New Roman"/>
                <w:color w:val="000000"/>
                <w:sz w:val="24"/>
                <w:szCs w:val="24"/>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sidRPr="00AC4858">
              <w:rPr>
                <w:rFonts w:ascii="Times New Roman" w:hAnsi="Times New Roman"/>
                <w:color w:val="000000"/>
                <w:sz w:val="24"/>
                <w:szCs w:val="24"/>
              </w:rPr>
              <w:t>201</w:t>
            </w:r>
            <w:r>
              <w:rPr>
                <w:rFonts w:ascii="Times New Roman" w:hAnsi="Times New Roman"/>
                <w:color w:val="000000"/>
                <w:sz w:val="24"/>
                <w:szCs w:val="24"/>
              </w:rPr>
              <w:t>6</w:t>
            </w:r>
            <w:r w:rsidRPr="00AC4858">
              <w:rPr>
                <w:rFonts w:ascii="Times New Roman" w:hAnsi="Times New Roman"/>
                <w:color w:val="000000"/>
                <w:sz w:val="24"/>
                <w:szCs w:val="24"/>
              </w:rPr>
              <w:t xml:space="preserve"> год</w:t>
            </w:r>
          </w:p>
        </w:tc>
      </w:tr>
      <w:tr w:rsidR="0095061B" w:rsidRPr="0047562D" w:rsidTr="007E6BFF">
        <w:tc>
          <w:tcPr>
            <w:tcW w:w="387"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95061B" w:rsidRDefault="0095061B" w:rsidP="007E6BFF">
            <w:pPr>
              <w:widowControl w:val="0"/>
              <w:spacing w:after="0" w:line="240" w:lineRule="auto"/>
              <w:contextualSpacing/>
              <w:jc w:val="both"/>
              <w:rPr>
                <w:rFonts w:ascii="Times New Roman" w:hAnsi="Times New Roman"/>
                <w:color w:val="000000"/>
                <w:sz w:val="24"/>
                <w:szCs w:val="24"/>
              </w:rPr>
            </w:pPr>
            <w:r w:rsidRPr="00AC4858">
              <w:rPr>
                <w:rFonts w:ascii="Times New Roman" w:hAnsi="Times New Roman"/>
                <w:color w:val="000000"/>
                <w:sz w:val="24"/>
                <w:szCs w:val="24"/>
              </w:rPr>
              <w:t xml:space="preserve">Объем инвестиций в основной капитал за счет всех источников финансирования </w:t>
            </w:r>
          </w:p>
          <w:p w:rsidR="0095061B" w:rsidRPr="00AC4858" w:rsidRDefault="0095061B" w:rsidP="007E6BFF">
            <w:pPr>
              <w:widowControl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(по крупным и средним </w:t>
            </w:r>
            <w:r w:rsidRPr="00AC4858">
              <w:rPr>
                <w:rFonts w:ascii="Times New Roman" w:hAnsi="Times New Roman"/>
                <w:color w:val="000000"/>
                <w:sz w:val="24"/>
                <w:szCs w:val="24"/>
              </w:rPr>
              <w:t xml:space="preserve">предприятиям), </w:t>
            </w:r>
            <w:r>
              <w:rPr>
                <w:rFonts w:ascii="Times New Roman" w:hAnsi="Times New Roman"/>
                <w:color w:val="000000"/>
                <w:sz w:val="24"/>
                <w:szCs w:val="24"/>
              </w:rPr>
              <w:t>млн</w:t>
            </w:r>
            <w:r w:rsidRPr="00AC4858">
              <w:rPr>
                <w:rFonts w:ascii="Times New Roman" w:hAnsi="Times New Roman"/>
                <w:color w:val="000000"/>
                <w:sz w:val="24"/>
                <w:szCs w:val="24"/>
              </w:rPr>
              <w:t>.руб.</w:t>
            </w:r>
          </w:p>
        </w:tc>
        <w:tc>
          <w:tcPr>
            <w:tcW w:w="993"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924,9</w:t>
            </w:r>
            <w:r w:rsidRPr="00AC4858">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966,3</w:t>
            </w: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1020</w:t>
            </w: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992,5</w:t>
            </w:r>
          </w:p>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107,3</w:t>
            </w:r>
          </w:p>
        </w:tc>
        <w:tc>
          <w:tcPr>
            <w:tcW w:w="992" w:type="dxa"/>
            <w:tcBorders>
              <w:top w:val="single" w:sz="4" w:space="0" w:color="auto"/>
              <w:left w:val="single" w:sz="4" w:space="0" w:color="auto"/>
              <w:bottom w:val="single" w:sz="4" w:space="0" w:color="auto"/>
              <w:right w:val="single" w:sz="4" w:space="0" w:color="auto"/>
            </w:tcBorders>
          </w:tcPr>
          <w:p w:rsidR="0095061B" w:rsidRPr="00AC4858" w:rsidRDefault="0095061B" w:rsidP="007E6BFF">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102,7</w:t>
            </w:r>
          </w:p>
        </w:tc>
      </w:tr>
    </w:tbl>
    <w:p w:rsidR="0095061B" w:rsidRPr="0047562D" w:rsidRDefault="0095061B" w:rsidP="0095061B">
      <w:pPr>
        <w:tabs>
          <w:tab w:val="left" w:pos="993"/>
        </w:tabs>
        <w:spacing w:after="0" w:line="240" w:lineRule="auto"/>
        <w:contextualSpacing/>
        <w:jc w:val="both"/>
        <w:rPr>
          <w:rFonts w:ascii="Times New Roman" w:eastAsia="Times New Roman" w:hAnsi="Times New Roman"/>
          <w:color w:val="FF0000"/>
          <w:sz w:val="28"/>
          <w:szCs w:val="28"/>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3985"/>
        <w:gridCol w:w="2706"/>
        <w:gridCol w:w="2106"/>
      </w:tblGrid>
      <w:tr w:rsidR="0095061B" w:rsidRPr="0047562D" w:rsidTr="007E6BFF">
        <w:tc>
          <w:tcPr>
            <w:tcW w:w="540" w:type="dxa"/>
          </w:tcPr>
          <w:p w:rsidR="0095061B" w:rsidRPr="009847D0" w:rsidRDefault="0095061B" w:rsidP="007E6BFF">
            <w:pPr>
              <w:pStyle w:val="af7"/>
              <w:spacing w:after="0"/>
              <w:jc w:val="both"/>
              <w:rPr>
                <w:color w:val="000000"/>
                <w:sz w:val="24"/>
                <w:szCs w:val="24"/>
              </w:rPr>
            </w:pPr>
            <w:r w:rsidRPr="009847D0">
              <w:rPr>
                <w:color w:val="000000"/>
                <w:sz w:val="24"/>
                <w:szCs w:val="24"/>
              </w:rPr>
              <w:t>№ п/п</w:t>
            </w:r>
          </w:p>
        </w:tc>
        <w:tc>
          <w:tcPr>
            <w:tcW w:w="3996" w:type="dxa"/>
          </w:tcPr>
          <w:p w:rsidR="0095061B" w:rsidRPr="009847D0" w:rsidRDefault="0095061B" w:rsidP="007E6BFF">
            <w:pPr>
              <w:jc w:val="center"/>
              <w:rPr>
                <w:rFonts w:ascii="Times New Roman" w:hAnsi="Times New Roman"/>
                <w:color w:val="000000"/>
                <w:sz w:val="24"/>
                <w:szCs w:val="24"/>
              </w:rPr>
            </w:pPr>
            <w:r w:rsidRPr="009847D0">
              <w:rPr>
                <w:rFonts w:ascii="Times New Roman" w:hAnsi="Times New Roman"/>
                <w:color w:val="000000"/>
                <w:sz w:val="24"/>
                <w:szCs w:val="24"/>
              </w:rPr>
              <w:t>Наименование инвестиционного проекта</w:t>
            </w:r>
            <w:r>
              <w:rPr>
                <w:rFonts w:ascii="Times New Roman" w:hAnsi="Times New Roman"/>
                <w:color w:val="000000"/>
                <w:sz w:val="24"/>
                <w:szCs w:val="24"/>
              </w:rPr>
              <w:t>/ инвестора</w:t>
            </w:r>
            <w:r w:rsidRPr="009847D0">
              <w:rPr>
                <w:rFonts w:ascii="Times New Roman" w:hAnsi="Times New Roman"/>
                <w:color w:val="000000"/>
                <w:sz w:val="24"/>
                <w:szCs w:val="24"/>
              </w:rPr>
              <w:t xml:space="preserve"> </w:t>
            </w:r>
          </w:p>
        </w:tc>
        <w:tc>
          <w:tcPr>
            <w:tcW w:w="2706" w:type="dxa"/>
          </w:tcPr>
          <w:p w:rsidR="0095061B" w:rsidRPr="009847D0" w:rsidRDefault="0095061B" w:rsidP="007E6BFF">
            <w:pPr>
              <w:jc w:val="center"/>
              <w:rPr>
                <w:rFonts w:ascii="Times New Roman" w:hAnsi="Times New Roman"/>
                <w:color w:val="000000"/>
                <w:sz w:val="24"/>
                <w:szCs w:val="24"/>
              </w:rPr>
            </w:pPr>
            <w:r w:rsidRPr="009847D0">
              <w:rPr>
                <w:rFonts w:ascii="Times New Roman" w:hAnsi="Times New Roman"/>
                <w:color w:val="000000"/>
                <w:sz w:val="24"/>
                <w:szCs w:val="24"/>
              </w:rPr>
              <w:t>Место реализации (адрес)</w:t>
            </w:r>
          </w:p>
        </w:tc>
        <w:tc>
          <w:tcPr>
            <w:tcW w:w="2114" w:type="dxa"/>
          </w:tcPr>
          <w:p w:rsidR="0095061B" w:rsidRDefault="0095061B" w:rsidP="007E6BFF">
            <w:pPr>
              <w:spacing w:after="0" w:line="240" w:lineRule="auto"/>
              <w:jc w:val="center"/>
              <w:rPr>
                <w:rFonts w:ascii="Times New Roman" w:hAnsi="Times New Roman"/>
                <w:color w:val="000000"/>
                <w:sz w:val="24"/>
                <w:szCs w:val="24"/>
              </w:rPr>
            </w:pPr>
            <w:r w:rsidRPr="009847D0">
              <w:rPr>
                <w:rFonts w:ascii="Times New Roman" w:hAnsi="Times New Roman"/>
                <w:color w:val="000000"/>
                <w:sz w:val="24"/>
                <w:szCs w:val="24"/>
              </w:rPr>
              <w:t xml:space="preserve">Сумма инвестиций, </w:t>
            </w:r>
          </w:p>
          <w:p w:rsidR="0095061B" w:rsidRPr="009847D0" w:rsidRDefault="0095061B" w:rsidP="007E6BFF">
            <w:pPr>
              <w:spacing w:after="0" w:line="240" w:lineRule="auto"/>
              <w:jc w:val="center"/>
              <w:rPr>
                <w:rFonts w:ascii="Times New Roman" w:hAnsi="Times New Roman"/>
                <w:color w:val="000000"/>
                <w:sz w:val="24"/>
                <w:szCs w:val="24"/>
              </w:rPr>
            </w:pPr>
            <w:r w:rsidRPr="009847D0">
              <w:rPr>
                <w:rFonts w:ascii="Times New Roman" w:hAnsi="Times New Roman"/>
                <w:color w:val="000000"/>
                <w:sz w:val="24"/>
                <w:szCs w:val="24"/>
              </w:rPr>
              <w:t>млн. руб.</w:t>
            </w:r>
          </w:p>
        </w:tc>
      </w:tr>
      <w:tr w:rsidR="0095061B" w:rsidRPr="0047562D" w:rsidTr="007E6BFF">
        <w:tc>
          <w:tcPr>
            <w:tcW w:w="9356" w:type="dxa"/>
            <w:gridSpan w:val="4"/>
          </w:tcPr>
          <w:p w:rsidR="0095061B" w:rsidRPr="009847D0" w:rsidRDefault="0095061B" w:rsidP="007E6BFF">
            <w:pPr>
              <w:jc w:val="center"/>
              <w:rPr>
                <w:rFonts w:ascii="Times New Roman" w:hAnsi="Times New Roman"/>
                <w:b/>
                <w:color w:val="000000"/>
                <w:sz w:val="24"/>
                <w:szCs w:val="24"/>
              </w:rPr>
            </w:pPr>
            <w:r>
              <w:rPr>
                <w:rFonts w:ascii="Times New Roman" w:hAnsi="Times New Roman"/>
                <w:b/>
                <w:color w:val="000000"/>
                <w:sz w:val="24"/>
                <w:szCs w:val="24"/>
              </w:rPr>
              <w:t xml:space="preserve">Инвестиционные проекты, реализованные </w:t>
            </w:r>
            <w:r w:rsidRPr="009847D0">
              <w:rPr>
                <w:rFonts w:ascii="Times New Roman" w:hAnsi="Times New Roman"/>
                <w:b/>
                <w:color w:val="000000"/>
                <w:sz w:val="24"/>
                <w:szCs w:val="24"/>
              </w:rPr>
              <w:t>в 201</w:t>
            </w:r>
            <w:r>
              <w:rPr>
                <w:rFonts w:ascii="Times New Roman" w:hAnsi="Times New Roman"/>
                <w:b/>
                <w:color w:val="000000"/>
                <w:sz w:val="24"/>
                <w:szCs w:val="24"/>
              </w:rPr>
              <w:t>7</w:t>
            </w:r>
            <w:r w:rsidRPr="009847D0">
              <w:rPr>
                <w:rFonts w:ascii="Times New Roman" w:hAnsi="Times New Roman"/>
                <w:b/>
                <w:color w:val="000000"/>
                <w:sz w:val="24"/>
                <w:szCs w:val="24"/>
              </w:rPr>
              <w:t xml:space="preserve"> году</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трехэтажных многоквартирных жилых домов блокированной застройки </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(1 и 2 очереди), </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ОАО «Ейск-Экс-Порт»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г.Ейск, ул.Красная, 76/3, угол пер. Александровского,7</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165,8</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lastRenderedPageBreak/>
              <w:t>2</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9-ти этажного многоквартирного жилого дома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(1-я очередь),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ООО «Гражданпромстрой»</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 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 Коммунистическая, 17</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101,2</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3</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3-х этажного четырехподъездного 53-квартирного жилого дома,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ООО «Дирекция-МеридианСтройКомплекс»</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 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 Красная, 59/7</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45,0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4</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Строительство 3-х этажного многоквартирного жилого дома, ООО «Жилой комплекс на Красной»</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 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 Короленко, 39</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69,3</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5</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Строительство 9-ти квартирного жилого дома блокированной застройки, ОАО «Ейск-Экс-Порт»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г.Ейск пер.Александровский,4</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33,3</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6</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здания 5-этажного 65-квартирного жилого дома с офисными помещениями в цокольном этаже,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ООО «Железобетон»</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 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 Красная, 59/8</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22,3</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7</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Строительство 4-х квартирного жилого дома блокированной застройки, ОАО «Ейск-Экс-Порт»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г.Ейск пер.Александровский,8</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14,8</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8</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Реконструкция базы отдыха «Савва» корпус А (литер Ж),  Кокозов В.Л.</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ул.Пляжная, 1/16</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14,0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9</w:t>
            </w:r>
          </w:p>
        </w:tc>
        <w:tc>
          <w:tcPr>
            <w:tcW w:w="3996" w:type="dxa"/>
          </w:tcPr>
          <w:p w:rsidR="0095061B" w:rsidRPr="00902053" w:rsidRDefault="0095061B" w:rsidP="007E6BFF">
            <w:pPr>
              <w:spacing w:after="0" w:line="240" w:lineRule="auto"/>
              <w:rPr>
                <w:rFonts w:ascii="Times New Roman" w:hAnsi="Times New Roman"/>
                <w:sz w:val="24"/>
                <w:szCs w:val="24"/>
              </w:rPr>
            </w:pPr>
            <w:r w:rsidRPr="00902053">
              <w:rPr>
                <w:rFonts w:ascii="Times New Roman" w:hAnsi="Times New Roman"/>
                <w:sz w:val="24"/>
                <w:szCs w:val="24"/>
              </w:rPr>
              <w:t>Строительство жилого дома блокированной застройки,</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ОАО «Ейск-Экс-Порт»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sz w:val="24"/>
                <w:szCs w:val="24"/>
              </w:rPr>
              <w:t>г.Ейск, ул.Российская,1/4</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29,6</w:t>
            </w:r>
          </w:p>
        </w:tc>
      </w:tr>
      <w:tr w:rsidR="0095061B" w:rsidRPr="00902053" w:rsidTr="007E6BFF">
        <w:tc>
          <w:tcPr>
            <w:tcW w:w="9356" w:type="dxa"/>
            <w:gridSpan w:val="4"/>
          </w:tcPr>
          <w:p w:rsidR="0095061B" w:rsidRPr="00902053" w:rsidRDefault="0095061B" w:rsidP="007E6BFF">
            <w:pPr>
              <w:pStyle w:val="af7"/>
              <w:spacing w:after="0"/>
              <w:jc w:val="center"/>
              <w:rPr>
                <w:rFonts w:ascii="Times New Roman" w:hAnsi="Times New Roman"/>
                <w:b/>
                <w:color w:val="000000"/>
                <w:sz w:val="24"/>
                <w:szCs w:val="24"/>
              </w:rPr>
            </w:pPr>
            <w:r w:rsidRPr="00902053">
              <w:rPr>
                <w:rFonts w:ascii="Times New Roman" w:hAnsi="Times New Roman"/>
                <w:b/>
                <w:color w:val="000000"/>
                <w:sz w:val="24"/>
                <w:szCs w:val="24"/>
              </w:rPr>
              <w:t>Инвестиционные проекты в активной стадии реализации</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Строительство автозаправочной газонакопительной станции,</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ООО «Кубань Пром Газ»</w:t>
            </w: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г.Ейск, ул.Коммунистическая</w:t>
            </w:r>
          </w:p>
          <w:p w:rsidR="0095061B" w:rsidRPr="00902053" w:rsidRDefault="0095061B" w:rsidP="007E6BFF">
            <w:pPr>
              <w:pStyle w:val="af7"/>
              <w:spacing w:after="0"/>
              <w:jc w:val="center"/>
              <w:rPr>
                <w:rFonts w:ascii="Times New Roman" w:hAnsi="Times New Roman"/>
                <w:color w:val="000000"/>
                <w:sz w:val="24"/>
                <w:szCs w:val="24"/>
              </w:rPr>
            </w:pP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120,0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2</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Строительство торгово-развлекательного комплекса с офисными зданиями,</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ООО «Кубань-Мебель»</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ул.К.Либкнехта, 1</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120,0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3</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Закладка 1100 га виноградников, реконструкция (модернизация) мощностей завода под переработку винограда,</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ООО «Приазовский Винный Дом»</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Ейский район, х.Приазовка</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1232,157</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4</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Медикал Центр с грязелечебницей,</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ОАО «Ейск-Экс-Порт»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г. Ейск, ул. Шмидта, между улицами Сазонова и Чапаева</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300,0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5</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Комплекс по хранению для последующей перевалки зерновых культур и патоки,</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ООО «Директория - новый морской </w:t>
            </w:r>
            <w:r w:rsidRPr="00902053">
              <w:rPr>
                <w:rFonts w:ascii="Times New Roman" w:hAnsi="Times New Roman"/>
                <w:color w:val="000000"/>
                <w:sz w:val="24"/>
                <w:szCs w:val="24"/>
              </w:rPr>
              <w:lastRenderedPageBreak/>
              <w:t>порт»</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lastRenderedPageBreak/>
              <w:t>г. Ейск, ул. Шмидта, 2</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799,49</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lastRenderedPageBreak/>
              <w:t>6</w:t>
            </w:r>
          </w:p>
        </w:tc>
        <w:tc>
          <w:tcPr>
            <w:tcW w:w="3996" w:type="dxa"/>
          </w:tcPr>
          <w:p w:rsidR="0095061B" w:rsidRPr="00902053" w:rsidRDefault="0095061B" w:rsidP="007E6BFF">
            <w:pPr>
              <w:pStyle w:val="ad"/>
              <w:tabs>
                <w:tab w:val="left" w:pos="993"/>
                <w:tab w:val="left" w:pos="1134"/>
              </w:tabs>
              <w:spacing w:before="0" w:beforeAutospacing="0" w:after="0" w:afterAutospacing="0"/>
              <w:jc w:val="both"/>
              <w:rPr>
                <w:color w:val="000000"/>
              </w:rPr>
            </w:pPr>
            <w:r w:rsidRPr="00902053">
              <w:rPr>
                <w:color w:val="000000"/>
              </w:rPr>
              <w:t xml:space="preserve">Строительство и эксплуатация свиноводческого селекционно-генетического центра, </w:t>
            </w:r>
          </w:p>
          <w:p w:rsidR="0095061B" w:rsidRPr="00902053" w:rsidRDefault="0095061B" w:rsidP="007E6BFF">
            <w:pPr>
              <w:pStyle w:val="ad"/>
              <w:tabs>
                <w:tab w:val="left" w:pos="993"/>
                <w:tab w:val="left" w:pos="1134"/>
              </w:tabs>
              <w:spacing w:before="0" w:beforeAutospacing="0" w:after="0" w:afterAutospacing="0"/>
              <w:jc w:val="both"/>
              <w:rPr>
                <w:b/>
                <w:color w:val="000000"/>
                <w:sz w:val="28"/>
                <w:szCs w:val="28"/>
              </w:rPr>
            </w:pPr>
            <w:r w:rsidRPr="00902053">
              <w:rPr>
                <w:color w:val="000000"/>
              </w:rPr>
              <w:t>ООО «Торговый дом «Ясени»</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Ейский район, Александровский с/о</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1000,0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7</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Строительство лечебно-оздоровительного корпуса с бассейном, ЗАО «Санаторий Ейск»</w:t>
            </w: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г.Ейск,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ул.Коммунаров, 41</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66,0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8</w:t>
            </w:r>
          </w:p>
        </w:tc>
        <w:tc>
          <w:tcPr>
            <w:tcW w:w="3996" w:type="dxa"/>
          </w:tcPr>
          <w:p w:rsidR="0095061B" w:rsidRPr="00902053" w:rsidRDefault="0095061B" w:rsidP="007E6BFF">
            <w:pPr>
              <w:pStyle w:val="ad"/>
              <w:spacing w:before="0" w:beforeAutospacing="0" w:after="0" w:afterAutospacing="0"/>
              <w:rPr>
                <w:color w:val="000000"/>
              </w:rPr>
            </w:pPr>
            <w:r w:rsidRPr="00902053">
              <w:rPr>
                <w:color w:val="000000"/>
              </w:rPr>
              <w:t>Организация устойчивого производства овощных культур открытого грунта с применением капельного орошения в СПОССК «Ейский АГРОСОЮЗ»</w:t>
            </w: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Ейский район,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ст. Копанская</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98,26</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9</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сети ветроэлектростанций: </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ВЭС-Мирный – 60МВт, </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ВЭС-Октябрьский – 39 МВт,</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 ООО «ВЭС»</w:t>
            </w: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Ейский район,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п. Мирный и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п. Октябрьский</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13068,0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10</w:t>
            </w:r>
          </w:p>
        </w:tc>
        <w:tc>
          <w:tcPr>
            <w:tcW w:w="3996"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Строительство ветропарка в селе Кухаривка (1-я очередь на 1,02 мВт), ООО «Форест»</w:t>
            </w:r>
          </w:p>
        </w:tc>
        <w:tc>
          <w:tcPr>
            <w:tcW w:w="2706" w:type="dxa"/>
          </w:tcPr>
          <w:p w:rsidR="0095061B" w:rsidRPr="00902053" w:rsidRDefault="0095061B" w:rsidP="007E6BFF">
            <w:pPr>
              <w:spacing w:after="0" w:line="240" w:lineRule="auto"/>
              <w:jc w:val="center"/>
              <w:rPr>
                <w:rFonts w:ascii="Times New Roman" w:hAnsi="Times New Roman"/>
                <w:sz w:val="24"/>
                <w:szCs w:val="24"/>
              </w:rPr>
            </w:pPr>
            <w:r w:rsidRPr="00902053">
              <w:rPr>
                <w:rFonts w:ascii="Times New Roman" w:hAnsi="Times New Roman"/>
                <w:sz w:val="24"/>
                <w:szCs w:val="24"/>
              </w:rPr>
              <w:t>Ейский район,</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sz w:val="24"/>
                <w:szCs w:val="24"/>
              </w:rPr>
              <w:t>с. Кухаривка</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65,0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11</w:t>
            </w:r>
          </w:p>
        </w:tc>
        <w:tc>
          <w:tcPr>
            <w:tcW w:w="3996" w:type="dxa"/>
          </w:tcPr>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9-ти этажного многоквартирного жилого дома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(2-я очередь), </w:t>
            </w:r>
          </w:p>
          <w:p w:rsidR="0095061B" w:rsidRPr="00902053" w:rsidRDefault="0095061B" w:rsidP="007E6BFF">
            <w:pPr>
              <w:spacing w:after="0" w:line="240" w:lineRule="auto"/>
              <w:rPr>
                <w:rFonts w:ascii="Times New Roman" w:hAnsi="Times New Roman"/>
                <w:color w:val="000000"/>
                <w:sz w:val="24"/>
                <w:szCs w:val="24"/>
              </w:rPr>
            </w:pPr>
            <w:r w:rsidRPr="00902053">
              <w:rPr>
                <w:rFonts w:ascii="Times New Roman" w:hAnsi="Times New Roman"/>
                <w:color w:val="000000"/>
                <w:sz w:val="24"/>
                <w:szCs w:val="24"/>
              </w:rPr>
              <w:t>ООО «Гражданпромстрой»</w:t>
            </w:r>
          </w:p>
        </w:tc>
        <w:tc>
          <w:tcPr>
            <w:tcW w:w="2706"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 xml:space="preserve">г. Ейск, </w:t>
            </w:r>
          </w:p>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ул. Коммунистическая, 17</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100,67</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12</w:t>
            </w:r>
          </w:p>
        </w:tc>
        <w:tc>
          <w:tcPr>
            <w:tcW w:w="3996" w:type="dxa"/>
          </w:tcPr>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 xml:space="preserve">Строительство комплекса жилых многоквартирных домов по ул. Красная,43 угол ул. Коммунистическая,20 в г. Ейске </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(2-я и 3-я очередь)</w:t>
            </w:r>
          </w:p>
          <w:p w:rsidR="0095061B" w:rsidRPr="00902053" w:rsidRDefault="0095061B" w:rsidP="007E6BFF">
            <w:pPr>
              <w:pStyle w:val="af7"/>
              <w:spacing w:after="0"/>
              <w:rPr>
                <w:rFonts w:ascii="Times New Roman" w:hAnsi="Times New Roman"/>
                <w:color w:val="000000"/>
                <w:sz w:val="24"/>
                <w:szCs w:val="24"/>
              </w:rPr>
            </w:pPr>
            <w:r w:rsidRPr="00902053">
              <w:rPr>
                <w:rFonts w:ascii="Times New Roman" w:hAnsi="Times New Roman"/>
                <w:color w:val="000000"/>
                <w:sz w:val="24"/>
                <w:szCs w:val="24"/>
              </w:rPr>
              <w:t>ООО «Жилой комплекс на Красной»</w:t>
            </w: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г. Ейск,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ул. Красная, 43,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угол ул. Коммунистическая, 20</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147,356</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13</w:t>
            </w:r>
          </w:p>
        </w:tc>
        <w:tc>
          <w:tcPr>
            <w:tcW w:w="3996" w:type="dxa"/>
          </w:tcPr>
          <w:p w:rsidR="0095061B" w:rsidRPr="00902053" w:rsidRDefault="0095061B" w:rsidP="007E6BFF">
            <w:pPr>
              <w:tabs>
                <w:tab w:val="left" w:pos="709"/>
              </w:tabs>
              <w:spacing w:after="0" w:line="240" w:lineRule="auto"/>
              <w:rPr>
                <w:rFonts w:ascii="Times New Roman" w:hAnsi="Times New Roman"/>
                <w:color w:val="000000"/>
                <w:sz w:val="24"/>
                <w:szCs w:val="24"/>
              </w:rPr>
            </w:pPr>
            <w:r w:rsidRPr="00902053">
              <w:rPr>
                <w:rFonts w:ascii="Times New Roman" w:hAnsi="Times New Roman"/>
                <w:color w:val="000000"/>
                <w:sz w:val="24"/>
                <w:szCs w:val="24"/>
              </w:rPr>
              <w:t xml:space="preserve">Комплекс жилых многоквартирных домов (5-ти этажный 55-квартирный жилой дом – 1 этап строительства), </w:t>
            </w:r>
          </w:p>
          <w:p w:rsidR="0095061B" w:rsidRPr="00902053" w:rsidRDefault="0095061B" w:rsidP="007E6BFF">
            <w:pPr>
              <w:tabs>
                <w:tab w:val="left" w:pos="709"/>
              </w:tabs>
              <w:spacing w:after="0" w:line="240" w:lineRule="auto"/>
              <w:jc w:val="both"/>
              <w:rPr>
                <w:rFonts w:ascii="Times New Roman" w:hAnsi="Times New Roman"/>
                <w:color w:val="000000"/>
                <w:sz w:val="24"/>
                <w:szCs w:val="24"/>
              </w:rPr>
            </w:pPr>
            <w:r w:rsidRPr="00902053">
              <w:rPr>
                <w:rFonts w:ascii="Times New Roman" w:hAnsi="Times New Roman"/>
                <w:color w:val="000000"/>
                <w:sz w:val="24"/>
                <w:szCs w:val="24"/>
              </w:rPr>
              <w:t>ООО «Гражданпромстрой»</w:t>
            </w:r>
          </w:p>
          <w:p w:rsidR="0095061B" w:rsidRPr="00902053" w:rsidRDefault="0095061B" w:rsidP="007E6BFF">
            <w:pPr>
              <w:pStyle w:val="af7"/>
              <w:spacing w:after="0"/>
              <w:rPr>
                <w:rFonts w:ascii="Times New Roman" w:hAnsi="Times New Roman"/>
                <w:color w:val="000000"/>
                <w:sz w:val="24"/>
                <w:szCs w:val="24"/>
              </w:rPr>
            </w:pP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г. Ейск,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ул. Красная, 35/2</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41,0</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14</w:t>
            </w:r>
          </w:p>
        </w:tc>
        <w:tc>
          <w:tcPr>
            <w:tcW w:w="3996" w:type="dxa"/>
          </w:tcPr>
          <w:p w:rsidR="0095061B" w:rsidRPr="00902053" w:rsidRDefault="0095061B" w:rsidP="007E6BFF">
            <w:pPr>
              <w:tabs>
                <w:tab w:val="left" w:pos="1276"/>
              </w:tabs>
              <w:spacing w:after="0" w:line="240" w:lineRule="auto"/>
              <w:jc w:val="both"/>
              <w:rPr>
                <w:rFonts w:ascii="Times New Roman" w:hAnsi="Times New Roman"/>
                <w:color w:val="000000"/>
                <w:sz w:val="24"/>
                <w:szCs w:val="24"/>
              </w:rPr>
            </w:pPr>
            <w:r w:rsidRPr="00902053">
              <w:rPr>
                <w:rFonts w:ascii="Times New Roman" w:hAnsi="Times New Roman"/>
                <w:color w:val="000000"/>
                <w:sz w:val="24"/>
                <w:szCs w:val="24"/>
              </w:rPr>
              <w:t>Строительство трехэтажных многоквартирных жилых домов блокированной застройки (1, 2, 3 очереди)</w:t>
            </w:r>
          </w:p>
          <w:p w:rsidR="0095061B" w:rsidRPr="00902053" w:rsidRDefault="0095061B" w:rsidP="007E6BFF">
            <w:pPr>
              <w:tabs>
                <w:tab w:val="left" w:pos="1276"/>
              </w:tabs>
              <w:spacing w:after="0" w:line="240" w:lineRule="auto"/>
              <w:jc w:val="both"/>
              <w:rPr>
                <w:rFonts w:ascii="Times New Roman" w:hAnsi="Times New Roman"/>
                <w:color w:val="000000"/>
                <w:sz w:val="24"/>
                <w:szCs w:val="24"/>
              </w:rPr>
            </w:pPr>
            <w:r w:rsidRPr="00902053">
              <w:rPr>
                <w:rFonts w:ascii="Times New Roman" w:hAnsi="Times New Roman"/>
                <w:color w:val="000000"/>
                <w:sz w:val="24"/>
                <w:szCs w:val="24"/>
              </w:rPr>
              <w:t>ОАО «Ейск-Экс-Порт»</w:t>
            </w:r>
          </w:p>
          <w:p w:rsidR="0095061B" w:rsidRPr="00902053" w:rsidRDefault="0095061B" w:rsidP="007E6BFF">
            <w:pPr>
              <w:pStyle w:val="af7"/>
              <w:spacing w:after="0"/>
              <w:rPr>
                <w:rFonts w:ascii="Times New Roman" w:hAnsi="Times New Roman"/>
                <w:color w:val="000000"/>
                <w:sz w:val="24"/>
                <w:szCs w:val="24"/>
              </w:rPr>
            </w:pP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г.Ейск,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ул.Красная, 76/1, угол ул.Абрикосовой, 29/1, ул.Красная, 76/2 угол пер.Александровского,8</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130,4</w:t>
            </w:r>
          </w:p>
        </w:tc>
      </w:tr>
      <w:tr w:rsidR="0095061B" w:rsidRPr="00902053" w:rsidTr="007E6BFF">
        <w:tc>
          <w:tcPr>
            <w:tcW w:w="540" w:type="dxa"/>
          </w:tcPr>
          <w:p w:rsidR="0095061B" w:rsidRPr="00902053" w:rsidRDefault="0095061B" w:rsidP="007E6BFF">
            <w:pPr>
              <w:pStyle w:val="af7"/>
              <w:spacing w:after="0"/>
              <w:jc w:val="both"/>
              <w:rPr>
                <w:rFonts w:ascii="Times New Roman" w:hAnsi="Times New Roman"/>
                <w:color w:val="000000"/>
                <w:sz w:val="24"/>
                <w:szCs w:val="24"/>
              </w:rPr>
            </w:pPr>
            <w:r w:rsidRPr="00902053">
              <w:rPr>
                <w:rFonts w:ascii="Times New Roman" w:hAnsi="Times New Roman"/>
                <w:color w:val="000000"/>
                <w:sz w:val="24"/>
                <w:szCs w:val="24"/>
              </w:rPr>
              <w:t>15</w:t>
            </w:r>
          </w:p>
        </w:tc>
        <w:tc>
          <w:tcPr>
            <w:tcW w:w="3996" w:type="dxa"/>
          </w:tcPr>
          <w:p w:rsidR="0095061B" w:rsidRPr="00902053" w:rsidRDefault="0095061B" w:rsidP="007E6BFF">
            <w:pPr>
              <w:pStyle w:val="ConsPlusNormal"/>
              <w:tabs>
                <w:tab w:val="left" w:pos="1276"/>
              </w:tabs>
              <w:adjustRightInd w:val="0"/>
              <w:jc w:val="both"/>
              <w:rPr>
                <w:color w:val="000000"/>
                <w:sz w:val="24"/>
                <w:szCs w:val="24"/>
              </w:rPr>
            </w:pPr>
            <w:r w:rsidRPr="00902053">
              <w:rPr>
                <w:color w:val="000000"/>
                <w:sz w:val="24"/>
                <w:szCs w:val="24"/>
              </w:rPr>
              <w:t>Строительство жилого комплекса со встроенными помещениями многофункционального назначения (1, 2, 3 очереди),</w:t>
            </w:r>
          </w:p>
          <w:p w:rsidR="0095061B" w:rsidRPr="00902053" w:rsidRDefault="0095061B" w:rsidP="007E6BFF">
            <w:pPr>
              <w:pStyle w:val="ConsPlusNormal"/>
              <w:tabs>
                <w:tab w:val="left" w:pos="1276"/>
              </w:tabs>
              <w:adjustRightInd w:val="0"/>
              <w:jc w:val="both"/>
              <w:rPr>
                <w:color w:val="000000"/>
                <w:sz w:val="24"/>
                <w:szCs w:val="24"/>
              </w:rPr>
            </w:pPr>
            <w:r w:rsidRPr="00902053">
              <w:rPr>
                <w:color w:val="000000"/>
                <w:sz w:val="24"/>
                <w:szCs w:val="24"/>
              </w:rPr>
              <w:t xml:space="preserve"> ООО «КДА Девелопмент Групп»</w:t>
            </w:r>
          </w:p>
          <w:p w:rsidR="0095061B" w:rsidRPr="00902053" w:rsidRDefault="0095061B" w:rsidP="007E6BFF">
            <w:pPr>
              <w:pStyle w:val="af7"/>
              <w:spacing w:after="0"/>
              <w:rPr>
                <w:rFonts w:ascii="Times New Roman" w:hAnsi="Times New Roman"/>
                <w:color w:val="000000"/>
                <w:sz w:val="24"/>
                <w:szCs w:val="24"/>
              </w:rPr>
            </w:pPr>
          </w:p>
        </w:tc>
        <w:tc>
          <w:tcPr>
            <w:tcW w:w="2706" w:type="dxa"/>
          </w:tcPr>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 xml:space="preserve">г.Ейск, </w:t>
            </w:r>
          </w:p>
          <w:p w:rsidR="0095061B" w:rsidRPr="00902053" w:rsidRDefault="0095061B" w:rsidP="007E6BFF">
            <w:pPr>
              <w:pStyle w:val="a5"/>
              <w:tabs>
                <w:tab w:val="left" w:pos="851"/>
              </w:tabs>
              <w:autoSpaceDE w:val="0"/>
              <w:autoSpaceDN w:val="0"/>
              <w:adjustRightInd w:val="0"/>
              <w:spacing w:after="0" w:line="240" w:lineRule="auto"/>
              <w:ind w:left="0"/>
              <w:jc w:val="center"/>
              <w:rPr>
                <w:rFonts w:ascii="Times New Roman" w:hAnsi="Times New Roman" w:cs="Times New Roman"/>
                <w:color w:val="000000"/>
                <w:sz w:val="24"/>
                <w:szCs w:val="24"/>
              </w:rPr>
            </w:pPr>
            <w:r w:rsidRPr="00902053">
              <w:rPr>
                <w:rFonts w:ascii="Times New Roman" w:hAnsi="Times New Roman" w:cs="Times New Roman"/>
                <w:color w:val="000000"/>
                <w:sz w:val="24"/>
                <w:szCs w:val="24"/>
              </w:rPr>
              <w:t>ул.Щорса, 28 А</w:t>
            </w:r>
          </w:p>
        </w:tc>
        <w:tc>
          <w:tcPr>
            <w:tcW w:w="2114" w:type="dxa"/>
          </w:tcPr>
          <w:p w:rsidR="0095061B" w:rsidRPr="00902053" w:rsidRDefault="0095061B" w:rsidP="007E6BFF">
            <w:pPr>
              <w:pStyle w:val="af7"/>
              <w:spacing w:after="0"/>
              <w:jc w:val="center"/>
              <w:rPr>
                <w:rFonts w:ascii="Times New Roman" w:hAnsi="Times New Roman"/>
                <w:color w:val="000000"/>
                <w:sz w:val="24"/>
                <w:szCs w:val="24"/>
              </w:rPr>
            </w:pPr>
            <w:r w:rsidRPr="00902053">
              <w:rPr>
                <w:rFonts w:ascii="Times New Roman" w:hAnsi="Times New Roman"/>
                <w:color w:val="000000"/>
                <w:sz w:val="24"/>
                <w:szCs w:val="24"/>
              </w:rPr>
              <w:t>52,0</w:t>
            </w:r>
          </w:p>
        </w:tc>
      </w:tr>
    </w:tbl>
    <w:p w:rsidR="0081259E" w:rsidRPr="00902053" w:rsidRDefault="0081259E" w:rsidP="009C7FE7">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6E4F64" w:rsidRPr="009B6748" w:rsidRDefault="00E03849" w:rsidP="00310834">
      <w:pPr>
        <w:tabs>
          <w:tab w:val="left" w:pos="709"/>
        </w:tabs>
        <w:spacing w:after="0" w:line="240" w:lineRule="auto"/>
        <w:ind w:firstLine="709"/>
        <w:contextualSpacing/>
        <w:jc w:val="center"/>
        <w:outlineLvl w:val="0"/>
        <w:rPr>
          <w:rFonts w:ascii="Times New Roman" w:hAnsi="Times New Roman"/>
          <w:b/>
          <w:sz w:val="28"/>
          <w:szCs w:val="28"/>
        </w:rPr>
      </w:pPr>
      <w:r w:rsidRPr="009B6748">
        <w:rPr>
          <w:rFonts w:ascii="Times New Roman" w:hAnsi="Times New Roman"/>
          <w:b/>
          <w:sz w:val="28"/>
          <w:szCs w:val="28"/>
        </w:rPr>
        <w:lastRenderedPageBreak/>
        <w:t>2</w:t>
      </w:r>
      <w:r w:rsidR="006E4F64" w:rsidRPr="009B6748">
        <w:rPr>
          <w:rFonts w:ascii="Times New Roman" w:hAnsi="Times New Roman"/>
          <w:b/>
          <w:sz w:val="28"/>
          <w:szCs w:val="28"/>
        </w:rPr>
        <w:t>.</w:t>
      </w:r>
      <w:r w:rsidR="009C7FE7" w:rsidRPr="009B6748">
        <w:rPr>
          <w:rFonts w:ascii="Times New Roman" w:hAnsi="Times New Roman"/>
          <w:b/>
          <w:sz w:val="28"/>
          <w:szCs w:val="28"/>
        </w:rPr>
        <w:t>3.</w:t>
      </w:r>
      <w:r w:rsidR="001B17FD" w:rsidRPr="009B6748">
        <w:rPr>
          <w:rFonts w:ascii="Times New Roman" w:hAnsi="Times New Roman"/>
          <w:b/>
          <w:sz w:val="28"/>
          <w:szCs w:val="28"/>
        </w:rPr>
        <w:t xml:space="preserve"> </w:t>
      </w:r>
      <w:r w:rsidR="00A8121C" w:rsidRPr="009B6748">
        <w:rPr>
          <w:rFonts w:ascii="Times New Roman" w:hAnsi="Times New Roman"/>
          <w:b/>
          <w:sz w:val="28"/>
          <w:szCs w:val="28"/>
        </w:rPr>
        <w:t>Анализ приоритетных и социально значимых рынков.</w:t>
      </w:r>
    </w:p>
    <w:p w:rsidR="00F402F0" w:rsidRDefault="00F402F0" w:rsidP="007310DB">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F402F0" w:rsidRPr="007031E9" w:rsidRDefault="00F402F0" w:rsidP="00310834">
      <w:pPr>
        <w:spacing w:after="0"/>
        <w:jc w:val="center"/>
        <w:outlineLvl w:val="0"/>
        <w:rPr>
          <w:rFonts w:ascii="Times New Roman" w:hAnsi="Times New Roman"/>
          <w:b/>
          <w:i/>
          <w:sz w:val="28"/>
          <w:szCs w:val="28"/>
        </w:rPr>
      </w:pPr>
      <w:r w:rsidRPr="007031E9">
        <w:rPr>
          <w:rFonts w:ascii="Times New Roman" w:hAnsi="Times New Roman"/>
          <w:b/>
          <w:i/>
          <w:sz w:val="28"/>
          <w:szCs w:val="28"/>
        </w:rPr>
        <w:t xml:space="preserve">Количество субъектов предпринимательской деятельности, </w:t>
      </w:r>
    </w:p>
    <w:p w:rsidR="00F402F0" w:rsidRPr="007031E9" w:rsidRDefault="00F402F0" w:rsidP="00F402F0">
      <w:pPr>
        <w:spacing w:after="0"/>
        <w:jc w:val="center"/>
        <w:rPr>
          <w:rFonts w:ascii="Times New Roman" w:hAnsi="Times New Roman"/>
          <w:b/>
          <w:i/>
          <w:sz w:val="28"/>
          <w:szCs w:val="28"/>
        </w:rPr>
      </w:pPr>
      <w:r w:rsidRPr="007031E9">
        <w:rPr>
          <w:rFonts w:ascii="Times New Roman" w:hAnsi="Times New Roman"/>
          <w:b/>
          <w:i/>
          <w:sz w:val="28"/>
          <w:szCs w:val="28"/>
        </w:rPr>
        <w:t>принявших участие в опросе.</w:t>
      </w:r>
    </w:p>
    <w:p w:rsidR="00F402F0" w:rsidRDefault="00F402F0" w:rsidP="00F402F0">
      <w:pPr>
        <w:spacing w:after="0"/>
        <w:jc w:val="both"/>
        <w:rPr>
          <w:sz w:val="28"/>
          <w:szCs w:val="28"/>
        </w:rPr>
      </w:pPr>
    </w:p>
    <w:p w:rsidR="00341393" w:rsidRDefault="00341393" w:rsidP="00BD38D3">
      <w:pPr>
        <w:shd w:val="clear" w:color="auto" w:fill="FFFFFF"/>
        <w:tabs>
          <w:tab w:val="left" w:pos="993"/>
        </w:tabs>
        <w:spacing w:after="0" w:line="240" w:lineRule="auto"/>
        <w:ind w:left="360"/>
        <w:contextualSpacing/>
        <w:jc w:val="center"/>
        <w:textAlignment w:val="baseline"/>
        <w:rPr>
          <w:rFonts w:ascii="Times New Roman" w:eastAsia="Times New Roman" w:hAnsi="Times New Roman"/>
          <w:b/>
          <w:color w:val="FF0000"/>
          <w:sz w:val="28"/>
          <w:szCs w:val="28"/>
          <w:lang w:eastAsia="ru-RU"/>
        </w:rPr>
      </w:pPr>
    </w:p>
    <w:p w:rsidR="0042305B" w:rsidRPr="00BA4A62"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BA4A62">
        <w:rPr>
          <w:rFonts w:ascii="Times New Roman" w:eastAsia="Times New Roman" w:hAnsi="Times New Roman"/>
          <w:b/>
          <w:sz w:val="28"/>
          <w:szCs w:val="28"/>
          <w:lang w:eastAsia="ru-RU"/>
        </w:rPr>
        <w:t>2.3.1.</w:t>
      </w:r>
      <w:r w:rsidR="0042305B" w:rsidRPr="00BA4A62">
        <w:rPr>
          <w:rFonts w:ascii="Times New Roman" w:eastAsia="Times New Roman" w:hAnsi="Times New Roman"/>
          <w:b/>
          <w:sz w:val="28"/>
          <w:szCs w:val="28"/>
          <w:lang w:eastAsia="ru-RU"/>
        </w:rPr>
        <w:t xml:space="preserve"> Р</w:t>
      </w:r>
      <w:r w:rsidR="00D25C42" w:rsidRPr="00BA4A62">
        <w:rPr>
          <w:rFonts w:ascii="Times New Roman" w:eastAsia="Times New Roman" w:hAnsi="Times New Roman"/>
          <w:b/>
          <w:sz w:val="28"/>
          <w:szCs w:val="28"/>
          <w:lang w:eastAsia="ru-RU"/>
        </w:rPr>
        <w:t>ынок услуг дош</w:t>
      </w:r>
      <w:r w:rsidR="0042305B" w:rsidRPr="00BA4A62">
        <w:rPr>
          <w:rFonts w:ascii="Times New Roman" w:eastAsia="Times New Roman" w:hAnsi="Times New Roman"/>
          <w:b/>
          <w:sz w:val="28"/>
          <w:szCs w:val="28"/>
          <w:lang w:eastAsia="ru-RU"/>
        </w:rPr>
        <w:t>кольного образования</w:t>
      </w:r>
    </w:p>
    <w:p w:rsidR="0016203C" w:rsidRPr="00BA4A62" w:rsidRDefault="0016203C" w:rsidP="0042305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На территории муниципального образования функционирует 35 дошкольных образовательных учреждения:</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- 2 учреждения компенсирующего вида;</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- 2 учреждения общеразвивающего вида;</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- 5 учреждений – детский сад;</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- 2</w:t>
      </w:r>
      <w:r w:rsidR="00D474E0" w:rsidRPr="00BA4A62">
        <w:rPr>
          <w:rFonts w:ascii="Times New Roman" w:eastAsia="Times New Roman" w:hAnsi="Times New Roman"/>
          <w:sz w:val="28"/>
          <w:szCs w:val="28"/>
          <w:lang w:eastAsia="ru-RU"/>
        </w:rPr>
        <w:t>7</w:t>
      </w:r>
      <w:r w:rsidRPr="00BA4A62">
        <w:rPr>
          <w:rFonts w:ascii="Times New Roman" w:eastAsia="Times New Roman" w:hAnsi="Times New Roman"/>
          <w:sz w:val="28"/>
          <w:szCs w:val="28"/>
          <w:lang w:eastAsia="ru-RU"/>
        </w:rPr>
        <w:t xml:space="preserve"> учреждений комбинированного вида.</w:t>
      </w:r>
    </w:p>
    <w:p w:rsidR="0042305B" w:rsidRPr="00BA4A62" w:rsidRDefault="00D474E0"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20</w:t>
      </w:r>
      <w:r w:rsidR="0042305B" w:rsidRPr="00BA4A62">
        <w:rPr>
          <w:rFonts w:ascii="Times New Roman" w:eastAsia="Times New Roman" w:hAnsi="Times New Roman"/>
          <w:sz w:val="28"/>
          <w:szCs w:val="28"/>
          <w:lang w:eastAsia="ru-RU"/>
        </w:rPr>
        <w:t xml:space="preserve"> учреждений расположены в городской местности, 16 учреждений – в сельской местности.</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Охват детей в возрасте от 3 до 7 лет, нуждающихся в дошкольном  образовании - 100 %.</w:t>
      </w:r>
    </w:p>
    <w:p w:rsidR="0042305B" w:rsidRPr="00BA4A62" w:rsidRDefault="0042305B" w:rsidP="00FA23B4">
      <w:pPr>
        <w:spacing w:after="0" w:line="240" w:lineRule="auto"/>
        <w:ind w:firstLine="851"/>
        <w:contextualSpacing/>
        <w:jc w:val="both"/>
        <w:rPr>
          <w:rFonts w:ascii="Times New Roman" w:eastAsia="Times New Roman" w:hAnsi="Times New Roman"/>
          <w:sz w:val="28"/>
          <w:szCs w:val="28"/>
          <w:lang w:eastAsia="ru-RU"/>
        </w:rPr>
      </w:pPr>
      <w:r w:rsidRPr="00BA4A62">
        <w:rPr>
          <w:rFonts w:ascii="Times New Roman" w:eastAsia="Times New Roman" w:hAnsi="Times New Roman"/>
          <w:sz w:val="28"/>
          <w:szCs w:val="28"/>
          <w:lang w:eastAsia="ru-RU"/>
        </w:rPr>
        <w:t>На основании мониторинга удовлетворённости родителей (законных представителей)  уровнем организации учебно-воспитательного процесса в дошкольных образовательных учреждениях удовлетворённость потребителей качеством услуг составляет 9</w:t>
      </w:r>
      <w:r w:rsidR="000226D7" w:rsidRPr="00BA4A62">
        <w:rPr>
          <w:rFonts w:ascii="Times New Roman" w:eastAsia="Times New Roman" w:hAnsi="Times New Roman"/>
          <w:sz w:val="28"/>
          <w:szCs w:val="28"/>
          <w:lang w:eastAsia="ru-RU"/>
        </w:rPr>
        <w:t>7,0</w:t>
      </w:r>
      <w:r w:rsidRPr="00BA4A62">
        <w:rPr>
          <w:rFonts w:ascii="Times New Roman" w:eastAsia="Times New Roman" w:hAnsi="Times New Roman"/>
          <w:sz w:val="28"/>
          <w:szCs w:val="28"/>
          <w:lang w:eastAsia="ru-RU"/>
        </w:rPr>
        <w:t xml:space="preserve"> %.</w:t>
      </w:r>
    </w:p>
    <w:p w:rsidR="0042305B" w:rsidRPr="00DC2572" w:rsidRDefault="007B00BD" w:rsidP="005F7F2F">
      <w:pPr>
        <w:shd w:val="clear" w:color="auto" w:fill="FFFFFF"/>
        <w:tabs>
          <w:tab w:val="left" w:pos="993"/>
        </w:tabs>
        <w:spacing w:after="0" w:line="240" w:lineRule="auto"/>
        <w:contextualSpacing/>
        <w:jc w:val="both"/>
        <w:textAlignment w:val="baseline"/>
        <w:rPr>
          <w:rFonts w:ascii="Times New Roman" w:eastAsia="Times New Roman" w:hAnsi="Times New Roman"/>
          <w:sz w:val="28"/>
          <w:szCs w:val="28"/>
          <w:lang w:eastAsia="ru-RU"/>
        </w:rPr>
      </w:pPr>
      <w:r w:rsidRPr="00314383">
        <w:rPr>
          <w:rFonts w:ascii="Times New Roman" w:eastAsia="Times New Roman" w:hAnsi="Times New Roman"/>
          <w:color w:val="FF0000"/>
          <w:sz w:val="28"/>
          <w:szCs w:val="28"/>
          <w:lang w:eastAsia="ru-RU"/>
        </w:rPr>
        <w:tab/>
      </w:r>
      <w:r w:rsidR="0042305B" w:rsidRPr="00DC2572">
        <w:rPr>
          <w:rFonts w:ascii="Times New Roman" w:eastAsia="Times New Roman" w:hAnsi="Times New Roman"/>
          <w:sz w:val="28"/>
          <w:szCs w:val="28"/>
          <w:lang w:eastAsia="ru-RU"/>
        </w:rPr>
        <w:t>Основными задачами дошкольного образования являются  реализация федерального государственного образовательного стандарта дошкольного образования и развитие вариативных форм дошкольного воспитания (группы кратковременного и семейного воспитания, консультационные пункты (центры) для родителей детей, не посещающих детский сад).</w:t>
      </w:r>
    </w:p>
    <w:p w:rsidR="00907120" w:rsidRPr="00314383" w:rsidRDefault="00907120" w:rsidP="0042305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BF646F">
        <w:rPr>
          <w:rFonts w:ascii="Times New Roman" w:eastAsia="Times New Roman" w:hAnsi="Times New Roman"/>
          <w:b/>
          <w:sz w:val="28"/>
          <w:szCs w:val="28"/>
          <w:lang w:eastAsia="ru-RU"/>
        </w:rPr>
        <w:t>2.3.2.</w:t>
      </w:r>
      <w:r w:rsidR="001B17FD" w:rsidRPr="00BF646F">
        <w:rPr>
          <w:rFonts w:ascii="Times New Roman" w:eastAsia="Times New Roman" w:hAnsi="Times New Roman"/>
          <w:b/>
          <w:sz w:val="28"/>
          <w:szCs w:val="28"/>
          <w:lang w:eastAsia="ru-RU"/>
        </w:rPr>
        <w:t xml:space="preserve"> Р</w:t>
      </w:r>
      <w:r w:rsidR="00D25C42" w:rsidRPr="00BF646F">
        <w:rPr>
          <w:rFonts w:ascii="Times New Roman" w:eastAsia="Times New Roman" w:hAnsi="Times New Roman"/>
          <w:b/>
          <w:sz w:val="28"/>
          <w:szCs w:val="28"/>
          <w:lang w:eastAsia="ru-RU"/>
        </w:rPr>
        <w:t>ынок услуг</w:t>
      </w:r>
      <w:r w:rsidR="001B17FD" w:rsidRPr="00BF646F">
        <w:rPr>
          <w:rFonts w:ascii="Times New Roman" w:eastAsia="Times New Roman" w:hAnsi="Times New Roman"/>
          <w:b/>
          <w:sz w:val="28"/>
          <w:szCs w:val="28"/>
          <w:lang w:eastAsia="ru-RU"/>
        </w:rPr>
        <w:t xml:space="preserve"> детского отдыха и оздоровления.</w:t>
      </w:r>
    </w:p>
    <w:p w:rsidR="00AC7B39" w:rsidRPr="00BF646F" w:rsidRDefault="00AC7B39"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В целях обеспечения эффективной подготовки и проведения летней оздоровительной кампании управлением образованием,  общеобразовательными учреждениями Ейского района проводится определенная подготовительная работа.</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Разработаны планы работ образовательных учреждений, утверждены программы летней оздоровительной компании в каждой школе.</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В период с 1 июня по 6 августа 2017 года на базе 25 образовательных учреждений функционировали </w:t>
      </w:r>
      <w:r w:rsidRPr="004C7560">
        <w:rPr>
          <w:rFonts w:ascii="Times New Roman" w:hAnsi="Times New Roman"/>
          <w:sz w:val="28"/>
          <w:szCs w:val="28"/>
        </w:rPr>
        <w:t>профильные лагеря с дневным пребыванием (далее ПЛДП).</w:t>
      </w:r>
      <w:r w:rsidRPr="001470BB">
        <w:rPr>
          <w:rFonts w:ascii="Times New Roman" w:hAnsi="Times New Roman"/>
          <w:sz w:val="28"/>
          <w:szCs w:val="28"/>
        </w:rPr>
        <w:t xml:space="preserve"> Общий охват школьников составил 1367 человек.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С 1 июня 2017 года в соответствии с распоряжением управления образования от 21.03.17 № 111 - р на базе всех образовательных учреждений работали </w:t>
      </w:r>
      <w:r w:rsidRPr="004C7560">
        <w:rPr>
          <w:rFonts w:ascii="Times New Roman" w:hAnsi="Times New Roman"/>
          <w:sz w:val="28"/>
          <w:szCs w:val="28"/>
        </w:rPr>
        <w:t>дневные тематические (досуговые) и спортивные вечерние площадки.</w:t>
      </w:r>
      <w:r w:rsidRPr="001470BB">
        <w:rPr>
          <w:rFonts w:ascii="Times New Roman" w:hAnsi="Times New Roman"/>
          <w:sz w:val="28"/>
          <w:szCs w:val="28"/>
        </w:rPr>
        <w:t xml:space="preserve"> Общий охват детей составлял ежемесячно более 7500 человек.</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lastRenderedPageBreak/>
        <w:t xml:space="preserve">В течение летнего периода  школьники участвовали в краткосрочных  (5374 школьника) и многодневных (2496 школьников) походах. Маршруты походов были разработаны еще в 2015 году и утверждены муниципальной квалификационной комиссией. Все походы возглавили обученные инструктора, которые закончили или прошли повторное обучение по повышению квалификации в 2016  и 2017 годах.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Кроме того, во время летних каникул школьники принимали участие в работе передвижных палаточных лагерей по Ейскому району (2414 чел.).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В период с 24 по 29 июля 2017 года 15 подростков побывали в передвижном палаточном лагере «Казачья застава», который проводили наши педагоги в Мостовском районе. В соответствии с программой ребята не только осваивали навыки туризма, но и посещали водопады, горы, музеи, а также знакомились с историей и традициями казачества. Атаман Выселковского казачества проводил для ребят джигитовку, показывал навыки рукопашного боя и т.д. Такой лагерь Ейский район проводил впервые и продолжит работу в этом направлении и в следующем году.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С 8 июня по 19 июля 2017 года (две смены по 14 дней) 41 школьник отдохнули в ДОЛСТ «Ейск» в </w:t>
      </w:r>
      <w:r w:rsidRPr="006B0710">
        <w:rPr>
          <w:rFonts w:ascii="Times New Roman" w:hAnsi="Times New Roman"/>
          <w:sz w:val="28"/>
          <w:szCs w:val="28"/>
        </w:rPr>
        <w:t>муниципальной профильной смене «Патриот».</w:t>
      </w:r>
      <w:r w:rsidRPr="001470BB">
        <w:rPr>
          <w:rFonts w:ascii="Times New Roman" w:hAnsi="Times New Roman"/>
          <w:sz w:val="28"/>
          <w:szCs w:val="28"/>
        </w:rPr>
        <w:t xml:space="preserve"> В рамках военно-патриотической программы ребята осваивали строевую подготовку, получали навыки туризма, учились оказывать первую помощь пострадавшим, изучали сборку и разборку автомата. Завершились смены показательными выступлениями для гостей и родителей.</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С 17 июня по 12 августа 2017 года на отдых в ДОЛСТ «Ейск» в </w:t>
      </w:r>
      <w:r w:rsidRPr="006B0710">
        <w:rPr>
          <w:rFonts w:ascii="Times New Roman" w:hAnsi="Times New Roman"/>
          <w:sz w:val="28"/>
          <w:szCs w:val="28"/>
        </w:rPr>
        <w:t>трудовых сменах</w:t>
      </w:r>
      <w:r w:rsidRPr="001470BB">
        <w:rPr>
          <w:rFonts w:ascii="Times New Roman" w:hAnsi="Times New Roman"/>
          <w:sz w:val="28"/>
          <w:szCs w:val="28"/>
        </w:rPr>
        <w:t xml:space="preserve"> «Бригантина» работали и отдыхали 18 подростков (три смены по 6 человек).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В течение отчетного периода также велась работа по организации </w:t>
      </w:r>
      <w:r w:rsidRPr="006B0710">
        <w:rPr>
          <w:rFonts w:ascii="Times New Roman" w:hAnsi="Times New Roman"/>
          <w:sz w:val="28"/>
          <w:szCs w:val="28"/>
        </w:rPr>
        <w:t>однодневных экскурсий</w:t>
      </w:r>
      <w:r w:rsidRPr="001470BB">
        <w:rPr>
          <w:rFonts w:ascii="Times New Roman" w:hAnsi="Times New Roman"/>
          <w:sz w:val="28"/>
          <w:szCs w:val="28"/>
        </w:rPr>
        <w:t xml:space="preserve"> по Краснодарскому краю - 6862 человека, за пределы Краснодарского края – 1897 человек, в рамках акции «Зовем друг друга в гости» по Ейскому району и по Краснодарскому краю на экскурсиях побывало 6528  человек.</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В этом году сохранились такие формы работы, как музейные клубы,  где было задействовано  1045 школьников и  библиотечные клубы – 7899 человек.</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В рамках организации трудовой занятости в школах была организована работа ремонтных бригад без оплаты труда, где трудилось в течение летних каникул 2017 года 3598 школьников. </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Кроме того, в  акции «Парки Кубани»</w:t>
      </w:r>
      <w:r>
        <w:rPr>
          <w:rFonts w:ascii="Times New Roman" w:hAnsi="Times New Roman"/>
          <w:sz w:val="28"/>
          <w:szCs w:val="28"/>
        </w:rPr>
        <w:t xml:space="preserve"> </w:t>
      </w:r>
      <w:r w:rsidRPr="001470BB">
        <w:rPr>
          <w:rFonts w:ascii="Times New Roman" w:hAnsi="Times New Roman"/>
          <w:sz w:val="28"/>
          <w:szCs w:val="28"/>
        </w:rPr>
        <w:t>по уборке парковой территории и уходу за памятниками приняли  участие в течение трех месяцев 6477  человек.</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В рамках организации тимуровской и волонтерской работы в летний период 3492 школьника приняли участие в акциях и работали в тимуровских отрядах, оказывали помощь пожилым людям.</w:t>
      </w:r>
    </w:p>
    <w:p w:rsidR="00BF646F" w:rsidRPr="001470BB" w:rsidRDefault="00BF646F" w:rsidP="00BF646F">
      <w:pPr>
        <w:spacing w:after="0" w:line="240" w:lineRule="auto"/>
        <w:ind w:firstLine="708"/>
        <w:jc w:val="both"/>
        <w:rPr>
          <w:rFonts w:ascii="Times New Roman" w:hAnsi="Times New Roman"/>
          <w:sz w:val="28"/>
          <w:szCs w:val="28"/>
        </w:rPr>
      </w:pPr>
      <w:r w:rsidRPr="001470BB">
        <w:rPr>
          <w:rFonts w:ascii="Times New Roman" w:hAnsi="Times New Roman"/>
          <w:sz w:val="28"/>
          <w:szCs w:val="28"/>
        </w:rPr>
        <w:t xml:space="preserve">Активисты Российского Движения школьников МБОУ лицея № 4 г.Ейска в августе провели цикл мероприятий для учащихся школ района с </w:t>
      </w:r>
      <w:r w:rsidRPr="001470BB">
        <w:rPr>
          <w:rFonts w:ascii="Times New Roman" w:hAnsi="Times New Roman"/>
          <w:sz w:val="28"/>
          <w:szCs w:val="28"/>
        </w:rPr>
        <w:lastRenderedPageBreak/>
        <w:t>рассказами о деятельности своей организации, а также выступили в роли экскурсоводов по музеям лицея.</w:t>
      </w:r>
    </w:p>
    <w:p w:rsidR="00A32C89" w:rsidRPr="006B0710" w:rsidRDefault="00BF646F" w:rsidP="006B0710">
      <w:pPr>
        <w:spacing w:after="0" w:line="240" w:lineRule="auto"/>
        <w:jc w:val="both"/>
        <w:rPr>
          <w:rFonts w:ascii="Times New Roman" w:hAnsi="Times New Roman"/>
          <w:sz w:val="28"/>
          <w:szCs w:val="28"/>
        </w:rPr>
      </w:pPr>
      <w:r w:rsidRPr="001470BB">
        <w:rPr>
          <w:rFonts w:ascii="Times New Roman" w:hAnsi="Times New Roman"/>
          <w:sz w:val="28"/>
          <w:szCs w:val="28"/>
        </w:rPr>
        <w:tab/>
        <w:t xml:space="preserve">Всего за летний период всеми формами отдыха, оздоровления и занятости было охвачено </w:t>
      </w:r>
      <w:r w:rsidRPr="001470BB">
        <w:rPr>
          <w:rFonts w:ascii="Times New Roman" w:eastAsia="Arial Unicode MS" w:hAnsi="Times New Roman"/>
          <w:sz w:val="28"/>
          <w:szCs w:val="28"/>
        </w:rPr>
        <w:t>11356 (99%) обучающихся.</w:t>
      </w:r>
    </w:p>
    <w:p w:rsidR="004473F9" w:rsidRPr="006B0710" w:rsidRDefault="004473F9" w:rsidP="004473F9">
      <w:pPr>
        <w:spacing w:after="0" w:line="240" w:lineRule="auto"/>
        <w:ind w:firstLine="851"/>
        <w:contextualSpacing/>
        <w:jc w:val="both"/>
        <w:rPr>
          <w:rFonts w:ascii="Times New Roman" w:eastAsia="Times New Roman" w:hAnsi="Times New Roman"/>
          <w:sz w:val="28"/>
          <w:szCs w:val="28"/>
          <w:lang w:eastAsia="ru-RU"/>
        </w:rPr>
      </w:pPr>
      <w:r w:rsidRPr="006B0710">
        <w:rPr>
          <w:rFonts w:ascii="Times New Roman" w:eastAsia="Times New Roman" w:hAnsi="Times New Roman"/>
          <w:sz w:val="28"/>
          <w:szCs w:val="28"/>
          <w:lang w:eastAsia="ru-RU"/>
        </w:rPr>
        <w:t>На основании мониторинга</w:t>
      </w:r>
      <w:r w:rsidR="00C06B44" w:rsidRPr="006B0710">
        <w:rPr>
          <w:rFonts w:ascii="Times New Roman" w:eastAsia="Times New Roman" w:hAnsi="Times New Roman"/>
          <w:sz w:val="28"/>
          <w:szCs w:val="28"/>
          <w:lang w:eastAsia="ru-RU"/>
        </w:rPr>
        <w:t xml:space="preserve"> удовлетворенность потребителей</w:t>
      </w:r>
      <w:r w:rsidRPr="006B0710">
        <w:rPr>
          <w:rFonts w:ascii="Times New Roman" w:eastAsia="Times New Roman" w:hAnsi="Times New Roman"/>
          <w:sz w:val="28"/>
          <w:szCs w:val="28"/>
          <w:lang w:eastAsia="ru-RU"/>
        </w:rPr>
        <w:t xml:space="preserve">  уровнем </w:t>
      </w:r>
      <w:r w:rsidR="00C06B44" w:rsidRPr="006B0710">
        <w:rPr>
          <w:rFonts w:ascii="Times New Roman" w:eastAsia="Times New Roman" w:hAnsi="Times New Roman"/>
          <w:sz w:val="28"/>
          <w:szCs w:val="28"/>
          <w:lang w:eastAsia="ru-RU"/>
        </w:rPr>
        <w:t>детского отдыха и оздоровления</w:t>
      </w:r>
      <w:r w:rsidRPr="006B0710">
        <w:rPr>
          <w:rFonts w:ascii="Times New Roman" w:eastAsia="Times New Roman" w:hAnsi="Times New Roman"/>
          <w:sz w:val="28"/>
          <w:szCs w:val="28"/>
          <w:lang w:eastAsia="ru-RU"/>
        </w:rPr>
        <w:t xml:space="preserve"> составляет 9</w:t>
      </w:r>
      <w:r w:rsidR="00872BA8" w:rsidRPr="006B0710">
        <w:rPr>
          <w:rFonts w:ascii="Times New Roman" w:eastAsia="Times New Roman" w:hAnsi="Times New Roman"/>
          <w:sz w:val="28"/>
          <w:szCs w:val="28"/>
          <w:lang w:eastAsia="ru-RU"/>
        </w:rPr>
        <w:t>4,1</w:t>
      </w:r>
      <w:r w:rsidRPr="006B0710">
        <w:rPr>
          <w:rFonts w:ascii="Times New Roman" w:eastAsia="Times New Roman" w:hAnsi="Times New Roman"/>
          <w:sz w:val="28"/>
          <w:szCs w:val="28"/>
          <w:lang w:eastAsia="ru-RU"/>
        </w:rPr>
        <w:t xml:space="preserve"> %.</w:t>
      </w:r>
    </w:p>
    <w:p w:rsidR="004473F9" w:rsidRPr="00314383" w:rsidRDefault="004473F9" w:rsidP="0045514C">
      <w:pPr>
        <w:spacing w:after="0" w:line="240" w:lineRule="auto"/>
        <w:ind w:firstLine="708"/>
        <w:jc w:val="both"/>
        <w:rPr>
          <w:rFonts w:ascii="Times New Roman" w:hAnsi="Times New Roman"/>
          <w:color w:val="FF0000"/>
          <w:sz w:val="28"/>
          <w:szCs w:val="28"/>
        </w:rPr>
      </w:pPr>
    </w:p>
    <w:p w:rsidR="001B17FD" w:rsidRPr="00314383" w:rsidRDefault="001B17FD" w:rsidP="0045514C">
      <w:pPr>
        <w:spacing w:after="0" w:line="240" w:lineRule="auto"/>
        <w:ind w:right="-79" w:firstLine="851"/>
        <w:jc w:val="both"/>
        <w:rPr>
          <w:rFonts w:ascii="Times New Roman" w:hAnsi="Times New Roman"/>
          <w:color w:val="FF0000"/>
          <w:sz w:val="28"/>
          <w:szCs w:val="28"/>
        </w:rPr>
      </w:pPr>
      <w:r w:rsidRPr="00314383">
        <w:rPr>
          <w:rFonts w:ascii="Times New Roman" w:hAnsi="Times New Roman"/>
          <w:color w:val="FF0000"/>
          <w:sz w:val="28"/>
          <w:szCs w:val="28"/>
        </w:rPr>
        <w:t xml:space="preserve"> </w:t>
      </w:r>
    </w:p>
    <w:p w:rsidR="00D25C42"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1B6DF1">
        <w:rPr>
          <w:rFonts w:ascii="Times New Roman" w:eastAsia="Times New Roman" w:hAnsi="Times New Roman"/>
          <w:b/>
          <w:sz w:val="28"/>
          <w:szCs w:val="28"/>
          <w:lang w:eastAsia="ru-RU"/>
        </w:rPr>
        <w:t>2.3.3.</w:t>
      </w:r>
      <w:r w:rsidR="000A1789" w:rsidRPr="001B6DF1">
        <w:rPr>
          <w:rFonts w:ascii="Times New Roman" w:eastAsia="Times New Roman" w:hAnsi="Times New Roman"/>
          <w:b/>
          <w:sz w:val="28"/>
          <w:szCs w:val="28"/>
          <w:lang w:eastAsia="ru-RU"/>
        </w:rPr>
        <w:t xml:space="preserve"> Р</w:t>
      </w:r>
      <w:r w:rsidR="00D25C42" w:rsidRPr="001B6DF1">
        <w:rPr>
          <w:rFonts w:ascii="Times New Roman" w:eastAsia="Times New Roman" w:hAnsi="Times New Roman"/>
          <w:b/>
          <w:sz w:val="28"/>
          <w:szCs w:val="28"/>
          <w:lang w:eastAsia="ru-RU"/>
        </w:rPr>
        <w:t>ынок услуг до</w:t>
      </w:r>
      <w:r w:rsidR="000A1789" w:rsidRPr="001B6DF1">
        <w:rPr>
          <w:rFonts w:ascii="Times New Roman" w:eastAsia="Times New Roman" w:hAnsi="Times New Roman"/>
          <w:b/>
          <w:sz w:val="28"/>
          <w:szCs w:val="28"/>
          <w:lang w:eastAsia="ru-RU"/>
        </w:rPr>
        <w:t>полнительного образования детей</w:t>
      </w:r>
    </w:p>
    <w:p w:rsidR="001B6DF1" w:rsidRPr="001B6DF1" w:rsidRDefault="001B6DF1"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p>
    <w:p w:rsidR="001B6DF1" w:rsidRPr="001470BB" w:rsidRDefault="001B6DF1" w:rsidP="001B6DF1">
      <w:pPr>
        <w:spacing w:after="0" w:line="240" w:lineRule="auto"/>
        <w:ind w:firstLine="720"/>
        <w:jc w:val="both"/>
        <w:rPr>
          <w:rFonts w:ascii="Times New Roman" w:hAnsi="Times New Roman"/>
          <w:color w:val="000000"/>
          <w:sz w:val="28"/>
          <w:szCs w:val="28"/>
          <w:lang w:eastAsia="ru-RU"/>
        </w:rPr>
      </w:pPr>
      <w:r w:rsidRPr="001470BB">
        <w:rPr>
          <w:rFonts w:ascii="Times New Roman" w:eastAsia="Times New Roman" w:hAnsi="Times New Roman"/>
          <w:sz w:val="28"/>
          <w:szCs w:val="28"/>
          <w:lang w:eastAsia="ru-RU"/>
        </w:rPr>
        <w:t>На территории муниципального образования функционирует 7 у</w:t>
      </w:r>
      <w:r w:rsidRPr="001470BB">
        <w:rPr>
          <w:rFonts w:ascii="Times New Roman" w:hAnsi="Times New Roman"/>
          <w:color w:val="000000"/>
          <w:sz w:val="28"/>
          <w:szCs w:val="28"/>
          <w:lang w:eastAsia="ru-RU"/>
        </w:rPr>
        <w:t>чреждений дополнительного образования детей: МБОУ ДО ЭБЦ, МБОУ ДО ДЮЦ, МКОУ ДО ДДТ, МКОУ ДО СЮТ, МКОУ ДО ДЮСШ, МКОУ ДО ДЮСШ-1, МКОУ ДО ДЮСШ-3.</w:t>
      </w:r>
    </w:p>
    <w:p w:rsidR="001B6DF1" w:rsidRPr="001470BB" w:rsidRDefault="001B6DF1" w:rsidP="001B6DF1">
      <w:pPr>
        <w:spacing w:after="0" w:line="240" w:lineRule="auto"/>
        <w:ind w:firstLine="720"/>
        <w:jc w:val="both"/>
        <w:rPr>
          <w:rFonts w:ascii="Times New Roman" w:hAnsi="Times New Roman"/>
          <w:sz w:val="28"/>
          <w:szCs w:val="28"/>
        </w:rPr>
      </w:pPr>
      <w:r w:rsidRPr="001470BB">
        <w:rPr>
          <w:rFonts w:ascii="Times New Roman" w:hAnsi="Times New Roman"/>
          <w:sz w:val="28"/>
          <w:szCs w:val="28"/>
        </w:rPr>
        <w:t xml:space="preserve"> Всего в этих учреждениях занимается 6895 школьников, что составляет 56,9% от общего числа школьников общеобразовательных учреждений. </w:t>
      </w:r>
    </w:p>
    <w:p w:rsidR="001B6DF1" w:rsidRPr="001470BB" w:rsidRDefault="001B6DF1" w:rsidP="001B6DF1">
      <w:pPr>
        <w:pStyle w:val="4"/>
        <w:ind w:firstLine="708"/>
        <w:jc w:val="both"/>
        <w:rPr>
          <w:rFonts w:ascii="Times New Roman" w:hAnsi="Times New Roman"/>
          <w:sz w:val="28"/>
          <w:szCs w:val="28"/>
        </w:rPr>
      </w:pPr>
      <w:r w:rsidRPr="001470BB">
        <w:rPr>
          <w:rFonts w:ascii="Times New Roman" w:hAnsi="Times New Roman"/>
          <w:sz w:val="28"/>
          <w:szCs w:val="28"/>
        </w:rPr>
        <w:t>Одним из показателей результативности работы учреждений дополнительного образования являются успехи воспитанников в конкурсах и на соревнованиях регионально, федерального и международного уровней.</w:t>
      </w:r>
    </w:p>
    <w:p w:rsidR="001B6DF1" w:rsidRPr="001470BB" w:rsidRDefault="001B6DF1" w:rsidP="001B6DF1">
      <w:pPr>
        <w:spacing w:after="0" w:line="240" w:lineRule="auto"/>
        <w:ind w:firstLine="708"/>
        <w:jc w:val="both"/>
        <w:rPr>
          <w:rFonts w:ascii="Times New Roman" w:hAnsi="Times New Roman"/>
          <w:sz w:val="28"/>
          <w:szCs w:val="28"/>
        </w:rPr>
      </w:pPr>
      <w:r w:rsidRPr="001470BB">
        <w:rPr>
          <w:rFonts w:ascii="Times New Roman" w:hAnsi="Times New Roman"/>
          <w:sz w:val="28"/>
          <w:szCs w:val="28"/>
        </w:rPr>
        <w:t>В каждом учреждении создана система работы с обучающимися, проявляющими выдающиеся способности, в основе которой лежит индивидуальный подход к каждому воспитаннику, персональная работа с каждым по отдельной дополнительной программе.</w:t>
      </w:r>
    </w:p>
    <w:p w:rsidR="001B6DF1" w:rsidRPr="001470BB" w:rsidRDefault="001B6DF1" w:rsidP="001B6DF1">
      <w:pPr>
        <w:spacing w:after="0" w:line="240" w:lineRule="auto"/>
        <w:ind w:firstLine="720"/>
        <w:jc w:val="both"/>
        <w:rPr>
          <w:rFonts w:ascii="Times New Roman" w:hAnsi="Times New Roman"/>
          <w:sz w:val="28"/>
          <w:szCs w:val="28"/>
        </w:rPr>
      </w:pPr>
      <w:r w:rsidRPr="001470BB">
        <w:rPr>
          <w:rFonts w:ascii="Times New Roman" w:hAnsi="Times New Roman"/>
          <w:sz w:val="28"/>
          <w:szCs w:val="28"/>
        </w:rPr>
        <w:t xml:space="preserve">Ежегодно увеличивается число воспитанников учреждений дополнительного образования - победителей различных конкурсов и соревнований на региональном, федеральном и международном уровнях. </w:t>
      </w:r>
    </w:p>
    <w:p w:rsidR="001B6DF1" w:rsidRPr="001470BB" w:rsidRDefault="001B6DF1" w:rsidP="001B6DF1">
      <w:pPr>
        <w:spacing w:after="0" w:line="240" w:lineRule="auto"/>
        <w:ind w:firstLine="567"/>
        <w:jc w:val="both"/>
        <w:rPr>
          <w:rFonts w:ascii="Times New Roman" w:hAnsi="Times New Roman"/>
          <w:sz w:val="28"/>
          <w:szCs w:val="28"/>
        </w:rPr>
      </w:pPr>
      <w:r w:rsidRPr="001470BB">
        <w:rPr>
          <w:rFonts w:ascii="Times New Roman" w:hAnsi="Times New Roman"/>
          <w:sz w:val="28"/>
          <w:szCs w:val="28"/>
        </w:rPr>
        <w:t>О результативности работы системы дополнительного образования свидетельствуют достижения педагогов и воспитанников на престижных краевых конкурсах:</w:t>
      </w:r>
      <w:r w:rsidRPr="001470BB">
        <w:rPr>
          <w:rFonts w:ascii="Times New Roman" w:hAnsi="Times New Roman"/>
          <w:sz w:val="24"/>
          <w:szCs w:val="24"/>
        </w:rPr>
        <w:t xml:space="preserve"> </w:t>
      </w:r>
      <w:r w:rsidRPr="001470BB">
        <w:rPr>
          <w:rFonts w:ascii="Times New Roman" w:hAnsi="Times New Roman"/>
          <w:sz w:val="28"/>
          <w:szCs w:val="28"/>
        </w:rPr>
        <w:t>«Моя малая Родина», «Зеркало природы», «Молодые дарования Кубани», научно-исследовательских работ МСХАУК и др.</w:t>
      </w:r>
    </w:p>
    <w:p w:rsidR="006E0174" w:rsidRPr="00426121" w:rsidRDefault="001B6DF1" w:rsidP="00426121">
      <w:pPr>
        <w:spacing w:after="0" w:line="240" w:lineRule="auto"/>
        <w:ind w:firstLine="720"/>
        <w:jc w:val="both"/>
        <w:rPr>
          <w:rFonts w:ascii="Times New Roman" w:hAnsi="Times New Roman"/>
          <w:sz w:val="28"/>
          <w:szCs w:val="28"/>
        </w:rPr>
      </w:pPr>
      <w:r w:rsidRPr="001470BB">
        <w:rPr>
          <w:rFonts w:ascii="Times New Roman" w:hAnsi="Times New Roman"/>
          <w:sz w:val="28"/>
          <w:szCs w:val="28"/>
        </w:rPr>
        <w:t xml:space="preserve">Значительное внимание уделяется физическому воспитанию и образованию подрастающего поколения. На базе образовательных учреждений функционирует более 700 секций, где занимается 11069 человек, что составляет 91% школьников. </w:t>
      </w:r>
    </w:p>
    <w:p w:rsidR="004F5E2E" w:rsidRPr="00D30FE5" w:rsidRDefault="004F5E2E" w:rsidP="001E6B88">
      <w:pPr>
        <w:pStyle w:val="a3"/>
        <w:ind w:firstLine="708"/>
        <w:jc w:val="both"/>
        <w:rPr>
          <w:rFonts w:ascii="Times New Roman" w:hAnsi="Times New Roman"/>
          <w:sz w:val="28"/>
          <w:szCs w:val="28"/>
        </w:rPr>
      </w:pPr>
      <w:r>
        <w:rPr>
          <w:rFonts w:ascii="Times New Roman" w:hAnsi="Times New Roman"/>
          <w:sz w:val="28"/>
          <w:szCs w:val="28"/>
        </w:rPr>
        <w:t>На</w:t>
      </w:r>
      <w:r w:rsidRPr="00D30FE5">
        <w:rPr>
          <w:rFonts w:ascii="Times New Roman" w:hAnsi="Times New Roman"/>
          <w:sz w:val="28"/>
          <w:szCs w:val="28"/>
        </w:rPr>
        <w:t xml:space="preserve"> территории муниципального образования Ейский район </w:t>
      </w:r>
      <w:r>
        <w:rPr>
          <w:rFonts w:ascii="Times New Roman" w:hAnsi="Times New Roman"/>
          <w:sz w:val="28"/>
          <w:szCs w:val="28"/>
        </w:rPr>
        <w:t>ежегодно проводится</w:t>
      </w:r>
      <w:r w:rsidRPr="00D30FE5">
        <w:rPr>
          <w:rFonts w:ascii="Times New Roman" w:hAnsi="Times New Roman"/>
          <w:sz w:val="28"/>
          <w:szCs w:val="28"/>
        </w:rPr>
        <w:t xml:space="preserve"> </w:t>
      </w:r>
      <w:r>
        <w:rPr>
          <w:rFonts w:ascii="Times New Roman" w:hAnsi="Times New Roman"/>
          <w:sz w:val="28"/>
          <w:szCs w:val="28"/>
        </w:rPr>
        <w:t xml:space="preserve">более 2500 </w:t>
      </w:r>
      <w:r w:rsidRPr="00D30FE5">
        <w:rPr>
          <w:rFonts w:ascii="Times New Roman" w:hAnsi="Times New Roman"/>
          <w:sz w:val="28"/>
          <w:szCs w:val="28"/>
        </w:rPr>
        <w:t>спортивных мероприятий по 2</w:t>
      </w:r>
      <w:r>
        <w:rPr>
          <w:rFonts w:ascii="Times New Roman" w:hAnsi="Times New Roman"/>
          <w:sz w:val="28"/>
          <w:szCs w:val="28"/>
        </w:rPr>
        <w:t>5</w:t>
      </w:r>
      <w:r w:rsidRPr="00D30FE5">
        <w:rPr>
          <w:rFonts w:ascii="Times New Roman" w:hAnsi="Times New Roman"/>
          <w:sz w:val="28"/>
          <w:szCs w:val="28"/>
        </w:rPr>
        <w:t xml:space="preserve"> видам спорта</w:t>
      </w:r>
      <w:r>
        <w:rPr>
          <w:rFonts w:ascii="Times New Roman" w:hAnsi="Times New Roman"/>
          <w:sz w:val="28"/>
          <w:szCs w:val="28"/>
        </w:rPr>
        <w:t>, в которых принимают участие более</w:t>
      </w:r>
      <w:r w:rsidRPr="00D30FE5">
        <w:rPr>
          <w:rFonts w:ascii="Times New Roman" w:hAnsi="Times New Roman"/>
          <w:sz w:val="28"/>
          <w:szCs w:val="28"/>
        </w:rPr>
        <w:t xml:space="preserve"> </w:t>
      </w:r>
      <w:r>
        <w:rPr>
          <w:rFonts w:ascii="Times New Roman" w:hAnsi="Times New Roman"/>
          <w:sz w:val="28"/>
          <w:szCs w:val="28"/>
        </w:rPr>
        <w:t>150 тысяч</w:t>
      </w:r>
      <w:r w:rsidRPr="00D30FE5">
        <w:rPr>
          <w:rFonts w:ascii="Times New Roman" w:hAnsi="Times New Roman"/>
          <w:sz w:val="28"/>
          <w:szCs w:val="28"/>
        </w:rPr>
        <w:t xml:space="preserve"> человек. </w:t>
      </w:r>
    </w:p>
    <w:p w:rsidR="004F5E2E" w:rsidRPr="00D30FE5" w:rsidRDefault="004F5E2E" w:rsidP="004F5E2E">
      <w:pPr>
        <w:pStyle w:val="a3"/>
        <w:jc w:val="both"/>
        <w:rPr>
          <w:rFonts w:ascii="Times New Roman" w:hAnsi="Times New Roman"/>
          <w:sz w:val="28"/>
          <w:szCs w:val="28"/>
        </w:rPr>
      </w:pPr>
      <w:r w:rsidRPr="00D30FE5">
        <w:rPr>
          <w:rFonts w:ascii="Times New Roman" w:hAnsi="Times New Roman"/>
          <w:sz w:val="28"/>
          <w:szCs w:val="28"/>
        </w:rPr>
        <w:tab/>
        <w:t xml:space="preserve">На высоком уровне </w:t>
      </w:r>
      <w:r>
        <w:rPr>
          <w:rFonts w:ascii="Times New Roman" w:hAnsi="Times New Roman"/>
          <w:sz w:val="28"/>
          <w:szCs w:val="28"/>
        </w:rPr>
        <w:t>проводятся</w:t>
      </w:r>
      <w:r w:rsidRPr="00D30FE5">
        <w:rPr>
          <w:rFonts w:ascii="Times New Roman" w:hAnsi="Times New Roman"/>
          <w:sz w:val="28"/>
          <w:szCs w:val="28"/>
        </w:rPr>
        <w:t xml:space="preserve"> </w:t>
      </w:r>
      <w:r>
        <w:rPr>
          <w:rFonts w:ascii="Times New Roman" w:hAnsi="Times New Roman"/>
          <w:sz w:val="28"/>
          <w:szCs w:val="28"/>
        </w:rPr>
        <w:t>в</w:t>
      </w:r>
      <w:r w:rsidRPr="00D30FE5">
        <w:rPr>
          <w:rFonts w:ascii="Times New Roman" w:hAnsi="Times New Roman"/>
          <w:sz w:val="28"/>
          <w:szCs w:val="28"/>
        </w:rPr>
        <w:t>сероссийски</w:t>
      </w:r>
      <w:r>
        <w:rPr>
          <w:rFonts w:ascii="Times New Roman" w:hAnsi="Times New Roman"/>
          <w:sz w:val="28"/>
          <w:szCs w:val="28"/>
        </w:rPr>
        <w:t>е</w:t>
      </w:r>
      <w:r w:rsidRPr="00D30FE5">
        <w:rPr>
          <w:rFonts w:ascii="Times New Roman" w:hAnsi="Times New Roman"/>
          <w:sz w:val="28"/>
          <w:szCs w:val="28"/>
        </w:rPr>
        <w:t xml:space="preserve"> </w:t>
      </w:r>
      <w:r>
        <w:rPr>
          <w:rFonts w:ascii="Times New Roman" w:hAnsi="Times New Roman"/>
          <w:sz w:val="28"/>
          <w:szCs w:val="28"/>
        </w:rPr>
        <w:t>и</w:t>
      </w:r>
      <w:r w:rsidRPr="00D30FE5">
        <w:rPr>
          <w:rFonts w:ascii="Times New Roman" w:hAnsi="Times New Roman"/>
          <w:sz w:val="28"/>
          <w:szCs w:val="28"/>
        </w:rPr>
        <w:t xml:space="preserve"> краевы</w:t>
      </w:r>
      <w:r>
        <w:rPr>
          <w:rFonts w:ascii="Times New Roman" w:hAnsi="Times New Roman"/>
          <w:sz w:val="28"/>
          <w:szCs w:val="28"/>
        </w:rPr>
        <w:t>е</w:t>
      </w:r>
      <w:r w:rsidRPr="00D30FE5">
        <w:rPr>
          <w:rFonts w:ascii="Times New Roman" w:hAnsi="Times New Roman"/>
          <w:sz w:val="28"/>
          <w:szCs w:val="28"/>
        </w:rPr>
        <w:t xml:space="preserve"> соревновани</w:t>
      </w:r>
      <w:r>
        <w:rPr>
          <w:rFonts w:ascii="Times New Roman" w:hAnsi="Times New Roman"/>
          <w:sz w:val="28"/>
          <w:szCs w:val="28"/>
        </w:rPr>
        <w:t>я</w:t>
      </w:r>
      <w:r w:rsidRPr="00D30FE5">
        <w:rPr>
          <w:rFonts w:ascii="Times New Roman" w:hAnsi="Times New Roman"/>
          <w:sz w:val="28"/>
          <w:szCs w:val="28"/>
        </w:rPr>
        <w:t xml:space="preserve">.  </w:t>
      </w:r>
    </w:p>
    <w:p w:rsidR="004F5E2E" w:rsidRDefault="004F5E2E" w:rsidP="004F5E2E">
      <w:pPr>
        <w:pStyle w:val="a3"/>
        <w:jc w:val="both"/>
        <w:rPr>
          <w:rFonts w:ascii="Times New Roman" w:hAnsi="Times New Roman"/>
          <w:b/>
          <w:sz w:val="28"/>
          <w:szCs w:val="28"/>
        </w:rPr>
      </w:pPr>
      <w:r>
        <w:rPr>
          <w:rFonts w:ascii="Times New Roman" w:hAnsi="Times New Roman"/>
          <w:sz w:val="28"/>
          <w:szCs w:val="28"/>
        </w:rPr>
        <w:t>Такие как</w:t>
      </w:r>
      <w:r w:rsidRPr="00D30FE5">
        <w:rPr>
          <w:rFonts w:ascii="Times New Roman" w:hAnsi="Times New Roman"/>
          <w:sz w:val="28"/>
          <w:szCs w:val="28"/>
        </w:rPr>
        <w:tab/>
      </w:r>
      <w:r w:rsidRPr="00D30FE5">
        <w:rPr>
          <w:rFonts w:ascii="Times New Roman" w:hAnsi="Times New Roman"/>
          <w:sz w:val="28"/>
          <w:szCs w:val="28"/>
          <w:lang w:val="en-US"/>
        </w:rPr>
        <w:t>III</w:t>
      </w:r>
      <w:r w:rsidRPr="00D30FE5">
        <w:rPr>
          <w:rFonts w:ascii="Times New Roman" w:hAnsi="Times New Roman"/>
          <w:sz w:val="28"/>
          <w:szCs w:val="28"/>
        </w:rPr>
        <w:t xml:space="preserve"> этап Всероссийских соревнований по мини-футболу среди команд </w:t>
      </w:r>
      <w:r>
        <w:rPr>
          <w:rFonts w:ascii="Times New Roman" w:hAnsi="Times New Roman"/>
          <w:sz w:val="28"/>
          <w:szCs w:val="28"/>
        </w:rPr>
        <w:t>ЮФО</w:t>
      </w:r>
      <w:r w:rsidRPr="00D30FE5">
        <w:rPr>
          <w:rFonts w:ascii="Times New Roman" w:hAnsi="Times New Roman"/>
          <w:sz w:val="28"/>
          <w:szCs w:val="28"/>
        </w:rPr>
        <w:t xml:space="preserve"> в рамках Всероссийског</w:t>
      </w:r>
      <w:r>
        <w:rPr>
          <w:rFonts w:ascii="Times New Roman" w:hAnsi="Times New Roman"/>
          <w:sz w:val="28"/>
          <w:szCs w:val="28"/>
        </w:rPr>
        <w:t xml:space="preserve">о проекта «Мини-футбол в школу», </w:t>
      </w:r>
      <w:r w:rsidRPr="00D30FE5">
        <w:rPr>
          <w:rFonts w:ascii="Times New Roman" w:hAnsi="Times New Roman"/>
          <w:sz w:val="28"/>
          <w:szCs w:val="28"/>
        </w:rPr>
        <w:t>Всероссийский фестиваль по мини-баскетболу среди мальчик</w:t>
      </w:r>
      <w:r>
        <w:rPr>
          <w:rFonts w:ascii="Times New Roman" w:hAnsi="Times New Roman"/>
          <w:sz w:val="28"/>
          <w:szCs w:val="28"/>
        </w:rPr>
        <w:t xml:space="preserve">ов, девочек 8-9 лет и 10-11 лет, </w:t>
      </w:r>
      <w:r w:rsidRPr="00D30FE5">
        <w:rPr>
          <w:rFonts w:ascii="Times New Roman" w:hAnsi="Times New Roman"/>
          <w:sz w:val="28"/>
          <w:szCs w:val="28"/>
        </w:rPr>
        <w:tab/>
        <w:t xml:space="preserve">Всероссийские  соревнования юных хоккеистов на приз Клуба «Золотая шайба» </w:t>
      </w:r>
      <w:r>
        <w:rPr>
          <w:rFonts w:ascii="Times New Roman" w:hAnsi="Times New Roman"/>
          <w:sz w:val="28"/>
          <w:szCs w:val="28"/>
        </w:rPr>
        <w:t xml:space="preserve">им А.В. Тарасова среди девушек, </w:t>
      </w:r>
      <w:r w:rsidRPr="00D30FE5">
        <w:rPr>
          <w:rFonts w:ascii="Times New Roman" w:hAnsi="Times New Roman"/>
          <w:sz w:val="28"/>
          <w:szCs w:val="28"/>
        </w:rPr>
        <w:tab/>
        <w:t xml:space="preserve">Открытый краевой </w:t>
      </w:r>
      <w:r w:rsidRPr="00D30FE5">
        <w:rPr>
          <w:rFonts w:ascii="Times New Roman" w:hAnsi="Times New Roman"/>
          <w:sz w:val="28"/>
          <w:szCs w:val="28"/>
        </w:rPr>
        <w:lastRenderedPageBreak/>
        <w:t>турнир по греко-римской борьбе памяти мастера спорта Константина Тимофеева – воина интернационалиста, погибшего в Чеченской республике</w:t>
      </w:r>
      <w:r>
        <w:rPr>
          <w:rFonts w:ascii="Times New Roman" w:hAnsi="Times New Roman"/>
          <w:sz w:val="28"/>
          <w:szCs w:val="28"/>
        </w:rPr>
        <w:t xml:space="preserve">, </w:t>
      </w:r>
      <w:r w:rsidRPr="00D30FE5">
        <w:rPr>
          <w:rFonts w:ascii="Times New Roman" w:hAnsi="Times New Roman"/>
          <w:sz w:val="28"/>
          <w:szCs w:val="28"/>
        </w:rPr>
        <w:t xml:space="preserve">Краевые соревнования юных хоккеистов на приз Клуба «Золотая шайба» им А.В. </w:t>
      </w:r>
    </w:p>
    <w:p w:rsidR="004F5E2E" w:rsidRDefault="004F5E2E" w:rsidP="004F5E2E">
      <w:pPr>
        <w:spacing w:after="0" w:line="240" w:lineRule="auto"/>
        <w:ind w:firstLine="708"/>
        <w:jc w:val="both"/>
        <w:rPr>
          <w:rFonts w:ascii="Times New Roman" w:hAnsi="Times New Roman"/>
          <w:sz w:val="28"/>
          <w:szCs w:val="28"/>
        </w:rPr>
      </w:pPr>
      <w:r w:rsidRPr="003D672F">
        <w:rPr>
          <w:rFonts w:ascii="Times New Roman" w:hAnsi="Times New Roman"/>
          <w:sz w:val="28"/>
          <w:szCs w:val="28"/>
        </w:rPr>
        <w:t xml:space="preserve">В Ейском </w:t>
      </w:r>
      <w:r>
        <w:rPr>
          <w:rFonts w:ascii="Times New Roman" w:hAnsi="Times New Roman"/>
          <w:sz w:val="28"/>
          <w:szCs w:val="28"/>
        </w:rPr>
        <w:t>районе</w:t>
      </w:r>
      <w:r w:rsidRPr="003D672F">
        <w:rPr>
          <w:rFonts w:ascii="Times New Roman" w:hAnsi="Times New Roman"/>
          <w:sz w:val="28"/>
          <w:szCs w:val="28"/>
        </w:rPr>
        <w:t xml:space="preserve"> </w:t>
      </w:r>
      <w:r>
        <w:rPr>
          <w:rFonts w:ascii="Times New Roman" w:hAnsi="Times New Roman"/>
          <w:sz w:val="28"/>
          <w:szCs w:val="28"/>
        </w:rPr>
        <w:t>осуществляют свою деятельность 8 спортивных учреждений, 5 спортивных школ, подведомственных отделу по физической культуре и спорту и 3 учреждения дополнительного образования детей детско-юношеские спортивные школы,  подведомственных управлению образованием. В спортивных школах занимается 4066 детей и подростков  (2626 спортсменов в учреждениях подведомственных ОФКС и 1440 подведомственных управлению образованием).</w:t>
      </w:r>
      <w:r w:rsidRPr="003D672F">
        <w:rPr>
          <w:rFonts w:ascii="Times New Roman" w:hAnsi="Times New Roman"/>
          <w:sz w:val="28"/>
          <w:szCs w:val="28"/>
        </w:rPr>
        <w:t xml:space="preserve"> С ними работают тренеры</w:t>
      </w:r>
      <w:r>
        <w:rPr>
          <w:rFonts w:ascii="Times New Roman" w:hAnsi="Times New Roman"/>
          <w:sz w:val="28"/>
          <w:szCs w:val="28"/>
        </w:rPr>
        <w:t xml:space="preserve"> и тренеры</w:t>
      </w:r>
      <w:r w:rsidRPr="003D672F">
        <w:rPr>
          <w:rFonts w:ascii="Times New Roman" w:hAnsi="Times New Roman"/>
          <w:sz w:val="28"/>
          <w:szCs w:val="28"/>
        </w:rPr>
        <w:t xml:space="preserve">-преподаватели в количестве </w:t>
      </w:r>
      <w:r>
        <w:rPr>
          <w:rFonts w:ascii="Times New Roman" w:hAnsi="Times New Roman"/>
          <w:sz w:val="28"/>
          <w:szCs w:val="28"/>
        </w:rPr>
        <w:t>104 человека из них (70 тренеров подведомственных ОФКС и 34 управлению образованием). Спортивными школами культивируется 21 вид</w:t>
      </w:r>
      <w:r w:rsidRPr="003D672F">
        <w:rPr>
          <w:rFonts w:ascii="Times New Roman" w:hAnsi="Times New Roman"/>
          <w:sz w:val="28"/>
          <w:szCs w:val="28"/>
        </w:rPr>
        <w:t xml:space="preserve"> спорт</w:t>
      </w:r>
      <w:r>
        <w:rPr>
          <w:rFonts w:ascii="Times New Roman" w:hAnsi="Times New Roman"/>
          <w:sz w:val="28"/>
          <w:szCs w:val="28"/>
        </w:rPr>
        <w:t>а</w:t>
      </w:r>
      <w:r w:rsidRPr="003D672F">
        <w:rPr>
          <w:rFonts w:ascii="Times New Roman" w:hAnsi="Times New Roman"/>
          <w:sz w:val="28"/>
          <w:szCs w:val="28"/>
        </w:rPr>
        <w:t xml:space="preserve">. </w:t>
      </w:r>
    </w:p>
    <w:p w:rsidR="004F5E2E" w:rsidRPr="00EA7DA7" w:rsidRDefault="004F5E2E" w:rsidP="004F5E2E">
      <w:pPr>
        <w:spacing w:after="0" w:line="240" w:lineRule="auto"/>
        <w:ind w:firstLine="708"/>
        <w:jc w:val="both"/>
        <w:rPr>
          <w:rFonts w:ascii="Times New Roman" w:hAnsi="Times New Roman"/>
          <w:b/>
          <w:sz w:val="28"/>
          <w:szCs w:val="28"/>
        </w:rPr>
      </w:pPr>
      <w:r>
        <w:rPr>
          <w:rFonts w:ascii="Times New Roman" w:hAnsi="Times New Roman"/>
          <w:sz w:val="28"/>
          <w:szCs w:val="28"/>
        </w:rPr>
        <w:t>Спортсмены Ейского района в 2017 году ежегодно принимают участие в более 150 чемпионатах и первенствах краевого и всероссийского уровня по различным видам спорта. В 2017 году спортсменами Ейского района завоевано 296 золотых, 203 серебряных и 220 бронзовых медалей на спортивных мероприятиях различного уровня. 60 спортсменов Ейского района входят в сборные команды Краснодарского края и 5 человек в сборные  команды России по различным видам спорта.</w:t>
      </w:r>
      <w:r w:rsidRPr="0087268D">
        <w:rPr>
          <w:rFonts w:ascii="Times New Roman" w:hAnsi="Times New Roman"/>
          <w:sz w:val="28"/>
          <w:szCs w:val="28"/>
        </w:rPr>
        <w:t xml:space="preserve"> </w:t>
      </w:r>
    </w:p>
    <w:p w:rsidR="004F5E2E" w:rsidRPr="00D30FE5" w:rsidRDefault="004F5E2E" w:rsidP="004F5E2E">
      <w:pPr>
        <w:pStyle w:val="a3"/>
        <w:ind w:firstLine="708"/>
        <w:jc w:val="both"/>
        <w:rPr>
          <w:rFonts w:ascii="Times New Roman" w:hAnsi="Times New Roman"/>
          <w:sz w:val="28"/>
          <w:szCs w:val="28"/>
        </w:rPr>
      </w:pPr>
      <w:r>
        <w:rPr>
          <w:rFonts w:ascii="Times New Roman" w:hAnsi="Times New Roman"/>
          <w:sz w:val="28"/>
          <w:szCs w:val="28"/>
        </w:rPr>
        <w:t xml:space="preserve">Ежегодно более 4000 жителей Ейского района принимают участие в выполнении нормативов </w:t>
      </w:r>
      <w:r w:rsidRPr="00D30FE5">
        <w:rPr>
          <w:rFonts w:ascii="Times New Roman" w:hAnsi="Times New Roman"/>
          <w:sz w:val="28"/>
          <w:szCs w:val="28"/>
        </w:rPr>
        <w:t xml:space="preserve">ВФСК </w:t>
      </w:r>
      <w:r>
        <w:rPr>
          <w:rFonts w:ascii="Times New Roman" w:hAnsi="Times New Roman"/>
          <w:sz w:val="28"/>
          <w:szCs w:val="28"/>
        </w:rPr>
        <w:t xml:space="preserve">ГТО. Более </w:t>
      </w:r>
      <w:r w:rsidRPr="00D30FE5">
        <w:rPr>
          <w:rFonts w:ascii="Times New Roman" w:hAnsi="Times New Roman"/>
          <w:sz w:val="28"/>
          <w:szCs w:val="28"/>
        </w:rPr>
        <w:t>10,8 %</w:t>
      </w:r>
      <w:r>
        <w:rPr>
          <w:rFonts w:ascii="Times New Roman" w:hAnsi="Times New Roman"/>
          <w:sz w:val="28"/>
          <w:szCs w:val="28"/>
        </w:rPr>
        <w:t xml:space="preserve"> от числа выполнивших нормативы получают золотые, серебряные и бронзовые знаки отличия.</w:t>
      </w:r>
    </w:p>
    <w:p w:rsidR="004F5E2E" w:rsidRPr="00D30FE5" w:rsidRDefault="004F5E2E" w:rsidP="004F5E2E">
      <w:pPr>
        <w:tabs>
          <w:tab w:val="left" w:pos="3724"/>
        </w:tabs>
        <w:spacing w:after="0" w:line="240" w:lineRule="auto"/>
        <w:jc w:val="both"/>
        <w:rPr>
          <w:rFonts w:ascii="Times New Roman" w:hAnsi="Times New Roman"/>
          <w:sz w:val="28"/>
          <w:szCs w:val="28"/>
        </w:rPr>
      </w:pPr>
      <w:r w:rsidRPr="00D30FE5">
        <w:rPr>
          <w:rFonts w:ascii="Times New Roman" w:hAnsi="Times New Roman"/>
          <w:sz w:val="28"/>
          <w:szCs w:val="28"/>
        </w:rPr>
        <w:t xml:space="preserve">          Активно в нашем муниципальном образовании развивается адаптивная физическая культура и спорт. Более 2054 человек с ограниченными возможностями здоровья</w:t>
      </w:r>
      <w:r>
        <w:rPr>
          <w:rFonts w:ascii="Times New Roman" w:hAnsi="Times New Roman"/>
          <w:sz w:val="28"/>
          <w:szCs w:val="28"/>
        </w:rPr>
        <w:t>, проживающие на территории Ейского района</w:t>
      </w:r>
      <w:r w:rsidRPr="00D30FE5">
        <w:rPr>
          <w:rFonts w:ascii="Times New Roman" w:hAnsi="Times New Roman"/>
          <w:sz w:val="28"/>
          <w:szCs w:val="28"/>
        </w:rPr>
        <w:t>, регулярно занимаются физической культурой</w:t>
      </w:r>
      <w:r>
        <w:rPr>
          <w:rFonts w:ascii="Times New Roman" w:hAnsi="Times New Roman"/>
          <w:sz w:val="28"/>
          <w:szCs w:val="28"/>
        </w:rPr>
        <w:t xml:space="preserve"> и спортом</w:t>
      </w:r>
      <w:r w:rsidRPr="00D30FE5">
        <w:rPr>
          <w:rFonts w:ascii="Times New Roman" w:hAnsi="Times New Roman"/>
          <w:sz w:val="28"/>
          <w:szCs w:val="28"/>
        </w:rPr>
        <w:t>.</w:t>
      </w:r>
    </w:p>
    <w:p w:rsidR="004F5E2E" w:rsidRPr="00D30FE5" w:rsidRDefault="004F5E2E" w:rsidP="004F5E2E">
      <w:pPr>
        <w:tabs>
          <w:tab w:val="left" w:pos="3724"/>
        </w:tabs>
        <w:spacing w:after="0" w:line="240" w:lineRule="auto"/>
        <w:ind w:firstLine="708"/>
        <w:jc w:val="both"/>
        <w:rPr>
          <w:rFonts w:ascii="Times New Roman" w:hAnsi="Times New Roman"/>
          <w:sz w:val="28"/>
          <w:szCs w:val="28"/>
        </w:rPr>
      </w:pPr>
      <w:r w:rsidRPr="00D30FE5">
        <w:rPr>
          <w:rFonts w:ascii="Times New Roman" w:hAnsi="Times New Roman"/>
          <w:sz w:val="28"/>
          <w:szCs w:val="28"/>
        </w:rPr>
        <w:t xml:space="preserve">150 спортсменов-инвалидов занимаются паралимпийскими видами спорта в </w:t>
      </w:r>
      <w:r>
        <w:rPr>
          <w:rFonts w:ascii="Times New Roman" w:hAnsi="Times New Roman"/>
          <w:sz w:val="28"/>
          <w:szCs w:val="28"/>
        </w:rPr>
        <w:t xml:space="preserve">муниципальном казенном учреждении </w:t>
      </w:r>
      <w:r w:rsidRPr="00D30FE5">
        <w:rPr>
          <w:rFonts w:ascii="Times New Roman" w:hAnsi="Times New Roman"/>
          <w:sz w:val="28"/>
          <w:szCs w:val="28"/>
        </w:rPr>
        <w:t>«Виктория</w:t>
      </w:r>
      <w:r>
        <w:rPr>
          <w:rFonts w:ascii="Times New Roman" w:hAnsi="Times New Roman"/>
          <w:sz w:val="28"/>
          <w:szCs w:val="28"/>
        </w:rPr>
        <w:t>».</w:t>
      </w:r>
    </w:p>
    <w:p w:rsidR="004F5E2E" w:rsidRPr="00D30FE5" w:rsidRDefault="004F5E2E" w:rsidP="004F5E2E">
      <w:pPr>
        <w:spacing w:after="0" w:line="240" w:lineRule="auto"/>
        <w:ind w:firstLine="709"/>
        <w:jc w:val="both"/>
        <w:rPr>
          <w:rFonts w:ascii="Times New Roman" w:hAnsi="Times New Roman"/>
          <w:sz w:val="28"/>
          <w:szCs w:val="28"/>
        </w:rPr>
      </w:pPr>
      <w:r>
        <w:rPr>
          <w:rFonts w:ascii="Times New Roman" w:hAnsi="Times New Roman"/>
          <w:sz w:val="28"/>
          <w:szCs w:val="28"/>
        </w:rPr>
        <w:t>Ежегодно пров</w:t>
      </w:r>
      <w:r w:rsidRPr="00D30FE5">
        <w:rPr>
          <w:rFonts w:ascii="Times New Roman" w:hAnsi="Times New Roman"/>
          <w:sz w:val="28"/>
          <w:szCs w:val="28"/>
        </w:rPr>
        <w:t>о</w:t>
      </w:r>
      <w:r>
        <w:rPr>
          <w:rFonts w:ascii="Times New Roman" w:hAnsi="Times New Roman"/>
          <w:sz w:val="28"/>
          <w:szCs w:val="28"/>
        </w:rPr>
        <w:t>дится более</w:t>
      </w:r>
      <w:r w:rsidRPr="00D30FE5">
        <w:rPr>
          <w:rFonts w:ascii="Times New Roman" w:hAnsi="Times New Roman"/>
          <w:sz w:val="28"/>
          <w:szCs w:val="28"/>
        </w:rPr>
        <w:t xml:space="preserve"> 2</w:t>
      </w:r>
      <w:r>
        <w:rPr>
          <w:rFonts w:ascii="Times New Roman" w:hAnsi="Times New Roman"/>
          <w:sz w:val="28"/>
          <w:szCs w:val="28"/>
        </w:rPr>
        <w:t>5</w:t>
      </w:r>
      <w:r w:rsidRPr="00D30FE5">
        <w:rPr>
          <w:rFonts w:ascii="Times New Roman" w:hAnsi="Times New Roman"/>
          <w:sz w:val="28"/>
          <w:szCs w:val="28"/>
        </w:rPr>
        <w:t xml:space="preserve"> городских и районн</w:t>
      </w:r>
      <w:r>
        <w:rPr>
          <w:rFonts w:ascii="Times New Roman" w:hAnsi="Times New Roman"/>
          <w:sz w:val="28"/>
          <w:szCs w:val="28"/>
        </w:rPr>
        <w:t>ых мероприятий, в которых принимает</w:t>
      </w:r>
      <w:r w:rsidRPr="00D30FE5">
        <w:rPr>
          <w:rFonts w:ascii="Times New Roman" w:hAnsi="Times New Roman"/>
          <w:sz w:val="28"/>
          <w:szCs w:val="28"/>
        </w:rPr>
        <w:t xml:space="preserve"> участие более 450 лиц  с ограниченными возможностями здоровья</w:t>
      </w:r>
      <w:r>
        <w:rPr>
          <w:rFonts w:ascii="Times New Roman" w:hAnsi="Times New Roman"/>
          <w:sz w:val="28"/>
          <w:szCs w:val="28"/>
        </w:rPr>
        <w:t>. Так же ежегодно более</w:t>
      </w:r>
      <w:r w:rsidRPr="00D30FE5">
        <w:rPr>
          <w:rFonts w:ascii="Times New Roman" w:hAnsi="Times New Roman"/>
          <w:sz w:val="28"/>
          <w:szCs w:val="28"/>
        </w:rPr>
        <w:t xml:space="preserve"> 30 спортсменов</w:t>
      </w:r>
      <w:r>
        <w:rPr>
          <w:rFonts w:ascii="Times New Roman" w:hAnsi="Times New Roman"/>
          <w:sz w:val="28"/>
          <w:szCs w:val="28"/>
        </w:rPr>
        <w:t xml:space="preserve">-инвалидов  Ейского района принимает участие  в </w:t>
      </w:r>
      <w:r w:rsidRPr="00D30FE5">
        <w:rPr>
          <w:rFonts w:ascii="Times New Roman" w:hAnsi="Times New Roman"/>
          <w:sz w:val="28"/>
          <w:szCs w:val="28"/>
        </w:rPr>
        <w:t>краевых спортивных мероприя</w:t>
      </w:r>
      <w:r>
        <w:rPr>
          <w:rFonts w:ascii="Times New Roman" w:hAnsi="Times New Roman"/>
          <w:sz w:val="28"/>
          <w:szCs w:val="28"/>
        </w:rPr>
        <w:t>тиях. Спортсменами -</w:t>
      </w:r>
      <w:r w:rsidRPr="00D30FE5">
        <w:rPr>
          <w:rFonts w:ascii="Times New Roman" w:hAnsi="Times New Roman"/>
          <w:sz w:val="28"/>
          <w:szCs w:val="28"/>
        </w:rPr>
        <w:t xml:space="preserve">инвалидами  </w:t>
      </w:r>
      <w:r>
        <w:rPr>
          <w:rFonts w:ascii="Times New Roman" w:hAnsi="Times New Roman"/>
          <w:sz w:val="28"/>
          <w:szCs w:val="28"/>
        </w:rPr>
        <w:t xml:space="preserve">ежегодно </w:t>
      </w:r>
      <w:r w:rsidRPr="00D30FE5">
        <w:rPr>
          <w:rFonts w:ascii="Times New Roman" w:hAnsi="Times New Roman"/>
          <w:sz w:val="28"/>
          <w:szCs w:val="28"/>
        </w:rPr>
        <w:t>завоев</w:t>
      </w:r>
      <w:r>
        <w:rPr>
          <w:rFonts w:ascii="Times New Roman" w:hAnsi="Times New Roman"/>
          <w:sz w:val="28"/>
          <w:szCs w:val="28"/>
        </w:rPr>
        <w:t>ыв</w:t>
      </w:r>
      <w:r w:rsidRPr="00D30FE5">
        <w:rPr>
          <w:rFonts w:ascii="Times New Roman" w:hAnsi="Times New Roman"/>
          <w:sz w:val="28"/>
          <w:szCs w:val="28"/>
        </w:rPr>
        <w:t>а</w:t>
      </w:r>
      <w:r>
        <w:rPr>
          <w:rFonts w:ascii="Times New Roman" w:hAnsi="Times New Roman"/>
          <w:sz w:val="28"/>
          <w:szCs w:val="28"/>
        </w:rPr>
        <w:t>ется более</w:t>
      </w:r>
      <w:r w:rsidRPr="00D30FE5">
        <w:rPr>
          <w:rFonts w:ascii="Times New Roman" w:hAnsi="Times New Roman"/>
          <w:sz w:val="28"/>
          <w:szCs w:val="28"/>
        </w:rPr>
        <w:t xml:space="preserve"> 5</w:t>
      </w:r>
      <w:r>
        <w:rPr>
          <w:rFonts w:ascii="Times New Roman" w:hAnsi="Times New Roman"/>
          <w:sz w:val="28"/>
          <w:szCs w:val="28"/>
        </w:rPr>
        <w:t>0</w:t>
      </w:r>
      <w:r w:rsidRPr="00D30FE5">
        <w:rPr>
          <w:rFonts w:ascii="Times New Roman" w:hAnsi="Times New Roman"/>
          <w:sz w:val="28"/>
          <w:szCs w:val="28"/>
        </w:rPr>
        <w:t xml:space="preserve"> медалей разного достоинства.  </w:t>
      </w:r>
    </w:p>
    <w:p w:rsidR="004F5E2E" w:rsidRPr="00D30FE5" w:rsidRDefault="004F5E2E" w:rsidP="004F5E2E">
      <w:pPr>
        <w:spacing w:after="0" w:line="240" w:lineRule="auto"/>
        <w:ind w:firstLine="709"/>
        <w:jc w:val="both"/>
        <w:rPr>
          <w:rFonts w:ascii="Times New Roman" w:hAnsi="Times New Roman"/>
          <w:sz w:val="28"/>
          <w:szCs w:val="28"/>
          <w:shd w:val="clear" w:color="auto" w:fill="FFFFFF"/>
        </w:rPr>
      </w:pPr>
      <w:r w:rsidRPr="00D30FE5">
        <w:rPr>
          <w:rFonts w:ascii="Times New Roman" w:hAnsi="Times New Roman"/>
          <w:color w:val="000000"/>
          <w:sz w:val="28"/>
          <w:szCs w:val="28"/>
        </w:rPr>
        <w:t>Оздоровительное плавание и занятия в тренажерном зале для лиц с ограниченными возможностями здоровья, особенно для людей преклонного возраста и детей  со сложной структурой дефекта стало приоритетным направлением в физ</w:t>
      </w:r>
      <w:r>
        <w:rPr>
          <w:rFonts w:ascii="Times New Roman" w:hAnsi="Times New Roman"/>
          <w:color w:val="000000"/>
          <w:sz w:val="28"/>
          <w:szCs w:val="28"/>
        </w:rPr>
        <w:t>культурно-оздоровительной работе</w:t>
      </w:r>
      <w:r w:rsidRPr="00D30FE5">
        <w:rPr>
          <w:rFonts w:ascii="Times New Roman" w:hAnsi="Times New Roman"/>
          <w:color w:val="000000"/>
          <w:sz w:val="28"/>
          <w:szCs w:val="28"/>
        </w:rPr>
        <w:t xml:space="preserve"> </w:t>
      </w:r>
      <w:r>
        <w:rPr>
          <w:rFonts w:ascii="Times New Roman" w:hAnsi="Times New Roman"/>
          <w:color w:val="000000"/>
          <w:sz w:val="28"/>
          <w:szCs w:val="28"/>
        </w:rPr>
        <w:t>среди инвалидов</w:t>
      </w:r>
      <w:r w:rsidRPr="00D30FE5">
        <w:rPr>
          <w:rFonts w:ascii="Times New Roman" w:hAnsi="Times New Roman"/>
          <w:color w:val="000000"/>
          <w:sz w:val="28"/>
          <w:szCs w:val="28"/>
        </w:rPr>
        <w:t>. Все занятия проходят на базе плавательного бассейна г.Ейска, п.Комсомолец Ейского района и в спортивном комплексе «Солнечный».</w:t>
      </w:r>
    </w:p>
    <w:p w:rsidR="004F5E2E" w:rsidRPr="006C64C5" w:rsidRDefault="004F5E2E" w:rsidP="004F5E2E">
      <w:pPr>
        <w:pStyle w:val="a3"/>
        <w:jc w:val="both"/>
        <w:rPr>
          <w:rFonts w:ascii="Times New Roman" w:hAnsi="Times New Roman"/>
          <w:sz w:val="28"/>
          <w:szCs w:val="28"/>
        </w:rPr>
      </w:pPr>
      <w:r>
        <w:rPr>
          <w:rFonts w:ascii="Times New Roman" w:hAnsi="Times New Roman"/>
          <w:sz w:val="28"/>
          <w:szCs w:val="28"/>
        </w:rPr>
        <w:tab/>
        <w:t>Н</w:t>
      </w:r>
      <w:r w:rsidRPr="006C64C5">
        <w:rPr>
          <w:rFonts w:ascii="Times New Roman" w:hAnsi="Times New Roman"/>
          <w:sz w:val="28"/>
          <w:szCs w:val="28"/>
        </w:rPr>
        <w:t xml:space="preserve">а территории </w:t>
      </w:r>
      <w:r>
        <w:rPr>
          <w:rFonts w:ascii="Times New Roman" w:hAnsi="Times New Roman"/>
          <w:sz w:val="28"/>
          <w:szCs w:val="28"/>
        </w:rPr>
        <w:t xml:space="preserve">муниципального образования Ейский район </w:t>
      </w:r>
      <w:r w:rsidRPr="006C64C5">
        <w:rPr>
          <w:rFonts w:ascii="Times New Roman" w:hAnsi="Times New Roman"/>
          <w:sz w:val="28"/>
          <w:szCs w:val="28"/>
        </w:rPr>
        <w:t xml:space="preserve"> расположено </w:t>
      </w:r>
      <w:r>
        <w:rPr>
          <w:rFonts w:ascii="Times New Roman" w:hAnsi="Times New Roman"/>
          <w:sz w:val="28"/>
          <w:szCs w:val="28"/>
        </w:rPr>
        <w:t>310</w:t>
      </w:r>
      <w:r w:rsidRPr="006C64C5">
        <w:rPr>
          <w:rFonts w:ascii="Times New Roman" w:hAnsi="Times New Roman"/>
          <w:sz w:val="28"/>
          <w:szCs w:val="28"/>
        </w:rPr>
        <w:t xml:space="preserve"> спортивных сооружений:</w:t>
      </w:r>
      <w:r>
        <w:rPr>
          <w:rFonts w:ascii="Times New Roman" w:hAnsi="Times New Roman"/>
          <w:sz w:val="28"/>
          <w:szCs w:val="28"/>
        </w:rPr>
        <w:t xml:space="preserve"> </w:t>
      </w:r>
      <w:r w:rsidRPr="006C64C5">
        <w:rPr>
          <w:rFonts w:ascii="Times New Roman" w:hAnsi="Times New Roman"/>
          <w:sz w:val="28"/>
          <w:szCs w:val="28"/>
        </w:rPr>
        <w:t>4 стадиона</w:t>
      </w:r>
      <w:r>
        <w:rPr>
          <w:rFonts w:ascii="Times New Roman" w:hAnsi="Times New Roman"/>
          <w:sz w:val="28"/>
          <w:szCs w:val="28"/>
        </w:rPr>
        <w:t xml:space="preserve">, </w:t>
      </w:r>
      <w:r w:rsidRPr="006C64C5">
        <w:rPr>
          <w:rFonts w:ascii="Times New Roman" w:hAnsi="Times New Roman"/>
          <w:sz w:val="28"/>
          <w:szCs w:val="28"/>
        </w:rPr>
        <w:t>1</w:t>
      </w:r>
      <w:r>
        <w:rPr>
          <w:rFonts w:ascii="Times New Roman" w:hAnsi="Times New Roman"/>
          <w:sz w:val="28"/>
          <w:szCs w:val="28"/>
        </w:rPr>
        <w:t>30</w:t>
      </w:r>
      <w:r w:rsidRPr="006C64C5">
        <w:rPr>
          <w:rFonts w:ascii="Times New Roman" w:hAnsi="Times New Roman"/>
          <w:sz w:val="28"/>
          <w:szCs w:val="28"/>
        </w:rPr>
        <w:t xml:space="preserve"> плоскостных сооружени</w:t>
      </w:r>
      <w:r>
        <w:rPr>
          <w:rFonts w:ascii="Times New Roman" w:hAnsi="Times New Roman"/>
          <w:sz w:val="28"/>
          <w:szCs w:val="28"/>
        </w:rPr>
        <w:t xml:space="preserve">й, </w:t>
      </w:r>
      <w:r w:rsidRPr="006C64C5">
        <w:rPr>
          <w:rFonts w:ascii="Times New Roman" w:hAnsi="Times New Roman"/>
          <w:sz w:val="28"/>
          <w:szCs w:val="28"/>
        </w:rPr>
        <w:t>42 футбольных поля</w:t>
      </w:r>
      <w:r>
        <w:rPr>
          <w:rFonts w:ascii="Times New Roman" w:hAnsi="Times New Roman"/>
          <w:sz w:val="28"/>
          <w:szCs w:val="28"/>
        </w:rPr>
        <w:t xml:space="preserve">, </w:t>
      </w:r>
      <w:r w:rsidRPr="006C64C5">
        <w:rPr>
          <w:rFonts w:ascii="Times New Roman" w:hAnsi="Times New Roman"/>
          <w:sz w:val="28"/>
          <w:szCs w:val="28"/>
        </w:rPr>
        <w:t>54 спортивных зала</w:t>
      </w:r>
      <w:r>
        <w:rPr>
          <w:rFonts w:ascii="Times New Roman" w:hAnsi="Times New Roman"/>
          <w:sz w:val="28"/>
          <w:szCs w:val="28"/>
        </w:rPr>
        <w:t xml:space="preserve">, </w:t>
      </w:r>
      <w:r w:rsidRPr="006C64C5">
        <w:rPr>
          <w:rFonts w:ascii="Times New Roman" w:hAnsi="Times New Roman"/>
          <w:sz w:val="28"/>
          <w:szCs w:val="28"/>
        </w:rPr>
        <w:t xml:space="preserve">1 спортивный </w:t>
      </w:r>
      <w:r w:rsidRPr="006C64C5">
        <w:rPr>
          <w:rFonts w:ascii="Times New Roman" w:hAnsi="Times New Roman"/>
          <w:sz w:val="28"/>
          <w:szCs w:val="28"/>
        </w:rPr>
        <w:lastRenderedPageBreak/>
        <w:t>комплекс с искусственным льдом</w:t>
      </w:r>
      <w:r>
        <w:rPr>
          <w:rFonts w:ascii="Times New Roman" w:hAnsi="Times New Roman"/>
          <w:sz w:val="28"/>
          <w:szCs w:val="28"/>
        </w:rPr>
        <w:t xml:space="preserve">, </w:t>
      </w:r>
      <w:r w:rsidRPr="006C64C5">
        <w:rPr>
          <w:rFonts w:ascii="Times New Roman" w:hAnsi="Times New Roman"/>
          <w:sz w:val="28"/>
          <w:szCs w:val="28"/>
        </w:rPr>
        <w:t>4 плавательных бассейна (1 открытый)</w:t>
      </w:r>
      <w:r>
        <w:rPr>
          <w:rFonts w:ascii="Times New Roman" w:hAnsi="Times New Roman"/>
          <w:sz w:val="28"/>
          <w:szCs w:val="28"/>
        </w:rPr>
        <w:t xml:space="preserve">, </w:t>
      </w:r>
      <w:r w:rsidRPr="006C64C5">
        <w:rPr>
          <w:rFonts w:ascii="Times New Roman" w:hAnsi="Times New Roman"/>
          <w:sz w:val="28"/>
          <w:szCs w:val="28"/>
        </w:rPr>
        <w:t>18 стрелковых тира</w:t>
      </w:r>
      <w:r>
        <w:rPr>
          <w:rFonts w:ascii="Times New Roman" w:hAnsi="Times New Roman"/>
          <w:sz w:val="28"/>
          <w:szCs w:val="28"/>
        </w:rPr>
        <w:t xml:space="preserve">, </w:t>
      </w:r>
      <w:r w:rsidRPr="006C64C5">
        <w:rPr>
          <w:rFonts w:ascii="Times New Roman" w:hAnsi="Times New Roman"/>
          <w:sz w:val="28"/>
          <w:szCs w:val="28"/>
        </w:rPr>
        <w:t>5</w:t>
      </w:r>
      <w:r>
        <w:rPr>
          <w:rFonts w:ascii="Times New Roman" w:hAnsi="Times New Roman"/>
          <w:sz w:val="28"/>
          <w:szCs w:val="28"/>
        </w:rPr>
        <w:t>9</w:t>
      </w:r>
      <w:r w:rsidRPr="006C64C5">
        <w:rPr>
          <w:rFonts w:ascii="Times New Roman" w:hAnsi="Times New Roman"/>
          <w:sz w:val="28"/>
          <w:szCs w:val="28"/>
        </w:rPr>
        <w:t xml:space="preserve"> других спортивных сооружени</w:t>
      </w:r>
      <w:r>
        <w:rPr>
          <w:rFonts w:ascii="Times New Roman" w:hAnsi="Times New Roman"/>
          <w:sz w:val="28"/>
          <w:szCs w:val="28"/>
        </w:rPr>
        <w:t>й.</w:t>
      </w:r>
    </w:p>
    <w:p w:rsidR="004F5E2E" w:rsidRDefault="004F5E2E" w:rsidP="004F5E2E">
      <w:pPr>
        <w:pStyle w:val="a3"/>
        <w:jc w:val="both"/>
        <w:rPr>
          <w:rFonts w:ascii="Times New Roman" w:hAnsi="Times New Roman"/>
          <w:sz w:val="28"/>
          <w:szCs w:val="28"/>
        </w:rPr>
      </w:pPr>
      <w:r>
        <w:rPr>
          <w:rFonts w:ascii="Times New Roman" w:hAnsi="Times New Roman"/>
          <w:sz w:val="28"/>
          <w:szCs w:val="28"/>
        </w:rPr>
        <w:tab/>
        <w:t xml:space="preserve">На спортивных объектах активно </w:t>
      </w:r>
      <w:r w:rsidRPr="00D87633">
        <w:rPr>
          <w:rFonts w:ascii="Times New Roman" w:hAnsi="Times New Roman"/>
          <w:sz w:val="28"/>
          <w:szCs w:val="28"/>
        </w:rPr>
        <w:t xml:space="preserve">занимаются </w:t>
      </w:r>
      <w:r>
        <w:rPr>
          <w:rFonts w:ascii="Times New Roman" w:hAnsi="Times New Roman"/>
          <w:sz w:val="28"/>
          <w:szCs w:val="28"/>
        </w:rPr>
        <w:t xml:space="preserve">по таким видам спорта, как </w:t>
      </w:r>
      <w:r w:rsidRPr="00D87633">
        <w:rPr>
          <w:rFonts w:ascii="Times New Roman" w:hAnsi="Times New Roman"/>
          <w:sz w:val="28"/>
          <w:szCs w:val="28"/>
        </w:rPr>
        <w:t>плавание</w:t>
      </w:r>
      <w:r>
        <w:rPr>
          <w:rFonts w:ascii="Times New Roman" w:hAnsi="Times New Roman"/>
          <w:sz w:val="28"/>
          <w:szCs w:val="28"/>
        </w:rPr>
        <w:t>,</w:t>
      </w:r>
      <w:r w:rsidRPr="00D87633">
        <w:rPr>
          <w:rFonts w:ascii="Times New Roman" w:hAnsi="Times New Roman"/>
          <w:sz w:val="28"/>
          <w:szCs w:val="28"/>
        </w:rPr>
        <w:t xml:space="preserve"> прыжк</w:t>
      </w:r>
      <w:r>
        <w:rPr>
          <w:rFonts w:ascii="Times New Roman" w:hAnsi="Times New Roman"/>
          <w:sz w:val="28"/>
          <w:szCs w:val="28"/>
        </w:rPr>
        <w:t>и</w:t>
      </w:r>
      <w:r w:rsidRPr="00D87633">
        <w:rPr>
          <w:rFonts w:ascii="Times New Roman" w:hAnsi="Times New Roman"/>
          <w:sz w:val="28"/>
          <w:szCs w:val="28"/>
        </w:rPr>
        <w:t xml:space="preserve"> на батуте, баскетбол,</w:t>
      </w:r>
      <w:r w:rsidRPr="00D833A1">
        <w:rPr>
          <w:rFonts w:ascii="Times New Roman" w:hAnsi="Times New Roman"/>
          <w:sz w:val="28"/>
          <w:szCs w:val="28"/>
        </w:rPr>
        <w:t xml:space="preserve"> </w:t>
      </w:r>
      <w:r w:rsidRPr="00914C5F">
        <w:rPr>
          <w:rFonts w:ascii="Times New Roman" w:hAnsi="Times New Roman"/>
          <w:sz w:val="28"/>
          <w:szCs w:val="28"/>
        </w:rPr>
        <w:t>легкая атлетика, баскетбол, дзюдо, самбо, настольный теннис, бокс, волейбол, мини-футбол, греко</w:t>
      </w:r>
      <w:r>
        <w:rPr>
          <w:rFonts w:ascii="Times New Roman" w:hAnsi="Times New Roman"/>
          <w:sz w:val="28"/>
          <w:szCs w:val="28"/>
        </w:rPr>
        <w:t>-</w:t>
      </w:r>
      <w:r w:rsidRPr="00914C5F">
        <w:rPr>
          <w:rFonts w:ascii="Times New Roman" w:hAnsi="Times New Roman"/>
          <w:sz w:val="28"/>
          <w:szCs w:val="28"/>
        </w:rPr>
        <w:t xml:space="preserve">римская борьба, </w:t>
      </w:r>
      <w:r>
        <w:rPr>
          <w:rFonts w:ascii="Times New Roman" w:hAnsi="Times New Roman"/>
          <w:sz w:val="28"/>
          <w:szCs w:val="28"/>
        </w:rPr>
        <w:t>вольная борьба, карате, гандбол,</w:t>
      </w:r>
      <w:r w:rsidRPr="00D833A1">
        <w:rPr>
          <w:rFonts w:ascii="Times New Roman" w:hAnsi="Times New Roman"/>
          <w:sz w:val="28"/>
          <w:szCs w:val="28"/>
        </w:rPr>
        <w:t xml:space="preserve"> </w:t>
      </w:r>
      <w:r>
        <w:rPr>
          <w:rFonts w:ascii="Times New Roman" w:hAnsi="Times New Roman"/>
          <w:sz w:val="28"/>
          <w:szCs w:val="28"/>
        </w:rPr>
        <w:t>хоккей</w:t>
      </w:r>
      <w:r w:rsidRPr="00D87633">
        <w:rPr>
          <w:rFonts w:ascii="Times New Roman" w:hAnsi="Times New Roman"/>
          <w:sz w:val="28"/>
          <w:szCs w:val="28"/>
        </w:rPr>
        <w:t xml:space="preserve"> </w:t>
      </w:r>
      <w:r>
        <w:rPr>
          <w:rFonts w:ascii="Times New Roman" w:hAnsi="Times New Roman"/>
          <w:sz w:val="28"/>
          <w:szCs w:val="28"/>
        </w:rPr>
        <w:t>и фигурное катание</w:t>
      </w:r>
      <w:r w:rsidRPr="00D87633">
        <w:rPr>
          <w:rFonts w:ascii="Times New Roman" w:hAnsi="Times New Roman"/>
          <w:sz w:val="28"/>
          <w:szCs w:val="28"/>
        </w:rPr>
        <w:t xml:space="preserve"> на коньках</w:t>
      </w:r>
      <w:r>
        <w:rPr>
          <w:rFonts w:ascii="Times New Roman" w:hAnsi="Times New Roman"/>
          <w:sz w:val="28"/>
          <w:szCs w:val="28"/>
        </w:rPr>
        <w:t>, футбол.</w:t>
      </w:r>
    </w:p>
    <w:p w:rsidR="004F5E2E" w:rsidRPr="00D87633" w:rsidRDefault="004F5E2E" w:rsidP="004F5E2E">
      <w:pPr>
        <w:pStyle w:val="a3"/>
        <w:ind w:firstLine="708"/>
        <w:jc w:val="both"/>
        <w:rPr>
          <w:rFonts w:ascii="Times New Roman" w:hAnsi="Times New Roman"/>
          <w:sz w:val="28"/>
          <w:szCs w:val="28"/>
        </w:rPr>
      </w:pPr>
      <w:r>
        <w:rPr>
          <w:rFonts w:ascii="Times New Roman" w:hAnsi="Times New Roman"/>
          <w:sz w:val="28"/>
          <w:szCs w:val="28"/>
        </w:rPr>
        <w:t xml:space="preserve">В спортивном комплексе с плавательным бассейном </w:t>
      </w:r>
      <w:r w:rsidRPr="00D87633">
        <w:rPr>
          <w:rFonts w:ascii="Times New Roman" w:hAnsi="Times New Roman"/>
          <w:sz w:val="28"/>
          <w:szCs w:val="28"/>
        </w:rPr>
        <w:t>п</w:t>
      </w:r>
      <w:r>
        <w:rPr>
          <w:rFonts w:ascii="Times New Roman" w:hAnsi="Times New Roman"/>
          <w:sz w:val="28"/>
          <w:szCs w:val="28"/>
        </w:rPr>
        <w:t xml:space="preserve">роводятся занятия акваэробикой., </w:t>
      </w:r>
      <w:r w:rsidRPr="00D87633">
        <w:rPr>
          <w:rFonts w:ascii="Times New Roman" w:hAnsi="Times New Roman"/>
          <w:sz w:val="28"/>
          <w:szCs w:val="28"/>
        </w:rPr>
        <w:t>занятия по реабилитации людей с ограниченными возможностями здоровья.</w:t>
      </w:r>
    </w:p>
    <w:p w:rsidR="004F5E2E" w:rsidRPr="00D87633" w:rsidRDefault="004F5E2E" w:rsidP="004F5E2E">
      <w:pPr>
        <w:pStyle w:val="a3"/>
        <w:ind w:firstLine="708"/>
        <w:jc w:val="both"/>
        <w:rPr>
          <w:rFonts w:ascii="Times New Roman" w:hAnsi="Times New Roman"/>
          <w:sz w:val="28"/>
          <w:szCs w:val="28"/>
        </w:rPr>
      </w:pPr>
      <w:r w:rsidRPr="00D87633">
        <w:rPr>
          <w:rFonts w:ascii="Times New Roman" w:hAnsi="Times New Roman"/>
          <w:sz w:val="28"/>
          <w:szCs w:val="28"/>
        </w:rPr>
        <w:t xml:space="preserve">Услугами ледовой арены  ежемесячно пользуются более 5 тысяч жителей города Ейска и Ейского района. </w:t>
      </w:r>
    </w:p>
    <w:p w:rsidR="004F5E2E" w:rsidRDefault="004F5E2E" w:rsidP="004F5E2E">
      <w:pPr>
        <w:tabs>
          <w:tab w:val="left" w:pos="960"/>
        </w:tabs>
        <w:spacing w:after="0" w:line="240" w:lineRule="auto"/>
        <w:ind w:firstLine="540"/>
        <w:jc w:val="both"/>
        <w:rPr>
          <w:rFonts w:ascii="Times New Roman" w:hAnsi="Times New Roman"/>
          <w:sz w:val="28"/>
          <w:szCs w:val="28"/>
        </w:rPr>
      </w:pPr>
      <w:r w:rsidRPr="00D87633">
        <w:rPr>
          <w:rFonts w:ascii="Times New Roman" w:hAnsi="Times New Roman"/>
          <w:sz w:val="28"/>
          <w:szCs w:val="28"/>
        </w:rPr>
        <w:t xml:space="preserve">На </w:t>
      </w:r>
      <w:r>
        <w:rPr>
          <w:rFonts w:ascii="Times New Roman" w:hAnsi="Times New Roman"/>
          <w:sz w:val="28"/>
          <w:szCs w:val="28"/>
        </w:rPr>
        <w:t>спортивных объектах проводятся спортивные мероприятия муниципального, краевого и всероссийского уровня.</w:t>
      </w:r>
    </w:p>
    <w:p w:rsidR="004F5E2E" w:rsidRPr="008B7588" w:rsidRDefault="004F5E2E" w:rsidP="004F5E2E">
      <w:pPr>
        <w:spacing w:after="0" w:line="240" w:lineRule="auto"/>
        <w:ind w:firstLine="900"/>
        <w:jc w:val="both"/>
        <w:rPr>
          <w:rFonts w:ascii="Times New Roman" w:hAnsi="Times New Roman"/>
          <w:sz w:val="28"/>
          <w:szCs w:val="28"/>
          <w:shd w:val="clear" w:color="auto" w:fill="FFFFFF"/>
        </w:rPr>
      </w:pPr>
      <w:r>
        <w:rPr>
          <w:rFonts w:ascii="Times New Roman" w:hAnsi="Times New Roman"/>
          <w:color w:val="000000"/>
          <w:sz w:val="28"/>
          <w:szCs w:val="28"/>
        </w:rPr>
        <w:t>Так же в Ейском районе с</w:t>
      </w:r>
      <w:r w:rsidRPr="008B7588">
        <w:rPr>
          <w:rFonts w:ascii="Times New Roman" w:hAnsi="Times New Roman"/>
          <w:color w:val="000000"/>
          <w:sz w:val="28"/>
          <w:szCs w:val="28"/>
        </w:rPr>
        <w:t xml:space="preserve">борные команды сельских поселений принимают активное участие районных и краевых соревнованиях. </w:t>
      </w:r>
    </w:p>
    <w:p w:rsidR="004F5E2E" w:rsidRPr="008B7588" w:rsidRDefault="004F5E2E" w:rsidP="004F5E2E">
      <w:pPr>
        <w:spacing w:after="0" w:line="240" w:lineRule="auto"/>
        <w:ind w:firstLine="900"/>
        <w:jc w:val="both"/>
        <w:rPr>
          <w:rFonts w:ascii="Times New Roman" w:hAnsi="Times New Roman"/>
          <w:sz w:val="28"/>
          <w:szCs w:val="28"/>
          <w:shd w:val="clear" w:color="auto" w:fill="FFFFFF"/>
        </w:rPr>
      </w:pPr>
      <w:r w:rsidRPr="008B7588">
        <w:rPr>
          <w:rFonts w:ascii="Times New Roman" w:hAnsi="Times New Roman"/>
          <w:sz w:val="28"/>
          <w:szCs w:val="28"/>
          <w:shd w:val="clear" w:color="auto" w:fill="FFFFFF"/>
        </w:rPr>
        <w:t>В 2017 году муниципальное образование Ейский район в общем зачете по итогам Сельских спортивных игр Кубани 2017 года заняло 13 место,</w:t>
      </w:r>
      <w:r>
        <w:rPr>
          <w:rFonts w:ascii="Times New Roman" w:hAnsi="Times New Roman"/>
          <w:sz w:val="28"/>
          <w:szCs w:val="28"/>
          <w:shd w:val="clear" w:color="auto" w:fill="FFFFFF"/>
        </w:rPr>
        <w:t xml:space="preserve"> поднявшись с </w:t>
      </w:r>
      <w:r w:rsidRPr="008B75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16 места</w:t>
      </w:r>
      <w:r w:rsidRPr="008B7588">
        <w:rPr>
          <w:rFonts w:ascii="Times New Roman" w:hAnsi="Times New Roman"/>
          <w:sz w:val="28"/>
          <w:szCs w:val="28"/>
          <w:shd w:val="clear" w:color="auto" w:fill="FFFFFF"/>
        </w:rPr>
        <w:t xml:space="preserve"> в 2016 году.</w:t>
      </w:r>
    </w:p>
    <w:p w:rsidR="004F5E2E" w:rsidRPr="004F5E2E" w:rsidRDefault="004F5E2E" w:rsidP="004F5E2E">
      <w:pPr>
        <w:spacing w:after="0" w:line="240" w:lineRule="auto"/>
        <w:ind w:firstLine="900"/>
        <w:jc w:val="both"/>
        <w:rPr>
          <w:rFonts w:ascii="Times New Roman" w:hAnsi="Times New Roman"/>
          <w:sz w:val="28"/>
          <w:szCs w:val="28"/>
          <w:shd w:val="clear" w:color="auto" w:fill="FFFFFF"/>
        </w:rPr>
      </w:pPr>
      <w:r w:rsidRPr="008B7588">
        <w:rPr>
          <w:rFonts w:ascii="Times New Roman" w:hAnsi="Times New Roman"/>
          <w:sz w:val="28"/>
          <w:szCs w:val="28"/>
          <w:shd w:val="clear" w:color="auto" w:fill="FFFFFF"/>
        </w:rPr>
        <w:t xml:space="preserve">На территории сельских поселений </w:t>
      </w:r>
      <w:r>
        <w:rPr>
          <w:rFonts w:ascii="Times New Roman" w:hAnsi="Times New Roman"/>
          <w:sz w:val="28"/>
          <w:szCs w:val="28"/>
          <w:shd w:val="clear" w:color="auto" w:fill="FFFFFF"/>
        </w:rPr>
        <w:t>ежегодно пров</w:t>
      </w:r>
      <w:r w:rsidRPr="008B7588">
        <w:rPr>
          <w:rFonts w:ascii="Times New Roman" w:hAnsi="Times New Roman"/>
          <w:sz w:val="28"/>
          <w:szCs w:val="28"/>
          <w:shd w:val="clear" w:color="auto" w:fill="FFFFFF"/>
        </w:rPr>
        <w:t>о</w:t>
      </w:r>
      <w:r>
        <w:rPr>
          <w:rFonts w:ascii="Times New Roman" w:hAnsi="Times New Roman"/>
          <w:sz w:val="28"/>
          <w:szCs w:val="28"/>
          <w:shd w:val="clear" w:color="auto" w:fill="FFFFFF"/>
        </w:rPr>
        <w:t>дится</w:t>
      </w:r>
      <w:r w:rsidRPr="008B75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более </w:t>
      </w:r>
      <w:r w:rsidRPr="008B7588">
        <w:rPr>
          <w:rFonts w:ascii="Times New Roman" w:hAnsi="Times New Roman"/>
          <w:sz w:val="28"/>
          <w:szCs w:val="28"/>
          <w:shd w:val="clear" w:color="auto" w:fill="FFFFFF"/>
        </w:rPr>
        <w:t>4</w:t>
      </w:r>
      <w:r>
        <w:rPr>
          <w:rFonts w:ascii="Times New Roman" w:hAnsi="Times New Roman"/>
          <w:sz w:val="28"/>
          <w:szCs w:val="28"/>
          <w:shd w:val="clear" w:color="auto" w:fill="FFFFFF"/>
        </w:rPr>
        <w:t>00</w:t>
      </w:r>
      <w:r w:rsidRPr="008B7588">
        <w:rPr>
          <w:rFonts w:ascii="Times New Roman" w:hAnsi="Times New Roman"/>
          <w:sz w:val="28"/>
          <w:szCs w:val="28"/>
          <w:shd w:val="clear" w:color="auto" w:fill="FFFFFF"/>
        </w:rPr>
        <w:t xml:space="preserve"> спортивных и физкультурно-массовых мероприятий, в которых </w:t>
      </w:r>
      <w:r>
        <w:rPr>
          <w:rFonts w:ascii="Times New Roman" w:hAnsi="Times New Roman"/>
          <w:sz w:val="28"/>
          <w:szCs w:val="28"/>
          <w:shd w:val="clear" w:color="auto" w:fill="FFFFFF"/>
        </w:rPr>
        <w:t>принимает участие</w:t>
      </w:r>
      <w:r w:rsidRPr="008B75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более 30 тысяч</w:t>
      </w:r>
      <w:r w:rsidRPr="008B7588">
        <w:rPr>
          <w:rFonts w:ascii="Times New Roman" w:hAnsi="Times New Roman"/>
          <w:sz w:val="28"/>
          <w:szCs w:val="28"/>
          <w:shd w:val="clear" w:color="auto" w:fill="FFFFFF"/>
        </w:rPr>
        <w:t xml:space="preserve"> человек всех возрастных групп.</w:t>
      </w:r>
    </w:p>
    <w:p w:rsidR="00162B22" w:rsidRPr="004F5E2E" w:rsidRDefault="00162B22" w:rsidP="00162B22">
      <w:pPr>
        <w:tabs>
          <w:tab w:val="left" w:pos="873"/>
        </w:tabs>
        <w:spacing w:after="0" w:line="240" w:lineRule="auto"/>
        <w:ind w:firstLine="720"/>
        <w:jc w:val="both"/>
        <w:rPr>
          <w:rFonts w:ascii="Times New Roman" w:hAnsi="Times New Roman"/>
          <w:sz w:val="28"/>
          <w:szCs w:val="28"/>
        </w:rPr>
      </w:pPr>
      <w:r w:rsidRPr="004F5E2E">
        <w:rPr>
          <w:rFonts w:ascii="Times New Roman" w:hAnsi="Times New Roman"/>
          <w:sz w:val="28"/>
          <w:szCs w:val="28"/>
        </w:rPr>
        <w:t>Основными задачами дополнительного образования является  увеличения числа детей, занимающихся в кружках и секциях учреждений дополнительного образования,  и победителей и призеров краевых, международных и всероссийских конкурсов и соревнований.</w:t>
      </w:r>
    </w:p>
    <w:p w:rsidR="00CA6335" w:rsidRPr="004F5E2E" w:rsidRDefault="00CA6335" w:rsidP="00CA6335">
      <w:pPr>
        <w:spacing w:after="0" w:line="240" w:lineRule="auto"/>
        <w:ind w:firstLine="851"/>
        <w:contextualSpacing/>
        <w:jc w:val="both"/>
        <w:rPr>
          <w:rFonts w:ascii="Times New Roman" w:eastAsia="Times New Roman" w:hAnsi="Times New Roman"/>
          <w:sz w:val="28"/>
          <w:szCs w:val="28"/>
          <w:lang w:eastAsia="ru-RU"/>
        </w:rPr>
      </w:pPr>
      <w:r w:rsidRPr="004F5E2E">
        <w:rPr>
          <w:rFonts w:ascii="Times New Roman" w:eastAsia="Times New Roman" w:hAnsi="Times New Roman"/>
          <w:sz w:val="28"/>
          <w:szCs w:val="28"/>
          <w:lang w:eastAsia="ru-RU"/>
        </w:rPr>
        <w:t>Услугами рынка дополнительного образования детей удовлетворены 97,0 % респондентов.</w:t>
      </w:r>
    </w:p>
    <w:p w:rsidR="00162B22" w:rsidRPr="00314383" w:rsidRDefault="00162B22" w:rsidP="009977D8">
      <w:pPr>
        <w:shd w:val="clear" w:color="auto" w:fill="FFFFFF"/>
        <w:tabs>
          <w:tab w:val="left" w:pos="993"/>
        </w:tabs>
        <w:spacing w:after="0" w:line="240" w:lineRule="auto"/>
        <w:contextualSpacing/>
        <w:textAlignment w:val="baseline"/>
        <w:rPr>
          <w:rFonts w:ascii="Times New Roman" w:eastAsia="Times New Roman" w:hAnsi="Times New Roman"/>
          <w:color w:val="FF0000"/>
          <w:sz w:val="28"/>
          <w:szCs w:val="28"/>
          <w:lang w:eastAsia="ru-RU"/>
        </w:rPr>
      </w:pPr>
    </w:p>
    <w:p w:rsidR="00D25C42" w:rsidRPr="00770582"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770582">
        <w:rPr>
          <w:rFonts w:ascii="Times New Roman" w:eastAsia="Times New Roman" w:hAnsi="Times New Roman"/>
          <w:b/>
          <w:sz w:val="28"/>
          <w:szCs w:val="28"/>
          <w:lang w:eastAsia="ru-RU"/>
        </w:rPr>
        <w:t>2.3.4.</w:t>
      </w:r>
      <w:r w:rsidR="00895C78" w:rsidRPr="00770582">
        <w:rPr>
          <w:rFonts w:ascii="Times New Roman" w:eastAsia="Times New Roman" w:hAnsi="Times New Roman"/>
          <w:b/>
          <w:sz w:val="28"/>
          <w:szCs w:val="28"/>
          <w:lang w:eastAsia="ru-RU"/>
        </w:rPr>
        <w:t xml:space="preserve"> Рынок медицинских услуг</w:t>
      </w:r>
    </w:p>
    <w:p w:rsidR="00035E17" w:rsidRDefault="00035E17" w:rsidP="00035E17">
      <w:pPr>
        <w:pStyle w:val="ad"/>
        <w:tabs>
          <w:tab w:val="left" w:pos="900"/>
        </w:tabs>
        <w:spacing w:after="0"/>
        <w:ind w:left="-57" w:right="-5" w:firstLine="851"/>
        <w:jc w:val="both"/>
        <w:rPr>
          <w:sz w:val="28"/>
          <w:szCs w:val="28"/>
        </w:rPr>
      </w:pPr>
      <w:r>
        <w:rPr>
          <w:sz w:val="28"/>
          <w:szCs w:val="28"/>
        </w:rPr>
        <w:t>Медицинскую помощь населению муниципального образования Ейский район общей численностью более 136 тыс. человек оказывают 2 муниципальных:</w:t>
      </w:r>
    </w:p>
    <w:p w:rsidR="00035E17" w:rsidRDefault="00035E17" w:rsidP="00035E17">
      <w:pPr>
        <w:pStyle w:val="ad"/>
        <w:tabs>
          <w:tab w:val="left" w:pos="900"/>
        </w:tabs>
        <w:spacing w:after="0"/>
        <w:ind w:left="-57" w:right="-5" w:firstLine="851"/>
        <w:jc w:val="both"/>
        <w:rPr>
          <w:sz w:val="28"/>
          <w:szCs w:val="28"/>
        </w:rPr>
      </w:pPr>
      <w:r>
        <w:rPr>
          <w:sz w:val="28"/>
          <w:szCs w:val="28"/>
        </w:rPr>
        <w:t>МБУЗ МО Ейский район «Центральная районная больница»;</w:t>
      </w:r>
    </w:p>
    <w:p w:rsidR="00035E17" w:rsidRDefault="00035E17" w:rsidP="00035E17">
      <w:pPr>
        <w:pStyle w:val="ad"/>
        <w:tabs>
          <w:tab w:val="left" w:pos="900"/>
        </w:tabs>
        <w:spacing w:after="0"/>
        <w:ind w:left="-57" w:right="-5" w:firstLine="851"/>
        <w:jc w:val="both"/>
        <w:rPr>
          <w:sz w:val="28"/>
          <w:szCs w:val="28"/>
        </w:rPr>
      </w:pPr>
      <w:r>
        <w:rPr>
          <w:sz w:val="28"/>
          <w:szCs w:val="28"/>
        </w:rPr>
        <w:t>МБУЗ МО Ейский район «Стоматологическая поликлиника»</w:t>
      </w:r>
    </w:p>
    <w:p w:rsidR="00035E17" w:rsidRDefault="00035E17" w:rsidP="00035E17">
      <w:pPr>
        <w:pStyle w:val="ad"/>
        <w:tabs>
          <w:tab w:val="left" w:pos="900"/>
        </w:tabs>
        <w:spacing w:after="0"/>
        <w:ind w:left="-57" w:right="-5" w:firstLine="851"/>
        <w:jc w:val="both"/>
        <w:rPr>
          <w:rFonts w:cs="Courier New"/>
          <w:b/>
          <w:sz w:val="28"/>
          <w:szCs w:val="28"/>
        </w:rPr>
      </w:pPr>
      <w:r>
        <w:rPr>
          <w:sz w:val="28"/>
          <w:szCs w:val="28"/>
        </w:rPr>
        <w:t>и 8 государственных бюджетных учреждений здравоохранения имеющих статус юридического лица, оказывающих лечебно-профилактическую помощь населению</w:t>
      </w:r>
      <w:r>
        <w:rPr>
          <w:rFonts w:cs="Courier New"/>
          <w:b/>
          <w:sz w:val="28"/>
          <w:szCs w:val="28"/>
        </w:rPr>
        <w:t>:</w:t>
      </w:r>
    </w:p>
    <w:p w:rsidR="00035E17" w:rsidRDefault="00035E17" w:rsidP="00035E17">
      <w:pPr>
        <w:tabs>
          <w:tab w:val="left" w:pos="0"/>
          <w:tab w:val="left" w:pos="720"/>
          <w:tab w:val="left" w:pos="900"/>
        </w:tabs>
        <w:spacing w:after="0" w:line="240" w:lineRule="auto"/>
        <w:ind w:firstLine="851"/>
        <w:jc w:val="both"/>
        <w:rPr>
          <w:rFonts w:ascii="Times New Roman" w:eastAsiaTheme="minorEastAsia" w:hAnsi="Times New Roman" w:cstheme="minorBidi"/>
          <w:bCs/>
          <w:sz w:val="28"/>
          <w:szCs w:val="28"/>
          <w:lang w:eastAsia="ru-RU"/>
        </w:rPr>
      </w:pPr>
      <w:r>
        <w:rPr>
          <w:rFonts w:ascii="Times New Roman" w:hAnsi="Times New Roman"/>
          <w:sz w:val="28"/>
          <w:szCs w:val="28"/>
        </w:rPr>
        <w:t>ГБУЗ</w:t>
      </w:r>
      <w:r>
        <w:rPr>
          <w:rFonts w:ascii="Times New Roman" w:hAnsi="Times New Roman"/>
          <w:bCs/>
          <w:sz w:val="28"/>
          <w:szCs w:val="28"/>
        </w:rPr>
        <w:t xml:space="preserve"> «Станция переливания крови № 5»;</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«Онкологический диспансер № 4»;</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lastRenderedPageBreak/>
        <w:t>ГБУЗ «Противотуберкулезный диспансер № 7»;</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«Ейский кожно-венерологический диспансер»;</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«Ейский психоневрологический диспансер»;</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«Ейский центр по профилактике и борьбе со СПИД и инфекционными заболеваниями»;</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ГБУЗ «Филиал Ейский наркологический диспансер».</w:t>
      </w:r>
    </w:p>
    <w:p w:rsidR="00035E17" w:rsidRDefault="00035E17" w:rsidP="00035E17">
      <w:pPr>
        <w:tabs>
          <w:tab w:val="left" w:pos="0"/>
          <w:tab w:val="left" w:pos="720"/>
          <w:tab w:val="left" w:pos="900"/>
        </w:tabs>
        <w:spacing w:after="0" w:line="240" w:lineRule="auto"/>
        <w:ind w:firstLine="851"/>
        <w:jc w:val="both"/>
        <w:rPr>
          <w:rFonts w:ascii="Times New Roman" w:hAnsi="Times New Roman"/>
          <w:bCs/>
          <w:sz w:val="28"/>
          <w:szCs w:val="28"/>
        </w:rPr>
      </w:pPr>
      <w:r>
        <w:rPr>
          <w:rFonts w:ascii="Times New Roman" w:hAnsi="Times New Roman"/>
          <w:bCs/>
          <w:sz w:val="28"/>
          <w:szCs w:val="28"/>
        </w:rPr>
        <w:t>В 2017 году мощность муниципальных бюджетных учреждений здравоохранения составляет:</w:t>
      </w:r>
    </w:p>
    <w:p w:rsidR="00035E17" w:rsidRDefault="00035E17" w:rsidP="00035E17">
      <w:pPr>
        <w:pStyle w:val="ad"/>
        <w:numPr>
          <w:ilvl w:val="0"/>
          <w:numId w:val="10"/>
        </w:numPr>
        <w:tabs>
          <w:tab w:val="left" w:pos="0"/>
          <w:tab w:val="left" w:pos="720"/>
          <w:tab w:val="left" w:pos="900"/>
        </w:tabs>
        <w:spacing w:before="0" w:beforeAutospacing="0" w:after="0" w:afterAutospacing="0"/>
        <w:ind w:left="0" w:firstLine="851"/>
        <w:contextualSpacing/>
        <w:jc w:val="both"/>
        <w:rPr>
          <w:sz w:val="28"/>
          <w:szCs w:val="28"/>
        </w:rPr>
      </w:pPr>
      <w:r>
        <w:rPr>
          <w:sz w:val="28"/>
          <w:szCs w:val="28"/>
        </w:rPr>
        <w:t xml:space="preserve">739 коек (круглосуточный стационар 679 коек и стационар дневного пребывания 60 коек, в том числе 671 койка, работающая в системе ОМС и 68 коек, финансируемых из краевого бюджета.   </w:t>
      </w:r>
    </w:p>
    <w:p w:rsidR="00035E17" w:rsidRDefault="00035E17" w:rsidP="00035E17">
      <w:pPr>
        <w:pStyle w:val="ad"/>
        <w:numPr>
          <w:ilvl w:val="0"/>
          <w:numId w:val="10"/>
        </w:numPr>
        <w:tabs>
          <w:tab w:val="left" w:pos="0"/>
          <w:tab w:val="left" w:pos="720"/>
          <w:tab w:val="left" w:pos="900"/>
        </w:tabs>
        <w:spacing w:before="0" w:beforeAutospacing="0" w:after="0" w:afterAutospacing="0"/>
        <w:ind w:left="0" w:firstLine="851"/>
        <w:contextualSpacing/>
        <w:jc w:val="both"/>
        <w:rPr>
          <w:sz w:val="28"/>
          <w:szCs w:val="28"/>
        </w:rPr>
      </w:pPr>
      <w:r>
        <w:rPr>
          <w:sz w:val="28"/>
          <w:szCs w:val="28"/>
        </w:rPr>
        <w:t>204 койки дневного пребывания при амбулаторно – поликлинических подразделениях для взрослых и детей.</w:t>
      </w:r>
    </w:p>
    <w:p w:rsidR="00035E17" w:rsidRDefault="00035E17" w:rsidP="00035E17">
      <w:pPr>
        <w:tabs>
          <w:tab w:val="left" w:pos="0"/>
          <w:tab w:val="left" w:pos="720"/>
          <w:tab w:val="left" w:pos="900"/>
        </w:tabs>
        <w:spacing w:after="0" w:line="240" w:lineRule="auto"/>
        <w:ind w:firstLine="851"/>
        <w:jc w:val="both"/>
        <w:rPr>
          <w:rFonts w:ascii="Times New Roman" w:hAnsi="Times New Roman"/>
          <w:sz w:val="28"/>
          <w:szCs w:val="28"/>
        </w:rPr>
      </w:pPr>
      <w:r>
        <w:rPr>
          <w:rFonts w:ascii="Times New Roman" w:hAnsi="Times New Roman"/>
          <w:sz w:val="28"/>
          <w:szCs w:val="28"/>
        </w:rPr>
        <w:t>В 2017 году мощность государственных учреждений здравоохранения составляет:</w:t>
      </w:r>
    </w:p>
    <w:p w:rsidR="00035E17" w:rsidRDefault="00035E17" w:rsidP="00035E17">
      <w:pPr>
        <w:tabs>
          <w:tab w:val="left" w:pos="0"/>
          <w:tab w:val="left" w:pos="720"/>
          <w:tab w:val="left" w:pos="900"/>
        </w:tabs>
        <w:spacing w:after="0" w:line="240" w:lineRule="auto"/>
        <w:ind w:firstLine="851"/>
        <w:jc w:val="both"/>
        <w:rPr>
          <w:rFonts w:ascii="Times New Roman" w:hAnsi="Times New Roman"/>
          <w:sz w:val="28"/>
          <w:szCs w:val="28"/>
        </w:rPr>
      </w:pPr>
      <w:r>
        <w:rPr>
          <w:rFonts w:ascii="Times New Roman" w:hAnsi="Times New Roman"/>
          <w:sz w:val="28"/>
          <w:szCs w:val="28"/>
        </w:rPr>
        <w:t xml:space="preserve">- 535 коек (стационар 495 коек и </w:t>
      </w:r>
      <w:r>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r>
        <w:rPr>
          <w:rFonts w:ascii="Times New Roman" w:hAnsi="Times New Roman"/>
          <w:sz w:val="28"/>
          <w:szCs w:val="28"/>
        </w:rPr>
        <w:t xml:space="preserve"> 40 коек) в том числе:</w:t>
      </w:r>
    </w:p>
    <w:p w:rsidR="00035E17" w:rsidRDefault="00035E17" w:rsidP="00035E17">
      <w:pPr>
        <w:pStyle w:val="ad"/>
        <w:numPr>
          <w:ilvl w:val="0"/>
          <w:numId w:val="11"/>
        </w:numPr>
        <w:tabs>
          <w:tab w:val="num" w:pos="0"/>
          <w:tab w:val="left" w:pos="720"/>
          <w:tab w:val="left" w:pos="900"/>
        </w:tabs>
        <w:spacing w:before="0" w:beforeAutospacing="0" w:after="0" w:afterAutospacing="0" w:line="276" w:lineRule="auto"/>
        <w:ind w:left="0" w:right="-5" w:firstLine="851"/>
        <w:contextualSpacing/>
        <w:jc w:val="both"/>
        <w:rPr>
          <w:sz w:val="28"/>
          <w:szCs w:val="28"/>
        </w:rPr>
      </w:pPr>
      <w:r>
        <w:rPr>
          <w:sz w:val="28"/>
          <w:szCs w:val="28"/>
        </w:rPr>
        <w:t>455 коек круглосуточного пребывания, в том числе работающих в системе  ОМС 52 койки и 403 койки, финансируемые из  краевого бюджета;</w:t>
      </w:r>
    </w:p>
    <w:p w:rsidR="00035E17" w:rsidRDefault="00035E17" w:rsidP="00035E17">
      <w:pPr>
        <w:pStyle w:val="ad"/>
        <w:tabs>
          <w:tab w:val="left" w:pos="720"/>
          <w:tab w:val="left" w:pos="900"/>
        </w:tabs>
        <w:spacing w:after="0"/>
        <w:ind w:right="-5" w:firstLine="851"/>
        <w:jc w:val="both"/>
        <w:rPr>
          <w:sz w:val="28"/>
          <w:szCs w:val="28"/>
        </w:rPr>
      </w:pPr>
      <w:r>
        <w:rPr>
          <w:sz w:val="28"/>
          <w:szCs w:val="28"/>
        </w:rPr>
        <w:t>- 40 коек стационара дневного пребывания перепрофилированных из круглосуточного стационара;</w:t>
      </w:r>
    </w:p>
    <w:p w:rsidR="00035E17" w:rsidRDefault="00035E17" w:rsidP="00035E17">
      <w:pPr>
        <w:pStyle w:val="ad"/>
        <w:numPr>
          <w:ilvl w:val="0"/>
          <w:numId w:val="11"/>
        </w:numPr>
        <w:tabs>
          <w:tab w:val="num" w:pos="0"/>
          <w:tab w:val="left" w:pos="720"/>
          <w:tab w:val="left" w:pos="900"/>
        </w:tabs>
        <w:spacing w:before="0" w:beforeAutospacing="0" w:after="0" w:afterAutospacing="0" w:line="276" w:lineRule="auto"/>
        <w:ind w:left="0" w:right="-5" w:firstLine="851"/>
        <w:contextualSpacing/>
        <w:jc w:val="both"/>
        <w:rPr>
          <w:sz w:val="28"/>
          <w:szCs w:val="28"/>
        </w:rPr>
      </w:pPr>
      <w:r>
        <w:rPr>
          <w:sz w:val="28"/>
          <w:szCs w:val="28"/>
        </w:rPr>
        <w:t>30 коек дневного пребывания при амбулаторно - поликлинических подразделениях (диспансерах), для взрослых и детей на 543 посещения в смену.</w:t>
      </w:r>
    </w:p>
    <w:p w:rsidR="00035E17" w:rsidRDefault="00035E17" w:rsidP="00063430">
      <w:pPr>
        <w:tabs>
          <w:tab w:val="left" w:pos="0"/>
          <w:tab w:val="left" w:pos="720"/>
          <w:tab w:val="left" w:pos="900"/>
        </w:tabs>
        <w:spacing w:after="0" w:line="240" w:lineRule="auto"/>
        <w:jc w:val="both"/>
        <w:rPr>
          <w:rFonts w:ascii="Times New Roman" w:hAnsi="Times New Roman"/>
          <w:bCs/>
          <w:sz w:val="28"/>
          <w:szCs w:val="28"/>
        </w:rPr>
      </w:pPr>
    </w:p>
    <w:p w:rsidR="00035E17" w:rsidRDefault="00035E17" w:rsidP="00035E17">
      <w:pPr>
        <w:spacing w:after="0" w:line="240" w:lineRule="auto"/>
        <w:jc w:val="center"/>
        <w:rPr>
          <w:rFonts w:ascii="Times New Roman" w:hAnsi="Times New Roman"/>
          <w:b/>
          <w:sz w:val="28"/>
          <w:szCs w:val="28"/>
        </w:rPr>
      </w:pPr>
      <w:r>
        <w:rPr>
          <w:rFonts w:ascii="Times New Roman" w:hAnsi="Times New Roman"/>
          <w:b/>
          <w:sz w:val="28"/>
          <w:szCs w:val="28"/>
        </w:rPr>
        <w:t xml:space="preserve">Консолидированный бюджет по муниципальному бюджетному учреждению здравоохранения МО Ейский район «ЦРБ» </w:t>
      </w:r>
    </w:p>
    <w:p w:rsidR="00035E17" w:rsidRDefault="00035E17" w:rsidP="00035E17">
      <w:pPr>
        <w:spacing w:after="0" w:line="240" w:lineRule="auto"/>
        <w:jc w:val="center"/>
        <w:rPr>
          <w:rFonts w:ascii="Times New Roman" w:hAnsi="Times New Roman"/>
          <w:b/>
          <w:sz w:val="28"/>
          <w:szCs w:val="28"/>
        </w:rPr>
      </w:pPr>
    </w:p>
    <w:p w:rsidR="00035E17" w:rsidRDefault="00035E17" w:rsidP="00035E17">
      <w:pPr>
        <w:spacing w:after="0" w:line="240" w:lineRule="auto"/>
        <w:jc w:val="right"/>
        <w:outlineLvl w:val="0"/>
        <w:rPr>
          <w:rFonts w:ascii="Times New Roman" w:hAnsi="Times New Roman"/>
          <w:sz w:val="28"/>
          <w:szCs w:val="28"/>
        </w:rPr>
      </w:pPr>
      <w:r>
        <w:rPr>
          <w:rFonts w:ascii="Times New Roman" w:hAnsi="Times New Roman"/>
          <w:sz w:val="28"/>
          <w:szCs w:val="28"/>
        </w:rPr>
        <w:t>Тыс.руб</w:t>
      </w:r>
    </w:p>
    <w:tbl>
      <w:tblPr>
        <w:tblW w:w="5000" w:type="pct"/>
        <w:tblLook w:val="04A0"/>
      </w:tblPr>
      <w:tblGrid>
        <w:gridCol w:w="5257"/>
        <w:gridCol w:w="1474"/>
        <w:gridCol w:w="1371"/>
        <w:gridCol w:w="1469"/>
      </w:tblGrid>
      <w:tr w:rsidR="00035E17" w:rsidTr="00035E17">
        <w:trPr>
          <w:trHeight w:val="510"/>
        </w:trPr>
        <w:tc>
          <w:tcPr>
            <w:tcW w:w="237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5E17" w:rsidRDefault="00035E1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Источник финансирования</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035E17" w:rsidRDefault="00035E1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Утверждено на 2017 год</w:t>
            </w:r>
          </w:p>
        </w:tc>
        <w:tc>
          <w:tcPr>
            <w:tcW w:w="778" w:type="pct"/>
            <w:tcBorders>
              <w:top w:val="single" w:sz="4" w:space="0" w:color="auto"/>
              <w:left w:val="nil"/>
              <w:bottom w:val="single" w:sz="4" w:space="0" w:color="auto"/>
              <w:right w:val="single" w:sz="4" w:space="0" w:color="auto"/>
            </w:tcBorders>
            <w:shd w:val="clear" w:color="auto" w:fill="FFFFFF"/>
            <w:vAlign w:val="center"/>
            <w:hideMark/>
          </w:tcPr>
          <w:p w:rsidR="00035E17" w:rsidRDefault="00035E1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Поступило 2017 год</w:t>
            </w:r>
          </w:p>
        </w:tc>
        <w:tc>
          <w:tcPr>
            <w:tcW w:w="957" w:type="pct"/>
            <w:tcBorders>
              <w:top w:val="single" w:sz="4" w:space="0" w:color="auto"/>
              <w:left w:val="nil"/>
              <w:bottom w:val="single" w:sz="4" w:space="0" w:color="auto"/>
              <w:right w:val="single" w:sz="4" w:space="0" w:color="auto"/>
            </w:tcBorders>
            <w:shd w:val="clear" w:color="auto" w:fill="FFFFFF"/>
            <w:vAlign w:val="center"/>
            <w:hideMark/>
          </w:tcPr>
          <w:p w:rsidR="00035E17" w:rsidRDefault="00035E1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Кассовый расход 2017 год</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ОМС</w:t>
            </w:r>
          </w:p>
        </w:tc>
        <w:tc>
          <w:tcPr>
            <w:tcW w:w="893" w:type="pct"/>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817 507,50</w:t>
            </w:r>
          </w:p>
        </w:tc>
        <w:tc>
          <w:tcPr>
            <w:tcW w:w="778"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817 507,50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805 834,70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Платные услуги</w:t>
            </w:r>
          </w:p>
        </w:tc>
        <w:tc>
          <w:tcPr>
            <w:tcW w:w="893" w:type="pct"/>
            <w:tcBorders>
              <w:top w:val="single" w:sz="4" w:space="0" w:color="auto"/>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16 700,00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16 411,60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16 188,60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Родовые сертификаты</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10 515,00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11 192,50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11 192,50</w:t>
            </w:r>
          </w:p>
        </w:tc>
      </w:tr>
      <w:tr w:rsidR="00035E17" w:rsidTr="00035E17">
        <w:trPr>
          <w:trHeight w:val="1410"/>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Субсидия из краевого бюджета на финансовое обеспечение выполнения муниципального задания на оказание муниципальных услуг</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56 642,20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56 642,20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56 594,90</w:t>
            </w:r>
          </w:p>
        </w:tc>
      </w:tr>
      <w:tr w:rsidR="00035E17" w:rsidTr="00035E17">
        <w:trPr>
          <w:trHeight w:val="645"/>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Дети ейского района</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r>
      <w:tr w:rsidR="00035E17" w:rsidTr="00035E17">
        <w:trPr>
          <w:trHeight w:val="645"/>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Повышение квалификации краевой бюджет </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1 631,20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1 631,20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1 631,20</w:t>
            </w:r>
          </w:p>
        </w:tc>
      </w:tr>
      <w:tr w:rsidR="00035E17" w:rsidTr="00035E17">
        <w:trPr>
          <w:trHeight w:val="360"/>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Повышение квалификации</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100,00</w:t>
            </w:r>
          </w:p>
        </w:tc>
      </w:tr>
      <w:tr w:rsidR="00035E17" w:rsidTr="00035E17">
        <w:trPr>
          <w:trHeight w:val="735"/>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Инвестиции (строительство ВОП) местный бюджет</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2 500,00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2 500,00</w:t>
            </w:r>
          </w:p>
        </w:tc>
      </w:tr>
      <w:tr w:rsidR="00035E17" w:rsidTr="00035E17">
        <w:trPr>
          <w:trHeight w:val="510"/>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Инвестиции (строительство ВОП) краевой бюджет</w:t>
            </w:r>
          </w:p>
        </w:tc>
        <w:tc>
          <w:tcPr>
            <w:tcW w:w="893"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10 000,00</w:t>
            </w:r>
          </w:p>
        </w:tc>
        <w:tc>
          <w:tcPr>
            <w:tcW w:w="957"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10 000,00</w:t>
            </w:r>
          </w:p>
        </w:tc>
      </w:tr>
      <w:tr w:rsidR="00035E17" w:rsidTr="00035E17">
        <w:trPr>
          <w:trHeight w:val="510"/>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Капитальный ремонт (субсидия) 2 очередь</w:t>
            </w:r>
          </w:p>
        </w:tc>
        <w:tc>
          <w:tcPr>
            <w:tcW w:w="893"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720,50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720,50</w:t>
            </w:r>
          </w:p>
        </w:tc>
        <w:tc>
          <w:tcPr>
            <w:tcW w:w="957"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720,50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Коммунальные льготы специалистам села</w:t>
            </w:r>
          </w:p>
        </w:tc>
        <w:tc>
          <w:tcPr>
            <w:tcW w:w="893"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1 332,00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1 148,40</w:t>
            </w:r>
          </w:p>
        </w:tc>
        <w:tc>
          <w:tcPr>
            <w:tcW w:w="957"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1 148,40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Бесплатный фонд</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100 895,70</w:t>
            </w:r>
          </w:p>
        </w:tc>
        <w:tc>
          <w:tcPr>
            <w:tcW w:w="778"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100895,70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98 420,80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noWrap/>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Капитальный ремонт</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10 049,00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10 049,00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10 049,00</w:t>
            </w:r>
          </w:p>
        </w:tc>
      </w:tr>
      <w:tr w:rsidR="00035E17" w:rsidTr="00035E17">
        <w:trPr>
          <w:trHeight w:val="510"/>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Возмещение расходов за пролеченных граждан Украины</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1 520,60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1 520,60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1 520,60</w:t>
            </w:r>
          </w:p>
        </w:tc>
      </w:tr>
      <w:tr w:rsidR="00035E17" w:rsidTr="00035E17">
        <w:trPr>
          <w:trHeight w:val="255"/>
        </w:trPr>
        <w:tc>
          <w:tcPr>
            <w:tcW w:w="2372" w:type="pct"/>
            <w:tcBorders>
              <w:top w:val="nil"/>
              <w:left w:val="single" w:sz="4" w:space="0" w:color="auto"/>
              <w:bottom w:val="single" w:sz="4" w:space="0" w:color="auto"/>
              <w:right w:val="single" w:sz="4" w:space="0" w:color="auto"/>
            </w:tcBorders>
            <w:shd w:val="clear" w:color="auto" w:fill="FFFFFF"/>
            <w:vAlign w:val="bottom"/>
            <w:hideMark/>
          </w:tcPr>
          <w:p w:rsidR="00035E17" w:rsidRDefault="00035E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Безвозмездные поступления</w:t>
            </w:r>
          </w:p>
        </w:tc>
        <w:tc>
          <w:tcPr>
            <w:tcW w:w="893"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27 000,00</w:t>
            </w:r>
          </w:p>
        </w:tc>
        <w:tc>
          <w:tcPr>
            <w:tcW w:w="778"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23 499,80</w:t>
            </w:r>
          </w:p>
        </w:tc>
        <w:tc>
          <w:tcPr>
            <w:tcW w:w="957" w:type="pct"/>
            <w:tcBorders>
              <w:top w:val="nil"/>
              <w:left w:val="nil"/>
              <w:bottom w:val="single" w:sz="4" w:space="0" w:color="auto"/>
              <w:right w:val="single" w:sz="4" w:space="0" w:color="auto"/>
            </w:tcBorders>
            <w:shd w:val="clear" w:color="auto" w:fill="FFFFFF"/>
            <w:noWrap/>
            <w:vAlign w:val="bottom"/>
            <w:hideMark/>
          </w:tcPr>
          <w:p w:rsidR="00035E17" w:rsidRDefault="00035E1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23 499,80</w:t>
            </w:r>
          </w:p>
        </w:tc>
      </w:tr>
      <w:tr w:rsidR="00035E17" w:rsidTr="00035E17">
        <w:trPr>
          <w:trHeight w:val="255"/>
        </w:trPr>
        <w:tc>
          <w:tcPr>
            <w:tcW w:w="2372" w:type="pct"/>
            <w:tcBorders>
              <w:top w:val="nil"/>
              <w:left w:val="single" w:sz="4" w:space="0" w:color="auto"/>
              <w:bottom w:val="single" w:sz="4" w:space="0" w:color="auto"/>
              <w:right w:val="single" w:sz="4" w:space="0" w:color="auto"/>
            </w:tcBorders>
            <w:noWrap/>
            <w:vAlign w:val="bottom"/>
            <w:hideMark/>
          </w:tcPr>
          <w:p w:rsidR="00035E17" w:rsidRDefault="00035E17">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Итого</w:t>
            </w:r>
          </w:p>
        </w:tc>
        <w:tc>
          <w:tcPr>
            <w:tcW w:w="893"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b/>
                <w:bCs/>
              </w:rPr>
            </w:pPr>
            <w:r>
              <w:rPr>
                <w:rFonts w:ascii="Times New Roman" w:eastAsia="Times New Roman" w:hAnsi="Times New Roman"/>
                <w:b/>
                <w:bCs/>
              </w:rPr>
              <w:t>1 057 213,70</w:t>
            </w:r>
          </w:p>
        </w:tc>
        <w:tc>
          <w:tcPr>
            <w:tcW w:w="778"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b/>
                <w:bCs/>
              </w:rPr>
            </w:pPr>
            <w:r>
              <w:rPr>
                <w:rFonts w:ascii="Times New Roman" w:eastAsia="Times New Roman" w:hAnsi="Times New Roman"/>
                <w:b/>
                <w:bCs/>
              </w:rPr>
              <w:t>1 053 919,00</w:t>
            </w:r>
          </w:p>
        </w:tc>
        <w:tc>
          <w:tcPr>
            <w:tcW w:w="957" w:type="pct"/>
            <w:tcBorders>
              <w:top w:val="nil"/>
              <w:left w:val="nil"/>
              <w:bottom w:val="single" w:sz="4" w:space="0" w:color="auto"/>
              <w:right w:val="single" w:sz="4" w:space="0" w:color="auto"/>
            </w:tcBorders>
            <w:noWrap/>
            <w:vAlign w:val="bottom"/>
            <w:hideMark/>
          </w:tcPr>
          <w:p w:rsidR="00035E17" w:rsidRDefault="00035E17">
            <w:pPr>
              <w:spacing w:after="0" w:line="240" w:lineRule="auto"/>
              <w:jc w:val="right"/>
              <w:rPr>
                <w:rFonts w:ascii="Times New Roman" w:eastAsia="Times New Roman" w:hAnsi="Times New Roman"/>
                <w:b/>
                <w:bCs/>
              </w:rPr>
            </w:pPr>
            <w:r>
              <w:rPr>
                <w:rFonts w:ascii="Times New Roman" w:eastAsia="Times New Roman" w:hAnsi="Times New Roman"/>
                <w:b/>
                <w:bCs/>
              </w:rPr>
              <w:t>1 039 501,00</w:t>
            </w:r>
          </w:p>
        </w:tc>
      </w:tr>
    </w:tbl>
    <w:p w:rsidR="00035E17" w:rsidRDefault="00035E17" w:rsidP="00035E17">
      <w:pPr>
        <w:spacing w:after="0" w:line="240" w:lineRule="auto"/>
        <w:ind w:firstLine="360"/>
        <w:jc w:val="both"/>
        <w:rPr>
          <w:rFonts w:ascii="Times New Roman" w:hAnsi="Times New Roman" w:cstheme="minorBidi"/>
          <w:sz w:val="28"/>
          <w:szCs w:val="28"/>
        </w:rPr>
      </w:pPr>
      <w:r>
        <w:rPr>
          <w:rFonts w:ascii="Times New Roman" w:hAnsi="Times New Roman"/>
          <w:sz w:val="28"/>
          <w:szCs w:val="28"/>
        </w:rPr>
        <w:t xml:space="preserve"> </w:t>
      </w:r>
    </w:p>
    <w:p w:rsidR="00035E17" w:rsidRDefault="00035E17" w:rsidP="00035E17">
      <w:pPr>
        <w:pStyle w:val="ad"/>
        <w:spacing w:after="0"/>
        <w:ind w:firstLine="851"/>
        <w:jc w:val="both"/>
        <w:rPr>
          <w:sz w:val="28"/>
          <w:szCs w:val="28"/>
        </w:rPr>
      </w:pPr>
      <w:r>
        <w:rPr>
          <w:sz w:val="28"/>
          <w:szCs w:val="28"/>
        </w:rPr>
        <w:t xml:space="preserve">Освоено за 2017 год выделенных денежных средств на 98,6 %. </w:t>
      </w:r>
    </w:p>
    <w:p w:rsidR="00035E17" w:rsidRDefault="00035E17" w:rsidP="00035E17">
      <w:pPr>
        <w:spacing w:line="240" w:lineRule="auto"/>
        <w:ind w:firstLine="708"/>
        <w:jc w:val="center"/>
        <w:rPr>
          <w:rFonts w:ascii="Times New Roman" w:hAnsi="Times New Roman"/>
          <w:b/>
          <w:sz w:val="28"/>
          <w:szCs w:val="28"/>
        </w:rPr>
      </w:pPr>
      <w:r>
        <w:rPr>
          <w:rFonts w:ascii="Times New Roman" w:hAnsi="Times New Roman"/>
          <w:b/>
          <w:sz w:val="28"/>
          <w:szCs w:val="28"/>
        </w:rPr>
        <w:t>Капитальные и текущие ремонты</w:t>
      </w:r>
    </w:p>
    <w:p w:rsidR="00035E17" w:rsidRDefault="00035E17" w:rsidP="00035E17">
      <w:pPr>
        <w:tabs>
          <w:tab w:val="left" w:pos="900"/>
        </w:tabs>
        <w:spacing w:line="240" w:lineRule="auto"/>
        <w:ind w:firstLine="709"/>
        <w:jc w:val="both"/>
        <w:rPr>
          <w:rFonts w:ascii="Times New Roman" w:hAnsi="Times New Roman"/>
          <w:sz w:val="28"/>
          <w:szCs w:val="28"/>
        </w:rPr>
      </w:pPr>
      <w:r>
        <w:rPr>
          <w:rFonts w:ascii="Times New Roman" w:hAnsi="Times New Roman"/>
          <w:sz w:val="28"/>
          <w:szCs w:val="28"/>
        </w:rPr>
        <w:tab/>
        <w:t xml:space="preserve"> В 2017 году проведены капитальные ремонты:</w:t>
      </w:r>
    </w:p>
    <w:p w:rsidR="00035E17" w:rsidRDefault="00035E17" w:rsidP="00035E17">
      <w:pPr>
        <w:spacing w:line="240" w:lineRule="auto"/>
        <w:ind w:firstLine="709"/>
        <w:jc w:val="both"/>
        <w:rPr>
          <w:rFonts w:ascii="Times New Roman" w:hAnsi="Times New Roman"/>
          <w:sz w:val="28"/>
          <w:szCs w:val="28"/>
        </w:rPr>
      </w:pPr>
      <w:r>
        <w:rPr>
          <w:rFonts w:ascii="Times New Roman" w:hAnsi="Times New Roman"/>
          <w:sz w:val="28"/>
          <w:szCs w:val="28"/>
        </w:rPr>
        <w:t xml:space="preserve">- подпорной стенки поликлинического отделения № 2 (расчистка и вывоз грунта, прилегающего к фасаду (цокольному этажу)). Освоено из муниципального бюджета 779,5 тыс. руб. </w:t>
      </w:r>
    </w:p>
    <w:p w:rsidR="00035E17" w:rsidRDefault="00035E17" w:rsidP="00035E17">
      <w:pPr>
        <w:spacing w:line="240" w:lineRule="auto"/>
        <w:ind w:firstLine="709"/>
        <w:jc w:val="both"/>
        <w:rPr>
          <w:rFonts w:ascii="Times New Roman" w:hAnsi="Times New Roman"/>
          <w:sz w:val="28"/>
          <w:szCs w:val="28"/>
        </w:rPr>
      </w:pPr>
      <w:r>
        <w:rPr>
          <w:rFonts w:ascii="Times New Roman" w:hAnsi="Times New Roman"/>
          <w:sz w:val="28"/>
          <w:szCs w:val="28"/>
        </w:rPr>
        <w:t>- акушерского и гинекологического отделений (демонтажные работы, залита стяжка, устройство наливных полов, подготовка под полимерное покрытие, монтаж гипсокартона на стены). Освоено 10 049,00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Произведены  текущие ремонты на сумму 1 778,9 тыс. руб., а именно:</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неврологического отделения на сумму 949,2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терапевтического отделения № 2 на сумму 101,00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хирургического отделения  на сумму 144,6 тыс. руб.;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детской поликлиники № 2 на сумму 51,7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ремонт мягкой кровли поликлинического отделения №2, поликлинического отделения № 3, патологоанатомического отделения на сумму 238,6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слухового окна чердачного помещения детского поликлинического отделения №1 на сумму 293,8 тыс. руб.</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Своими силами оборудована площадка для стоянок автотранспорта сотрудников и пациентов МБУЗ МО Ейский район «ЦРБ» на сумму 150 тыс. руб.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Оборудован вход в межрегиональный сосудистый центр, функционирующий в структуре.</w:t>
      </w:r>
    </w:p>
    <w:p w:rsidR="008F05C1" w:rsidRDefault="008F05C1" w:rsidP="00035E17">
      <w:pPr>
        <w:spacing w:after="0" w:line="240" w:lineRule="auto"/>
        <w:ind w:firstLine="709"/>
        <w:jc w:val="both"/>
        <w:rPr>
          <w:rFonts w:ascii="Times New Roman" w:hAnsi="Times New Roman"/>
          <w:sz w:val="28"/>
          <w:szCs w:val="28"/>
        </w:rPr>
      </w:pPr>
    </w:p>
    <w:p w:rsidR="00035E17" w:rsidRDefault="00035E17" w:rsidP="00035E17">
      <w:pPr>
        <w:spacing w:after="0" w:line="240" w:lineRule="auto"/>
        <w:ind w:firstLine="709"/>
        <w:jc w:val="both"/>
        <w:rPr>
          <w:rFonts w:ascii="Times New Roman" w:hAnsi="Times New Roman"/>
          <w:b/>
          <w:sz w:val="28"/>
          <w:szCs w:val="28"/>
        </w:rPr>
      </w:pPr>
      <w:r>
        <w:rPr>
          <w:rFonts w:ascii="Times New Roman" w:hAnsi="Times New Roman"/>
          <w:b/>
          <w:sz w:val="28"/>
          <w:szCs w:val="28"/>
        </w:rPr>
        <w:t>Строительство здания амбулатории ВОП в ст. Камышеватская.</w:t>
      </w:r>
    </w:p>
    <w:p w:rsidR="00035E17" w:rsidRDefault="00035E17" w:rsidP="00035E17">
      <w:pPr>
        <w:spacing w:line="240" w:lineRule="auto"/>
        <w:ind w:firstLine="709"/>
        <w:jc w:val="both"/>
        <w:rPr>
          <w:rFonts w:ascii="Times New Roman" w:hAnsi="Times New Roman"/>
          <w:sz w:val="28"/>
          <w:szCs w:val="28"/>
        </w:rPr>
      </w:pPr>
      <w:r>
        <w:rPr>
          <w:rFonts w:ascii="Times New Roman" w:hAnsi="Times New Roman"/>
          <w:sz w:val="28"/>
          <w:szCs w:val="28"/>
        </w:rPr>
        <w:t>Разрешение на ввод в эксплуатацию получен 14.12.2017 года.</w:t>
      </w:r>
    </w:p>
    <w:p w:rsidR="00035E17" w:rsidRDefault="00035E17" w:rsidP="00035E17">
      <w:pPr>
        <w:spacing w:line="240" w:lineRule="auto"/>
        <w:ind w:firstLine="709"/>
        <w:jc w:val="both"/>
        <w:rPr>
          <w:rFonts w:ascii="Times New Roman" w:hAnsi="Times New Roman"/>
          <w:sz w:val="28"/>
          <w:szCs w:val="28"/>
        </w:rPr>
      </w:pPr>
      <w:r>
        <w:rPr>
          <w:rFonts w:ascii="Times New Roman" w:hAnsi="Times New Roman"/>
          <w:sz w:val="28"/>
          <w:szCs w:val="28"/>
        </w:rPr>
        <w:t xml:space="preserve">Планировочные и пространственные решения объекта продиктованы функциональным назначением, планировочной организацией участка и общей концепцией лечебных учреждений. Выделяется диагностическая и лечебная зона. Здание спроектировано и построено согласно проекту, одноэтажное с площадкой для выгрузки больных. </w:t>
      </w:r>
    </w:p>
    <w:p w:rsidR="00AC34D4" w:rsidRDefault="00035E17" w:rsidP="00E647E8">
      <w:pPr>
        <w:spacing w:line="240" w:lineRule="auto"/>
        <w:ind w:firstLine="709"/>
        <w:jc w:val="both"/>
        <w:rPr>
          <w:rFonts w:ascii="Times New Roman" w:hAnsi="Times New Roman"/>
          <w:sz w:val="28"/>
          <w:szCs w:val="28"/>
        </w:rPr>
      </w:pPr>
      <w:r>
        <w:rPr>
          <w:rFonts w:ascii="Times New Roman" w:hAnsi="Times New Roman"/>
          <w:sz w:val="28"/>
          <w:szCs w:val="28"/>
        </w:rPr>
        <w:t>Имеет прямоугольную форму в плане с габаритными размерами в осях 33,62*14,38 м. здание кирпичное с ж/б перекрытием, высота этажа 3,000 м. здание имеет: дневной стационар, физиотерапевтический кабинет, диагностические помещения. В зависимости от назначения помещений использовались различные отделочные материалы - керамическая плитка, токоотводящее ПВХ-покрытие, линолеум.</w:t>
      </w:r>
    </w:p>
    <w:p w:rsidR="00E647E8" w:rsidRPr="00E647E8" w:rsidRDefault="00E647E8" w:rsidP="00E647E8">
      <w:pPr>
        <w:spacing w:line="240" w:lineRule="auto"/>
        <w:ind w:firstLine="709"/>
        <w:jc w:val="both"/>
        <w:rPr>
          <w:rFonts w:ascii="Times New Roman" w:hAnsi="Times New Roman"/>
          <w:sz w:val="28"/>
          <w:szCs w:val="28"/>
        </w:rPr>
      </w:pPr>
    </w:p>
    <w:p w:rsidR="00AC34D4" w:rsidRDefault="00035E17" w:rsidP="00E647E8">
      <w:pPr>
        <w:spacing w:after="0" w:line="240" w:lineRule="auto"/>
        <w:ind w:right="-185"/>
        <w:jc w:val="center"/>
        <w:rPr>
          <w:rFonts w:ascii="Times New Roman" w:hAnsi="Times New Roman"/>
          <w:b/>
          <w:sz w:val="28"/>
          <w:szCs w:val="28"/>
        </w:rPr>
      </w:pPr>
      <w:r>
        <w:rPr>
          <w:rFonts w:ascii="Times New Roman" w:hAnsi="Times New Roman"/>
          <w:b/>
          <w:sz w:val="28"/>
          <w:szCs w:val="28"/>
        </w:rPr>
        <w:t>О состоянии кредиторской задолженности на 1 января 2018 года</w:t>
      </w:r>
    </w:p>
    <w:p w:rsidR="00035E17" w:rsidRDefault="00035E17" w:rsidP="00035E17">
      <w:pPr>
        <w:spacing w:after="0" w:line="240" w:lineRule="auto"/>
        <w:ind w:firstLine="851"/>
        <w:jc w:val="both"/>
        <w:rPr>
          <w:rFonts w:ascii="Times New Roman" w:hAnsi="Times New Roman"/>
          <w:sz w:val="28"/>
          <w:szCs w:val="28"/>
        </w:rPr>
      </w:pPr>
      <w:r>
        <w:rPr>
          <w:rFonts w:ascii="Times New Roman" w:hAnsi="Times New Roman"/>
          <w:sz w:val="28"/>
          <w:szCs w:val="28"/>
        </w:rPr>
        <w:t xml:space="preserve">Кредиторская задолженность по состоянию на 01 января 2017 года по МБУЗ МО Ейский район «ЦРБ» составляла 69 839 187,77 тыс. руб. </w:t>
      </w:r>
    </w:p>
    <w:p w:rsidR="00035E17" w:rsidRDefault="00035E17" w:rsidP="00035E17">
      <w:pPr>
        <w:spacing w:after="0" w:line="240" w:lineRule="auto"/>
        <w:ind w:firstLine="851"/>
        <w:jc w:val="both"/>
        <w:rPr>
          <w:rFonts w:ascii="Times New Roman" w:hAnsi="Times New Roman"/>
          <w:sz w:val="28"/>
          <w:szCs w:val="28"/>
        </w:rPr>
      </w:pPr>
      <w:r>
        <w:rPr>
          <w:rFonts w:ascii="Times New Roman" w:hAnsi="Times New Roman"/>
          <w:sz w:val="28"/>
          <w:szCs w:val="28"/>
        </w:rPr>
        <w:t>Просроченная кредиторская задолженность составляла  44998320,48 тыс. руб.</w:t>
      </w:r>
    </w:p>
    <w:p w:rsidR="00035E17" w:rsidRDefault="00035E17" w:rsidP="00035E17">
      <w:pPr>
        <w:spacing w:after="0" w:line="240" w:lineRule="auto"/>
        <w:ind w:firstLine="851"/>
        <w:jc w:val="both"/>
        <w:rPr>
          <w:rFonts w:ascii="Times New Roman" w:hAnsi="Times New Roman"/>
          <w:sz w:val="28"/>
          <w:szCs w:val="28"/>
        </w:rPr>
      </w:pPr>
      <w:r>
        <w:rPr>
          <w:rFonts w:ascii="Times New Roman" w:hAnsi="Times New Roman"/>
          <w:sz w:val="28"/>
          <w:szCs w:val="28"/>
        </w:rPr>
        <w:t xml:space="preserve">Кредиторская задолженность по состоянию на 01 января 2018 года по МБУЗ МО Ейский район «ЦРБ» составляет 19 398,2 тыс. руб. </w:t>
      </w:r>
    </w:p>
    <w:p w:rsidR="00035E17" w:rsidRDefault="00035E17" w:rsidP="00035E17">
      <w:pPr>
        <w:spacing w:after="0" w:line="240" w:lineRule="auto"/>
        <w:ind w:firstLine="851"/>
        <w:jc w:val="both"/>
        <w:rPr>
          <w:rFonts w:ascii="Times New Roman" w:hAnsi="Times New Roman"/>
          <w:sz w:val="28"/>
          <w:szCs w:val="28"/>
        </w:rPr>
      </w:pPr>
      <w:r>
        <w:rPr>
          <w:rFonts w:ascii="Times New Roman" w:hAnsi="Times New Roman"/>
          <w:sz w:val="28"/>
          <w:szCs w:val="28"/>
        </w:rPr>
        <w:t>Просроченная кредиторская задолженность отсутствует.</w:t>
      </w:r>
    </w:p>
    <w:p w:rsidR="00035E17" w:rsidRDefault="00035E17" w:rsidP="00035E17">
      <w:pPr>
        <w:spacing w:after="0" w:line="240" w:lineRule="auto"/>
        <w:ind w:right="-185" w:firstLine="709"/>
        <w:jc w:val="both"/>
        <w:rPr>
          <w:rFonts w:ascii="Times New Roman" w:hAnsi="Times New Roman"/>
          <w:sz w:val="28"/>
          <w:szCs w:val="28"/>
        </w:rPr>
      </w:pPr>
      <w:r>
        <w:rPr>
          <w:rFonts w:ascii="Times New Roman" w:hAnsi="Times New Roman"/>
          <w:sz w:val="28"/>
          <w:szCs w:val="28"/>
        </w:rPr>
        <w:t>В 2017 году от министерства здравоохранения Краснодарского края было получено 2 автомобиля скорой медицинской помощи.</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исполнения целевых показателей по заработной плате работников МБУЗ МО Ейский район «ЦРБ», согласно Указу Президента РФ от 7 мая 2012 года № 597 «О мерах по реализации государственной социальной политики» и достижения целевых показателей по заработной плате, темп роста заработной платы медицинских работников за </w:t>
      </w:r>
      <w:r>
        <w:rPr>
          <w:rFonts w:ascii="Times New Roman" w:hAnsi="Times New Roman"/>
          <w:sz w:val="28"/>
          <w:szCs w:val="28"/>
          <w:lang w:val="en-US"/>
        </w:rPr>
        <w:t>IV</w:t>
      </w:r>
      <w:r>
        <w:rPr>
          <w:rFonts w:ascii="Times New Roman" w:hAnsi="Times New Roman"/>
          <w:sz w:val="28"/>
          <w:szCs w:val="28"/>
        </w:rPr>
        <w:t xml:space="preserve"> квартал 2017 года по отношению к 2016 году составил:</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врачи -121,2%;</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средней медицинский персонал – 107,0 %;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младший медицинский персонал – 131,9%</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(темпы роста заработной платы доводились решением протокола краевого планерного совещания министерства здравоохранения </w:t>
      </w:r>
      <w:r>
        <w:rPr>
          <w:rFonts w:ascii="Times New Roman" w:hAnsi="Times New Roman"/>
          <w:sz w:val="28"/>
          <w:szCs w:val="28"/>
        </w:rPr>
        <w:lastRenderedPageBreak/>
        <w:t>Краснодарского края, проведенного 23 ноября 2017 года (письмо от 24.11.2017 г. № 48-13396/17-06-10))</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Фактические показатели роста заработной платы медицинских работников МБУЗ МО Ейский район «ЦРБ» за  </w:t>
      </w:r>
      <w:r>
        <w:rPr>
          <w:rFonts w:ascii="Times New Roman" w:hAnsi="Times New Roman"/>
          <w:sz w:val="28"/>
          <w:szCs w:val="28"/>
          <w:lang w:val="en-US"/>
        </w:rPr>
        <w:t>IV</w:t>
      </w:r>
      <w:r>
        <w:rPr>
          <w:rFonts w:ascii="Times New Roman" w:hAnsi="Times New Roman"/>
          <w:sz w:val="28"/>
          <w:szCs w:val="28"/>
        </w:rPr>
        <w:t xml:space="preserve"> квартал 2017 года по отношению к 2016 году составили:</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врачи -121,9 %;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средней медицинский персонал – 126,6 %;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младший медицинский персонал – 131,9%.</w:t>
      </w:r>
    </w:p>
    <w:p w:rsidR="0002019B" w:rsidRDefault="0002019B" w:rsidP="00035E17">
      <w:pPr>
        <w:spacing w:after="0" w:line="240" w:lineRule="auto"/>
        <w:ind w:firstLine="709"/>
        <w:jc w:val="both"/>
        <w:rPr>
          <w:rFonts w:ascii="Times New Roman" w:hAnsi="Times New Roman"/>
          <w:sz w:val="28"/>
          <w:szCs w:val="28"/>
        </w:rPr>
      </w:pPr>
    </w:p>
    <w:tbl>
      <w:tblPr>
        <w:tblW w:w="5092" w:type="pct"/>
        <w:tblInd w:w="-176" w:type="dxa"/>
        <w:tblLayout w:type="fixed"/>
        <w:tblLook w:val="04A0"/>
      </w:tblPr>
      <w:tblGrid>
        <w:gridCol w:w="1136"/>
        <w:gridCol w:w="992"/>
        <w:gridCol w:w="990"/>
        <w:gridCol w:w="692"/>
        <w:gridCol w:w="891"/>
        <w:gridCol w:w="1127"/>
        <w:gridCol w:w="891"/>
        <w:gridCol w:w="891"/>
        <w:gridCol w:w="1125"/>
        <w:gridCol w:w="1012"/>
      </w:tblGrid>
      <w:tr w:rsidR="0082395C" w:rsidRPr="0002019B" w:rsidTr="0082395C">
        <w:trPr>
          <w:trHeight w:val="290"/>
        </w:trPr>
        <w:tc>
          <w:tcPr>
            <w:tcW w:w="583" w:type="pct"/>
            <w:vMerge w:val="restart"/>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76" w:lineRule="auto"/>
              <w:rPr>
                <w:rFonts w:ascii="Times New Roman" w:hAnsi="Times New Roman"/>
                <w:color w:val="000000"/>
                <w:sz w:val="20"/>
                <w:szCs w:val="20"/>
              </w:rPr>
            </w:pPr>
            <w:r w:rsidRPr="0002019B">
              <w:rPr>
                <w:rFonts w:ascii="Times New Roman" w:hAnsi="Times New Roman"/>
                <w:color w:val="000000"/>
                <w:sz w:val="20"/>
                <w:szCs w:val="20"/>
              </w:rPr>
              <w:t>Категория работников</w:t>
            </w:r>
          </w:p>
        </w:tc>
        <w:tc>
          <w:tcPr>
            <w:tcW w:w="509" w:type="pct"/>
            <w:vMerge w:val="restart"/>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ФАКТ         2016 год</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 темпов роста октябрь - декабрь 2017 г.</w:t>
            </w:r>
          </w:p>
        </w:tc>
        <w:tc>
          <w:tcPr>
            <w:tcW w:w="2881" w:type="pct"/>
            <w:gridSpan w:val="6"/>
            <w:tcBorders>
              <w:top w:val="single" w:sz="4" w:space="0" w:color="auto"/>
              <w:left w:val="nil"/>
              <w:bottom w:val="single" w:sz="4" w:space="0" w:color="auto"/>
              <w:right w:val="single" w:sz="4" w:space="0" w:color="000000"/>
            </w:tcBorders>
            <w:noWrap/>
            <w:vAlign w:val="bottom"/>
            <w:hideMark/>
          </w:tcPr>
          <w:p w:rsidR="00035E17" w:rsidRPr="0002019B" w:rsidRDefault="00035E17">
            <w:pPr>
              <w:spacing w:after="200" w:line="276" w:lineRule="auto"/>
              <w:jc w:val="center"/>
              <w:rPr>
                <w:rFonts w:ascii="Times New Roman" w:hAnsi="Times New Roman"/>
                <w:color w:val="000000"/>
                <w:sz w:val="20"/>
                <w:szCs w:val="20"/>
              </w:rPr>
            </w:pPr>
            <w:r w:rsidRPr="0002019B">
              <w:rPr>
                <w:rFonts w:ascii="Times New Roman" w:hAnsi="Times New Roman"/>
                <w:color w:val="000000"/>
                <w:sz w:val="20"/>
                <w:szCs w:val="20"/>
              </w:rPr>
              <w:t>Показатели по среднемесячной заработной плате (руб.)</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Плановые показатели на    2018 год (руб)</w:t>
            </w:r>
          </w:p>
        </w:tc>
      </w:tr>
      <w:tr w:rsidR="0082395C" w:rsidRPr="0002019B" w:rsidTr="0082395C">
        <w:trPr>
          <w:trHeight w:val="290"/>
        </w:trPr>
        <w:tc>
          <w:tcPr>
            <w:tcW w:w="583"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b/>
                <w:bCs/>
                <w:color w:val="000000"/>
                <w:sz w:val="20"/>
                <w:szCs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c>
          <w:tcPr>
            <w:tcW w:w="1390" w:type="pct"/>
            <w:gridSpan w:val="3"/>
            <w:tcBorders>
              <w:top w:val="single" w:sz="4" w:space="0" w:color="auto"/>
              <w:left w:val="nil"/>
              <w:bottom w:val="single" w:sz="4" w:space="0" w:color="auto"/>
              <w:right w:val="single" w:sz="4" w:space="0" w:color="auto"/>
            </w:tcBorders>
            <w:noWrap/>
            <w:vAlign w:val="bottom"/>
            <w:hideMark/>
          </w:tcPr>
          <w:p w:rsidR="00035E17" w:rsidRPr="0002019B" w:rsidRDefault="00035E17">
            <w:pPr>
              <w:spacing w:after="200" w:line="276" w:lineRule="auto"/>
              <w:jc w:val="center"/>
              <w:rPr>
                <w:rFonts w:ascii="Times New Roman" w:hAnsi="Times New Roman"/>
                <w:color w:val="000000"/>
                <w:sz w:val="20"/>
                <w:szCs w:val="20"/>
              </w:rPr>
            </w:pPr>
            <w:r w:rsidRPr="0002019B">
              <w:rPr>
                <w:rFonts w:ascii="Times New Roman" w:hAnsi="Times New Roman"/>
                <w:color w:val="000000"/>
                <w:sz w:val="20"/>
                <w:szCs w:val="20"/>
              </w:rPr>
              <w:t>Октябрь - декабрь 2017 года</w:t>
            </w:r>
          </w:p>
        </w:tc>
        <w:tc>
          <w:tcPr>
            <w:tcW w:w="1491" w:type="pct"/>
            <w:gridSpan w:val="3"/>
            <w:tcBorders>
              <w:top w:val="single" w:sz="4" w:space="0" w:color="auto"/>
              <w:left w:val="nil"/>
              <w:bottom w:val="single" w:sz="4" w:space="0" w:color="auto"/>
              <w:right w:val="single" w:sz="4" w:space="0" w:color="auto"/>
            </w:tcBorders>
            <w:noWrap/>
            <w:vAlign w:val="bottom"/>
            <w:hideMark/>
          </w:tcPr>
          <w:p w:rsidR="00035E17" w:rsidRPr="0002019B" w:rsidRDefault="00035E17">
            <w:pPr>
              <w:spacing w:after="200" w:line="276" w:lineRule="auto"/>
              <w:jc w:val="center"/>
              <w:rPr>
                <w:rFonts w:ascii="Times New Roman" w:hAnsi="Times New Roman"/>
                <w:color w:val="000000"/>
                <w:sz w:val="20"/>
                <w:szCs w:val="20"/>
              </w:rPr>
            </w:pPr>
            <w:r w:rsidRPr="0002019B">
              <w:rPr>
                <w:rFonts w:ascii="Times New Roman" w:hAnsi="Times New Roman"/>
                <w:color w:val="000000"/>
                <w:sz w:val="20"/>
                <w:szCs w:val="20"/>
              </w:rPr>
              <w:t>2017 год</w:t>
            </w: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r>
      <w:tr w:rsidR="0082395C" w:rsidRPr="0002019B" w:rsidTr="0082395C">
        <w:trPr>
          <w:trHeight w:val="580"/>
        </w:trPr>
        <w:tc>
          <w:tcPr>
            <w:tcW w:w="583"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b/>
                <w:bCs/>
                <w:color w:val="000000"/>
                <w:sz w:val="20"/>
                <w:szCs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c>
          <w:tcPr>
            <w:tcW w:w="355"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 xml:space="preserve">План            </w:t>
            </w:r>
          </w:p>
        </w:tc>
        <w:tc>
          <w:tcPr>
            <w:tcW w:w="457"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 xml:space="preserve">Факт          </w:t>
            </w:r>
          </w:p>
        </w:tc>
        <w:tc>
          <w:tcPr>
            <w:tcW w:w="577"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 исполнения</w:t>
            </w:r>
          </w:p>
        </w:tc>
        <w:tc>
          <w:tcPr>
            <w:tcW w:w="457"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 xml:space="preserve">План                 </w:t>
            </w:r>
          </w:p>
        </w:tc>
        <w:tc>
          <w:tcPr>
            <w:tcW w:w="457"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 xml:space="preserve">Факт                      </w:t>
            </w:r>
          </w:p>
        </w:tc>
        <w:tc>
          <w:tcPr>
            <w:tcW w:w="577" w:type="pct"/>
            <w:tcBorders>
              <w:top w:val="nil"/>
              <w:left w:val="nil"/>
              <w:bottom w:val="single" w:sz="4" w:space="0" w:color="auto"/>
              <w:right w:val="single" w:sz="4" w:space="0" w:color="auto"/>
            </w:tcBorders>
            <w:vAlign w:val="center"/>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 исполнения</w:t>
            </w: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035E17" w:rsidRPr="0002019B" w:rsidRDefault="00035E17">
            <w:pPr>
              <w:spacing w:after="0" w:line="240" w:lineRule="auto"/>
              <w:rPr>
                <w:rFonts w:ascii="Times New Roman" w:hAnsi="Times New Roman"/>
                <w:color w:val="000000"/>
                <w:sz w:val="20"/>
                <w:szCs w:val="20"/>
              </w:rPr>
            </w:pPr>
          </w:p>
        </w:tc>
      </w:tr>
      <w:tr w:rsidR="0082395C" w:rsidRPr="0002019B" w:rsidTr="0082395C">
        <w:trPr>
          <w:trHeight w:val="319"/>
        </w:trPr>
        <w:tc>
          <w:tcPr>
            <w:tcW w:w="583" w:type="pct"/>
            <w:tcBorders>
              <w:top w:val="nil"/>
              <w:left w:val="single" w:sz="4" w:space="0" w:color="auto"/>
              <w:bottom w:val="single" w:sz="4" w:space="0" w:color="auto"/>
              <w:right w:val="single" w:sz="4" w:space="0" w:color="auto"/>
            </w:tcBorders>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Врачи</w:t>
            </w:r>
          </w:p>
        </w:tc>
        <w:tc>
          <w:tcPr>
            <w:tcW w:w="50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38 418,97</w:t>
            </w:r>
          </w:p>
        </w:tc>
        <w:tc>
          <w:tcPr>
            <w:tcW w:w="508"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121,2</w:t>
            </w:r>
          </w:p>
        </w:tc>
        <w:tc>
          <w:tcPr>
            <w:tcW w:w="355"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46 563,79</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46 842,67</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121,93</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40 455,18</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41 190,47</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101,82</w:t>
            </w:r>
          </w:p>
        </w:tc>
        <w:tc>
          <w:tcPr>
            <w:tcW w:w="51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53 259,28</w:t>
            </w:r>
          </w:p>
        </w:tc>
      </w:tr>
      <w:tr w:rsidR="0082395C" w:rsidRPr="0002019B" w:rsidTr="0082395C">
        <w:trPr>
          <w:trHeight w:val="957"/>
        </w:trPr>
        <w:tc>
          <w:tcPr>
            <w:tcW w:w="583" w:type="pct"/>
            <w:tcBorders>
              <w:top w:val="nil"/>
              <w:left w:val="single" w:sz="4" w:space="0" w:color="auto"/>
              <w:bottom w:val="single" w:sz="4" w:space="0" w:color="auto"/>
              <w:right w:val="single" w:sz="4" w:space="0" w:color="auto"/>
            </w:tcBorders>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Средний медицинский персонал</w:t>
            </w:r>
          </w:p>
        </w:tc>
        <w:tc>
          <w:tcPr>
            <w:tcW w:w="50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15 290,51</w:t>
            </w:r>
          </w:p>
        </w:tc>
        <w:tc>
          <w:tcPr>
            <w:tcW w:w="508"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107,0</w:t>
            </w:r>
          </w:p>
        </w:tc>
        <w:tc>
          <w:tcPr>
            <w:tcW w:w="355"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16 360,85</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19 357,65</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126,60</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15 558,09</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17 268,78</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111,00</w:t>
            </w:r>
          </w:p>
        </w:tc>
        <w:tc>
          <w:tcPr>
            <w:tcW w:w="51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20 498,04</w:t>
            </w:r>
          </w:p>
        </w:tc>
      </w:tr>
      <w:tr w:rsidR="0082395C" w:rsidRPr="0002019B" w:rsidTr="0082395C">
        <w:trPr>
          <w:trHeight w:val="957"/>
        </w:trPr>
        <w:tc>
          <w:tcPr>
            <w:tcW w:w="583" w:type="pct"/>
            <w:tcBorders>
              <w:top w:val="nil"/>
              <w:left w:val="single" w:sz="4" w:space="0" w:color="auto"/>
              <w:bottom w:val="single" w:sz="4" w:space="0" w:color="auto"/>
              <w:right w:val="single" w:sz="4" w:space="0" w:color="auto"/>
            </w:tcBorders>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Младший медицинский персонал</w:t>
            </w:r>
          </w:p>
        </w:tc>
        <w:tc>
          <w:tcPr>
            <w:tcW w:w="50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10 691,95</w:t>
            </w:r>
          </w:p>
        </w:tc>
        <w:tc>
          <w:tcPr>
            <w:tcW w:w="508"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131,9</w:t>
            </w:r>
          </w:p>
        </w:tc>
        <w:tc>
          <w:tcPr>
            <w:tcW w:w="355"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14 102,68</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14102,68</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129,33</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11 544,63</w:t>
            </w:r>
          </w:p>
        </w:tc>
        <w:tc>
          <w:tcPr>
            <w:tcW w:w="45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11 786,76</w:t>
            </w:r>
          </w:p>
        </w:tc>
        <w:tc>
          <w:tcPr>
            <w:tcW w:w="577"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b/>
                <w:bCs/>
                <w:color w:val="000000"/>
                <w:sz w:val="20"/>
                <w:szCs w:val="20"/>
              </w:rPr>
            </w:pPr>
            <w:r w:rsidRPr="0002019B">
              <w:rPr>
                <w:rFonts w:ascii="Times New Roman" w:hAnsi="Times New Roman"/>
                <w:b/>
                <w:bCs/>
                <w:color w:val="000000"/>
                <w:sz w:val="20"/>
                <w:szCs w:val="20"/>
              </w:rPr>
              <w:t>102,10</w:t>
            </w:r>
          </w:p>
        </w:tc>
        <w:tc>
          <w:tcPr>
            <w:tcW w:w="519" w:type="pct"/>
            <w:tcBorders>
              <w:top w:val="nil"/>
              <w:left w:val="nil"/>
              <w:bottom w:val="single" w:sz="4" w:space="0" w:color="auto"/>
              <w:right w:val="single" w:sz="4" w:space="0" w:color="auto"/>
            </w:tcBorders>
            <w:noWrap/>
            <w:vAlign w:val="bottom"/>
            <w:hideMark/>
          </w:tcPr>
          <w:p w:rsidR="00035E17" w:rsidRPr="0002019B" w:rsidRDefault="00035E17">
            <w:pPr>
              <w:spacing w:after="200" w:line="276" w:lineRule="auto"/>
              <w:rPr>
                <w:rFonts w:ascii="Times New Roman" w:hAnsi="Times New Roman"/>
                <w:color w:val="000000"/>
                <w:sz w:val="20"/>
                <w:szCs w:val="20"/>
              </w:rPr>
            </w:pPr>
            <w:r w:rsidRPr="0002019B">
              <w:rPr>
                <w:rFonts w:ascii="Times New Roman" w:hAnsi="Times New Roman"/>
                <w:color w:val="000000"/>
                <w:sz w:val="20"/>
                <w:szCs w:val="20"/>
              </w:rPr>
              <w:t>18 658,44</w:t>
            </w:r>
          </w:p>
        </w:tc>
      </w:tr>
    </w:tbl>
    <w:p w:rsidR="00035E17" w:rsidRDefault="00035E17" w:rsidP="00B058BB">
      <w:pPr>
        <w:jc w:val="both"/>
        <w:rPr>
          <w:rFonts w:ascii="Times New Roman" w:hAnsi="Times New Roman"/>
          <w:sz w:val="28"/>
          <w:szCs w:val="28"/>
        </w:rPr>
      </w:pPr>
    </w:p>
    <w:p w:rsidR="00035E17" w:rsidRDefault="00035E17" w:rsidP="00035E17">
      <w:pPr>
        <w:spacing w:after="0" w:line="240" w:lineRule="auto"/>
        <w:ind w:firstLine="851"/>
        <w:jc w:val="both"/>
        <w:rPr>
          <w:rFonts w:ascii="Times New Roman" w:hAnsi="Times New Roman"/>
          <w:sz w:val="28"/>
          <w:szCs w:val="28"/>
        </w:rPr>
      </w:pPr>
      <w:r>
        <w:rPr>
          <w:rFonts w:ascii="Times New Roman" w:hAnsi="Times New Roman"/>
          <w:sz w:val="28"/>
          <w:szCs w:val="28"/>
        </w:rPr>
        <w:t>Во  исполнение Приказа Минтруда России № 2н от 12 января 2016 года «Об утверждении профессионального стандарта «Младший медицинский персонал» проведена работа по оптимизации штатной численности младшего медицинского персонала, что в 2018 году позволит  достигнуть контрольных показателей среднемесячной заработной платы этой категории работников.</w:t>
      </w:r>
    </w:p>
    <w:p w:rsidR="00035E17" w:rsidRDefault="00035E17" w:rsidP="00035E17">
      <w:pPr>
        <w:tabs>
          <w:tab w:val="left" w:pos="0"/>
          <w:tab w:val="left" w:pos="720"/>
          <w:tab w:val="left" w:pos="900"/>
        </w:tabs>
        <w:spacing w:after="0" w:line="240" w:lineRule="auto"/>
        <w:ind w:firstLine="709"/>
        <w:jc w:val="both"/>
        <w:rPr>
          <w:rFonts w:ascii="Times New Roman" w:hAnsi="Times New Roman"/>
          <w:b/>
          <w:sz w:val="28"/>
          <w:szCs w:val="28"/>
        </w:rPr>
      </w:pPr>
      <w:r>
        <w:rPr>
          <w:rFonts w:ascii="Times New Roman" w:hAnsi="Times New Roman"/>
          <w:sz w:val="28"/>
          <w:szCs w:val="28"/>
        </w:rPr>
        <w:t xml:space="preserve">Одна из самых острых проблем Ейского здравоохранения остается  </w:t>
      </w:r>
      <w:r>
        <w:rPr>
          <w:rFonts w:ascii="Times New Roman" w:hAnsi="Times New Roman"/>
          <w:b/>
          <w:sz w:val="28"/>
          <w:szCs w:val="28"/>
        </w:rPr>
        <w:t>дефицит кадров.</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Постановлением администрации муниципального образования Ейский район от 26 февраля 2015 года № 150 утверждена муниципальная программа «Развитие здравоохранения в Ейском районе», одной из  подпрограмм которой является «Кадровое обеспечение системы здравоохранения». </w:t>
      </w:r>
    </w:p>
    <w:p w:rsidR="00035E17" w:rsidRDefault="00035E17" w:rsidP="00035E17">
      <w:pPr>
        <w:tabs>
          <w:tab w:val="left" w:pos="18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Из районного бюджета ежегодно выделяются 100 тыс. рублей. Это деньги на софинансирование с краем мероприятий по повышению квалификации сотрудников ЦРБ. Та же статья расходов  предусматривает </w:t>
      </w:r>
      <w:r>
        <w:rPr>
          <w:rFonts w:ascii="Times New Roman" w:hAnsi="Times New Roman"/>
          <w:sz w:val="28"/>
          <w:szCs w:val="28"/>
        </w:rPr>
        <w:lastRenderedPageBreak/>
        <w:t xml:space="preserve">выделение  300 тыс. рублей, которые учреждение зарабатывает за счет оказания платных услуг. </w:t>
      </w:r>
    </w:p>
    <w:p w:rsidR="001F470B" w:rsidRDefault="001F470B" w:rsidP="00035E17">
      <w:pPr>
        <w:tabs>
          <w:tab w:val="left" w:pos="1860"/>
        </w:tabs>
        <w:spacing w:after="0" w:line="240" w:lineRule="auto"/>
        <w:ind w:firstLine="709"/>
        <w:jc w:val="both"/>
        <w:rPr>
          <w:rFonts w:ascii="Times New Roman" w:hAnsi="Times New Roman"/>
          <w:sz w:val="28"/>
          <w:szCs w:val="28"/>
        </w:rPr>
      </w:pPr>
    </w:p>
    <w:tbl>
      <w:tblPr>
        <w:tblStyle w:val="a8"/>
        <w:tblW w:w="0" w:type="auto"/>
        <w:tblLook w:val="04A0"/>
      </w:tblPr>
      <w:tblGrid>
        <w:gridCol w:w="3190"/>
        <w:gridCol w:w="3190"/>
        <w:gridCol w:w="3191"/>
      </w:tblGrid>
      <w:tr w:rsidR="00035E17" w:rsidRPr="00CF6A4C" w:rsidTr="00035E17">
        <w:tc>
          <w:tcPr>
            <w:tcW w:w="3190" w:type="dxa"/>
            <w:tcBorders>
              <w:top w:val="single" w:sz="4" w:space="0" w:color="auto"/>
              <w:left w:val="single" w:sz="4" w:space="0" w:color="auto"/>
              <w:bottom w:val="single" w:sz="4" w:space="0" w:color="auto"/>
              <w:right w:val="single" w:sz="4" w:space="0" w:color="auto"/>
            </w:tcBorders>
          </w:tcPr>
          <w:p w:rsidR="00035E17" w:rsidRPr="00CF6A4C" w:rsidRDefault="00035E17">
            <w:pPr>
              <w:pStyle w:val="ad"/>
              <w:spacing w:after="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врачи</w:t>
            </w:r>
          </w:p>
        </w:tc>
        <w:tc>
          <w:tcPr>
            <w:tcW w:w="3191"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средний медицинский персонал</w:t>
            </w:r>
          </w:p>
        </w:tc>
      </w:tr>
      <w:tr w:rsidR="00035E17" w:rsidRPr="00CF6A4C" w:rsidTr="00035E17">
        <w:tc>
          <w:tcPr>
            <w:tcW w:w="3190"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both"/>
              <w:rPr>
                <w:rFonts w:ascii="Times New Roman" w:hAnsi="Times New Roman"/>
                <w:sz w:val="28"/>
                <w:szCs w:val="28"/>
              </w:rPr>
            </w:pPr>
            <w:r w:rsidRPr="00CF6A4C">
              <w:rPr>
                <w:rFonts w:ascii="Times New Roman" w:hAnsi="Times New Roman"/>
                <w:sz w:val="28"/>
                <w:szCs w:val="28"/>
              </w:rPr>
              <w:t>повышена квалификация</w:t>
            </w:r>
          </w:p>
        </w:tc>
        <w:tc>
          <w:tcPr>
            <w:tcW w:w="3190"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49 чел.</w:t>
            </w:r>
          </w:p>
        </w:tc>
        <w:tc>
          <w:tcPr>
            <w:tcW w:w="3191"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252 чел.</w:t>
            </w:r>
          </w:p>
        </w:tc>
      </w:tr>
      <w:tr w:rsidR="00035E17" w:rsidRPr="00CF6A4C" w:rsidTr="00035E17">
        <w:tc>
          <w:tcPr>
            <w:tcW w:w="3190"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both"/>
              <w:rPr>
                <w:rFonts w:ascii="Times New Roman" w:hAnsi="Times New Roman"/>
                <w:sz w:val="28"/>
                <w:szCs w:val="28"/>
              </w:rPr>
            </w:pPr>
            <w:r w:rsidRPr="00CF6A4C">
              <w:rPr>
                <w:rFonts w:ascii="Times New Roman" w:hAnsi="Times New Roman"/>
                <w:sz w:val="28"/>
                <w:szCs w:val="28"/>
              </w:rPr>
              <w:t>профессиональной переподготовки</w:t>
            </w:r>
          </w:p>
        </w:tc>
        <w:tc>
          <w:tcPr>
            <w:tcW w:w="3190"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7 чел.</w:t>
            </w:r>
          </w:p>
        </w:tc>
        <w:tc>
          <w:tcPr>
            <w:tcW w:w="3191" w:type="dxa"/>
            <w:tcBorders>
              <w:top w:val="single" w:sz="4" w:space="0" w:color="auto"/>
              <w:left w:val="single" w:sz="4" w:space="0" w:color="auto"/>
              <w:bottom w:val="single" w:sz="4" w:space="0" w:color="auto"/>
              <w:right w:val="single" w:sz="4" w:space="0" w:color="auto"/>
            </w:tcBorders>
            <w:hideMark/>
          </w:tcPr>
          <w:p w:rsidR="00035E17" w:rsidRPr="00CF6A4C" w:rsidRDefault="00035E17">
            <w:pPr>
              <w:tabs>
                <w:tab w:val="left" w:pos="1860"/>
              </w:tabs>
              <w:spacing w:after="0" w:line="240" w:lineRule="auto"/>
              <w:jc w:val="center"/>
              <w:rPr>
                <w:rFonts w:ascii="Times New Roman" w:hAnsi="Times New Roman"/>
                <w:sz w:val="28"/>
                <w:szCs w:val="28"/>
              </w:rPr>
            </w:pPr>
            <w:r w:rsidRPr="00CF6A4C">
              <w:rPr>
                <w:rFonts w:ascii="Times New Roman" w:hAnsi="Times New Roman"/>
                <w:sz w:val="28"/>
                <w:szCs w:val="28"/>
              </w:rPr>
              <w:t>17 чел.</w:t>
            </w:r>
          </w:p>
        </w:tc>
      </w:tr>
    </w:tbl>
    <w:p w:rsidR="00035E17" w:rsidRDefault="00035E17" w:rsidP="00035E17">
      <w:pPr>
        <w:tabs>
          <w:tab w:val="left" w:pos="1860"/>
        </w:tabs>
        <w:ind w:firstLine="709"/>
        <w:jc w:val="both"/>
        <w:rPr>
          <w:rFonts w:ascii="Times New Roman" w:hAnsi="Times New Roman"/>
          <w:sz w:val="28"/>
          <w:szCs w:val="28"/>
        </w:rPr>
      </w:pP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студента в настоящее время обучаются по программе «Врачебные кадры для сельского здравоохранения» в Кубанском государственном медицинском университете, по программе «Целевой приём» за счёт федерального бюджета обучаются 6 студентов. </w:t>
      </w:r>
    </w:p>
    <w:p w:rsidR="00035E17" w:rsidRDefault="00035E17" w:rsidP="00035E1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программе «Целевое обучение» заключено 2 договора с ординаторами по специальности «Оториноларингология», «Патологическая анатомия». </w:t>
      </w:r>
    </w:p>
    <w:p w:rsidR="00035E17" w:rsidRDefault="00035E17" w:rsidP="00035E17">
      <w:pPr>
        <w:spacing w:after="0" w:line="240" w:lineRule="auto"/>
        <w:ind w:right="-185" w:firstLine="709"/>
        <w:jc w:val="both"/>
        <w:rPr>
          <w:rFonts w:ascii="Times New Roman" w:hAnsi="Times New Roman"/>
          <w:sz w:val="28"/>
          <w:szCs w:val="28"/>
        </w:rPr>
      </w:pPr>
      <w:r>
        <w:rPr>
          <w:rFonts w:ascii="Times New Roman" w:hAnsi="Times New Roman"/>
          <w:sz w:val="28"/>
          <w:szCs w:val="28"/>
        </w:rPr>
        <w:t>В 2017 году по сравнению с 2016 годом наблюдается снижение общей смертности на 2,9%.</w:t>
      </w:r>
    </w:p>
    <w:p w:rsidR="00035E17" w:rsidRDefault="00035E17" w:rsidP="00035E17">
      <w:pPr>
        <w:spacing w:after="0" w:line="240" w:lineRule="auto"/>
        <w:ind w:right="-185" w:firstLine="709"/>
        <w:jc w:val="both"/>
        <w:rPr>
          <w:rFonts w:ascii="Times New Roman" w:hAnsi="Times New Roman"/>
          <w:sz w:val="28"/>
          <w:szCs w:val="28"/>
        </w:rPr>
      </w:pPr>
      <w:r>
        <w:rPr>
          <w:rFonts w:ascii="Times New Roman" w:hAnsi="Times New Roman"/>
          <w:sz w:val="28"/>
          <w:szCs w:val="28"/>
        </w:rPr>
        <w:t>В 2016 году умерло 2015 человек, показатель 14,8 на 1000 населения.</w:t>
      </w:r>
    </w:p>
    <w:p w:rsidR="006E0174" w:rsidRPr="00035E17" w:rsidRDefault="00035E17" w:rsidP="00035E17">
      <w:pPr>
        <w:spacing w:after="0" w:line="240" w:lineRule="auto"/>
        <w:ind w:right="-185" w:firstLine="709"/>
        <w:jc w:val="both"/>
        <w:rPr>
          <w:rFonts w:ascii="Times New Roman" w:hAnsi="Times New Roman"/>
          <w:sz w:val="28"/>
          <w:szCs w:val="28"/>
        </w:rPr>
      </w:pPr>
      <w:r>
        <w:rPr>
          <w:rFonts w:ascii="Times New Roman" w:hAnsi="Times New Roman"/>
          <w:sz w:val="28"/>
          <w:szCs w:val="28"/>
        </w:rPr>
        <w:t>В 2017 году умерло 1956 человек, показатель 14,4 на 1000 населения.</w:t>
      </w:r>
    </w:p>
    <w:p w:rsidR="00767B48" w:rsidRPr="00035E17" w:rsidRDefault="00C94374" w:rsidP="00CA4138">
      <w:pPr>
        <w:pStyle w:val="ad"/>
        <w:shd w:val="clear" w:color="auto" w:fill="FFFFFF"/>
        <w:spacing w:before="0" w:beforeAutospacing="0" w:after="0" w:afterAutospacing="0"/>
        <w:ind w:firstLine="708"/>
        <w:jc w:val="both"/>
        <w:rPr>
          <w:sz w:val="28"/>
          <w:szCs w:val="28"/>
        </w:rPr>
      </w:pPr>
      <w:r w:rsidRPr="00035E17">
        <w:rPr>
          <w:sz w:val="28"/>
          <w:szCs w:val="28"/>
        </w:rPr>
        <w:t>Услугами рынка медицинских услуг удовлетворены 90,5% участвовавших  в опросе.</w:t>
      </w:r>
    </w:p>
    <w:p w:rsidR="00767B48" w:rsidRPr="00314383" w:rsidRDefault="00767B48" w:rsidP="00CA4138">
      <w:pPr>
        <w:pStyle w:val="ad"/>
        <w:shd w:val="clear" w:color="auto" w:fill="FFFFFF"/>
        <w:spacing w:before="0" w:beforeAutospacing="0" w:after="0" w:afterAutospacing="0"/>
        <w:ind w:firstLine="708"/>
        <w:jc w:val="both"/>
        <w:rPr>
          <w:color w:val="FF0000"/>
          <w:sz w:val="28"/>
          <w:szCs w:val="28"/>
        </w:rPr>
      </w:pPr>
    </w:p>
    <w:p w:rsidR="00D25C42"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8202F8">
        <w:rPr>
          <w:rFonts w:ascii="Times New Roman" w:eastAsia="Times New Roman" w:hAnsi="Times New Roman"/>
          <w:b/>
          <w:sz w:val="28"/>
          <w:szCs w:val="28"/>
          <w:lang w:eastAsia="ru-RU"/>
        </w:rPr>
        <w:t>2.3.5.</w:t>
      </w:r>
      <w:r w:rsidR="00456FF5" w:rsidRPr="008202F8">
        <w:rPr>
          <w:rFonts w:ascii="Times New Roman" w:eastAsia="Times New Roman" w:hAnsi="Times New Roman"/>
          <w:b/>
          <w:sz w:val="28"/>
          <w:szCs w:val="28"/>
          <w:lang w:eastAsia="ru-RU"/>
        </w:rPr>
        <w:t xml:space="preserve"> Р</w:t>
      </w:r>
      <w:r w:rsidR="00D25C42" w:rsidRPr="008202F8">
        <w:rPr>
          <w:rFonts w:ascii="Times New Roman" w:eastAsia="Times New Roman" w:hAnsi="Times New Roman"/>
          <w:b/>
          <w:sz w:val="28"/>
          <w:szCs w:val="28"/>
          <w:lang w:eastAsia="ru-RU"/>
        </w:rPr>
        <w:t>ынок услуг психолого-педагогического сопровождения детей с огран</w:t>
      </w:r>
      <w:r w:rsidR="009F7D75" w:rsidRPr="008202F8">
        <w:rPr>
          <w:rFonts w:ascii="Times New Roman" w:eastAsia="Times New Roman" w:hAnsi="Times New Roman"/>
          <w:b/>
          <w:sz w:val="28"/>
          <w:szCs w:val="28"/>
          <w:lang w:eastAsia="ru-RU"/>
        </w:rPr>
        <w:t>иченными возможностями здоровья</w:t>
      </w:r>
    </w:p>
    <w:p w:rsidR="00F57610" w:rsidRPr="008202F8" w:rsidRDefault="00F57610"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p>
    <w:p w:rsidR="00F57610" w:rsidRDefault="00F57610" w:rsidP="00F57610">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районе 1826 человек (школьники и воспитанники дошкольных учреждений) с ограниченными возможностями здоровья. </w:t>
      </w:r>
    </w:p>
    <w:p w:rsidR="00F57610" w:rsidRDefault="00F57610" w:rsidP="00F57610">
      <w:pPr>
        <w:spacing w:after="0" w:line="240" w:lineRule="auto"/>
        <w:ind w:firstLine="720"/>
        <w:jc w:val="both"/>
        <w:rPr>
          <w:rFonts w:ascii="Times New Roman" w:hAnsi="Times New Roman"/>
          <w:sz w:val="28"/>
          <w:szCs w:val="28"/>
        </w:rPr>
      </w:pPr>
      <w:r>
        <w:rPr>
          <w:rFonts w:ascii="Times New Roman" w:hAnsi="Times New Roman"/>
          <w:sz w:val="28"/>
          <w:szCs w:val="28"/>
        </w:rPr>
        <w:t>В общеобразовательных учреждениях – 411 учащихся с ограниченными возможностями здоровья. Им предоставляются различные формы и модели обучения, которые определяются в соответствии с особыми образовательными потребностями каждого ребёнка: дистанционное, инклюзивное и коррекционное образование.</w:t>
      </w:r>
    </w:p>
    <w:p w:rsidR="00F57610" w:rsidRDefault="00F57610" w:rsidP="00F57610">
      <w:pPr>
        <w:spacing w:after="0" w:line="240" w:lineRule="auto"/>
        <w:ind w:firstLine="720"/>
        <w:jc w:val="both"/>
        <w:rPr>
          <w:rFonts w:ascii="Times New Roman" w:hAnsi="Times New Roman"/>
          <w:sz w:val="28"/>
          <w:szCs w:val="28"/>
        </w:rPr>
      </w:pPr>
      <w:r>
        <w:rPr>
          <w:rFonts w:ascii="Times New Roman" w:hAnsi="Times New Roman"/>
          <w:sz w:val="28"/>
          <w:szCs w:val="28"/>
        </w:rPr>
        <w:t>Дистанционно обучается 6 детей-инвалидов (это 100% детей, нуждающихся в такой форме обучения).</w:t>
      </w:r>
    </w:p>
    <w:p w:rsidR="00F57610" w:rsidRDefault="00F57610" w:rsidP="00F57610">
      <w:pPr>
        <w:spacing w:after="0" w:line="240" w:lineRule="auto"/>
        <w:ind w:firstLine="720"/>
        <w:jc w:val="both"/>
        <w:rPr>
          <w:rFonts w:ascii="Times New Roman" w:hAnsi="Times New Roman"/>
          <w:sz w:val="28"/>
          <w:szCs w:val="28"/>
        </w:rPr>
      </w:pPr>
      <w:r>
        <w:rPr>
          <w:rFonts w:ascii="Times New Roman" w:hAnsi="Times New Roman"/>
          <w:sz w:val="28"/>
          <w:szCs w:val="28"/>
        </w:rPr>
        <w:t xml:space="preserve">Инклюзивно обучаются в общеобразовательных учреждениях 393 ребенка  с ограниченными возможностями здоровья. </w:t>
      </w:r>
    </w:p>
    <w:p w:rsidR="00F57610" w:rsidRDefault="00F57610" w:rsidP="00F57610">
      <w:pPr>
        <w:spacing w:after="0" w:line="240" w:lineRule="auto"/>
        <w:ind w:firstLine="720"/>
        <w:jc w:val="both"/>
        <w:rPr>
          <w:rFonts w:ascii="Times New Roman" w:hAnsi="Times New Roman"/>
          <w:sz w:val="28"/>
          <w:szCs w:val="28"/>
        </w:rPr>
      </w:pPr>
      <w:r>
        <w:rPr>
          <w:rFonts w:ascii="Times New Roman" w:hAnsi="Times New Roman"/>
          <w:sz w:val="28"/>
          <w:szCs w:val="28"/>
        </w:rPr>
        <w:t>По адаптированным образовательным программам федерального государственного образовательного стандарта начального общего образования для детей с ограниченными возможностями здоровья обучается 8 человек.</w:t>
      </w:r>
    </w:p>
    <w:p w:rsidR="00F57610" w:rsidRDefault="00F57610" w:rsidP="00F57610">
      <w:pPr>
        <w:spacing w:after="0"/>
        <w:ind w:firstLine="708"/>
        <w:jc w:val="both"/>
        <w:rPr>
          <w:rFonts w:ascii="Times New Roman" w:hAnsi="Times New Roman"/>
          <w:sz w:val="28"/>
          <w:szCs w:val="28"/>
        </w:rPr>
      </w:pPr>
      <w:r>
        <w:rPr>
          <w:rFonts w:ascii="Times New Roman" w:hAnsi="Times New Roman"/>
          <w:sz w:val="28"/>
          <w:szCs w:val="28"/>
        </w:rPr>
        <w:t xml:space="preserve">Психолого-педагогическое сопровождение детей в образовательных учреждениях осуществляется педагогами и узкими специалистами </w:t>
      </w:r>
      <w:r>
        <w:rPr>
          <w:rFonts w:ascii="Times New Roman" w:hAnsi="Times New Roman"/>
          <w:sz w:val="28"/>
          <w:szCs w:val="28"/>
        </w:rPr>
        <w:lastRenderedPageBreak/>
        <w:t>(педагогами-психологами, учителями-логопедами, учителями-дефектологами). Динамика результатов развития детей отслеживается территориальной психолого-медико-педагогической комиссией.</w:t>
      </w:r>
    </w:p>
    <w:p w:rsidR="00F57610" w:rsidRDefault="00F57610" w:rsidP="00F57610">
      <w:pPr>
        <w:spacing w:after="0"/>
        <w:ind w:firstLine="708"/>
        <w:jc w:val="both"/>
        <w:rPr>
          <w:rFonts w:ascii="Times New Roman" w:hAnsi="Times New Roman"/>
          <w:sz w:val="28"/>
          <w:szCs w:val="28"/>
        </w:rPr>
      </w:pPr>
      <w:r>
        <w:rPr>
          <w:rFonts w:ascii="Times New Roman" w:hAnsi="Times New Roman"/>
          <w:sz w:val="28"/>
          <w:szCs w:val="28"/>
        </w:rPr>
        <w:t>В системе образования МО Ейский район услугами ранней диагностики, социализации и реабилитации в основном охвачены дети с ОВЗ от 1 до 6 лет, родители которых обратились в ПМПК с различными нарушениями в развитии.</w:t>
      </w:r>
    </w:p>
    <w:p w:rsidR="00F57610" w:rsidRDefault="00F57610" w:rsidP="00F57610">
      <w:pPr>
        <w:spacing w:after="0"/>
        <w:ind w:firstLine="708"/>
        <w:jc w:val="both"/>
        <w:rPr>
          <w:rFonts w:ascii="Times New Roman" w:hAnsi="Times New Roman"/>
          <w:sz w:val="28"/>
          <w:szCs w:val="28"/>
        </w:rPr>
      </w:pPr>
      <w:r>
        <w:rPr>
          <w:rFonts w:ascii="Times New Roman" w:hAnsi="Times New Roman"/>
          <w:sz w:val="28"/>
          <w:szCs w:val="28"/>
        </w:rPr>
        <w:t>Проблема обеспечения доступности  услуг психолого-педагогического сопровождения детей с ОВЗ решается за счет создания психолого-педагогического сопровождения в общеобразовательных учреждениях. Создание рынка услуг психолого-педагогического сопровождения детей с ОВЗ раннего возраста будет способствовать сокращению численности таких детей на момент поступления их в школу.</w:t>
      </w:r>
    </w:p>
    <w:p w:rsidR="006E0174" w:rsidRPr="008F17B2" w:rsidRDefault="00F57610" w:rsidP="008F17B2">
      <w:pPr>
        <w:spacing w:after="0"/>
        <w:ind w:firstLine="708"/>
        <w:jc w:val="both"/>
        <w:rPr>
          <w:rFonts w:ascii="Times New Roman" w:hAnsi="Times New Roman"/>
          <w:sz w:val="28"/>
          <w:szCs w:val="28"/>
        </w:rPr>
      </w:pPr>
      <w:r>
        <w:rPr>
          <w:rFonts w:ascii="Times New Roman" w:hAnsi="Times New Roman"/>
          <w:sz w:val="28"/>
          <w:szCs w:val="28"/>
        </w:rPr>
        <w:t>С целью своевременного выявления детей с особенностями в физическом или психическом развитии или отклонениями в поведении является создание в муниципальном образовании центра психолого-педагогической, медицинской и социальной помощи детям с ограниченными возможностями здоровья.</w:t>
      </w:r>
    </w:p>
    <w:p w:rsidR="00FF29D1" w:rsidRPr="008F17B2" w:rsidRDefault="00932B56" w:rsidP="001D24C3">
      <w:pPr>
        <w:spacing w:after="0" w:line="240" w:lineRule="auto"/>
        <w:ind w:firstLine="851"/>
        <w:contextualSpacing/>
        <w:jc w:val="both"/>
        <w:rPr>
          <w:rFonts w:ascii="Times New Roman" w:eastAsia="Times New Roman" w:hAnsi="Times New Roman"/>
          <w:sz w:val="28"/>
          <w:szCs w:val="28"/>
          <w:lang w:eastAsia="ru-RU"/>
        </w:rPr>
      </w:pPr>
      <w:r w:rsidRPr="008F17B2">
        <w:rPr>
          <w:rFonts w:ascii="Times New Roman" w:eastAsia="Times New Roman" w:hAnsi="Times New Roman"/>
          <w:sz w:val="28"/>
          <w:szCs w:val="28"/>
          <w:lang w:eastAsia="ru-RU"/>
        </w:rPr>
        <w:t>На основании мониторинга удовлетворённость родителей (законных представителей)  качеством услуг психолого-педагогического сопровождения детей с ограниченными возможностями здоровья составляет 9</w:t>
      </w:r>
      <w:r w:rsidR="00C57A47" w:rsidRPr="008F17B2">
        <w:rPr>
          <w:rFonts w:ascii="Times New Roman" w:eastAsia="Times New Roman" w:hAnsi="Times New Roman"/>
          <w:sz w:val="28"/>
          <w:szCs w:val="28"/>
          <w:lang w:eastAsia="ru-RU"/>
        </w:rPr>
        <w:t>4,1</w:t>
      </w:r>
      <w:r w:rsidRPr="008F17B2">
        <w:rPr>
          <w:rFonts w:ascii="Times New Roman" w:eastAsia="Times New Roman" w:hAnsi="Times New Roman"/>
          <w:sz w:val="28"/>
          <w:szCs w:val="28"/>
          <w:lang w:eastAsia="ru-RU"/>
        </w:rPr>
        <w:t xml:space="preserve"> %.</w:t>
      </w:r>
    </w:p>
    <w:p w:rsidR="00714D4E" w:rsidRDefault="00714D4E" w:rsidP="001D24C3">
      <w:pPr>
        <w:spacing w:after="0" w:line="240" w:lineRule="auto"/>
        <w:ind w:firstLine="851"/>
        <w:contextualSpacing/>
        <w:jc w:val="both"/>
        <w:rPr>
          <w:rFonts w:ascii="Times New Roman" w:eastAsia="Times New Roman" w:hAnsi="Times New Roman"/>
          <w:color w:val="1F497D" w:themeColor="text2"/>
          <w:sz w:val="28"/>
          <w:szCs w:val="28"/>
          <w:lang w:eastAsia="ru-RU"/>
        </w:rPr>
      </w:pPr>
    </w:p>
    <w:p w:rsidR="006A1B72" w:rsidRPr="001D24C3" w:rsidRDefault="006A1B72" w:rsidP="001D24C3">
      <w:pPr>
        <w:spacing w:after="0" w:line="240" w:lineRule="auto"/>
        <w:ind w:firstLine="851"/>
        <w:contextualSpacing/>
        <w:jc w:val="both"/>
        <w:rPr>
          <w:rFonts w:ascii="Times New Roman" w:eastAsia="Times New Roman" w:hAnsi="Times New Roman"/>
          <w:color w:val="1F497D" w:themeColor="text2"/>
          <w:sz w:val="28"/>
          <w:szCs w:val="28"/>
          <w:lang w:eastAsia="ru-RU"/>
        </w:rPr>
      </w:pPr>
    </w:p>
    <w:p w:rsidR="004E010E"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423B45">
        <w:rPr>
          <w:rFonts w:ascii="Times New Roman" w:eastAsia="Times New Roman" w:hAnsi="Times New Roman"/>
          <w:b/>
          <w:sz w:val="28"/>
          <w:szCs w:val="28"/>
          <w:lang w:eastAsia="ru-RU"/>
        </w:rPr>
        <w:t>2.3.6.</w:t>
      </w:r>
      <w:r w:rsidR="004E010E" w:rsidRPr="00423B45">
        <w:rPr>
          <w:rFonts w:ascii="Times New Roman" w:eastAsia="Times New Roman" w:hAnsi="Times New Roman"/>
          <w:b/>
          <w:sz w:val="28"/>
          <w:szCs w:val="28"/>
          <w:lang w:eastAsia="ru-RU"/>
        </w:rPr>
        <w:t xml:space="preserve"> Р</w:t>
      </w:r>
      <w:r w:rsidR="00D25C42" w:rsidRPr="00423B45">
        <w:rPr>
          <w:rFonts w:ascii="Times New Roman" w:eastAsia="Times New Roman" w:hAnsi="Times New Roman"/>
          <w:b/>
          <w:sz w:val="28"/>
          <w:szCs w:val="28"/>
          <w:lang w:eastAsia="ru-RU"/>
        </w:rPr>
        <w:t>ынок услуг в сфере культуры</w:t>
      </w:r>
    </w:p>
    <w:p w:rsidR="009D3F1E" w:rsidRPr="00423B45" w:rsidRDefault="009D3F1E"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p>
    <w:p w:rsidR="00110777" w:rsidRPr="00110777" w:rsidRDefault="00110777" w:rsidP="00110777">
      <w:pPr>
        <w:tabs>
          <w:tab w:val="right" w:pos="9355"/>
        </w:tabs>
        <w:spacing w:line="276" w:lineRule="auto"/>
        <w:ind w:firstLine="907"/>
        <w:jc w:val="both"/>
        <w:rPr>
          <w:rFonts w:ascii="Times New Roman" w:hAnsi="Times New Roman"/>
          <w:sz w:val="28"/>
          <w:szCs w:val="28"/>
        </w:rPr>
      </w:pPr>
      <w:r w:rsidRPr="00110777">
        <w:rPr>
          <w:rFonts w:ascii="Times New Roman" w:hAnsi="Times New Roman"/>
          <w:sz w:val="28"/>
          <w:szCs w:val="28"/>
        </w:rPr>
        <w:t>1. Сеть муниципальных учреждений отрасли сферы культура  муниципального образования Ейский район на 2018 год составляет 64 учреждения, показатели в разрезе учреждений культуры и динамике за трехлетний период приведены в таблице № 1.   Динамика показателей за трехлетний период показывает, что по отношению к 2015 и 2016 году сеть учреждений сферы культуры сохранилась на уровне 100%</w:t>
      </w:r>
    </w:p>
    <w:p w:rsidR="00110777" w:rsidRPr="00110777" w:rsidRDefault="00110777" w:rsidP="00110777">
      <w:pPr>
        <w:tabs>
          <w:tab w:val="right" w:pos="9355"/>
        </w:tabs>
        <w:spacing w:line="276" w:lineRule="auto"/>
        <w:ind w:firstLine="907"/>
        <w:jc w:val="both"/>
        <w:rPr>
          <w:rFonts w:ascii="Times New Roman" w:hAnsi="Times New Roman"/>
          <w:sz w:val="28"/>
          <w:szCs w:val="28"/>
        </w:rPr>
      </w:pPr>
    </w:p>
    <w:p w:rsidR="00110777" w:rsidRPr="00110777" w:rsidRDefault="00110777" w:rsidP="00110777">
      <w:pPr>
        <w:tabs>
          <w:tab w:val="right" w:pos="9355"/>
        </w:tabs>
        <w:jc w:val="right"/>
        <w:rPr>
          <w:rFonts w:ascii="Times New Roman" w:hAnsi="Times New Roman"/>
          <w:sz w:val="28"/>
          <w:szCs w:val="28"/>
        </w:rPr>
      </w:pPr>
      <w:r w:rsidRPr="00110777">
        <w:rPr>
          <w:rFonts w:ascii="Times New Roman" w:hAnsi="Times New Roman"/>
          <w:sz w:val="28"/>
          <w:szCs w:val="28"/>
        </w:rPr>
        <w:t>Таблица № 1</w:t>
      </w:r>
    </w:p>
    <w:tbl>
      <w:tblPr>
        <w:tblW w:w="10010" w:type="dxa"/>
        <w:tblInd w:w="163" w:type="dxa"/>
        <w:tblLayout w:type="fixed"/>
        <w:tblLook w:val="0000"/>
      </w:tblPr>
      <w:tblGrid>
        <w:gridCol w:w="594"/>
        <w:gridCol w:w="3037"/>
        <w:gridCol w:w="992"/>
        <w:gridCol w:w="992"/>
        <w:gridCol w:w="993"/>
        <w:gridCol w:w="992"/>
        <w:gridCol w:w="1134"/>
        <w:gridCol w:w="1276"/>
      </w:tblGrid>
      <w:tr w:rsidR="00110777" w:rsidRPr="00110777" w:rsidTr="00F15AC7">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 п/п</w:t>
            </w:r>
          </w:p>
        </w:tc>
        <w:tc>
          <w:tcPr>
            <w:tcW w:w="3037"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3969"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Годы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2017 год к, %</w:t>
            </w:r>
          </w:p>
        </w:tc>
      </w:tr>
      <w:tr w:rsidR="00110777" w:rsidRPr="00110777" w:rsidTr="00F15AC7">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both"/>
              <w:rPr>
                <w:rFonts w:ascii="Times New Roman" w:hAnsi="Times New Roman"/>
                <w:sz w:val="24"/>
                <w:szCs w:val="24"/>
              </w:rPr>
            </w:pPr>
          </w:p>
        </w:tc>
        <w:tc>
          <w:tcPr>
            <w:tcW w:w="3037"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contextualSpacing/>
              <w:jc w:val="center"/>
              <w:rPr>
                <w:rFonts w:ascii="Times New Roman" w:hAnsi="Times New Roman"/>
                <w:lang w:val="en-US"/>
              </w:rPr>
            </w:pPr>
            <w:r w:rsidRPr="00110777">
              <w:rPr>
                <w:rFonts w:ascii="Times New Roman" w:hAnsi="Times New Roman"/>
                <w:sz w:val="24"/>
                <w:szCs w:val="24"/>
              </w:rPr>
              <w:t>2015</w:t>
            </w:r>
          </w:p>
          <w:p w:rsidR="00110777" w:rsidRPr="00110777" w:rsidRDefault="00110777" w:rsidP="00F15AC7">
            <w:pPr>
              <w:spacing w:after="0" w:line="240" w:lineRule="auto"/>
              <w:contextualSpacing/>
              <w:jc w:val="center"/>
              <w:rPr>
                <w:rFonts w:ascii="Times New Roman" w:hAnsi="Times New Roman"/>
                <w:sz w:val="24"/>
                <w:szCs w:val="24"/>
              </w:rPr>
            </w:pPr>
            <w:r w:rsidRPr="00110777">
              <w:rPr>
                <w:rFonts w:ascii="Times New Roman" w:hAnsi="Times New Roman"/>
                <w:sz w:val="24"/>
                <w:szCs w:val="24"/>
              </w:rPr>
              <w:t>год</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contextualSpacing/>
              <w:jc w:val="center"/>
              <w:rPr>
                <w:rFonts w:ascii="Times New Roman" w:hAnsi="Times New Roman"/>
                <w:lang w:val="en-US"/>
              </w:rPr>
            </w:pPr>
            <w:r w:rsidRPr="00110777">
              <w:rPr>
                <w:rFonts w:ascii="Times New Roman" w:hAnsi="Times New Roman"/>
                <w:sz w:val="24"/>
                <w:szCs w:val="24"/>
              </w:rPr>
              <w:t>2016</w:t>
            </w:r>
          </w:p>
          <w:p w:rsidR="00110777" w:rsidRPr="00110777" w:rsidRDefault="00110777" w:rsidP="00F15AC7">
            <w:pPr>
              <w:spacing w:after="0" w:line="240" w:lineRule="auto"/>
              <w:contextualSpacing/>
              <w:jc w:val="center"/>
              <w:rPr>
                <w:rFonts w:ascii="Times New Roman" w:hAnsi="Times New Roman"/>
                <w:sz w:val="24"/>
                <w:szCs w:val="24"/>
              </w:rPr>
            </w:pPr>
            <w:r w:rsidRPr="00110777">
              <w:rPr>
                <w:rFonts w:ascii="Times New Roman" w:hAnsi="Times New Roman"/>
                <w:sz w:val="24"/>
                <w:szCs w:val="24"/>
              </w:rPr>
              <w:t>год</w:t>
            </w:r>
          </w:p>
          <w:p w:rsidR="00110777" w:rsidRPr="00110777" w:rsidRDefault="00110777" w:rsidP="00F15AC7">
            <w:pPr>
              <w:widowControl w:val="0"/>
              <w:spacing w:after="0" w:line="240" w:lineRule="auto"/>
              <w:contextualSpacing/>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line="240" w:lineRule="auto"/>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line="240" w:lineRule="auto"/>
              <w:contextualSpacing/>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line="240" w:lineRule="auto"/>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(оценка)</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2015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2016 год</w:t>
            </w:r>
          </w:p>
        </w:tc>
      </w:tr>
      <w:tr w:rsidR="00110777" w:rsidRPr="00110777" w:rsidTr="00F15AC7">
        <w:trPr>
          <w:trHeight w:val="1302"/>
        </w:trPr>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line="240" w:lineRule="auto"/>
              <w:contextualSpacing/>
              <w:jc w:val="both"/>
              <w:rPr>
                <w:rFonts w:ascii="Times New Roman" w:hAnsi="Times New Roman"/>
                <w:sz w:val="24"/>
                <w:szCs w:val="24"/>
              </w:rPr>
            </w:pPr>
            <w:r w:rsidRPr="00110777">
              <w:rPr>
                <w:rFonts w:ascii="Times New Roman" w:hAnsi="Times New Roman"/>
                <w:sz w:val="24"/>
                <w:szCs w:val="24"/>
              </w:rPr>
              <w:lastRenderedPageBreak/>
              <w:t>1.</w:t>
            </w:r>
          </w:p>
        </w:tc>
        <w:tc>
          <w:tcPr>
            <w:tcW w:w="303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Сеть  учреждений культуры, единиц, всего:</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xml:space="preserve"> в т.ч. юридических лиц</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64</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24</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64</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24</w:t>
            </w:r>
          </w:p>
        </w:tc>
        <w:tc>
          <w:tcPr>
            <w:tcW w:w="993"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64</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24</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64</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24</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r>
      <w:tr w:rsidR="00110777" w:rsidRPr="00110777" w:rsidTr="00F15AC7">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both"/>
              <w:rPr>
                <w:rFonts w:ascii="Times New Roman" w:hAnsi="Times New Roman"/>
                <w:sz w:val="24"/>
                <w:szCs w:val="24"/>
              </w:rPr>
            </w:pPr>
            <w:r w:rsidRPr="00110777">
              <w:rPr>
                <w:rFonts w:ascii="Times New Roman" w:hAnsi="Times New Roman"/>
                <w:sz w:val="24"/>
                <w:szCs w:val="24"/>
              </w:rPr>
              <w:t>1.1</w:t>
            </w:r>
          </w:p>
        </w:tc>
        <w:tc>
          <w:tcPr>
            <w:tcW w:w="303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line="240" w:lineRule="auto"/>
              <w:contextualSpacing/>
              <w:jc w:val="both"/>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4</w:t>
            </w:r>
          </w:p>
        </w:tc>
        <w:tc>
          <w:tcPr>
            <w:tcW w:w="993"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r>
      <w:tr w:rsidR="00110777" w:rsidRPr="00110777" w:rsidTr="00F15AC7">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both"/>
              <w:rPr>
                <w:rFonts w:ascii="Times New Roman" w:hAnsi="Times New Roman"/>
                <w:sz w:val="24"/>
                <w:szCs w:val="24"/>
              </w:rPr>
            </w:pPr>
            <w:r w:rsidRPr="00110777">
              <w:rPr>
                <w:rFonts w:ascii="Times New Roman" w:hAnsi="Times New Roman"/>
                <w:sz w:val="24"/>
                <w:szCs w:val="24"/>
              </w:rPr>
              <w:t>1.2</w:t>
            </w:r>
          </w:p>
        </w:tc>
        <w:tc>
          <w:tcPr>
            <w:tcW w:w="303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Учреждения культуры:</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культурно-досуго</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вые учреждения</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библиотеки</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музеи</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методические центры</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централизованные</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бухгалтерии</w:t>
            </w:r>
          </w:p>
          <w:p w:rsidR="00110777" w:rsidRPr="00110777" w:rsidRDefault="00110777" w:rsidP="00F15AC7">
            <w:pPr>
              <w:widowControl w:val="0"/>
              <w:spacing w:after="0" w:line="240" w:lineRule="auto"/>
              <w:contextualSpacing/>
              <w:rPr>
                <w:rFonts w:ascii="Times New Roman" w:hAnsi="Times New Roman"/>
                <w:sz w:val="24"/>
                <w:szCs w:val="24"/>
              </w:rPr>
            </w:pPr>
            <w:r w:rsidRPr="00110777">
              <w:rPr>
                <w:rFonts w:ascii="Times New Roman" w:hAnsi="Times New Roman"/>
                <w:sz w:val="24"/>
                <w:szCs w:val="24"/>
              </w:rPr>
              <w:t>- парки культуры и отдыха</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29</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25</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29</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25</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tc>
        <w:tc>
          <w:tcPr>
            <w:tcW w:w="993"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29</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25</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60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29</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25</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2</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p w:rsidR="00110777" w:rsidRPr="00110777" w:rsidRDefault="00110777" w:rsidP="00F15AC7">
            <w:pPr>
              <w:widowControl w:val="0"/>
              <w:snapToGrid w:val="0"/>
              <w:spacing w:after="0" w:line="240" w:lineRule="auto"/>
              <w:contextualSpacing/>
              <w:jc w:val="center"/>
              <w:rPr>
                <w:rFonts w:ascii="Times New Roman" w:hAnsi="Times New Roman"/>
                <w:sz w:val="24"/>
                <w:szCs w:val="24"/>
              </w:rPr>
            </w:pPr>
            <w:r w:rsidRPr="00110777">
              <w:rPr>
                <w:rFonts w:ascii="Times New Roman" w:hAnsi="Times New Roman"/>
                <w:sz w:val="24"/>
                <w:szCs w:val="24"/>
              </w:rPr>
              <w:t>100,0</w:t>
            </w:r>
          </w:p>
        </w:tc>
      </w:tr>
    </w:tbl>
    <w:p w:rsidR="00110777" w:rsidRPr="00110777" w:rsidRDefault="00110777" w:rsidP="00110777">
      <w:pPr>
        <w:tabs>
          <w:tab w:val="right" w:pos="9355"/>
        </w:tabs>
        <w:spacing w:line="276" w:lineRule="auto"/>
        <w:ind w:firstLine="907"/>
        <w:jc w:val="both"/>
        <w:rPr>
          <w:rFonts w:ascii="Times New Roman" w:hAnsi="Times New Roman"/>
          <w:sz w:val="28"/>
          <w:szCs w:val="28"/>
          <w:lang w:val="en-US"/>
        </w:rPr>
      </w:pPr>
    </w:p>
    <w:p w:rsidR="00110777" w:rsidRPr="00110777" w:rsidRDefault="00110777" w:rsidP="00110777">
      <w:pPr>
        <w:tabs>
          <w:tab w:val="right" w:pos="9355"/>
        </w:tabs>
        <w:spacing w:line="276" w:lineRule="auto"/>
        <w:ind w:firstLine="907"/>
        <w:jc w:val="both"/>
        <w:rPr>
          <w:rFonts w:ascii="Times New Roman" w:hAnsi="Times New Roman"/>
          <w:sz w:val="28"/>
          <w:szCs w:val="28"/>
        </w:rPr>
      </w:pPr>
      <w:r w:rsidRPr="00110777">
        <w:rPr>
          <w:rFonts w:ascii="Times New Roman" w:hAnsi="Times New Roman"/>
          <w:sz w:val="28"/>
          <w:szCs w:val="28"/>
        </w:rPr>
        <w:t xml:space="preserve">2. Объемы поступления бюджетных средств учреждений отрасли культура приведены в таблице № 2. Динамика показателей за трехлетний период показывает, что объемы финансирования отрасли культура 2017 года по отношению к 2015 году увеличились на 15,7 %, к 2016 году на 9,4 %, наибольший  процент увеличения бюджетных средств составляют учреждения, финансируемые из из бюджета городского поселения, затем учреждения дополнительного образования детей ДШИ, финансируемые из районного бюджета. </w:t>
      </w:r>
    </w:p>
    <w:p w:rsidR="00110777" w:rsidRPr="00110777" w:rsidRDefault="00110777" w:rsidP="00110777">
      <w:pPr>
        <w:tabs>
          <w:tab w:val="right" w:pos="9355"/>
        </w:tabs>
        <w:spacing w:line="276" w:lineRule="auto"/>
        <w:ind w:firstLine="907"/>
        <w:jc w:val="both"/>
        <w:rPr>
          <w:rFonts w:ascii="Times New Roman" w:hAnsi="Times New Roman"/>
          <w:sz w:val="28"/>
          <w:szCs w:val="28"/>
        </w:rPr>
      </w:pPr>
    </w:p>
    <w:p w:rsidR="00110777" w:rsidRPr="00110777" w:rsidRDefault="00110777" w:rsidP="00110777">
      <w:pPr>
        <w:tabs>
          <w:tab w:val="right" w:pos="9355"/>
        </w:tabs>
        <w:jc w:val="right"/>
        <w:rPr>
          <w:rFonts w:ascii="Times New Roman" w:hAnsi="Times New Roman"/>
          <w:sz w:val="28"/>
          <w:szCs w:val="28"/>
        </w:rPr>
      </w:pPr>
      <w:r w:rsidRPr="00110777">
        <w:rPr>
          <w:rFonts w:ascii="Times New Roman" w:hAnsi="Times New Roman"/>
          <w:sz w:val="28"/>
          <w:szCs w:val="28"/>
        </w:rPr>
        <w:t>Таблица № 2</w:t>
      </w:r>
    </w:p>
    <w:tbl>
      <w:tblPr>
        <w:tblW w:w="9868" w:type="dxa"/>
        <w:tblInd w:w="163" w:type="dxa"/>
        <w:tblLayout w:type="fixed"/>
        <w:tblLook w:val="0000"/>
      </w:tblPr>
      <w:tblGrid>
        <w:gridCol w:w="594"/>
        <w:gridCol w:w="2186"/>
        <w:gridCol w:w="1134"/>
        <w:gridCol w:w="1418"/>
        <w:gridCol w:w="1134"/>
        <w:gridCol w:w="1417"/>
        <w:gridCol w:w="1134"/>
        <w:gridCol w:w="851"/>
      </w:tblGrid>
      <w:tr w:rsidR="00110777" w:rsidRPr="00110777" w:rsidTr="00F16D46">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 п/п</w:t>
            </w:r>
          </w:p>
        </w:tc>
        <w:tc>
          <w:tcPr>
            <w:tcW w:w="2186"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contextualSpacing/>
              <w:jc w:val="center"/>
              <w:rPr>
                <w:rFonts w:ascii="Times New Roman" w:hAnsi="Times New Roman"/>
                <w:sz w:val="24"/>
                <w:szCs w:val="24"/>
              </w:rPr>
            </w:pP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Годы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2017 год к, %</w:t>
            </w:r>
          </w:p>
        </w:tc>
      </w:tr>
      <w:tr w:rsidR="00110777" w:rsidRPr="00110777" w:rsidTr="00F16D46">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2186"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2016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(оценка)</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2016 год</w:t>
            </w:r>
          </w:p>
        </w:tc>
      </w:tr>
      <w:tr w:rsidR="00110777" w:rsidRPr="00110777" w:rsidTr="00F16D46">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1.</w:t>
            </w:r>
          </w:p>
        </w:tc>
        <w:tc>
          <w:tcPr>
            <w:tcW w:w="218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Объем поступления бюджетных средств из местного бюджета учреждений отрасли культура тыс.руб., в том числе:</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201997,7</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213644,3</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233664,0</w:t>
            </w:r>
          </w:p>
        </w:tc>
        <w:tc>
          <w:tcPr>
            <w:tcW w:w="141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236139,6</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115,7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7A27FF">
            <w:pPr>
              <w:widowControl w:val="0"/>
              <w:snapToGrid w:val="0"/>
              <w:spacing w:after="0"/>
              <w:ind w:right="34"/>
              <w:contextualSpacing/>
              <w:jc w:val="center"/>
              <w:rPr>
                <w:rFonts w:ascii="Times New Roman" w:hAnsi="Times New Roman"/>
                <w:sz w:val="24"/>
                <w:szCs w:val="24"/>
              </w:rPr>
            </w:pPr>
            <w:r w:rsidRPr="00110777">
              <w:rPr>
                <w:rFonts w:ascii="Times New Roman" w:hAnsi="Times New Roman"/>
                <w:sz w:val="24"/>
                <w:szCs w:val="24"/>
              </w:rPr>
              <w:t>109,4</w:t>
            </w:r>
          </w:p>
        </w:tc>
      </w:tr>
      <w:tr w:rsidR="00110777" w:rsidRPr="00110777" w:rsidTr="00F16D46">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1.1</w:t>
            </w:r>
          </w:p>
        </w:tc>
        <w:tc>
          <w:tcPr>
            <w:tcW w:w="218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49413,8</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51002,1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56908,0</w:t>
            </w:r>
          </w:p>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60432,2</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111,6</w:t>
            </w:r>
          </w:p>
        </w:tc>
      </w:tr>
      <w:tr w:rsidR="00110777" w:rsidRPr="00110777" w:rsidTr="00F16D46">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lastRenderedPageBreak/>
              <w:t>1.2</w:t>
            </w:r>
          </w:p>
        </w:tc>
        <w:tc>
          <w:tcPr>
            <w:tcW w:w="218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культуры  всего:</w:t>
            </w: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в том числе:</w:t>
            </w: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 xml:space="preserve"> - финансируемые из районного бюджета</w:t>
            </w:r>
          </w:p>
          <w:p w:rsidR="00110777" w:rsidRPr="00110777" w:rsidRDefault="00110777" w:rsidP="00F15AC7">
            <w:pPr>
              <w:widowControl w:val="0"/>
              <w:spacing w:after="0"/>
              <w:contextualSpacing/>
              <w:rPr>
                <w:rFonts w:ascii="Times New Roman" w:hAnsi="Times New Roman"/>
                <w:sz w:val="24"/>
                <w:szCs w:val="24"/>
              </w:rPr>
            </w:pP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 финансируемые из бюджетов сельских поселений</w:t>
            </w:r>
          </w:p>
          <w:p w:rsidR="00110777" w:rsidRPr="00110777" w:rsidRDefault="00110777" w:rsidP="00F15AC7">
            <w:pPr>
              <w:widowControl w:val="0"/>
              <w:spacing w:after="0"/>
              <w:contextualSpacing/>
              <w:rPr>
                <w:rFonts w:ascii="Times New Roman" w:hAnsi="Times New Roman"/>
                <w:sz w:val="24"/>
                <w:szCs w:val="24"/>
              </w:rPr>
            </w:pP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 финансируемые из бюджета городского поселения</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152583,9</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55933,7</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42335,6</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54314,6</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162642,2 </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57951,4</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44046,7</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60644,1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176756,0</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60786,5</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45573,8</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70395,7</w:t>
            </w:r>
          </w:p>
        </w:tc>
        <w:tc>
          <w:tcPr>
            <w:tcW w:w="141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175707,4</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62390,1</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42629,4</w:t>
            </w: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70687,9</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115,8</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108,7</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107,6</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108,7</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104,9</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103,5</w:t>
            </w: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p>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116,1</w:t>
            </w:r>
          </w:p>
        </w:tc>
      </w:tr>
    </w:tbl>
    <w:p w:rsidR="00110777" w:rsidRPr="00110777" w:rsidRDefault="00110777" w:rsidP="00110777">
      <w:pPr>
        <w:tabs>
          <w:tab w:val="right" w:pos="9355"/>
        </w:tabs>
        <w:jc w:val="center"/>
        <w:rPr>
          <w:rFonts w:ascii="Times New Roman" w:hAnsi="Times New Roman"/>
        </w:rPr>
      </w:pPr>
    </w:p>
    <w:p w:rsidR="00110777" w:rsidRPr="00110777" w:rsidRDefault="00110777" w:rsidP="007A4BA6">
      <w:pPr>
        <w:tabs>
          <w:tab w:val="right" w:pos="9355"/>
        </w:tabs>
        <w:spacing w:line="276" w:lineRule="auto"/>
        <w:ind w:firstLine="567"/>
        <w:jc w:val="both"/>
        <w:rPr>
          <w:rFonts w:ascii="Times New Roman" w:hAnsi="Times New Roman"/>
          <w:sz w:val="28"/>
          <w:szCs w:val="28"/>
        </w:rPr>
      </w:pPr>
      <w:r w:rsidRPr="00110777">
        <w:rPr>
          <w:rFonts w:ascii="Times New Roman" w:hAnsi="Times New Roman"/>
          <w:sz w:val="28"/>
          <w:szCs w:val="28"/>
        </w:rPr>
        <w:t>3. Объемы поступления краевых и федеральных средств учреждений отрасли культура приведены в таблице № 3. Динамика показателей за трехлетний период показывает, что объемы финансирования краевых средств 2017 года по отношению к 2015 г. увеличились на 124,8 %, к 2016 году - на 130,8 %, в основном, это обусловлено ростом заработной платы работников учреждений культуры,  краевые средства выделялись на поэтапное повышение уровня средней заработной платы и стимулирующие выплаты работникам учреждений культуры. По учреждениям дополнительного образования ДШИ процент снижения образовался по причине отсутствия в 2017 году средств из федерального и краевого бюджета по государственной программе «Доступная среда» и  краевых средств на поэтапное повышение уровня средней заработной платы  (по образовательным учреждениям на повышение уровня средней заработной платы выделяются  средства из районного бюджета).</w:t>
      </w:r>
    </w:p>
    <w:p w:rsidR="00110777" w:rsidRPr="00110777" w:rsidRDefault="00110777" w:rsidP="00110777">
      <w:pPr>
        <w:tabs>
          <w:tab w:val="right" w:pos="9355"/>
        </w:tabs>
        <w:jc w:val="right"/>
        <w:rPr>
          <w:rFonts w:ascii="Times New Roman" w:hAnsi="Times New Roman"/>
          <w:sz w:val="28"/>
          <w:szCs w:val="28"/>
        </w:rPr>
      </w:pPr>
      <w:r w:rsidRPr="00110777">
        <w:rPr>
          <w:rFonts w:ascii="Times New Roman" w:hAnsi="Times New Roman"/>
          <w:sz w:val="28"/>
          <w:szCs w:val="28"/>
        </w:rPr>
        <w:t>Таблица № 3</w:t>
      </w:r>
    </w:p>
    <w:tbl>
      <w:tblPr>
        <w:tblW w:w="10010" w:type="dxa"/>
        <w:tblInd w:w="163" w:type="dxa"/>
        <w:tblLayout w:type="fixed"/>
        <w:tblLook w:val="0000"/>
      </w:tblPr>
      <w:tblGrid>
        <w:gridCol w:w="594"/>
        <w:gridCol w:w="2045"/>
        <w:gridCol w:w="1275"/>
        <w:gridCol w:w="1276"/>
        <w:gridCol w:w="1134"/>
        <w:gridCol w:w="1276"/>
        <w:gridCol w:w="1276"/>
        <w:gridCol w:w="1134"/>
      </w:tblGrid>
      <w:tr w:rsidR="00110777" w:rsidRPr="00110777" w:rsidTr="007A27FF">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 п/п</w:t>
            </w:r>
          </w:p>
        </w:tc>
        <w:tc>
          <w:tcPr>
            <w:tcW w:w="2045"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contextualSpacing/>
              <w:jc w:val="center"/>
              <w:rPr>
                <w:rFonts w:ascii="Times New Roman" w:hAnsi="Times New Roman"/>
                <w:sz w:val="24"/>
                <w:szCs w:val="24"/>
              </w:rPr>
            </w:pP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4961"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Годы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2017 год к, %</w:t>
            </w:r>
          </w:p>
        </w:tc>
      </w:tr>
      <w:tr w:rsidR="00110777" w:rsidRPr="00110777" w:rsidTr="007A27FF">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2045"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2016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(оценка)</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2016 год</w:t>
            </w:r>
          </w:p>
        </w:tc>
      </w:tr>
      <w:tr w:rsidR="00110777" w:rsidRPr="00110777" w:rsidTr="007A27FF">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Объем поступления краевых  и федеральных средств  учрежде</w:t>
            </w: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 xml:space="preserve">ний отрасли культура </w:t>
            </w:r>
            <w:r w:rsidRPr="00110777">
              <w:rPr>
                <w:rFonts w:ascii="Times New Roman" w:hAnsi="Times New Roman"/>
                <w:sz w:val="24"/>
                <w:szCs w:val="24"/>
              </w:rPr>
              <w:lastRenderedPageBreak/>
              <w:t>тыс.руб., в том числе:</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lastRenderedPageBreak/>
              <w:t>54234,0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51741,5</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67703,2</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95117,1</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130,8</w:t>
            </w:r>
          </w:p>
        </w:tc>
      </w:tr>
      <w:tr w:rsidR="00110777" w:rsidRPr="00110777" w:rsidTr="007A27FF">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lastRenderedPageBreak/>
              <w:t>1.1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7584.8</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7165,1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229,8</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146,0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63,5</w:t>
            </w:r>
          </w:p>
        </w:tc>
      </w:tr>
      <w:tr w:rsidR="00110777" w:rsidRPr="00110777" w:rsidTr="007A27FF">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1.2</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культуры</w:t>
            </w:r>
          </w:p>
          <w:p w:rsidR="00110777" w:rsidRPr="00110777" w:rsidRDefault="00110777" w:rsidP="00F15AC7">
            <w:pPr>
              <w:widowControl w:val="0"/>
              <w:spacing w:after="0"/>
              <w:contextualSpacing/>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46649,2</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44576,4</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67473,4</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94971,1</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144,6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151,4</w:t>
            </w:r>
          </w:p>
        </w:tc>
      </w:tr>
    </w:tbl>
    <w:p w:rsidR="00110777" w:rsidRPr="00110777" w:rsidRDefault="00110777" w:rsidP="00110777">
      <w:pPr>
        <w:tabs>
          <w:tab w:val="right" w:pos="9355"/>
        </w:tabs>
        <w:jc w:val="center"/>
        <w:rPr>
          <w:rFonts w:ascii="Times New Roman" w:hAnsi="Times New Roman"/>
        </w:rPr>
      </w:pPr>
    </w:p>
    <w:p w:rsidR="00110777" w:rsidRPr="00110777" w:rsidRDefault="00110777" w:rsidP="00110777">
      <w:pPr>
        <w:tabs>
          <w:tab w:val="right" w:pos="9355"/>
        </w:tabs>
        <w:spacing w:line="276" w:lineRule="auto"/>
        <w:ind w:firstLine="907"/>
        <w:jc w:val="both"/>
        <w:rPr>
          <w:rFonts w:ascii="Times New Roman" w:hAnsi="Times New Roman"/>
          <w:sz w:val="28"/>
          <w:szCs w:val="28"/>
        </w:rPr>
      </w:pPr>
      <w:r w:rsidRPr="00110777">
        <w:rPr>
          <w:rFonts w:ascii="Times New Roman" w:hAnsi="Times New Roman"/>
          <w:sz w:val="28"/>
          <w:szCs w:val="28"/>
        </w:rPr>
        <w:t xml:space="preserve">4. Объем платных услуг, оказываемые учреждениями отрасли культура  приведены в таблице № 4. Динамика показателей за трехлетний период показывает, что темп роста  2017 г. по отношению к 2015 г. составил 307,0 %, к 2016 году -  294,4 %. </w:t>
      </w:r>
    </w:p>
    <w:p w:rsidR="00110777" w:rsidRPr="00110777" w:rsidRDefault="00110777" w:rsidP="00110777">
      <w:pPr>
        <w:tabs>
          <w:tab w:val="right" w:pos="9355"/>
        </w:tabs>
        <w:spacing w:line="276" w:lineRule="auto"/>
        <w:ind w:firstLine="907"/>
        <w:jc w:val="both"/>
        <w:rPr>
          <w:rFonts w:ascii="Times New Roman" w:hAnsi="Times New Roman"/>
          <w:sz w:val="28"/>
          <w:szCs w:val="28"/>
        </w:rPr>
      </w:pPr>
    </w:p>
    <w:p w:rsidR="00110777" w:rsidRPr="00110777" w:rsidRDefault="00110777" w:rsidP="00110777">
      <w:pPr>
        <w:tabs>
          <w:tab w:val="right" w:pos="9355"/>
        </w:tabs>
        <w:jc w:val="right"/>
        <w:rPr>
          <w:rFonts w:ascii="Times New Roman" w:hAnsi="Times New Roman"/>
          <w:sz w:val="28"/>
          <w:szCs w:val="28"/>
        </w:rPr>
      </w:pPr>
      <w:r w:rsidRPr="00110777">
        <w:rPr>
          <w:rFonts w:ascii="Times New Roman" w:hAnsi="Times New Roman"/>
          <w:sz w:val="28"/>
          <w:szCs w:val="28"/>
        </w:rPr>
        <w:t>Таблица № 4</w:t>
      </w:r>
    </w:p>
    <w:tbl>
      <w:tblPr>
        <w:tblW w:w="9726" w:type="dxa"/>
        <w:tblInd w:w="163" w:type="dxa"/>
        <w:tblLayout w:type="fixed"/>
        <w:tblLook w:val="0000"/>
      </w:tblPr>
      <w:tblGrid>
        <w:gridCol w:w="594"/>
        <w:gridCol w:w="2045"/>
        <w:gridCol w:w="1275"/>
        <w:gridCol w:w="1134"/>
        <w:gridCol w:w="1134"/>
        <w:gridCol w:w="1134"/>
        <w:gridCol w:w="1418"/>
        <w:gridCol w:w="992"/>
      </w:tblGrid>
      <w:tr w:rsidR="00110777" w:rsidRPr="00110777" w:rsidTr="00233FD0">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 п/п</w:t>
            </w:r>
          </w:p>
        </w:tc>
        <w:tc>
          <w:tcPr>
            <w:tcW w:w="2045"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contextualSpacing/>
              <w:jc w:val="center"/>
              <w:rPr>
                <w:rFonts w:ascii="Times New Roman" w:hAnsi="Times New Roman"/>
                <w:sz w:val="24"/>
                <w:szCs w:val="24"/>
              </w:rPr>
            </w:pP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4677"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Годы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2017 год к, %</w:t>
            </w:r>
          </w:p>
        </w:tc>
      </w:tr>
      <w:tr w:rsidR="00E712FB" w:rsidRPr="00110777" w:rsidTr="00233FD0">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2045"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2016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(оценка)</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2016 год</w:t>
            </w:r>
          </w:p>
        </w:tc>
      </w:tr>
      <w:tr w:rsidR="00E712FB" w:rsidRPr="00110777" w:rsidTr="00233FD0">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Объем платных услуг, оказываемые учреждениями отрасли культура, тыс.руб.</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10759,0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11217,3</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33028,0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10068,8</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307,0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233FD0">
            <w:pPr>
              <w:widowControl w:val="0"/>
              <w:snapToGrid w:val="0"/>
              <w:spacing w:after="0"/>
              <w:ind w:right="34"/>
              <w:contextualSpacing/>
              <w:rPr>
                <w:rFonts w:ascii="Times New Roman" w:hAnsi="Times New Roman"/>
                <w:sz w:val="24"/>
                <w:szCs w:val="24"/>
              </w:rPr>
            </w:pPr>
            <w:r w:rsidRPr="00110777">
              <w:rPr>
                <w:rFonts w:ascii="Times New Roman" w:hAnsi="Times New Roman"/>
                <w:sz w:val="24"/>
                <w:szCs w:val="24"/>
              </w:rPr>
              <w:t>294,4</w:t>
            </w:r>
          </w:p>
        </w:tc>
      </w:tr>
      <w:tr w:rsidR="00E712FB" w:rsidRPr="00110777" w:rsidTr="00233FD0">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3063,0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2322,5</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1827,0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1152,0</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78,7</w:t>
            </w:r>
          </w:p>
        </w:tc>
      </w:tr>
      <w:tr w:rsidR="00E712FB" w:rsidRPr="00110777" w:rsidTr="00233FD0">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1.2</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культуры</w:t>
            </w:r>
          </w:p>
          <w:p w:rsidR="00110777" w:rsidRPr="00110777" w:rsidRDefault="00110777" w:rsidP="00F15AC7">
            <w:pPr>
              <w:widowControl w:val="0"/>
              <w:spacing w:after="0"/>
              <w:contextualSpacing/>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7696,0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8894,8</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D72496" w:rsidP="00F15AC7">
            <w:pPr>
              <w:widowControl w:val="0"/>
              <w:snapToGrid w:val="0"/>
              <w:spacing w:after="0"/>
              <w:contextualSpacing/>
              <w:jc w:val="both"/>
              <w:rPr>
                <w:rFonts w:ascii="Times New Roman" w:hAnsi="Times New Roman"/>
                <w:sz w:val="24"/>
                <w:szCs w:val="24"/>
              </w:rPr>
            </w:pPr>
            <w:r>
              <w:rPr>
                <w:rFonts w:ascii="Times New Roman" w:hAnsi="Times New Roman"/>
                <w:sz w:val="24"/>
                <w:szCs w:val="24"/>
              </w:rPr>
              <w:t xml:space="preserve">  </w:t>
            </w:r>
            <w:r w:rsidR="00110777" w:rsidRPr="00110777">
              <w:rPr>
                <w:rFonts w:ascii="Times New Roman" w:hAnsi="Times New Roman"/>
                <w:sz w:val="24"/>
                <w:szCs w:val="24"/>
              </w:rPr>
              <w:t>31201,0</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8916,8</w:t>
            </w:r>
          </w:p>
        </w:tc>
        <w:tc>
          <w:tcPr>
            <w:tcW w:w="1418"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405,4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350,8</w:t>
            </w:r>
          </w:p>
        </w:tc>
      </w:tr>
    </w:tbl>
    <w:p w:rsidR="00110777" w:rsidRPr="00110777" w:rsidRDefault="00110777" w:rsidP="00110777">
      <w:pPr>
        <w:tabs>
          <w:tab w:val="right" w:pos="9355"/>
        </w:tabs>
        <w:jc w:val="center"/>
        <w:rPr>
          <w:rFonts w:ascii="Times New Roman" w:hAnsi="Times New Roman"/>
        </w:rPr>
      </w:pPr>
    </w:p>
    <w:p w:rsidR="00110777" w:rsidRPr="00110777" w:rsidRDefault="00110777" w:rsidP="00110777">
      <w:pPr>
        <w:tabs>
          <w:tab w:val="right" w:pos="9355"/>
        </w:tabs>
        <w:spacing w:line="276" w:lineRule="auto"/>
        <w:ind w:firstLine="907"/>
        <w:jc w:val="both"/>
        <w:rPr>
          <w:rFonts w:ascii="Times New Roman" w:hAnsi="Times New Roman"/>
          <w:sz w:val="28"/>
          <w:szCs w:val="28"/>
        </w:rPr>
      </w:pPr>
      <w:r w:rsidRPr="00110777">
        <w:rPr>
          <w:rFonts w:ascii="Times New Roman" w:hAnsi="Times New Roman"/>
          <w:sz w:val="28"/>
          <w:szCs w:val="28"/>
        </w:rPr>
        <w:t xml:space="preserve">5.Среднегодовая численность  и среднемесячная заработная плата  учреждений сферы культура приведены в таблице № 5. Динамика показателей за трехлетний период показывает, что  среднегодовая численность учреждений отрасли культура 2017 г.  по отношению к 2015 г. снизилась на 1,3 % , к 2016 году увеличилась  на 0,7 % за счет увеличения численности преподавателей ДШИ. Среднемесячная заработная плата одного работника учреждений отрасли 2017г. по отношению к 2015 г. увеличилась </w:t>
      </w:r>
      <w:r w:rsidRPr="00110777">
        <w:rPr>
          <w:rFonts w:ascii="Times New Roman" w:hAnsi="Times New Roman"/>
          <w:sz w:val="28"/>
          <w:szCs w:val="28"/>
        </w:rPr>
        <w:lastRenderedPageBreak/>
        <w:t>на 22,4%, в связи  с динамикой темпа роста по «Дорожной карте», по отношению к 2016 г. увеличение составляет 16,3% за счет увеличения темпа роста по «Дорожной карте» учреждений отрасли.</w:t>
      </w:r>
    </w:p>
    <w:p w:rsidR="00110777" w:rsidRPr="00110777" w:rsidRDefault="00110777" w:rsidP="00110777">
      <w:pPr>
        <w:tabs>
          <w:tab w:val="right" w:pos="9355"/>
        </w:tabs>
        <w:jc w:val="right"/>
        <w:rPr>
          <w:rFonts w:ascii="Times New Roman" w:hAnsi="Times New Roman"/>
          <w:sz w:val="28"/>
          <w:szCs w:val="28"/>
        </w:rPr>
      </w:pPr>
      <w:r w:rsidRPr="00110777">
        <w:rPr>
          <w:rFonts w:ascii="Times New Roman" w:hAnsi="Times New Roman"/>
          <w:sz w:val="28"/>
          <w:szCs w:val="28"/>
        </w:rPr>
        <w:t>Таблица № 5</w:t>
      </w:r>
    </w:p>
    <w:tbl>
      <w:tblPr>
        <w:tblW w:w="10010" w:type="dxa"/>
        <w:tblInd w:w="163" w:type="dxa"/>
        <w:tblLayout w:type="fixed"/>
        <w:tblLook w:val="0000"/>
      </w:tblPr>
      <w:tblGrid>
        <w:gridCol w:w="594"/>
        <w:gridCol w:w="2045"/>
        <w:gridCol w:w="1275"/>
        <w:gridCol w:w="1134"/>
        <w:gridCol w:w="1134"/>
        <w:gridCol w:w="1134"/>
        <w:gridCol w:w="1134"/>
        <w:gridCol w:w="1560"/>
      </w:tblGrid>
      <w:tr w:rsidR="00110777" w:rsidRPr="00110777" w:rsidTr="006D3043">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 п/п</w:t>
            </w:r>
          </w:p>
        </w:tc>
        <w:tc>
          <w:tcPr>
            <w:tcW w:w="2045"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contextualSpacing/>
              <w:jc w:val="center"/>
              <w:rPr>
                <w:rFonts w:ascii="Times New Roman" w:hAnsi="Times New Roman"/>
                <w:sz w:val="24"/>
                <w:szCs w:val="24"/>
              </w:rPr>
            </w:pP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4677"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Годы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2017 год к, %</w:t>
            </w:r>
          </w:p>
        </w:tc>
      </w:tr>
      <w:tr w:rsidR="006D3043" w:rsidRPr="00110777" w:rsidTr="006D3043">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2045"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2016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(оценка)</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2016 год</w:t>
            </w:r>
          </w:p>
        </w:tc>
      </w:tr>
      <w:tr w:rsidR="006D3043" w:rsidRPr="00110777" w:rsidTr="006D3043">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Среднегодовая численность  учреждений, чел., всего:</w:t>
            </w:r>
            <w:r w:rsidRPr="00110777">
              <w:rPr>
                <w:rFonts w:ascii="Times New Roman" w:hAnsi="Times New Roman"/>
                <w:sz w:val="24"/>
                <w:szCs w:val="24"/>
              </w:rPr>
              <w:br/>
              <w:t>в том числе:</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769</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754</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759</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761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98,7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100,7</w:t>
            </w:r>
          </w:p>
        </w:tc>
      </w:tr>
      <w:tr w:rsidR="006D3043" w:rsidRPr="00110777" w:rsidTr="006D3043">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1.1</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158</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161</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162</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164</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100,6</w:t>
            </w:r>
          </w:p>
        </w:tc>
      </w:tr>
      <w:tr w:rsidR="006D3043" w:rsidRPr="00110777" w:rsidTr="006D3043">
        <w:trPr>
          <w:trHeight w:val="795"/>
        </w:trPr>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1.2</w:t>
            </w:r>
          </w:p>
        </w:tc>
        <w:tc>
          <w:tcPr>
            <w:tcW w:w="204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культуры</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611</w:t>
            </w:r>
          </w:p>
          <w:p w:rsidR="00110777" w:rsidRPr="00110777" w:rsidRDefault="00110777" w:rsidP="00F15AC7">
            <w:pPr>
              <w:widowControl w:val="0"/>
              <w:snapToGrid w:val="0"/>
              <w:spacing w:after="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593</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597</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597</w:t>
            </w:r>
          </w:p>
        </w:tc>
        <w:tc>
          <w:tcPr>
            <w:tcW w:w="113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97,7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100,7</w:t>
            </w:r>
          </w:p>
        </w:tc>
      </w:tr>
      <w:tr w:rsidR="006D3043" w:rsidRPr="00110777" w:rsidTr="006D3043">
        <w:tc>
          <w:tcPr>
            <w:tcW w:w="59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2.</w:t>
            </w:r>
          </w:p>
        </w:tc>
        <w:tc>
          <w:tcPr>
            <w:tcW w:w="2045" w:type="dxa"/>
            <w:tcBorders>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Среднемесячная заработная плата  одного работника</w:t>
            </w:r>
          </w:p>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учреждений отрасли, руб., всего:</w:t>
            </w:r>
            <w:r w:rsidRPr="00110777">
              <w:rPr>
                <w:rFonts w:ascii="Times New Roman" w:hAnsi="Times New Roman"/>
                <w:sz w:val="24"/>
                <w:szCs w:val="24"/>
              </w:rPr>
              <w:br/>
              <w:t>в том числе:</w:t>
            </w:r>
          </w:p>
        </w:tc>
        <w:tc>
          <w:tcPr>
            <w:tcW w:w="1275"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15849</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16678</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19398</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22135</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122,4</w:t>
            </w:r>
          </w:p>
        </w:tc>
        <w:tc>
          <w:tcPr>
            <w:tcW w:w="1560"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116,3</w:t>
            </w:r>
          </w:p>
        </w:tc>
      </w:tr>
      <w:tr w:rsidR="006D3043" w:rsidRPr="00110777" w:rsidTr="006D3043">
        <w:tc>
          <w:tcPr>
            <w:tcW w:w="59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2.1</w:t>
            </w:r>
          </w:p>
        </w:tc>
        <w:tc>
          <w:tcPr>
            <w:tcW w:w="2045" w:type="dxa"/>
            <w:tcBorders>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tc>
        <w:tc>
          <w:tcPr>
            <w:tcW w:w="1275"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20750</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20676</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21435</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21794</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103,3</w:t>
            </w:r>
          </w:p>
        </w:tc>
        <w:tc>
          <w:tcPr>
            <w:tcW w:w="1560"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103,7</w:t>
            </w:r>
          </w:p>
        </w:tc>
      </w:tr>
      <w:tr w:rsidR="006D3043" w:rsidRPr="00110777" w:rsidTr="006D3043">
        <w:tc>
          <w:tcPr>
            <w:tcW w:w="59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2.2</w:t>
            </w:r>
          </w:p>
        </w:tc>
        <w:tc>
          <w:tcPr>
            <w:tcW w:w="2045" w:type="dxa"/>
            <w:tcBorders>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Учреждения культуры</w:t>
            </w:r>
          </w:p>
          <w:p w:rsidR="00110777" w:rsidRPr="00110777" w:rsidRDefault="00110777" w:rsidP="00F15AC7">
            <w:pPr>
              <w:widowControl w:val="0"/>
              <w:spacing w:after="0"/>
              <w:contextualSpacing/>
              <w:rPr>
                <w:rFonts w:ascii="Times New Roman" w:hAnsi="Times New Roman"/>
                <w:sz w:val="24"/>
                <w:szCs w:val="24"/>
              </w:rPr>
            </w:pPr>
          </w:p>
        </w:tc>
        <w:tc>
          <w:tcPr>
            <w:tcW w:w="1275"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14577</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15597</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18822</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22229</w:t>
            </w:r>
          </w:p>
        </w:tc>
        <w:tc>
          <w:tcPr>
            <w:tcW w:w="1134" w:type="dxa"/>
            <w:tcBorders>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129,1</w:t>
            </w:r>
          </w:p>
        </w:tc>
        <w:tc>
          <w:tcPr>
            <w:tcW w:w="1560"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120,7</w:t>
            </w:r>
          </w:p>
        </w:tc>
      </w:tr>
    </w:tbl>
    <w:p w:rsidR="004C6D5F" w:rsidRDefault="00110777" w:rsidP="00110777">
      <w:pPr>
        <w:tabs>
          <w:tab w:val="right" w:pos="9355"/>
        </w:tabs>
        <w:spacing w:line="276" w:lineRule="auto"/>
        <w:jc w:val="both"/>
        <w:rPr>
          <w:rFonts w:ascii="Times New Roman" w:hAnsi="Times New Roman"/>
          <w:sz w:val="28"/>
          <w:szCs w:val="28"/>
        </w:rPr>
      </w:pPr>
      <w:r w:rsidRPr="00110777">
        <w:rPr>
          <w:rFonts w:ascii="Times New Roman" w:hAnsi="Times New Roman"/>
          <w:sz w:val="28"/>
          <w:szCs w:val="28"/>
          <w:lang w:val="en-US"/>
        </w:rPr>
        <w:tab/>
      </w:r>
      <w:r w:rsidRPr="00110777">
        <w:rPr>
          <w:rFonts w:ascii="Times New Roman" w:hAnsi="Times New Roman"/>
          <w:sz w:val="28"/>
          <w:szCs w:val="28"/>
        </w:rPr>
        <w:t xml:space="preserve">           </w:t>
      </w:r>
    </w:p>
    <w:p w:rsidR="00110777" w:rsidRPr="00110777" w:rsidRDefault="004C6D5F" w:rsidP="008079E2">
      <w:pPr>
        <w:tabs>
          <w:tab w:val="right" w:pos="9355"/>
        </w:tabs>
        <w:spacing w:line="276" w:lineRule="auto"/>
        <w:jc w:val="both"/>
        <w:rPr>
          <w:rFonts w:ascii="Times New Roman" w:hAnsi="Times New Roman"/>
          <w:sz w:val="28"/>
          <w:szCs w:val="28"/>
        </w:rPr>
      </w:pPr>
      <w:r>
        <w:rPr>
          <w:rFonts w:ascii="Times New Roman" w:hAnsi="Times New Roman"/>
          <w:sz w:val="28"/>
          <w:szCs w:val="28"/>
        </w:rPr>
        <w:t xml:space="preserve">           </w:t>
      </w:r>
      <w:r w:rsidR="00110777" w:rsidRPr="00110777">
        <w:rPr>
          <w:rFonts w:ascii="Times New Roman" w:hAnsi="Times New Roman"/>
          <w:sz w:val="28"/>
          <w:szCs w:val="28"/>
        </w:rPr>
        <w:t xml:space="preserve"> 6.</w:t>
      </w:r>
      <w:r w:rsidR="008079E2">
        <w:rPr>
          <w:rFonts w:ascii="Times New Roman" w:hAnsi="Times New Roman"/>
          <w:sz w:val="28"/>
          <w:szCs w:val="28"/>
        </w:rPr>
        <w:t xml:space="preserve"> </w:t>
      </w:r>
      <w:r w:rsidR="00110777" w:rsidRPr="00110777">
        <w:rPr>
          <w:rFonts w:ascii="Times New Roman" w:hAnsi="Times New Roman"/>
          <w:sz w:val="28"/>
          <w:szCs w:val="28"/>
        </w:rPr>
        <w:t>Объем инвестиций за счет всех источников финансирования учреждений отрасли приведены в таблице № 6.  Динамика показателей за трехлетний период показывает, что объем инвестиций в целом по учреждениям дополнительного образования детей ДШИ в 2017 г. по отношению к 2015 г. и 2016 г. снизился за счет отсутствия средств на укрепление материально-технической базы, а по учреждениям культуры объем инвестиций в 2017 г. по отношению к 2015 г. и 2016 г. увеличился  за счет приобретения оборудования для учреждений культуры.</w:t>
      </w:r>
    </w:p>
    <w:p w:rsidR="00110777" w:rsidRPr="00110777" w:rsidRDefault="00110777" w:rsidP="008079E2">
      <w:pPr>
        <w:tabs>
          <w:tab w:val="right" w:pos="9355"/>
        </w:tabs>
        <w:jc w:val="right"/>
        <w:rPr>
          <w:rFonts w:ascii="Times New Roman" w:hAnsi="Times New Roman"/>
          <w:sz w:val="28"/>
          <w:szCs w:val="28"/>
        </w:rPr>
      </w:pPr>
      <w:r w:rsidRPr="00110777">
        <w:rPr>
          <w:rFonts w:ascii="Times New Roman" w:hAnsi="Times New Roman"/>
          <w:sz w:val="28"/>
          <w:szCs w:val="28"/>
        </w:rPr>
        <w:lastRenderedPageBreak/>
        <w:t>Таблица № 6</w:t>
      </w:r>
    </w:p>
    <w:tbl>
      <w:tblPr>
        <w:tblW w:w="10010" w:type="dxa"/>
        <w:tblInd w:w="163" w:type="dxa"/>
        <w:tblLayout w:type="fixed"/>
        <w:tblLook w:val="0000"/>
      </w:tblPr>
      <w:tblGrid>
        <w:gridCol w:w="594"/>
        <w:gridCol w:w="2612"/>
        <w:gridCol w:w="1275"/>
        <w:gridCol w:w="1276"/>
        <w:gridCol w:w="1276"/>
        <w:gridCol w:w="1276"/>
        <w:gridCol w:w="850"/>
        <w:gridCol w:w="851"/>
      </w:tblGrid>
      <w:tr w:rsidR="00110777" w:rsidRPr="00110777" w:rsidTr="00C50CE2">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 п/п</w:t>
            </w:r>
          </w:p>
        </w:tc>
        <w:tc>
          <w:tcPr>
            <w:tcW w:w="2612" w:type="dxa"/>
            <w:vMerge w:val="restart"/>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snapToGrid w:val="0"/>
              <w:spacing w:after="0"/>
              <w:contextualSpacing/>
              <w:jc w:val="center"/>
              <w:rPr>
                <w:rFonts w:ascii="Times New Roman" w:hAnsi="Times New Roman"/>
                <w:sz w:val="24"/>
                <w:szCs w:val="24"/>
              </w:rPr>
            </w:pP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Наименование показателя</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Годы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Динамика</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2017 год к, %</w:t>
            </w:r>
          </w:p>
        </w:tc>
      </w:tr>
      <w:tr w:rsidR="00C50CE2" w:rsidRPr="00110777" w:rsidTr="00C50CE2">
        <w:trPr>
          <w:cantSplit/>
        </w:trPr>
        <w:tc>
          <w:tcPr>
            <w:tcW w:w="594"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2612" w:type="dxa"/>
            <w:vMerge/>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2016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2017 год</w:t>
            </w:r>
          </w:p>
          <w:p w:rsidR="00110777" w:rsidRPr="00110777" w:rsidRDefault="00110777" w:rsidP="00F15AC7">
            <w:pPr>
              <w:widowControl w:val="0"/>
              <w:spacing w:after="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spacing w:after="0"/>
              <w:contextualSpacing/>
              <w:jc w:val="center"/>
              <w:rPr>
                <w:rFonts w:ascii="Times New Roman" w:hAnsi="Times New Roman"/>
                <w:sz w:val="24"/>
                <w:szCs w:val="24"/>
              </w:rPr>
            </w:pPr>
            <w:r w:rsidRPr="00110777">
              <w:rPr>
                <w:rFonts w:ascii="Times New Roman" w:hAnsi="Times New Roman"/>
                <w:sz w:val="24"/>
                <w:szCs w:val="24"/>
              </w:rPr>
              <w:t>2018 год</w:t>
            </w:r>
          </w:p>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(оценка)</w:t>
            </w:r>
          </w:p>
        </w:tc>
        <w:tc>
          <w:tcPr>
            <w:tcW w:w="850"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2015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pacing w:after="0"/>
              <w:contextualSpacing/>
              <w:jc w:val="center"/>
              <w:rPr>
                <w:rFonts w:ascii="Times New Roman" w:hAnsi="Times New Roman"/>
                <w:sz w:val="24"/>
                <w:szCs w:val="24"/>
              </w:rPr>
            </w:pPr>
            <w:r w:rsidRPr="00110777">
              <w:rPr>
                <w:rFonts w:ascii="Times New Roman" w:hAnsi="Times New Roman"/>
                <w:sz w:val="24"/>
                <w:szCs w:val="24"/>
              </w:rPr>
              <w:t>2016 год</w:t>
            </w:r>
          </w:p>
        </w:tc>
      </w:tr>
      <w:tr w:rsidR="00C50CE2" w:rsidRPr="00110777" w:rsidTr="00C50CE2">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1.</w:t>
            </w:r>
          </w:p>
        </w:tc>
        <w:tc>
          <w:tcPr>
            <w:tcW w:w="261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Объем инвестиций за счет всех источников финансирования учреждений отрасли, тыс.руб.</w:t>
            </w:r>
          </w:p>
          <w:p w:rsidR="00110777" w:rsidRPr="00110777" w:rsidRDefault="00110777" w:rsidP="00F15AC7">
            <w:pPr>
              <w:widowControl w:val="0"/>
              <w:spacing w:after="0"/>
              <w:contextualSpacing/>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4585,0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4336,4</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13041,7</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20876,0</w:t>
            </w:r>
          </w:p>
        </w:tc>
        <w:tc>
          <w:tcPr>
            <w:tcW w:w="850"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284,4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300,7</w:t>
            </w:r>
          </w:p>
        </w:tc>
      </w:tr>
      <w:tr w:rsidR="00C50CE2" w:rsidRPr="00110777" w:rsidTr="00C50CE2">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1.1</w:t>
            </w:r>
          </w:p>
        </w:tc>
        <w:tc>
          <w:tcPr>
            <w:tcW w:w="261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jc w:val="both"/>
              <w:rPr>
                <w:rFonts w:ascii="Times New Roman" w:hAnsi="Times New Roman"/>
                <w:sz w:val="24"/>
                <w:szCs w:val="24"/>
              </w:rPr>
            </w:pPr>
            <w:r w:rsidRPr="00110777">
              <w:rPr>
                <w:rFonts w:ascii="Times New Roman" w:hAnsi="Times New Roman"/>
                <w:sz w:val="24"/>
                <w:szCs w:val="24"/>
              </w:rPr>
              <w:t>Учреждения дополнительного образования детей ДШИ</w:t>
            </w:r>
          </w:p>
          <w:p w:rsidR="00110777" w:rsidRPr="00110777" w:rsidRDefault="00110777" w:rsidP="00F15AC7">
            <w:pPr>
              <w:widowControl w:val="0"/>
              <w:spacing w:after="0"/>
              <w:contextualSpacing/>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703,0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944,1</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161,7</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17,1</w:t>
            </w:r>
          </w:p>
        </w:tc>
      </w:tr>
      <w:tr w:rsidR="00C50CE2" w:rsidRPr="00110777" w:rsidTr="00C50CE2">
        <w:trPr>
          <w:trHeight w:val="558"/>
        </w:trPr>
        <w:tc>
          <w:tcPr>
            <w:tcW w:w="594"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1.2</w:t>
            </w:r>
          </w:p>
        </w:tc>
        <w:tc>
          <w:tcPr>
            <w:tcW w:w="261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pacing w:after="0"/>
              <w:contextualSpacing/>
              <w:rPr>
                <w:rFonts w:ascii="Times New Roman" w:hAnsi="Times New Roman"/>
                <w:sz w:val="24"/>
                <w:szCs w:val="24"/>
              </w:rPr>
            </w:pPr>
            <w:r w:rsidRPr="00110777">
              <w:rPr>
                <w:rFonts w:ascii="Times New Roman" w:hAnsi="Times New Roman"/>
                <w:sz w:val="24"/>
                <w:szCs w:val="24"/>
              </w:rPr>
              <w:t>Учреждения культуры</w:t>
            </w:r>
          </w:p>
        </w:tc>
        <w:tc>
          <w:tcPr>
            <w:tcW w:w="1275"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3882,0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3392,3</w:t>
            </w:r>
          </w:p>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12880,0</w:t>
            </w:r>
          </w:p>
        </w:tc>
        <w:tc>
          <w:tcPr>
            <w:tcW w:w="1276"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both"/>
              <w:rPr>
                <w:rFonts w:ascii="Times New Roman" w:hAnsi="Times New Roman"/>
                <w:sz w:val="24"/>
                <w:szCs w:val="24"/>
              </w:rPr>
            </w:pPr>
            <w:r w:rsidRPr="00110777">
              <w:rPr>
                <w:rFonts w:ascii="Times New Roman" w:hAnsi="Times New Roman"/>
                <w:sz w:val="24"/>
                <w:szCs w:val="24"/>
              </w:rPr>
              <w:t xml:space="preserve">      20876,0</w:t>
            </w:r>
          </w:p>
        </w:tc>
        <w:tc>
          <w:tcPr>
            <w:tcW w:w="850"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331,8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widowControl w:val="0"/>
              <w:snapToGrid w:val="0"/>
              <w:spacing w:after="0"/>
              <w:contextualSpacing/>
              <w:jc w:val="center"/>
              <w:rPr>
                <w:rFonts w:ascii="Times New Roman" w:hAnsi="Times New Roman"/>
                <w:sz w:val="24"/>
                <w:szCs w:val="24"/>
              </w:rPr>
            </w:pPr>
            <w:r w:rsidRPr="00110777">
              <w:rPr>
                <w:rFonts w:ascii="Times New Roman" w:hAnsi="Times New Roman"/>
                <w:sz w:val="24"/>
                <w:szCs w:val="24"/>
              </w:rPr>
              <w:t>379,7</w:t>
            </w:r>
          </w:p>
        </w:tc>
      </w:tr>
    </w:tbl>
    <w:p w:rsidR="00110777" w:rsidRPr="00E042D2" w:rsidRDefault="00110777" w:rsidP="00110777">
      <w:pPr>
        <w:tabs>
          <w:tab w:val="right" w:pos="9355"/>
        </w:tabs>
        <w:rPr>
          <w:rFonts w:ascii="Times New Roman" w:hAnsi="Times New Roman"/>
          <w:sz w:val="28"/>
          <w:szCs w:val="28"/>
        </w:rPr>
      </w:pPr>
    </w:p>
    <w:p w:rsidR="00110777" w:rsidRPr="00110777" w:rsidRDefault="00110777" w:rsidP="00E50F5A">
      <w:pPr>
        <w:tabs>
          <w:tab w:val="right" w:pos="9355"/>
        </w:tabs>
        <w:jc w:val="center"/>
        <w:rPr>
          <w:rFonts w:ascii="Times New Roman" w:hAnsi="Times New Roman"/>
          <w:sz w:val="28"/>
          <w:szCs w:val="28"/>
        </w:rPr>
      </w:pPr>
      <w:r w:rsidRPr="00110777">
        <w:rPr>
          <w:rFonts w:ascii="Times New Roman" w:hAnsi="Times New Roman"/>
          <w:sz w:val="28"/>
          <w:szCs w:val="28"/>
        </w:rPr>
        <w:t>7.Оценка нормативно-правовой базы учреждений сферы культура</w:t>
      </w:r>
    </w:p>
    <w:tbl>
      <w:tblPr>
        <w:tblW w:w="10065" w:type="dxa"/>
        <w:tblInd w:w="108" w:type="dxa"/>
        <w:tblLayout w:type="fixed"/>
        <w:tblLook w:val="0000"/>
      </w:tblPr>
      <w:tblGrid>
        <w:gridCol w:w="709"/>
        <w:gridCol w:w="142"/>
        <w:gridCol w:w="2977"/>
        <w:gridCol w:w="1842"/>
        <w:gridCol w:w="4395"/>
      </w:tblGrid>
      <w:tr w:rsidR="00110777" w:rsidRPr="00110777" w:rsidTr="00740F06">
        <w:tc>
          <w:tcPr>
            <w:tcW w:w="851" w:type="dxa"/>
            <w:gridSpan w:val="2"/>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lang w:eastAsia="ru-RU"/>
              </w:rPr>
            </w:pPr>
            <w:r w:rsidRPr="00110777">
              <w:rPr>
                <w:rFonts w:ascii="Times New Roman" w:hAnsi="Times New Roman"/>
                <w:sz w:val="24"/>
                <w:szCs w:val="24"/>
                <w:lang w:eastAsia="ru-RU"/>
              </w:rPr>
              <w:t>№ п.п.</w:t>
            </w:r>
          </w:p>
        </w:tc>
        <w:tc>
          <w:tcPr>
            <w:tcW w:w="2977"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pacing w:after="0"/>
              <w:ind w:left="-61"/>
              <w:contextualSpacing/>
              <w:jc w:val="center"/>
              <w:rPr>
                <w:rFonts w:ascii="Times New Roman" w:hAnsi="Times New Roman"/>
                <w:sz w:val="24"/>
                <w:szCs w:val="24"/>
                <w:lang w:eastAsia="ru-RU"/>
              </w:rPr>
            </w:pPr>
            <w:r w:rsidRPr="00110777">
              <w:rPr>
                <w:rFonts w:ascii="Times New Roman" w:hAnsi="Times New Roman"/>
                <w:sz w:val="24"/>
                <w:szCs w:val="24"/>
                <w:lang w:eastAsia="ru-RU"/>
              </w:rPr>
              <w:t>Наименование муниципального нормативного правового акта</w:t>
            </w:r>
          </w:p>
        </w:tc>
        <w:tc>
          <w:tcPr>
            <w:tcW w:w="184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lang w:eastAsia="ru-RU"/>
              </w:rPr>
            </w:pPr>
            <w:r w:rsidRPr="00110777">
              <w:rPr>
                <w:rFonts w:ascii="Times New Roman" w:hAnsi="Times New Roman"/>
                <w:sz w:val="24"/>
                <w:szCs w:val="24"/>
                <w:lang w:eastAsia="ru-RU"/>
              </w:rPr>
              <w:t>Сфера деятельности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rPr>
            </w:pPr>
            <w:r w:rsidRPr="00110777">
              <w:rPr>
                <w:rFonts w:ascii="Times New Roman" w:hAnsi="Times New Roman"/>
                <w:sz w:val="24"/>
                <w:szCs w:val="24"/>
                <w:lang w:eastAsia="ru-RU"/>
              </w:rPr>
              <w:t>Практический результат от его применения для производителей, либо потребителей</w:t>
            </w:r>
          </w:p>
        </w:tc>
      </w:tr>
      <w:tr w:rsidR="00110777" w:rsidRPr="00110777" w:rsidTr="00740F06">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10777" w:rsidRPr="00110777" w:rsidRDefault="00110777" w:rsidP="00F15AC7">
            <w:pPr>
              <w:tabs>
                <w:tab w:val="left" w:pos="709"/>
              </w:tabs>
              <w:spacing w:after="0"/>
              <w:contextualSpacing/>
              <w:rPr>
                <w:rFonts w:ascii="Times New Roman" w:hAnsi="Times New Roman"/>
                <w:sz w:val="24"/>
                <w:szCs w:val="24"/>
              </w:rPr>
            </w:pPr>
            <w:r w:rsidRPr="00110777">
              <w:rPr>
                <w:rFonts w:ascii="Times New Roman" w:hAnsi="Times New Roman"/>
                <w:b/>
                <w:sz w:val="24"/>
                <w:szCs w:val="24"/>
                <w:lang w:eastAsia="ru-RU"/>
              </w:rPr>
              <w:t>Способствующие развитию конкуренции</w:t>
            </w:r>
          </w:p>
        </w:tc>
      </w:tr>
      <w:tr w:rsidR="00110777" w:rsidRPr="00110777" w:rsidTr="00740F06">
        <w:tc>
          <w:tcPr>
            <w:tcW w:w="709"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lang w:eastAsia="ru-RU"/>
              </w:rPr>
            </w:pPr>
            <w:r w:rsidRPr="00110777">
              <w:rPr>
                <w:rFonts w:ascii="Times New Roman" w:hAnsi="Times New Roman"/>
                <w:sz w:val="24"/>
                <w:szCs w:val="24"/>
                <w:lang w:eastAsia="ru-RU"/>
              </w:rPr>
              <w:t>1.</w:t>
            </w:r>
          </w:p>
        </w:tc>
        <w:tc>
          <w:tcPr>
            <w:tcW w:w="3119" w:type="dxa"/>
            <w:gridSpan w:val="2"/>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Муниципальная программа «Развитие культуры в Ейском районе», подпрограмма «Совершенствование деятельности  муниципальных учреждений культуры», подпрограмма « Совершенствование деятельности  образовательных учреждений», утверждена Постановлением администрации муниципального образования Ейский район от 19.01.2015 г. № 18</w:t>
            </w:r>
          </w:p>
        </w:tc>
        <w:tc>
          <w:tcPr>
            <w:tcW w:w="184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Сфера культуры:</w:t>
            </w:r>
          </w:p>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библиотечная деятельность,</w:t>
            </w:r>
          </w:p>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музейная деятельность,</w:t>
            </w:r>
          </w:p>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культурно-досуговая деятельность, образовательная деятельность,</w:t>
            </w:r>
          </w:p>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формирование и содержание муниципальных архивных фондов</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В 2017 году на реализацию программы направлено и освоено 121370,2  тыс.руб. средств из районного бюджета,  проведено 837</w:t>
            </w:r>
          </w:p>
          <w:p w:rsidR="00110777" w:rsidRPr="00110777" w:rsidRDefault="00110777" w:rsidP="00F15AC7">
            <w:pPr>
              <w:tabs>
                <w:tab w:val="left" w:pos="709"/>
              </w:tabs>
              <w:snapToGrid w:val="0"/>
              <w:spacing w:after="0"/>
              <w:contextualSpacing/>
              <w:rPr>
                <w:rFonts w:ascii="Times New Roman" w:hAnsi="Times New Roman"/>
                <w:sz w:val="24"/>
                <w:szCs w:val="24"/>
              </w:rPr>
            </w:pPr>
            <w:r w:rsidRPr="00110777">
              <w:rPr>
                <w:rFonts w:ascii="Times New Roman" w:hAnsi="Times New Roman"/>
                <w:sz w:val="24"/>
                <w:szCs w:val="24"/>
                <w:lang w:eastAsia="ru-RU"/>
              </w:rPr>
              <w:t>мероприятий, число посетителей составляет 100% относительно 2016 г., количество клубных формирований - 103% относительно 2016 г.  в результате чего достигается сохранение традиционной народной культуры, развитие и реализация культурного духовного потенциала населения Ейского района, развитие и укрепление материально-технической базы учреждений культуры.</w:t>
            </w:r>
          </w:p>
        </w:tc>
      </w:tr>
      <w:tr w:rsidR="00110777" w:rsidRPr="00110777" w:rsidTr="00740F06">
        <w:trPr>
          <w:trHeight w:val="824"/>
        </w:trPr>
        <w:tc>
          <w:tcPr>
            <w:tcW w:w="709"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lang w:eastAsia="ru-RU"/>
              </w:rPr>
            </w:pPr>
            <w:r w:rsidRPr="00110777">
              <w:rPr>
                <w:rFonts w:ascii="Times New Roman" w:hAnsi="Times New Roman"/>
                <w:sz w:val="24"/>
                <w:szCs w:val="24"/>
                <w:lang w:eastAsia="ru-RU"/>
              </w:rPr>
              <w:t>2.</w:t>
            </w:r>
          </w:p>
          <w:p w:rsidR="00110777" w:rsidRPr="00110777" w:rsidRDefault="00110777" w:rsidP="00F15AC7">
            <w:pPr>
              <w:tabs>
                <w:tab w:val="left" w:pos="709"/>
              </w:tabs>
              <w:spacing w:after="0"/>
              <w:contextualSpacing/>
              <w:jc w:val="center"/>
              <w:rPr>
                <w:rFonts w:ascii="Times New Roman" w:hAnsi="Times New Roman"/>
                <w:sz w:val="24"/>
                <w:szCs w:val="24"/>
                <w:lang w:eastAsia="ru-RU"/>
              </w:rPr>
            </w:pPr>
          </w:p>
          <w:p w:rsidR="00110777" w:rsidRPr="00110777" w:rsidRDefault="00110777" w:rsidP="00F15AC7">
            <w:pPr>
              <w:tabs>
                <w:tab w:val="left" w:pos="709"/>
              </w:tabs>
              <w:spacing w:after="0"/>
              <w:contextualSpacing/>
              <w:jc w:val="center"/>
              <w:rPr>
                <w:rFonts w:ascii="Times New Roman" w:hAnsi="Times New Roman"/>
                <w:sz w:val="24"/>
                <w:szCs w:val="24"/>
                <w:lang w:eastAsia="ru-RU"/>
              </w:rPr>
            </w:pPr>
          </w:p>
          <w:p w:rsidR="00110777" w:rsidRPr="00110777" w:rsidRDefault="00110777" w:rsidP="00F15AC7">
            <w:pPr>
              <w:tabs>
                <w:tab w:val="left" w:pos="709"/>
              </w:tabs>
              <w:spacing w:after="0"/>
              <w:contextualSpacing/>
              <w:jc w:val="center"/>
              <w:rPr>
                <w:rFonts w:ascii="Times New Roman" w:hAnsi="Times New Roman"/>
                <w:sz w:val="24"/>
                <w:szCs w:val="24"/>
                <w:lang w:eastAsia="ru-RU"/>
              </w:rPr>
            </w:pPr>
          </w:p>
        </w:tc>
        <w:tc>
          <w:tcPr>
            <w:tcW w:w="3119" w:type="dxa"/>
            <w:gridSpan w:val="2"/>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lastRenderedPageBreak/>
              <w:t>Муниципальная программа «Дети Ейского  района»</w:t>
            </w:r>
          </w:p>
          <w:p w:rsidR="00110777" w:rsidRPr="00110777" w:rsidRDefault="00110777" w:rsidP="00F15AC7">
            <w:pPr>
              <w:tabs>
                <w:tab w:val="left" w:pos="709"/>
              </w:tabs>
              <w:snapToGrid w:val="0"/>
              <w:spacing w:after="0"/>
              <w:contextualSpacing/>
              <w:jc w:val="right"/>
              <w:rPr>
                <w:rFonts w:ascii="Times New Roman" w:hAnsi="Times New Roman"/>
                <w:sz w:val="24"/>
                <w:szCs w:val="24"/>
                <w:lang w:eastAsia="ru-RU"/>
              </w:rPr>
            </w:pPr>
          </w:p>
          <w:p w:rsidR="00110777" w:rsidRPr="00110777" w:rsidRDefault="00110777" w:rsidP="00F15AC7">
            <w:pPr>
              <w:tabs>
                <w:tab w:val="left" w:pos="709"/>
              </w:tabs>
              <w:snapToGrid w:val="0"/>
              <w:spacing w:after="0"/>
              <w:contextualSpacing/>
              <w:jc w:val="right"/>
              <w:rPr>
                <w:rFonts w:ascii="Times New Roman" w:hAnsi="Times New Roman"/>
                <w:sz w:val="24"/>
                <w:szCs w:val="24"/>
                <w:lang w:eastAsia="ru-RU"/>
              </w:rPr>
            </w:pPr>
          </w:p>
        </w:tc>
        <w:tc>
          <w:tcPr>
            <w:tcW w:w="1842" w:type="dxa"/>
            <w:tcBorders>
              <w:top w:val="single" w:sz="4" w:space="0" w:color="000000"/>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lastRenderedPageBreak/>
              <w:t>Культурно-досуговая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rPr>
            </w:pPr>
            <w:r w:rsidRPr="00110777">
              <w:rPr>
                <w:rFonts w:ascii="Times New Roman" w:hAnsi="Times New Roman"/>
                <w:sz w:val="24"/>
                <w:szCs w:val="24"/>
                <w:lang w:eastAsia="ru-RU"/>
              </w:rPr>
              <w:t>2017 год - исполнение 100%, выявление творчески одаренных детей, развитие их способностей.</w:t>
            </w:r>
          </w:p>
        </w:tc>
      </w:tr>
      <w:tr w:rsidR="00110777" w:rsidRPr="00110777" w:rsidTr="00740F06">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lang w:eastAsia="ru-RU"/>
              </w:rPr>
            </w:pPr>
            <w:r w:rsidRPr="00110777">
              <w:rPr>
                <w:rFonts w:ascii="Times New Roman" w:hAnsi="Times New Roman"/>
                <w:sz w:val="24"/>
                <w:szCs w:val="24"/>
                <w:lang w:eastAsia="ru-RU"/>
              </w:rPr>
              <w:lastRenderedPageBreak/>
              <w:t>3.</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lang w:eastAsia="ru-RU"/>
              </w:rPr>
            </w:pPr>
            <w:r w:rsidRPr="00110777">
              <w:rPr>
                <w:rFonts w:ascii="Times New Roman" w:hAnsi="Times New Roman"/>
                <w:sz w:val="24"/>
                <w:szCs w:val="24"/>
                <w:lang w:eastAsia="ru-RU"/>
              </w:rPr>
              <w:t>Постановление № 1152 от 16.12.15 МП «Развитие культуры и молодежной политики»</w:t>
            </w: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t>Сфера культуры:</w:t>
            </w:r>
          </w:p>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t>библиотечная деятельность,</w:t>
            </w:r>
          </w:p>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t>музейная деятельность,</w:t>
            </w:r>
          </w:p>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t>культурно-досуговая деятельность,</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napToGrid w:val="0"/>
              <w:spacing w:after="0"/>
              <w:contextualSpacing/>
              <w:rPr>
                <w:rFonts w:ascii="Times New Roman" w:hAnsi="Times New Roman"/>
                <w:sz w:val="24"/>
                <w:szCs w:val="24"/>
              </w:rPr>
            </w:pPr>
            <w:r w:rsidRPr="00110777">
              <w:rPr>
                <w:rFonts w:ascii="Times New Roman" w:hAnsi="Times New Roman"/>
                <w:sz w:val="24"/>
                <w:szCs w:val="24"/>
                <w:lang w:eastAsia="ru-RU"/>
              </w:rPr>
              <w:t>Исполнено. Сохранение традиционной народной культуры, развитие и реализация культурного духовного потенциала населения,развитие и укрепление материально-технической базы учреждений культуры</w:t>
            </w:r>
          </w:p>
        </w:tc>
      </w:tr>
      <w:tr w:rsidR="00110777" w:rsidRPr="00110777" w:rsidTr="00740F06">
        <w:trPr>
          <w:trHeight w:val="2927"/>
        </w:trPr>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rPr>
            </w:pPr>
            <w:r w:rsidRPr="00110777">
              <w:rPr>
                <w:rFonts w:ascii="Times New Roman" w:hAnsi="Times New Roman"/>
                <w:sz w:val="24"/>
                <w:szCs w:val="24"/>
                <w:lang w:eastAsia="ru-RU"/>
              </w:rPr>
              <w:t>4.</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pStyle w:val="210"/>
              <w:spacing w:line="322" w:lineRule="exact"/>
              <w:ind w:firstLine="0"/>
              <w:rPr>
                <w:b w:val="0"/>
                <w:sz w:val="24"/>
                <w:szCs w:val="24"/>
              </w:rPr>
            </w:pPr>
            <w:r w:rsidRPr="00110777">
              <w:rPr>
                <w:b w:val="0"/>
                <w:sz w:val="24"/>
                <w:szCs w:val="24"/>
              </w:rPr>
              <w:t>Постановление администрации Красноармейского с/п от 01.12.2014 г. № 107 Об утверждении муниципальной программы  «Развитие культуры</w:t>
            </w:r>
          </w:p>
          <w:p w:rsidR="00110777" w:rsidRPr="00110777" w:rsidRDefault="00110777" w:rsidP="00F15AC7">
            <w:pPr>
              <w:pStyle w:val="210"/>
              <w:spacing w:line="322" w:lineRule="exact"/>
              <w:ind w:firstLine="0"/>
              <w:rPr>
                <w:b w:val="0"/>
                <w:sz w:val="24"/>
                <w:szCs w:val="24"/>
                <w:lang w:eastAsia="ru-RU"/>
              </w:rPr>
            </w:pPr>
            <w:r w:rsidRPr="00110777">
              <w:rPr>
                <w:b w:val="0"/>
                <w:sz w:val="24"/>
                <w:szCs w:val="24"/>
              </w:rPr>
              <w:t xml:space="preserve"> в Красноармейском сельском поселении Ейского района</w:t>
            </w:r>
          </w:p>
          <w:p w:rsidR="00110777" w:rsidRPr="00110777" w:rsidRDefault="00110777" w:rsidP="00F15AC7">
            <w:pPr>
              <w:pStyle w:val="210"/>
              <w:tabs>
                <w:tab w:val="left" w:pos="709"/>
              </w:tabs>
              <w:snapToGrid w:val="0"/>
              <w:spacing w:line="322" w:lineRule="exact"/>
              <w:ind w:firstLine="0"/>
              <w:contextualSpacing/>
              <w:rPr>
                <w:sz w:val="24"/>
                <w:szCs w:val="24"/>
                <w:lang w:eastAsia="ru-RU"/>
              </w:rPr>
            </w:pPr>
            <w:r w:rsidRPr="00110777">
              <w:rPr>
                <w:b w:val="0"/>
                <w:sz w:val="24"/>
                <w:szCs w:val="24"/>
                <w:lang w:eastAsia="ru-RU"/>
              </w:rPr>
              <w:t xml:space="preserve"> на 2015-2017 годы»</w:t>
            </w:r>
          </w:p>
          <w:p w:rsidR="00110777" w:rsidRPr="00110777" w:rsidRDefault="00110777" w:rsidP="00F15AC7">
            <w:pPr>
              <w:pStyle w:val="210"/>
              <w:tabs>
                <w:tab w:val="left" w:pos="709"/>
              </w:tabs>
              <w:snapToGrid w:val="0"/>
              <w:spacing w:line="322" w:lineRule="exact"/>
              <w:ind w:firstLine="0"/>
              <w:contextualSpacing/>
              <w:rPr>
                <w:sz w:val="24"/>
                <w:szCs w:val="24"/>
                <w:lang w:eastAsia="ru-RU"/>
              </w:rPr>
            </w:pP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lang w:eastAsia="ru-RU"/>
              </w:rPr>
            </w:pPr>
            <w:r w:rsidRPr="00110777">
              <w:rPr>
                <w:rFonts w:ascii="Times New Roman" w:hAnsi="Times New Roman"/>
                <w:sz w:val="24"/>
                <w:szCs w:val="24"/>
                <w:lang w:eastAsia="ru-RU"/>
              </w:rPr>
              <w:t>Культурно-досуговая деятельность.</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rPr>
                <w:rFonts w:ascii="Times New Roman" w:hAnsi="Times New Roman"/>
                <w:color w:val="000000"/>
                <w:sz w:val="24"/>
                <w:szCs w:val="24"/>
                <w:lang w:eastAsia="ru-RU"/>
              </w:rPr>
            </w:pPr>
            <w:r w:rsidRPr="00110777">
              <w:rPr>
                <w:rFonts w:ascii="Times New Roman" w:hAnsi="Times New Roman"/>
                <w:sz w:val="24"/>
                <w:szCs w:val="24"/>
                <w:lang w:eastAsia="ru-RU"/>
              </w:rPr>
              <w:t xml:space="preserve">В 2017 году  средства освоены в полном объеме. </w:t>
            </w:r>
          </w:p>
          <w:p w:rsidR="00110777" w:rsidRPr="00110777" w:rsidRDefault="00110777" w:rsidP="00F15AC7">
            <w:pPr>
              <w:tabs>
                <w:tab w:val="left" w:pos="709"/>
              </w:tabs>
              <w:snapToGrid w:val="0"/>
              <w:spacing w:after="0"/>
              <w:contextualSpacing/>
              <w:rPr>
                <w:rFonts w:ascii="Times New Roman" w:hAnsi="Times New Roman"/>
                <w:color w:val="000000"/>
                <w:sz w:val="24"/>
                <w:szCs w:val="24"/>
                <w:lang w:eastAsia="ru-RU"/>
              </w:rPr>
            </w:pPr>
          </w:p>
        </w:tc>
      </w:tr>
      <w:tr w:rsidR="00110777" w:rsidRPr="00110777" w:rsidTr="00740F06">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rPr>
            </w:pPr>
            <w:r w:rsidRPr="00110777">
              <w:rPr>
                <w:rFonts w:ascii="Times New Roman" w:hAnsi="Times New Roman"/>
                <w:sz w:val="24"/>
                <w:szCs w:val="24"/>
                <w:lang w:eastAsia="ru-RU"/>
              </w:rPr>
              <w:t xml:space="preserve">5. </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shd w:val="clear" w:color="auto" w:fill="FFFFFF"/>
              <w:rPr>
                <w:rFonts w:ascii="Times New Roman" w:hAnsi="Times New Roman"/>
                <w:sz w:val="24"/>
                <w:szCs w:val="24"/>
                <w:lang w:eastAsia="ru-RU"/>
              </w:rPr>
            </w:pPr>
            <w:r w:rsidRPr="00110777">
              <w:rPr>
                <w:rFonts w:ascii="Times New Roman" w:hAnsi="Times New Roman"/>
                <w:sz w:val="24"/>
                <w:szCs w:val="24"/>
              </w:rPr>
              <w:t>«</w:t>
            </w:r>
            <w:r w:rsidRPr="00110777">
              <w:rPr>
                <w:rFonts w:ascii="Times New Roman" w:hAnsi="Times New Roman"/>
                <w:bCs/>
                <w:sz w:val="24"/>
                <w:szCs w:val="24"/>
              </w:rPr>
              <w:t>Об утверждении муниципальной программы «Развитие культуры»  в Трудовом сельском поселении Ейского района на 2015 - 2017 годы, от 15.12.2014 г. № 92</w:t>
            </w: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rPr>
            </w:pPr>
            <w:r w:rsidRPr="00110777">
              <w:rPr>
                <w:rFonts w:ascii="Times New Roman" w:hAnsi="Times New Roman"/>
                <w:sz w:val="24"/>
                <w:szCs w:val="24"/>
                <w:lang w:eastAsia="ru-RU"/>
              </w:rPr>
              <w:t>Культурно-досуговая деятельность.</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rPr>
                <w:rFonts w:ascii="Times New Roman" w:hAnsi="Times New Roman"/>
                <w:sz w:val="24"/>
                <w:szCs w:val="24"/>
              </w:rPr>
            </w:pPr>
            <w:r w:rsidRPr="00110777">
              <w:rPr>
                <w:rFonts w:ascii="Times New Roman" w:hAnsi="Times New Roman"/>
                <w:sz w:val="24"/>
                <w:szCs w:val="24"/>
              </w:rPr>
              <w:t>Исполнено</w:t>
            </w:r>
          </w:p>
        </w:tc>
      </w:tr>
      <w:tr w:rsidR="00110777" w:rsidRPr="00110777" w:rsidTr="00740F06">
        <w:trPr>
          <w:trHeight w:val="630"/>
        </w:trPr>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rPr>
            </w:pPr>
            <w:r w:rsidRPr="00110777">
              <w:rPr>
                <w:rFonts w:ascii="Times New Roman" w:hAnsi="Times New Roman"/>
                <w:sz w:val="24"/>
                <w:szCs w:val="24"/>
                <w:lang w:eastAsia="ru-RU"/>
              </w:rPr>
              <w:t>6.</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shd w:val="clear" w:color="auto" w:fill="FFFFFF"/>
              <w:spacing w:line="322" w:lineRule="exact"/>
              <w:rPr>
                <w:rFonts w:ascii="Times New Roman" w:hAnsi="Times New Roman"/>
                <w:sz w:val="24"/>
                <w:szCs w:val="24"/>
                <w:lang w:eastAsia="ru-RU"/>
              </w:rPr>
            </w:pPr>
            <w:r w:rsidRPr="00110777">
              <w:rPr>
                <w:rFonts w:ascii="Times New Roman" w:hAnsi="Times New Roman"/>
                <w:sz w:val="24"/>
                <w:szCs w:val="24"/>
              </w:rPr>
              <w:t>Постановлением администрации Должанского сельского поселения  от 30.12.2014 года № 132 утверждена «Муниципальная программа Должанского сельского поселения Ейского района «Развитие культуры в Должанском сельском поселении Ейского района на 2015-2017 годы».</w:t>
            </w: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rPr>
            </w:pPr>
            <w:r w:rsidRPr="00110777">
              <w:rPr>
                <w:rFonts w:ascii="Times New Roman" w:hAnsi="Times New Roman"/>
                <w:sz w:val="24"/>
                <w:szCs w:val="24"/>
                <w:lang w:eastAsia="ru-RU"/>
              </w:rPr>
              <w:t>Культурно-досуговая деятельность.</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rPr>
                <w:rFonts w:ascii="Times New Roman" w:hAnsi="Times New Roman"/>
                <w:sz w:val="24"/>
                <w:szCs w:val="24"/>
              </w:rPr>
            </w:pPr>
            <w:r w:rsidRPr="00110777">
              <w:rPr>
                <w:rFonts w:ascii="Times New Roman" w:hAnsi="Times New Roman"/>
                <w:sz w:val="24"/>
                <w:szCs w:val="24"/>
              </w:rPr>
              <w:t>Исполнено</w:t>
            </w:r>
          </w:p>
        </w:tc>
      </w:tr>
      <w:tr w:rsidR="00110777" w:rsidRPr="00110777" w:rsidTr="00740F06">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center"/>
              <w:rPr>
                <w:rFonts w:ascii="Times New Roman" w:hAnsi="Times New Roman"/>
                <w:sz w:val="24"/>
                <w:szCs w:val="24"/>
              </w:rPr>
            </w:pPr>
            <w:r w:rsidRPr="00110777">
              <w:rPr>
                <w:rFonts w:ascii="Times New Roman" w:hAnsi="Times New Roman"/>
                <w:sz w:val="24"/>
                <w:szCs w:val="24"/>
                <w:lang w:eastAsia="ru-RU"/>
              </w:rPr>
              <w:t>7.</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pStyle w:val="210"/>
              <w:shd w:val="clear" w:color="auto" w:fill="auto"/>
              <w:spacing w:line="322" w:lineRule="exact"/>
              <w:ind w:firstLine="0"/>
              <w:rPr>
                <w:sz w:val="24"/>
                <w:szCs w:val="24"/>
                <w:lang w:eastAsia="ru-RU"/>
              </w:rPr>
            </w:pPr>
            <w:r w:rsidRPr="00110777">
              <w:rPr>
                <w:b w:val="0"/>
                <w:sz w:val="24"/>
                <w:szCs w:val="24"/>
              </w:rPr>
              <w:t xml:space="preserve">На территории </w:t>
            </w:r>
            <w:r w:rsidRPr="00110777">
              <w:rPr>
                <w:b w:val="0"/>
                <w:sz w:val="24"/>
                <w:szCs w:val="24"/>
              </w:rPr>
              <w:lastRenderedPageBreak/>
              <w:t>Александровского сельского поселения Ейского района действует  муниципальная  программа  Александровского сельского поселения Ейского района «Развитие культуры» на 2015-2017 годы.</w:t>
            </w: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rPr>
            </w:pPr>
            <w:r w:rsidRPr="00110777">
              <w:rPr>
                <w:rFonts w:ascii="Times New Roman" w:hAnsi="Times New Roman"/>
                <w:sz w:val="24"/>
                <w:szCs w:val="24"/>
                <w:lang w:eastAsia="ru-RU"/>
              </w:rPr>
              <w:lastRenderedPageBreak/>
              <w:t>Культурно-</w:t>
            </w:r>
            <w:r w:rsidRPr="00110777">
              <w:rPr>
                <w:rFonts w:ascii="Times New Roman" w:hAnsi="Times New Roman"/>
                <w:sz w:val="24"/>
                <w:szCs w:val="24"/>
                <w:lang w:eastAsia="ru-RU"/>
              </w:rPr>
              <w:lastRenderedPageBreak/>
              <w:t>досуговая деятельность.</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rPr>
                <w:rFonts w:ascii="Times New Roman" w:hAnsi="Times New Roman"/>
                <w:sz w:val="24"/>
                <w:szCs w:val="24"/>
              </w:rPr>
            </w:pPr>
            <w:r w:rsidRPr="00110777">
              <w:rPr>
                <w:rFonts w:ascii="Times New Roman" w:hAnsi="Times New Roman"/>
                <w:sz w:val="24"/>
                <w:szCs w:val="24"/>
              </w:rPr>
              <w:lastRenderedPageBreak/>
              <w:t>Исполнено</w:t>
            </w:r>
          </w:p>
        </w:tc>
      </w:tr>
      <w:tr w:rsidR="00110777" w:rsidRPr="00110777" w:rsidTr="00740F06">
        <w:tc>
          <w:tcPr>
            <w:tcW w:w="709" w:type="dxa"/>
            <w:tcBorders>
              <w:left w:val="single" w:sz="4" w:space="0" w:color="000000"/>
              <w:bottom w:val="single" w:sz="4" w:space="0" w:color="000000"/>
            </w:tcBorders>
            <w:shd w:val="clear" w:color="auto" w:fill="auto"/>
          </w:tcPr>
          <w:p w:rsidR="00110777" w:rsidRPr="00110777" w:rsidRDefault="00110777" w:rsidP="00F15AC7">
            <w:pPr>
              <w:tabs>
                <w:tab w:val="left" w:pos="709"/>
              </w:tabs>
              <w:spacing w:after="0"/>
              <w:contextualSpacing/>
              <w:jc w:val="center"/>
              <w:rPr>
                <w:rFonts w:ascii="Times New Roman" w:hAnsi="Times New Roman"/>
                <w:sz w:val="24"/>
                <w:szCs w:val="24"/>
              </w:rPr>
            </w:pPr>
            <w:r w:rsidRPr="00110777">
              <w:rPr>
                <w:rFonts w:ascii="Times New Roman" w:hAnsi="Times New Roman"/>
                <w:sz w:val="24"/>
                <w:szCs w:val="24"/>
                <w:lang w:eastAsia="ru-RU"/>
              </w:rPr>
              <w:lastRenderedPageBreak/>
              <w:t>8.</w:t>
            </w:r>
          </w:p>
        </w:tc>
        <w:tc>
          <w:tcPr>
            <w:tcW w:w="3119" w:type="dxa"/>
            <w:gridSpan w:val="2"/>
            <w:tcBorders>
              <w:left w:val="single" w:sz="4" w:space="0" w:color="000000"/>
              <w:bottom w:val="single" w:sz="4" w:space="0" w:color="000000"/>
            </w:tcBorders>
            <w:shd w:val="clear" w:color="auto" w:fill="auto"/>
          </w:tcPr>
          <w:p w:rsidR="00110777" w:rsidRPr="00110777" w:rsidRDefault="00110777" w:rsidP="00F15AC7">
            <w:pPr>
              <w:pStyle w:val="210"/>
              <w:shd w:val="clear" w:color="auto" w:fill="auto"/>
              <w:spacing w:line="322" w:lineRule="exact"/>
              <w:ind w:firstLine="0"/>
              <w:rPr>
                <w:b w:val="0"/>
                <w:sz w:val="24"/>
                <w:szCs w:val="24"/>
              </w:rPr>
            </w:pPr>
            <w:r w:rsidRPr="00110777">
              <w:rPr>
                <w:b w:val="0"/>
                <w:sz w:val="24"/>
                <w:szCs w:val="24"/>
              </w:rPr>
              <w:t xml:space="preserve">Государственная программа Краснодарского края «Развитие культуры», утвержденная </w:t>
            </w:r>
          </w:p>
          <w:p w:rsidR="00110777" w:rsidRPr="00110777" w:rsidRDefault="00110777" w:rsidP="00F15AC7">
            <w:pPr>
              <w:pStyle w:val="210"/>
              <w:shd w:val="clear" w:color="auto" w:fill="auto"/>
              <w:spacing w:line="322" w:lineRule="exact"/>
              <w:ind w:firstLine="0"/>
              <w:rPr>
                <w:sz w:val="24"/>
                <w:szCs w:val="24"/>
                <w:lang w:eastAsia="ru-RU"/>
              </w:rPr>
            </w:pPr>
            <w:r w:rsidRPr="00110777">
              <w:rPr>
                <w:b w:val="0"/>
                <w:sz w:val="24"/>
                <w:szCs w:val="24"/>
              </w:rPr>
              <w:t>постановлением главы администрации (губернатора) Краснодарского края от 14.10.2013 г. № 1175 на обеспечение поэтапного повышения уровня  средней заработной платы работников муниципальных учреждений культуры и искусства.</w:t>
            </w:r>
          </w:p>
        </w:tc>
        <w:tc>
          <w:tcPr>
            <w:tcW w:w="1842" w:type="dxa"/>
            <w:tcBorders>
              <w:left w:val="single" w:sz="4" w:space="0" w:color="000000"/>
              <w:bottom w:val="single" w:sz="4" w:space="0" w:color="000000"/>
            </w:tcBorders>
            <w:shd w:val="clear" w:color="auto" w:fill="auto"/>
          </w:tcPr>
          <w:p w:rsidR="00110777" w:rsidRPr="00110777" w:rsidRDefault="00110777" w:rsidP="00F15AC7">
            <w:pPr>
              <w:tabs>
                <w:tab w:val="left" w:pos="709"/>
              </w:tabs>
              <w:snapToGrid w:val="0"/>
              <w:spacing w:after="0"/>
              <w:contextualSpacing/>
              <w:jc w:val="both"/>
              <w:rPr>
                <w:rFonts w:ascii="Times New Roman" w:hAnsi="Times New Roman"/>
                <w:sz w:val="24"/>
                <w:szCs w:val="24"/>
              </w:rPr>
            </w:pPr>
            <w:r w:rsidRPr="00110777">
              <w:rPr>
                <w:rFonts w:ascii="Times New Roman" w:hAnsi="Times New Roman"/>
                <w:sz w:val="24"/>
                <w:szCs w:val="24"/>
                <w:lang w:eastAsia="ru-RU"/>
              </w:rPr>
              <w:t>Сфера культуры</w:t>
            </w:r>
          </w:p>
        </w:tc>
        <w:tc>
          <w:tcPr>
            <w:tcW w:w="4395" w:type="dxa"/>
            <w:tcBorders>
              <w:left w:val="single" w:sz="4" w:space="0" w:color="000000"/>
              <w:bottom w:val="single" w:sz="4" w:space="0" w:color="000000"/>
              <w:right w:val="single" w:sz="4" w:space="0" w:color="000000"/>
            </w:tcBorders>
            <w:shd w:val="clear" w:color="auto" w:fill="auto"/>
          </w:tcPr>
          <w:p w:rsidR="00110777" w:rsidRPr="00110777" w:rsidRDefault="00110777" w:rsidP="00F15AC7">
            <w:pPr>
              <w:tabs>
                <w:tab w:val="left" w:pos="709"/>
              </w:tabs>
              <w:spacing w:after="0"/>
              <w:contextualSpacing/>
              <w:rPr>
                <w:rFonts w:ascii="Times New Roman" w:hAnsi="Times New Roman"/>
                <w:sz w:val="24"/>
                <w:szCs w:val="24"/>
              </w:rPr>
            </w:pPr>
            <w:r w:rsidRPr="00110777">
              <w:rPr>
                <w:rFonts w:ascii="Times New Roman" w:hAnsi="Times New Roman"/>
                <w:sz w:val="24"/>
                <w:szCs w:val="24"/>
              </w:rPr>
              <w:t>Исполнено 100%, Сохранение и пополнение кадрового потенциала учреждений культуры.</w:t>
            </w:r>
          </w:p>
        </w:tc>
      </w:tr>
    </w:tbl>
    <w:p w:rsidR="006E0174"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790A58" w:rsidRDefault="00790A58"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B3747B" w:rsidRPr="00110777" w:rsidRDefault="00B3747B"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304D68" w:rsidRDefault="000764F2" w:rsidP="00790A58">
      <w:pPr>
        <w:tabs>
          <w:tab w:val="right" w:pos="9355"/>
        </w:tabs>
        <w:spacing w:after="0"/>
        <w:rPr>
          <w:rFonts w:ascii="Times New Roman" w:hAnsi="Times New Roman"/>
          <w:sz w:val="28"/>
          <w:szCs w:val="28"/>
        </w:rPr>
      </w:pPr>
      <w:r w:rsidRPr="00304D68">
        <w:rPr>
          <w:rFonts w:ascii="Times New Roman" w:hAnsi="Times New Roman"/>
          <w:color w:val="FF0000"/>
          <w:sz w:val="28"/>
          <w:szCs w:val="28"/>
        </w:rPr>
        <w:t xml:space="preserve">   </w:t>
      </w:r>
      <w:r w:rsidR="00304D68" w:rsidRPr="00304D68">
        <w:rPr>
          <w:rFonts w:ascii="Times New Roman" w:hAnsi="Times New Roman"/>
          <w:sz w:val="28"/>
          <w:szCs w:val="28"/>
        </w:rPr>
        <w:t xml:space="preserve">8. Рынок услуг дополнительного образования детей детских школ искусств </w:t>
      </w:r>
    </w:p>
    <w:p w:rsidR="008F203E" w:rsidRDefault="008F203E" w:rsidP="00304D68">
      <w:pPr>
        <w:tabs>
          <w:tab w:val="right" w:pos="9355"/>
        </w:tabs>
        <w:spacing w:after="0"/>
        <w:jc w:val="center"/>
        <w:rPr>
          <w:rFonts w:ascii="Times New Roman" w:hAnsi="Times New Roman"/>
          <w:sz w:val="28"/>
          <w:szCs w:val="28"/>
        </w:rPr>
      </w:pPr>
    </w:p>
    <w:p w:rsidR="008F203E" w:rsidRDefault="008F203E" w:rsidP="008F203E">
      <w:pPr>
        <w:spacing w:after="0" w:line="276" w:lineRule="auto"/>
        <w:ind w:firstLine="708"/>
        <w:contextualSpacing/>
        <w:jc w:val="both"/>
        <w:rPr>
          <w:rFonts w:ascii="Times New Roman" w:eastAsia="Times New Roman" w:hAnsi="Times New Roman"/>
          <w:color w:val="000000"/>
          <w:sz w:val="28"/>
          <w:szCs w:val="28"/>
          <w:lang w:eastAsia="ru-RU"/>
        </w:rPr>
      </w:pPr>
      <w:r w:rsidRPr="00B14E86">
        <w:rPr>
          <w:rFonts w:ascii="Times New Roman" w:hAnsi="Times New Roman"/>
          <w:color w:val="000000"/>
          <w:sz w:val="28"/>
          <w:szCs w:val="28"/>
          <w:lang w:eastAsia="ru-RU"/>
        </w:rPr>
        <w:t xml:space="preserve">- </w:t>
      </w:r>
      <w:r w:rsidRPr="00B14E86">
        <w:rPr>
          <w:rFonts w:ascii="Times New Roman" w:hAnsi="Times New Roman"/>
          <w:i/>
          <w:color w:val="000000"/>
          <w:sz w:val="28"/>
          <w:szCs w:val="28"/>
          <w:lang w:eastAsia="ru-RU"/>
        </w:rPr>
        <w:t>особенности и тенденции развития:</w:t>
      </w:r>
      <w:r w:rsidRPr="008F203E">
        <w:rPr>
          <w:rFonts w:ascii="Times New Roman" w:hAnsi="Times New Roman"/>
          <w:color w:val="000000"/>
          <w:sz w:val="28"/>
          <w:szCs w:val="28"/>
          <w:lang w:eastAsia="ru-RU"/>
        </w:rPr>
        <w:t xml:space="preserve"> учреждения дополнительного образования детей ДШИ являются основным субъектом услуг дополнительного образования так как оказывают услуги для различных групп населения, а именно: для детей от 3-х лет и взрослых. Обучение производится по 24 общеобразовательным программам, </w:t>
      </w:r>
      <w:r w:rsidRPr="008F203E">
        <w:rPr>
          <w:rFonts w:ascii="Times New Roman" w:eastAsia="Times New Roman" w:hAnsi="Times New Roman"/>
          <w:color w:val="000000"/>
          <w:sz w:val="28"/>
          <w:szCs w:val="28"/>
          <w:lang w:eastAsia="ru-RU"/>
        </w:rPr>
        <w:t>запланировано дальнейшее развитие услуг: введение в 2017-2018 учебном году – новых общеразвивающих программ приведёт соответственно к большему удовлетворению граждан в сферой услуг дополнительного образования.</w:t>
      </w:r>
    </w:p>
    <w:p w:rsidR="002B76FA" w:rsidRPr="008F203E" w:rsidRDefault="002B76FA" w:rsidP="008F203E">
      <w:pPr>
        <w:spacing w:after="0" w:line="276" w:lineRule="auto"/>
        <w:ind w:firstLine="708"/>
        <w:contextualSpacing/>
        <w:jc w:val="both"/>
        <w:rPr>
          <w:rFonts w:ascii="Times New Roman" w:eastAsia="Times New Roman" w:hAnsi="Times New Roman"/>
          <w:b/>
          <w:color w:val="000000"/>
          <w:sz w:val="28"/>
          <w:szCs w:val="28"/>
          <w:lang w:eastAsia="ru-RU"/>
        </w:rPr>
      </w:pPr>
    </w:p>
    <w:p w:rsidR="008F203E" w:rsidRPr="00154F62" w:rsidRDefault="008F203E" w:rsidP="008F203E">
      <w:pPr>
        <w:suppressAutoHyphens/>
        <w:spacing w:after="0" w:line="276" w:lineRule="auto"/>
        <w:ind w:firstLine="680"/>
        <w:contextualSpacing/>
        <w:jc w:val="both"/>
        <w:rPr>
          <w:rFonts w:ascii="Times New Roman" w:eastAsia="Times New Roman" w:hAnsi="Times New Roman"/>
          <w:i/>
          <w:color w:val="000000"/>
          <w:sz w:val="28"/>
          <w:szCs w:val="28"/>
          <w:lang w:eastAsia="ru-RU"/>
        </w:rPr>
      </w:pPr>
      <w:r w:rsidRPr="00154F62">
        <w:rPr>
          <w:rFonts w:ascii="Times New Roman" w:eastAsia="Times New Roman" w:hAnsi="Times New Roman"/>
          <w:i/>
          <w:color w:val="000000"/>
          <w:sz w:val="28"/>
          <w:szCs w:val="28"/>
          <w:lang w:eastAsia="ru-RU"/>
        </w:rPr>
        <w:t xml:space="preserve">- существующие проблемы и препятствия, мешающие развитию конкуренции (административные барьеры, «пробелы» в законодательстве) </w:t>
      </w:r>
      <w:r w:rsidRPr="00154F62">
        <w:rPr>
          <w:rFonts w:ascii="Times New Roman" w:eastAsia="Times New Roman" w:hAnsi="Times New Roman"/>
          <w:bCs/>
          <w:i/>
          <w:color w:val="000000"/>
          <w:sz w:val="28"/>
          <w:szCs w:val="28"/>
          <w:lang w:eastAsia="ru-RU"/>
        </w:rPr>
        <w:t>и пути их решения:</w:t>
      </w:r>
    </w:p>
    <w:p w:rsidR="008F203E" w:rsidRPr="008F203E" w:rsidRDefault="00D3184B" w:rsidP="008F203E">
      <w:pPr>
        <w:suppressAutoHyphens/>
        <w:spacing w:after="0" w:line="276" w:lineRule="auto"/>
        <w:ind w:firstLine="62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Кадровый потенциал.</w:t>
      </w:r>
    </w:p>
    <w:p w:rsidR="008F203E" w:rsidRP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lastRenderedPageBreak/>
        <w:t>Проблемы:</w:t>
      </w:r>
    </w:p>
    <w:p w:rsidR="008F203E" w:rsidRP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t>- отсутствует достаточное количество квалифицированных кадров, что не позволяет реализовывать программы предпрофессионального образования на должном уровне;</w:t>
      </w:r>
    </w:p>
    <w:p w:rsidR="008F203E" w:rsidRP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t> -отсутствует мотивация действующих кадров к самосовершенствованию и развитию, что влечет за собой снижение качества предоставляемых услуг;</w:t>
      </w:r>
    </w:p>
    <w:p w:rsidR="008F203E" w:rsidRP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t>2. Фина</w:t>
      </w:r>
      <w:r w:rsidR="00D3184B">
        <w:rPr>
          <w:rFonts w:ascii="Times New Roman" w:eastAsia="Times New Roman" w:hAnsi="Times New Roman"/>
          <w:color w:val="000000"/>
          <w:sz w:val="28"/>
          <w:szCs w:val="28"/>
          <w:lang w:eastAsia="ru-RU"/>
        </w:rPr>
        <w:t>нсово-экономическое направление.</w:t>
      </w:r>
    </w:p>
    <w:p w:rsidR="008F203E" w:rsidRP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t>Проблемы:</w:t>
      </w:r>
    </w:p>
    <w:p w:rsidR="008F203E" w:rsidRDefault="008F203E" w:rsidP="008F203E">
      <w:pPr>
        <w:suppressAutoHyphens/>
        <w:spacing w:after="0" w:line="276" w:lineRule="auto"/>
        <w:ind w:firstLine="624"/>
        <w:jc w:val="both"/>
        <w:rPr>
          <w:rFonts w:ascii="Times New Roman" w:eastAsia="Times New Roman" w:hAnsi="Times New Roman"/>
          <w:color w:val="000000"/>
          <w:sz w:val="28"/>
          <w:szCs w:val="28"/>
          <w:lang w:eastAsia="ru-RU"/>
        </w:rPr>
      </w:pPr>
      <w:r w:rsidRPr="008F203E">
        <w:rPr>
          <w:rFonts w:ascii="Times New Roman" w:eastAsia="Times New Roman" w:hAnsi="Times New Roman"/>
          <w:color w:val="000000"/>
          <w:sz w:val="28"/>
          <w:szCs w:val="28"/>
          <w:lang w:eastAsia="ru-RU"/>
        </w:rPr>
        <w:t>- ограниченность бюджетов местного уровня не позволяет обеспечить реализацию программ в ДШИ на должном современном уровне.</w:t>
      </w:r>
    </w:p>
    <w:p w:rsidR="00790A58" w:rsidRDefault="00790A58" w:rsidP="008F203E">
      <w:pPr>
        <w:suppressAutoHyphens/>
        <w:spacing w:after="0" w:line="276" w:lineRule="auto"/>
        <w:ind w:firstLine="624"/>
        <w:jc w:val="both"/>
        <w:rPr>
          <w:rFonts w:ascii="Times New Roman" w:eastAsia="Times New Roman" w:hAnsi="Times New Roman"/>
          <w:color w:val="000000"/>
          <w:sz w:val="28"/>
          <w:szCs w:val="28"/>
          <w:lang w:eastAsia="ru-RU"/>
        </w:rPr>
      </w:pPr>
    </w:p>
    <w:p w:rsidR="00991FDD" w:rsidRDefault="00991FDD" w:rsidP="008F203E">
      <w:pPr>
        <w:suppressAutoHyphens/>
        <w:spacing w:after="0" w:line="276" w:lineRule="auto"/>
        <w:ind w:firstLine="624"/>
        <w:jc w:val="both"/>
        <w:rPr>
          <w:rFonts w:ascii="Times New Roman" w:eastAsia="Times New Roman" w:hAnsi="Times New Roman"/>
          <w:color w:val="000000"/>
          <w:sz w:val="28"/>
          <w:szCs w:val="28"/>
          <w:lang w:eastAsia="ru-RU"/>
        </w:rPr>
      </w:pPr>
    </w:p>
    <w:p w:rsidR="008E6433" w:rsidRDefault="00790A58" w:rsidP="00790A58">
      <w:pPr>
        <w:spacing w:after="0" w:line="276" w:lineRule="auto"/>
        <w:contextualSpacing/>
        <w:rPr>
          <w:rFonts w:ascii="Times New Roman" w:hAnsi="Times New Roman"/>
          <w:lang w:eastAsia="ru-RU"/>
        </w:rPr>
      </w:pPr>
      <w:r w:rsidRPr="00790A58">
        <w:rPr>
          <w:rFonts w:ascii="Times New Roman" w:hAnsi="Times New Roman"/>
          <w:color w:val="000000"/>
          <w:sz w:val="28"/>
          <w:szCs w:val="28"/>
          <w:lang w:eastAsia="ru-RU"/>
        </w:rPr>
        <w:t>8.1 Рынок   услуг  в сфере культуры МКУК « Библиотечная система»  МО</w:t>
      </w:r>
      <w:r>
        <w:rPr>
          <w:color w:val="000000"/>
          <w:sz w:val="28"/>
          <w:szCs w:val="28"/>
          <w:lang w:eastAsia="ru-RU"/>
        </w:rPr>
        <w:t xml:space="preserve"> </w:t>
      </w:r>
      <w:r w:rsidRPr="00790A58">
        <w:rPr>
          <w:rFonts w:ascii="Times New Roman" w:hAnsi="Times New Roman"/>
          <w:color w:val="000000"/>
          <w:sz w:val="28"/>
          <w:szCs w:val="28"/>
          <w:lang w:eastAsia="ru-RU"/>
        </w:rPr>
        <w:t>Ейский район (2015-2017 годы)</w:t>
      </w:r>
      <w:r w:rsidRPr="00790A58">
        <w:rPr>
          <w:rFonts w:ascii="Times New Roman" w:hAnsi="Times New Roman"/>
          <w:lang w:eastAsia="ru-RU"/>
        </w:rPr>
        <w:t xml:space="preserve">   </w:t>
      </w:r>
    </w:p>
    <w:p w:rsidR="00991FDD" w:rsidRPr="00991FDD" w:rsidRDefault="00991FDD" w:rsidP="00790A58">
      <w:pPr>
        <w:spacing w:after="0" w:line="276" w:lineRule="auto"/>
        <w:contextualSpacing/>
        <w:rPr>
          <w:rFonts w:ascii="Times New Roman" w:hAnsi="Times New Roman"/>
          <w:sz w:val="28"/>
          <w:szCs w:val="28"/>
        </w:rPr>
      </w:pPr>
    </w:p>
    <w:p w:rsidR="00245B03" w:rsidRPr="00B14E86" w:rsidRDefault="00B14E86" w:rsidP="00B14E86">
      <w:pPr>
        <w:suppressAutoHyphens/>
        <w:spacing w:after="0" w:line="276" w:lineRule="auto"/>
        <w:rPr>
          <w:rFonts w:ascii="Times New Roman" w:hAnsi="Times New Roman"/>
          <w:i/>
          <w:sz w:val="28"/>
          <w:szCs w:val="28"/>
        </w:rPr>
      </w:pPr>
      <w:r w:rsidRPr="00B14E86">
        <w:rPr>
          <w:rFonts w:ascii="Times New Roman" w:hAnsi="Times New Roman"/>
          <w:i/>
          <w:color w:val="000000"/>
          <w:sz w:val="28"/>
          <w:szCs w:val="28"/>
          <w:lang w:eastAsia="ru-RU"/>
        </w:rPr>
        <w:t>О</w:t>
      </w:r>
      <w:r w:rsidR="00245B03" w:rsidRPr="00B14E86">
        <w:rPr>
          <w:rFonts w:ascii="Times New Roman" w:hAnsi="Times New Roman"/>
          <w:i/>
          <w:color w:val="000000"/>
          <w:sz w:val="28"/>
          <w:szCs w:val="28"/>
          <w:lang w:eastAsia="ru-RU"/>
        </w:rPr>
        <w:t xml:space="preserve">собенности и тенденции развития:   </w:t>
      </w:r>
    </w:p>
    <w:p w:rsidR="00245B03" w:rsidRPr="00245B03" w:rsidRDefault="00245B03" w:rsidP="00245B03">
      <w:pPr>
        <w:suppressAutoHyphens/>
        <w:spacing w:after="0" w:line="276" w:lineRule="auto"/>
        <w:ind w:firstLine="850"/>
        <w:rPr>
          <w:rFonts w:ascii="Times New Roman" w:hAnsi="Times New Roman"/>
          <w:sz w:val="28"/>
          <w:szCs w:val="28"/>
        </w:rPr>
      </w:pPr>
      <w:r w:rsidRPr="00245B03">
        <w:rPr>
          <w:rFonts w:ascii="Times New Roman" w:hAnsi="Times New Roman"/>
          <w:sz w:val="28"/>
          <w:szCs w:val="28"/>
        </w:rPr>
        <w:t>-  совершенствование системы   предоставляемых населению библиотечных услуг,</w:t>
      </w:r>
    </w:p>
    <w:p w:rsidR="00245B03" w:rsidRPr="00245B03" w:rsidRDefault="00245B03" w:rsidP="00245B03">
      <w:pPr>
        <w:suppressAutoHyphens/>
        <w:spacing w:after="0" w:line="276" w:lineRule="auto"/>
        <w:ind w:firstLine="850"/>
        <w:rPr>
          <w:rFonts w:ascii="Times New Roman" w:hAnsi="Times New Roman"/>
          <w:sz w:val="28"/>
          <w:szCs w:val="28"/>
        </w:rPr>
      </w:pPr>
      <w:r w:rsidRPr="00245B03">
        <w:rPr>
          <w:rFonts w:ascii="Times New Roman" w:hAnsi="Times New Roman"/>
          <w:sz w:val="28"/>
          <w:szCs w:val="28"/>
        </w:rPr>
        <w:t>- формирование библиотечного фонда с учетом потребностей и культурных запросов населения;</w:t>
      </w:r>
    </w:p>
    <w:p w:rsidR="00245B03" w:rsidRPr="00245B03" w:rsidRDefault="00245B03" w:rsidP="00245B03">
      <w:pPr>
        <w:suppressAutoHyphens/>
        <w:spacing w:after="0" w:line="276" w:lineRule="auto"/>
        <w:ind w:firstLine="850"/>
        <w:rPr>
          <w:rFonts w:ascii="Times New Roman" w:hAnsi="Times New Roman"/>
          <w:sz w:val="28"/>
          <w:szCs w:val="28"/>
        </w:rPr>
      </w:pPr>
      <w:r w:rsidRPr="00245B03">
        <w:rPr>
          <w:rFonts w:ascii="Times New Roman" w:hAnsi="Times New Roman"/>
          <w:sz w:val="28"/>
          <w:szCs w:val="28"/>
        </w:rPr>
        <w:t>- обеспечение оперативного доступа к информационным ресурсам;</w:t>
      </w:r>
    </w:p>
    <w:p w:rsidR="00245B03" w:rsidRPr="00245B03" w:rsidRDefault="00245B03" w:rsidP="00245B03">
      <w:pPr>
        <w:suppressAutoHyphens/>
        <w:spacing w:after="0" w:line="276" w:lineRule="auto"/>
        <w:ind w:firstLine="850"/>
        <w:rPr>
          <w:rFonts w:ascii="Times New Roman" w:hAnsi="Times New Roman"/>
          <w:color w:val="000000"/>
          <w:sz w:val="28"/>
          <w:szCs w:val="28"/>
          <w:lang w:eastAsia="ru-RU"/>
        </w:rPr>
      </w:pPr>
      <w:r w:rsidRPr="00245B03">
        <w:rPr>
          <w:rFonts w:ascii="Times New Roman" w:hAnsi="Times New Roman"/>
          <w:sz w:val="28"/>
          <w:szCs w:val="28"/>
        </w:rPr>
        <w:t>-</w:t>
      </w:r>
      <w:r w:rsidRPr="00245B03">
        <w:rPr>
          <w:rFonts w:ascii="Times New Roman" w:hAnsi="Times New Roman"/>
        </w:rPr>
        <w:t xml:space="preserve"> </w:t>
      </w:r>
      <w:r w:rsidRPr="00245B03">
        <w:rPr>
          <w:rFonts w:ascii="Times New Roman" w:hAnsi="Times New Roman"/>
          <w:sz w:val="28"/>
          <w:szCs w:val="28"/>
        </w:rPr>
        <w:t>привлечение внебюджетных средств для дальнейшего  развития  библиотек  и улучшения  качества обслуживания населения.</w:t>
      </w:r>
    </w:p>
    <w:p w:rsidR="00245B03" w:rsidRPr="00245B03" w:rsidRDefault="00245B03" w:rsidP="00245B03">
      <w:pPr>
        <w:suppressAutoHyphens/>
        <w:spacing w:after="0" w:line="276" w:lineRule="auto"/>
        <w:ind w:firstLine="850"/>
        <w:contextualSpacing/>
        <w:jc w:val="both"/>
        <w:rPr>
          <w:rFonts w:ascii="Times New Roman" w:hAnsi="Times New Roman"/>
          <w:color w:val="000000"/>
          <w:sz w:val="28"/>
          <w:szCs w:val="28"/>
          <w:lang w:eastAsia="ru-RU"/>
        </w:rPr>
      </w:pPr>
      <w:r w:rsidRPr="00245B03">
        <w:rPr>
          <w:rFonts w:ascii="Times New Roman" w:hAnsi="Times New Roman"/>
          <w:color w:val="000000"/>
          <w:sz w:val="28"/>
          <w:szCs w:val="28"/>
          <w:lang w:eastAsia="ru-RU"/>
        </w:rPr>
        <w:t xml:space="preserve">- существующие проблемы и препятствия, мешающие развитию конкуренции (административные барьеры, «пробелы» в законодательстве): -  нет </w:t>
      </w:r>
    </w:p>
    <w:p w:rsidR="00245B03" w:rsidRPr="00245B03" w:rsidRDefault="00245B03" w:rsidP="00245B03">
      <w:pPr>
        <w:suppressAutoHyphens/>
        <w:spacing w:after="0" w:line="276" w:lineRule="auto"/>
        <w:ind w:firstLine="850"/>
        <w:contextualSpacing/>
        <w:jc w:val="both"/>
        <w:rPr>
          <w:rFonts w:ascii="Times New Roman" w:hAnsi="Times New Roman"/>
          <w:sz w:val="28"/>
          <w:szCs w:val="28"/>
        </w:rPr>
      </w:pPr>
      <w:r w:rsidRPr="00245B03">
        <w:rPr>
          <w:rFonts w:ascii="Times New Roman" w:hAnsi="Times New Roman"/>
          <w:color w:val="000000"/>
          <w:sz w:val="28"/>
          <w:szCs w:val="28"/>
          <w:lang w:eastAsia="ru-RU"/>
        </w:rPr>
        <w:t>- перспективы и предложения: для дальнейшей привлекательности субъектов в сфере   библиотечного обслуживания  необходимо укрепление материально-технической базы,  улучшения комплектования  фондов библиотек и   модернизация компьютерного парка  согласно федеральных государственных требований   и модельных стандартов развития библиотек.</w:t>
      </w:r>
    </w:p>
    <w:p w:rsidR="00790A58" w:rsidRPr="008E6433" w:rsidRDefault="00790A58" w:rsidP="00790A58">
      <w:pPr>
        <w:spacing w:after="0" w:line="276" w:lineRule="auto"/>
        <w:contextualSpacing/>
        <w:rPr>
          <w:rFonts w:ascii="Times New Roman" w:hAnsi="Times New Roman"/>
          <w:sz w:val="28"/>
          <w:szCs w:val="28"/>
        </w:rPr>
      </w:pPr>
      <w:r w:rsidRPr="008E6433">
        <w:rPr>
          <w:rFonts w:ascii="Times New Roman" w:hAnsi="Times New Roman"/>
          <w:sz w:val="28"/>
          <w:szCs w:val="28"/>
        </w:rPr>
        <w:t xml:space="preserve"> </w:t>
      </w:r>
    </w:p>
    <w:p w:rsidR="00D51804" w:rsidRDefault="00D51804" w:rsidP="00D51804">
      <w:pPr>
        <w:spacing w:after="0" w:line="276" w:lineRule="auto"/>
        <w:contextualSpacing/>
        <w:rPr>
          <w:rFonts w:ascii="Times New Roman" w:hAnsi="Times New Roman"/>
          <w:color w:val="000000"/>
          <w:sz w:val="28"/>
          <w:szCs w:val="28"/>
          <w:lang w:eastAsia="ru-RU"/>
        </w:rPr>
      </w:pPr>
      <w:r w:rsidRPr="00D51804">
        <w:rPr>
          <w:rFonts w:ascii="Times New Roman" w:hAnsi="Times New Roman"/>
          <w:color w:val="000000"/>
          <w:sz w:val="28"/>
          <w:szCs w:val="28"/>
          <w:lang w:eastAsia="ru-RU"/>
        </w:rPr>
        <w:t>8.2. Рынок услуг культурно-досугового времени</w:t>
      </w:r>
      <w:r>
        <w:rPr>
          <w:rFonts w:ascii="Times New Roman" w:hAnsi="Times New Roman"/>
          <w:color w:val="000000"/>
          <w:sz w:val="28"/>
          <w:szCs w:val="28"/>
          <w:lang w:eastAsia="ru-RU"/>
        </w:rPr>
        <w:t xml:space="preserve"> </w:t>
      </w:r>
      <w:r w:rsidRPr="00D51804">
        <w:rPr>
          <w:rFonts w:ascii="Times New Roman" w:hAnsi="Times New Roman"/>
          <w:color w:val="000000"/>
          <w:sz w:val="28"/>
          <w:szCs w:val="28"/>
          <w:lang w:eastAsia="ru-RU"/>
        </w:rPr>
        <w:t>(РМУК «МКДЦ»)</w:t>
      </w:r>
    </w:p>
    <w:p w:rsidR="00516C26" w:rsidRDefault="00516C26" w:rsidP="00D51804">
      <w:pPr>
        <w:spacing w:after="0" w:line="276" w:lineRule="auto"/>
        <w:contextualSpacing/>
        <w:rPr>
          <w:rFonts w:ascii="Times New Roman" w:hAnsi="Times New Roman"/>
          <w:color w:val="000000"/>
          <w:sz w:val="28"/>
          <w:szCs w:val="28"/>
          <w:lang w:eastAsia="ru-RU"/>
        </w:rPr>
      </w:pPr>
    </w:p>
    <w:p w:rsidR="009A0C06" w:rsidRPr="009A0C06" w:rsidRDefault="009A0C06" w:rsidP="009A0C06">
      <w:pPr>
        <w:spacing w:after="0" w:line="276" w:lineRule="auto"/>
        <w:contextualSpacing/>
        <w:jc w:val="both"/>
        <w:rPr>
          <w:rFonts w:ascii="Times New Roman" w:hAnsi="Times New Roman"/>
          <w:color w:val="000000"/>
          <w:sz w:val="28"/>
          <w:szCs w:val="28"/>
          <w:lang w:eastAsia="ru-RU"/>
        </w:rPr>
      </w:pPr>
      <w:r w:rsidRPr="009A0C06">
        <w:rPr>
          <w:rFonts w:ascii="Times New Roman" w:hAnsi="Times New Roman"/>
          <w:i/>
          <w:color w:val="000000"/>
          <w:sz w:val="28"/>
          <w:szCs w:val="28"/>
          <w:lang w:eastAsia="ru-RU"/>
        </w:rPr>
        <w:t>Особенности и тенденции развития:</w:t>
      </w:r>
      <w:r w:rsidRPr="009A0C06">
        <w:rPr>
          <w:rFonts w:ascii="Times New Roman" w:hAnsi="Times New Roman"/>
          <w:color w:val="000000"/>
          <w:sz w:val="28"/>
          <w:szCs w:val="28"/>
          <w:lang w:eastAsia="ru-RU"/>
        </w:rPr>
        <w:t xml:space="preserve"> РМУК «МКДЦ» является привлекательным субъектом так как оказывает услуги для различных групп населения, а именно: для детей от 3-х лет и взрослых. Хореография, вокал народный, цирковое мастерство.</w:t>
      </w:r>
    </w:p>
    <w:p w:rsidR="009A0C06" w:rsidRPr="009A0C06" w:rsidRDefault="009A0C06" w:rsidP="009A0C06">
      <w:pPr>
        <w:spacing w:after="0" w:line="276" w:lineRule="auto"/>
        <w:ind w:firstLine="708"/>
        <w:contextualSpacing/>
        <w:jc w:val="both"/>
        <w:rPr>
          <w:rFonts w:ascii="Times New Roman" w:hAnsi="Times New Roman"/>
          <w:color w:val="000000"/>
          <w:sz w:val="28"/>
          <w:szCs w:val="28"/>
          <w:lang w:eastAsia="ru-RU"/>
        </w:rPr>
      </w:pPr>
      <w:r w:rsidRPr="009A0C06">
        <w:rPr>
          <w:rFonts w:ascii="Times New Roman" w:hAnsi="Times New Roman"/>
          <w:color w:val="000000"/>
          <w:sz w:val="28"/>
          <w:szCs w:val="28"/>
          <w:lang w:eastAsia="ru-RU"/>
        </w:rPr>
        <w:lastRenderedPageBreak/>
        <w:t>В РМУК «МКДЦ» запланировано дальнейшее развитие услуг: удовлетворение граждан в сфере услуг, ведение кружков для детей;</w:t>
      </w:r>
    </w:p>
    <w:p w:rsidR="009A0C06" w:rsidRPr="009A0C06" w:rsidRDefault="009A0C06" w:rsidP="009A0C06">
      <w:pPr>
        <w:suppressAutoHyphens/>
        <w:spacing w:after="0" w:line="276" w:lineRule="auto"/>
        <w:ind w:firstLine="737"/>
        <w:contextualSpacing/>
        <w:jc w:val="both"/>
        <w:rPr>
          <w:rFonts w:ascii="Times New Roman" w:hAnsi="Times New Roman"/>
          <w:color w:val="000000"/>
          <w:sz w:val="28"/>
          <w:szCs w:val="28"/>
          <w:lang w:eastAsia="ru-RU"/>
        </w:rPr>
      </w:pPr>
      <w:r w:rsidRPr="009A0C06">
        <w:rPr>
          <w:rFonts w:ascii="Times New Roman" w:hAnsi="Times New Roman"/>
          <w:color w:val="000000"/>
          <w:sz w:val="28"/>
          <w:szCs w:val="28"/>
          <w:lang w:eastAsia="ru-RU"/>
        </w:rPr>
        <w:t>- существующие проблемы и препятствия, мешающие развитию конкуренции (административные барьеры, «пробелы» в законодательстве): -</w:t>
      </w:r>
    </w:p>
    <w:p w:rsidR="00616FBB" w:rsidRPr="001C6A61" w:rsidRDefault="009A0C06" w:rsidP="001C6A61">
      <w:pPr>
        <w:tabs>
          <w:tab w:val="right" w:pos="9355"/>
        </w:tabs>
        <w:suppressAutoHyphens/>
        <w:spacing w:after="0" w:line="276" w:lineRule="auto"/>
        <w:ind w:firstLine="737"/>
        <w:contextualSpacing/>
        <w:jc w:val="both"/>
        <w:rPr>
          <w:rFonts w:ascii="Times New Roman" w:hAnsi="Times New Roman"/>
          <w:sz w:val="28"/>
          <w:szCs w:val="28"/>
        </w:rPr>
      </w:pPr>
      <w:r w:rsidRPr="009A0C06">
        <w:rPr>
          <w:rFonts w:ascii="Times New Roman" w:hAnsi="Times New Roman"/>
          <w:color w:val="000000"/>
          <w:sz w:val="28"/>
          <w:szCs w:val="28"/>
          <w:lang w:eastAsia="ru-RU"/>
        </w:rPr>
        <w:t>- перспективы и предложения: для дальнейшей привлекательности субъектов в сфере культурного досуга, необходимо укрепление материально-технической базы, согласно федеральных государственных требований (финансирования жизненно важных задач).</w:t>
      </w:r>
    </w:p>
    <w:p w:rsidR="001134B5" w:rsidRPr="001C6A61" w:rsidRDefault="00AB33C8" w:rsidP="00616FBB">
      <w:pPr>
        <w:spacing w:after="0" w:line="240" w:lineRule="auto"/>
        <w:ind w:firstLine="851"/>
        <w:jc w:val="both"/>
        <w:rPr>
          <w:rFonts w:ascii="Times New Roman" w:hAnsi="Times New Roman"/>
          <w:sz w:val="28"/>
          <w:szCs w:val="28"/>
        </w:rPr>
      </w:pPr>
      <w:r w:rsidRPr="001C6A61">
        <w:rPr>
          <w:rFonts w:ascii="Times New Roman" w:hAnsi="Times New Roman"/>
          <w:sz w:val="28"/>
          <w:szCs w:val="28"/>
        </w:rPr>
        <w:t xml:space="preserve">Согласно результатам мониторинга рынком услуг в сфере культуры удовлетворены </w:t>
      </w:r>
      <w:r w:rsidR="00A52C63" w:rsidRPr="001C6A61">
        <w:rPr>
          <w:rFonts w:ascii="Times New Roman" w:hAnsi="Times New Roman"/>
          <w:sz w:val="28"/>
          <w:szCs w:val="28"/>
        </w:rPr>
        <w:t>96,7% респондентов.</w:t>
      </w:r>
    </w:p>
    <w:p w:rsidR="00040750" w:rsidRPr="00314383" w:rsidRDefault="00040750" w:rsidP="008E68FA">
      <w:pPr>
        <w:shd w:val="clear" w:color="auto" w:fill="FFFFFF"/>
        <w:tabs>
          <w:tab w:val="left" w:pos="993"/>
        </w:tabs>
        <w:spacing w:after="0" w:line="263" w:lineRule="atLeast"/>
        <w:jc w:val="both"/>
        <w:textAlignment w:val="baseline"/>
        <w:rPr>
          <w:rFonts w:ascii="Times New Roman" w:eastAsia="Times New Roman" w:hAnsi="Times New Roman"/>
          <w:color w:val="FF0000"/>
          <w:sz w:val="28"/>
          <w:szCs w:val="28"/>
          <w:lang w:eastAsia="ru-RU"/>
        </w:rPr>
      </w:pPr>
    </w:p>
    <w:p w:rsidR="00D25C42" w:rsidRPr="00B70277"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B70277">
        <w:rPr>
          <w:rFonts w:ascii="Times New Roman" w:eastAsia="Times New Roman" w:hAnsi="Times New Roman"/>
          <w:b/>
          <w:sz w:val="28"/>
          <w:szCs w:val="28"/>
          <w:lang w:eastAsia="ru-RU"/>
        </w:rPr>
        <w:t>2.3.7.</w:t>
      </w:r>
      <w:r w:rsidR="004E010E" w:rsidRPr="00B70277">
        <w:rPr>
          <w:rFonts w:ascii="Times New Roman" w:eastAsia="Times New Roman" w:hAnsi="Times New Roman"/>
          <w:b/>
          <w:sz w:val="28"/>
          <w:szCs w:val="28"/>
          <w:lang w:eastAsia="ru-RU"/>
        </w:rPr>
        <w:t xml:space="preserve"> Р</w:t>
      </w:r>
      <w:r w:rsidR="00D25C42" w:rsidRPr="00B70277">
        <w:rPr>
          <w:rFonts w:ascii="Times New Roman" w:eastAsia="Times New Roman" w:hAnsi="Times New Roman"/>
          <w:b/>
          <w:sz w:val="28"/>
          <w:szCs w:val="28"/>
          <w:lang w:eastAsia="ru-RU"/>
        </w:rPr>
        <w:t xml:space="preserve">ынок услуг </w:t>
      </w:r>
      <w:r w:rsidR="004E010E" w:rsidRPr="00B70277">
        <w:rPr>
          <w:rFonts w:ascii="Times New Roman" w:eastAsia="Times New Roman" w:hAnsi="Times New Roman"/>
          <w:b/>
          <w:sz w:val="28"/>
          <w:szCs w:val="28"/>
          <w:lang w:eastAsia="ru-RU"/>
        </w:rPr>
        <w:t>жилищно-коммунального хозяйства</w:t>
      </w:r>
    </w:p>
    <w:p w:rsidR="006E0174" w:rsidRPr="00314383"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B70277" w:rsidRPr="00B70277" w:rsidRDefault="00DA2999" w:rsidP="00334FF8">
      <w:pPr>
        <w:spacing w:after="0"/>
        <w:ind w:firstLine="360"/>
        <w:jc w:val="both"/>
        <w:rPr>
          <w:rFonts w:ascii="Times New Roman" w:hAnsi="Times New Roman"/>
          <w:sz w:val="28"/>
          <w:szCs w:val="28"/>
        </w:rPr>
      </w:pPr>
      <w:r w:rsidRPr="00B70277">
        <w:rPr>
          <w:rFonts w:ascii="Times New Roman" w:hAnsi="Times New Roman"/>
          <w:sz w:val="28"/>
          <w:szCs w:val="28"/>
        </w:rPr>
        <w:t xml:space="preserve">     </w:t>
      </w:r>
      <w:r w:rsidR="00B70277" w:rsidRPr="00B70277">
        <w:rPr>
          <w:rFonts w:ascii="Times New Roman" w:hAnsi="Times New Roman"/>
          <w:sz w:val="28"/>
          <w:szCs w:val="28"/>
        </w:rPr>
        <w:t>На рынке жилищно-коммунальных услуг на территории Ейского района работает: в области оказания услуг водоснабжения 4 предприятия, разной формы собственности (2 общества с ограниченной ответственностью, муниципальное предприятие и муниципальное учреждение). В данном виде услуг трудно развивать конкуренцию, ввиду отсутствия оформленных документов на право собственности на объекты водопроводного хозяйства  у сельских поселений.</w:t>
      </w:r>
    </w:p>
    <w:p w:rsidR="00B70277" w:rsidRPr="00B70277" w:rsidRDefault="00B70277" w:rsidP="00334FF8">
      <w:pPr>
        <w:spacing w:after="0"/>
        <w:ind w:firstLine="708"/>
        <w:jc w:val="both"/>
        <w:rPr>
          <w:rFonts w:ascii="Times New Roman" w:hAnsi="Times New Roman"/>
          <w:sz w:val="28"/>
          <w:szCs w:val="28"/>
        </w:rPr>
      </w:pPr>
      <w:r w:rsidRPr="00B70277">
        <w:rPr>
          <w:rFonts w:ascii="Times New Roman" w:hAnsi="Times New Roman"/>
          <w:sz w:val="28"/>
          <w:szCs w:val="28"/>
        </w:rPr>
        <w:t xml:space="preserve"> В области оказания услуг теплоснабжения одно муниципальное предприятие. Конкуренция отсутствует по той же причине.</w:t>
      </w:r>
    </w:p>
    <w:p w:rsidR="00B70277" w:rsidRPr="00B70277" w:rsidRDefault="00B70277" w:rsidP="00334FF8">
      <w:pPr>
        <w:spacing w:after="0"/>
        <w:ind w:firstLine="708"/>
        <w:jc w:val="both"/>
        <w:rPr>
          <w:rFonts w:ascii="Times New Roman" w:hAnsi="Times New Roman"/>
          <w:sz w:val="28"/>
          <w:szCs w:val="28"/>
        </w:rPr>
      </w:pPr>
      <w:r w:rsidRPr="00B70277">
        <w:rPr>
          <w:rFonts w:ascii="Times New Roman" w:hAnsi="Times New Roman"/>
          <w:sz w:val="28"/>
          <w:szCs w:val="28"/>
        </w:rPr>
        <w:t>В области сбора и вывоза твердых коммунальных услуг трудится 2 предприятия (одно общество с ограниченной ответственностью, одно муниципальное предприятие). Услуга конкурентоспособная, но останавливает претендентов необходимость получения лицензии и наличие специализированного транспорта.</w:t>
      </w:r>
    </w:p>
    <w:p w:rsidR="00B70277" w:rsidRPr="00B70277" w:rsidRDefault="00B70277" w:rsidP="00334FF8">
      <w:pPr>
        <w:shd w:val="clear" w:color="auto" w:fill="FFFFFF"/>
        <w:tabs>
          <w:tab w:val="left" w:pos="993"/>
        </w:tabs>
        <w:spacing w:after="0" w:line="263" w:lineRule="atLeast"/>
        <w:jc w:val="both"/>
        <w:textAlignment w:val="baseline"/>
        <w:rPr>
          <w:rFonts w:ascii="Times New Roman" w:hAnsi="Times New Roman"/>
          <w:sz w:val="28"/>
          <w:szCs w:val="28"/>
        </w:rPr>
      </w:pPr>
      <w:r w:rsidRPr="00B70277">
        <w:rPr>
          <w:rFonts w:ascii="Times New Roman" w:hAnsi="Times New Roman"/>
          <w:sz w:val="28"/>
          <w:szCs w:val="28"/>
        </w:rPr>
        <w:tab/>
        <w:t>Сфера жилищных услуг - самый конкурентоспособный вид услуг. В течение 2017 года в этой отросли трудилось 11 управляющих компании. На базе одной управляющей компании (ООО «ЮГ ЖИЛ СЕРВИС» работает единая аварийно-диспетчерская служба. Все управляющие компании частной формы собственности, получившие лицензии.</w:t>
      </w:r>
    </w:p>
    <w:p w:rsidR="00B70277" w:rsidRPr="00B70277" w:rsidRDefault="00B70277" w:rsidP="00334FF8">
      <w:pPr>
        <w:spacing w:after="0"/>
        <w:ind w:firstLine="851"/>
        <w:contextualSpacing/>
        <w:jc w:val="both"/>
        <w:rPr>
          <w:rFonts w:ascii="Times New Roman" w:hAnsi="Times New Roman"/>
          <w:sz w:val="28"/>
          <w:szCs w:val="28"/>
        </w:rPr>
      </w:pPr>
      <w:r w:rsidRPr="00B70277">
        <w:rPr>
          <w:rFonts w:ascii="Times New Roman" w:hAnsi="Times New Roman"/>
          <w:sz w:val="28"/>
          <w:szCs w:val="28"/>
        </w:rPr>
        <w:t>Основные виды коммунальных услуг оказываются по регулируемым тарифам (регулирование на уровне субъекта Российской Федерации)  и имеют особенности подачи услуги до конечного потребителя (трубопроводы, линии электропередачи), воспользоваться которыми не может любой желающий.</w:t>
      </w:r>
    </w:p>
    <w:p w:rsidR="00B70277" w:rsidRPr="00B70277" w:rsidRDefault="00B70277" w:rsidP="00B70277">
      <w:pPr>
        <w:ind w:firstLine="851"/>
        <w:contextualSpacing/>
        <w:jc w:val="both"/>
        <w:rPr>
          <w:rFonts w:ascii="Times New Roman" w:hAnsi="Times New Roman"/>
          <w:sz w:val="28"/>
          <w:szCs w:val="28"/>
        </w:rPr>
      </w:pPr>
      <w:r w:rsidRPr="00B70277">
        <w:rPr>
          <w:rFonts w:ascii="Times New Roman" w:hAnsi="Times New Roman"/>
          <w:sz w:val="28"/>
          <w:szCs w:val="28"/>
        </w:rPr>
        <w:t>Основная задача улучшить качество добываемой воды в сельской местности района, так как добываемая вода не соответствует СанПиН 2.1.4.1074-01  «Вода питьевая»  и признана технической.</w:t>
      </w:r>
    </w:p>
    <w:p w:rsidR="001D33CD" w:rsidRPr="00B70277" w:rsidRDefault="00B70277" w:rsidP="002E7C18">
      <w:pPr>
        <w:spacing w:after="0"/>
        <w:ind w:firstLine="851"/>
        <w:contextualSpacing/>
        <w:jc w:val="both"/>
        <w:rPr>
          <w:rFonts w:ascii="Times New Roman" w:hAnsi="Times New Roman"/>
          <w:sz w:val="28"/>
          <w:szCs w:val="28"/>
        </w:rPr>
      </w:pPr>
      <w:r w:rsidRPr="00B70277">
        <w:rPr>
          <w:rFonts w:ascii="Times New Roman" w:hAnsi="Times New Roman"/>
          <w:sz w:val="28"/>
          <w:szCs w:val="28"/>
        </w:rPr>
        <w:t xml:space="preserve">Для развития конкуренции в отрасли коммунальных услуг необходимы большие финансовые вливания для строительства  источника </w:t>
      </w:r>
      <w:r w:rsidRPr="00B70277">
        <w:rPr>
          <w:rFonts w:ascii="Times New Roman" w:hAnsi="Times New Roman"/>
          <w:sz w:val="28"/>
          <w:szCs w:val="28"/>
        </w:rPr>
        <w:lastRenderedPageBreak/>
        <w:t>получения продукта (артезианская скважина, котельная, электростанция) и  пути транспортировки продукта (водопроводные сети, теплотрассы, линии электропередачи).  Кроме этого, необходимы земельные ресурсы.</w:t>
      </w:r>
    </w:p>
    <w:p w:rsidR="00D87689" w:rsidRPr="00B70277" w:rsidRDefault="00D87689" w:rsidP="002E7C18">
      <w:pPr>
        <w:spacing w:after="0" w:line="240" w:lineRule="auto"/>
        <w:ind w:firstLine="851"/>
        <w:jc w:val="both"/>
        <w:rPr>
          <w:rFonts w:ascii="Times New Roman" w:hAnsi="Times New Roman"/>
          <w:sz w:val="28"/>
          <w:szCs w:val="28"/>
        </w:rPr>
      </w:pPr>
      <w:r w:rsidRPr="00B70277">
        <w:rPr>
          <w:rFonts w:ascii="Times New Roman" w:hAnsi="Times New Roman"/>
          <w:sz w:val="28"/>
          <w:szCs w:val="28"/>
        </w:rPr>
        <w:t>Согласно результатам мониторинга рынком услуг в сфере жилищно-коммунального хозяйства удовлетворены 9</w:t>
      </w:r>
      <w:r w:rsidR="00F57206" w:rsidRPr="00B70277">
        <w:rPr>
          <w:rFonts w:ascii="Times New Roman" w:hAnsi="Times New Roman"/>
          <w:sz w:val="28"/>
          <w:szCs w:val="28"/>
        </w:rPr>
        <w:t>3</w:t>
      </w:r>
      <w:r w:rsidRPr="00B70277">
        <w:rPr>
          <w:rFonts w:ascii="Times New Roman" w:hAnsi="Times New Roman"/>
          <w:sz w:val="28"/>
          <w:szCs w:val="28"/>
        </w:rPr>
        <w:t>,7% респондентов.</w:t>
      </w:r>
    </w:p>
    <w:p w:rsidR="001D33CD" w:rsidRPr="00314383" w:rsidRDefault="001D33CD" w:rsidP="00DA2999">
      <w:pPr>
        <w:shd w:val="clear" w:color="auto" w:fill="FFFFFF"/>
        <w:tabs>
          <w:tab w:val="left" w:pos="993"/>
        </w:tabs>
        <w:spacing w:after="0" w:line="263" w:lineRule="atLeast"/>
        <w:jc w:val="both"/>
        <w:textAlignment w:val="baseline"/>
        <w:rPr>
          <w:rFonts w:ascii="Times New Roman" w:eastAsia="Times New Roman" w:hAnsi="Times New Roman"/>
          <w:b/>
          <w:color w:val="FF0000"/>
          <w:sz w:val="28"/>
          <w:szCs w:val="28"/>
          <w:lang w:eastAsia="ru-RU"/>
        </w:rPr>
      </w:pPr>
    </w:p>
    <w:p w:rsidR="00F569F6" w:rsidRPr="00314383" w:rsidRDefault="00F569F6"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2D71EB" w:rsidRPr="00486163" w:rsidRDefault="002D71EB" w:rsidP="00310834">
      <w:pPr>
        <w:spacing w:after="0" w:line="240" w:lineRule="auto"/>
        <w:ind w:firstLine="851"/>
        <w:contextualSpacing/>
        <w:jc w:val="center"/>
        <w:outlineLvl w:val="0"/>
        <w:rPr>
          <w:rFonts w:ascii="Times New Roman" w:eastAsia="Times New Roman" w:hAnsi="Times New Roman"/>
          <w:b/>
          <w:sz w:val="28"/>
          <w:szCs w:val="28"/>
          <w:lang w:eastAsia="ru-RU"/>
        </w:rPr>
      </w:pPr>
      <w:r w:rsidRPr="00486163">
        <w:rPr>
          <w:rFonts w:ascii="Times New Roman" w:eastAsia="Times New Roman" w:hAnsi="Times New Roman"/>
          <w:b/>
          <w:sz w:val="28"/>
          <w:szCs w:val="28"/>
          <w:lang w:eastAsia="ru-RU"/>
        </w:rPr>
        <w:t>2.</w:t>
      </w:r>
      <w:r w:rsidR="003030FB" w:rsidRPr="00486163">
        <w:rPr>
          <w:rFonts w:ascii="Times New Roman" w:eastAsia="Times New Roman" w:hAnsi="Times New Roman"/>
          <w:b/>
          <w:sz w:val="28"/>
          <w:szCs w:val="28"/>
          <w:lang w:eastAsia="ru-RU"/>
        </w:rPr>
        <w:t>3</w:t>
      </w:r>
      <w:r w:rsidRPr="00486163">
        <w:rPr>
          <w:rFonts w:ascii="Times New Roman" w:eastAsia="Times New Roman" w:hAnsi="Times New Roman"/>
          <w:b/>
          <w:sz w:val="28"/>
          <w:szCs w:val="28"/>
          <w:lang w:eastAsia="ru-RU"/>
        </w:rPr>
        <w:t>.</w:t>
      </w:r>
      <w:r w:rsidR="003030FB" w:rsidRPr="00486163">
        <w:rPr>
          <w:rFonts w:ascii="Times New Roman" w:eastAsia="Times New Roman" w:hAnsi="Times New Roman"/>
          <w:b/>
          <w:sz w:val="28"/>
          <w:szCs w:val="28"/>
          <w:lang w:eastAsia="ru-RU"/>
        </w:rPr>
        <w:t>8. Р</w:t>
      </w:r>
      <w:r w:rsidRPr="00486163">
        <w:rPr>
          <w:rFonts w:ascii="Times New Roman" w:eastAsia="Times New Roman" w:hAnsi="Times New Roman"/>
          <w:b/>
          <w:sz w:val="28"/>
          <w:szCs w:val="28"/>
          <w:lang w:eastAsia="ru-RU"/>
        </w:rPr>
        <w:t>озничн</w:t>
      </w:r>
      <w:r w:rsidR="003030FB" w:rsidRPr="00486163">
        <w:rPr>
          <w:rFonts w:ascii="Times New Roman" w:eastAsia="Times New Roman" w:hAnsi="Times New Roman"/>
          <w:b/>
          <w:sz w:val="28"/>
          <w:szCs w:val="28"/>
          <w:lang w:eastAsia="ru-RU"/>
        </w:rPr>
        <w:t>ая</w:t>
      </w:r>
      <w:r w:rsidRPr="00486163">
        <w:rPr>
          <w:rFonts w:ascii="Times New Roman" w:eastAsia="Times New Roman" w:hAnsi="Times New Roman"/>
          <w:b/>
          <w:sz w:val="28"/>
          <w:szCs w:val="28"/>
          <w:lang w:eastAsia="ru-RU"/>
        </w:rPr>
        <w:t xml:space="preserve"> торговл</w:t>
      </w:r>
      <w:r w:rsidR="003030FB" w:rsidRPr="00486163">
        <w:rPr>
          <w:rFonts w:ascii="Times New Roman" w:eastAsia="Times New Roman" w:hAnsi="Times New Roman"/>
          <w:b/>
          <w:sz w:val="28"/>
          <w:szCs w:val="28"/>
          <w:lang w:eastAsia="ru-RU"/>
        </w:rPr>
        <w:t>я</w:t>
      </w:r>
    </w:p>
    <w:p w:rsidR="006E0174" w:rsidRPr="00314383" w:rsidRDefault="006E0174" w:rsidP="002D71EB">
      <w:pPr>
        <w:spacing w:after="0" w:line="240" w:lineRule="auto"/>
        <w:ind w:firstLine="851"/>
        <w:contextualSpacing/>
        <w:jc w:val="both"/>
        <w:rPr>
          <w:rFonts w:ascii="Times New Roman" w:eastAsia="Times New Roman" w:hAnsi="Times New Roman"/>
          <w:b/>
          <w:color w:val="FF0000"/>
          <w:sz w:val="28"/>
          <w:szCs w:val="28"/>
          <w:lang w:eastAsia="ru-RU"/>
        </w:rPr>
      </w:pPr>
    </w:p>
    <w:p w:rsidR="002D71EB" w:rsidRDefault="002D71EB" w:rsidP="002D71EB">
      <w:pPr>
        <w:spacing w:after="0" w:line="240" w:lineRule="auto"/>
        <w:ind w:firstLine="851"/>
        <w:contextualSpacing/>
        <w:jc w:val="both"/>
        <w:rPr>
          <w:rFonts w:ascii="Times New Roman" w:hAnsi="Times New Roman"/>
          <w:sz w:val="28"/>
          <w:szCs w:val="28"/>
          <w:lang w:eastAsia="ru-RU"/>
        </w:rPr>
      </w:pPr>
      <w:r w:rsidRPr="00AE1524">
        <w:rPr>
          <w:rFonts w:ascii="Times New Roman" w:hAnsi="Times New Roman"/>
          <w:sz w:val="28"/>
          <w:szCs w:val="28"/>
          <w:lang w:eastAsia="ru-RU"/>
        </w:rPr>
        <w:t>За 201</w:t>
      </w:r>
      <w:r w:rsidR="00AE1524" w:rsidRPr="00AE1524">
        <w:rPr>
          <w:rFonts w:ascii="Times New Roman" w:hAnsi="Times New Roman"/>
          <w:sz w:val="28"/>
          <w:szCs w:val="28"/>
          <w:lang w:eastAsia="ru-RU"/>
        </w:rPr>
        <w:t>7</w:t>
      </w:r>
      <w:r w:rsidRPr="00AE1524">
        <w:rPr>
          <w:rFonts w:ascii="Times New Roman" w:hAnsi="Times New Roman"/>
          <w:sz w:val="28"/>
          <w:szCs w:val="28"/>
          <w:lang w:eastAsia="ru-RU"/>
        </w:rPr>
        <w:t xml:space="preserve"> год количество юридических лиц и индивидуальных предпринимателей, оказывающих услуги розничной торговли на территории Ейского района составляло 2576, за 201</w:t>
      </w:r>
      <w:r w:rsidR="00AE1524" w:rsidRPr="00AE1524">
        <w:rPr>
          <w:rFonts w:ascii="Times New Roman" w:hAnsi="Times New Roman"/>
          <w:sz w:val="28"/>
          <w:szCs w:val="28"/>
          <w:lang w:eastAsia="ru-RU"/>
        </w:rPr>
        <w:t>6</w:t>
      </w:r>
      <w:r w:rsidRPr="00AE1524">
        <w:rPr>
          <w:rFonts w:ascii="Times New Roman" w:hAnsi="Times New Roman"/>
          <w:sz w:val="28"/>
          <w:szCs w:val="28"/>
          <w:lang w:eastAsia="ru-RU"/>
        </w:rPr>
        <w:t xml:space="preserve"> год – 2477, за 201</w:t>
      </w:r>
      <w:r w:rsidR="00AE1524" w:rsidRPr="00AE1524">
        <w:rPr>
          <w:rFonts w:ascii="Times New Roman" w:hAnsi="Times New Roman"/>
          <w:sz w:val="28"/>
          <w:szCs w:val="28"/>
          <w:lang w:eastAsia="ru-RU"/>
        </w:rPr>
        <w:t>5</w:t>
      </w:r>
      <w:r w:rsidRPr="00AE1524">
        <w:rPr>
          <w:rFonts w:ascii="Times New Roman" w:hAnsi="Times New Roman"/>
          <w:sz w:val="28"/>
          <w:szCs w:val="28"/>
          <w:lang w:eastAsia="ru-RU"/>
        </w:rPr>
        <w:t xml:space="preserve"> год – 2359. Динамика количества хозяйствующих субъектов положительна. Прирост составил с 201</w:t>
      </w:r>
      <w:r w:rsidR="00AE1524" w:rsidRPr="00AE1524">
        <w:rPr>
          <w:rFonts w:ascii="Times New Roman" w:hAnsi="Times New Roman"/>
          <w:sz w:val="28"/>
          <w:szCs w:val="28"/>
          <w:lang w:eastAsia="ru-RU"/>
        </w:rPr>
        <w:t>5</w:t>
      </w:r>
      <w:r w:rsidRPr="00AE1524">
        <w:rPr>
          <w:rFonts w:ascii="Times New Roman" w:hAnsi="Times New Roman"/>
          <w:sz w:val="28"/>
          <w:szCs w:val="28"/>
          <w:lang w:eastAsia="ru-RU"/>
        </w:rPr>
        <w:t xml:space="preserve"> года составил 9%, с 201</w:t>
      </w:r>
      <w:r w:rsidR="00AE1524" w:rsidRPr="00AE1524">
        <w:rPr>
          <w:rFonts w:ascii="Times New Roman" w:hAnsi="Times New Roman"/>
          <w:sz w:val="28"/>
          <w:szCs w:val="28"/>
          <w:lang w:eastAsia="ru-RU"/>
        </w:rPr>
        <w:t>6</w:t>
      </w:r>
      <w:r w:rsidRPr="00AE1524">
        <w:rPr>
          <w:rFonts w:ascii="Times New Roman" w:hAnsi="Times New Roman"/>
          <w:sz w:val="28"/>
          <w:szCs w:val="28"/>
          <w:lang w:eastAsia="ru-RU"/>
        </w:rPr>
        <w:t xml:space="preserve"> года – 4%.</w:t>
      </w:r>
    </w:p>
    <w:p w:rsidR="00453F2E" w:rsidRPr="00453F2E" w:rsidRDefault="00453F2E" w:rsidP="002D71EB">
      <w:pPr>
        <w:spacing w:after="0" w:line="240" w:lineRule="auto"/>
        <w:ind w:firstLine="851"/>
        <w:contextualSpacing/>
        <w:jc w:val="both"/>
        <w:rPr>
          <w:rFonts w:ascii="Times New Roman" w:hAnsi="Times New Roman"/>
          <w:sz w:val="28"/>
          <w:szCs w:val="28"/>
          <w:lang w:eastAsia="ru-RU"/>
        </w:rPr>
      </w:pPr>
      <w:r w:rsidRPr="00453F2E">
        <w:rPr>
          <w:rFonts w:ascii="Times New Roman" w:hAnsi="Times New Roman"/>
          <w:sz w:val="28"/>
          <w:szCs w:val="28"/>
        </w:rPr>
        <w:t xml:space="preserve">Так же на территории МО Ейский район осуществляют деятельность </w:t>
      </w:r>
      <w:r>
        <w:rPr>
          <w:rFonts w:ascii="Times New Roman" w:hAnsi="Times New Roman"/>
          <w:sz w:val="28"/>
          <w:szCs w:val="28"/>
        </w:rPr>
        <w:t>325 объект</w:t>
      </w:r>
      <w:r w:rsidR="008F24D2">
        <w:rPr>
          <w:rFonts w:ascii="Times New Roman" w:hAnsi="Times New Roman"/>
          <w:sz w:val="28"/>
          <w:szCs w:val="28"/>
        </w:rPr>
        <w:t>ов</w:t>
      </w:r>
      <w:r w:rsidRPr="00453F2E">
        <w:rPr>
          <w:rFonts w:ascii="Times New Roman" w:hAnsi="Times New Roman"/>
          <w:sz w:val="28"/>
          <w:szCs w:val="28"/>
        </w:rPr>
        <w:t xml:space="preserve"> бытового обслуживания и объектов обслуживания автотранспортных средств</w:t>
      </w:r>
      <w:r>
        <w:rPr>
          <w:rFonts w:ascii="Times New Roman" w:hAnsi="Times New Roman"/>
          <w:sz w:val="28"/>
          <w:szCs w:val="28"/>
        </w:rPr>
        <w:t>.</w:t>
      </w:r>
    </w:p>
    <w:p w:rsidR="002D71EB" w:rsidRPr="006E4851" w:rsidRDefault="002D71EB" w:rsidP="002D71EB">
      <w:pPr>
        <w:spacing w:after="0" w:line="240" w:lineRule="auto"/>
        <w:ind w:firstLine="851"/>
        <w:contextualSpacing/>
        <w:jc w:val="both"/>
        <w:rPr>
          <w:rFonts w:ascii="Times New Roman" w:hAnsi="Times New Roman"/>
          <w:sz w:val="28"/>
          <w:szCs w:val="28"/>
          <w:lang w:eastAsia="ru-RU"/>
        </w:rPr>
      </w:pPr>
      <w:r w:rsidRPr="006E4851">
        <w:rPr>
          <w:rFonts w:ascii="Times New Roman" w:hAnsi="Times New Roman"/>
          <w:sz w:val="28"/>
          <w:szCs w:val="28"/>
          <w:lang w:eastAsia="ru-RU"/>
        </w:rPr>
        <w:t>За период в организациях, основным видом деятельности которых является розничная торговля, оборот составил 24 360,2 млн. руб. или 102,5% (в действующих ценах) относительно аналогичного периода 201</w:t>
      </w:r>
      <w:r w:rsidR="006E4851" w:rsidRPr="006E4851">
        <w:rPr>
          <w:rFonts w:ascii="Times New Roman" w:hAnsi="Times New Roman"/>
          <w:sz w:val="28"/>
          <w:szCs w:val="28"/>
          <w:lang w:eastAsia="ru-RU"/>
        </w:rPr>
        <w:t>6</w:t>
      </w:r>
      <w:r w:rsidRPr="006E4851">
        <w:rPr>
          <w:rFonts w:ascii="Times New Roman" w:hAnsi="Times New Roman"/>
          <w:sz w:val="28"/>
          <w:szCs w:val="28"/>
          <w:lang w:eastAsia="ru-RU"/>
        </w:rPr>
        <w:t xml:space="preserve"> год</w:t>
      </w:r>
      <w:r w:rsidR="006E4851" w:rsidRPr="006E4851">
        <w:rPr>
          <w:rFonts w:ascii="Times New Roman" w:hAnsi="Times New Roman"/>
          <w:sz w:val="28"/>
          <w:szCs w:val="28"/>
          <w:lang w:eastAsia="ru-RU"/>
        </w:rPr>
        <w:t>а</w:t>
      </w:r>
      <w:r w:rsidRPr="006E4851">
        <w:rPr>
          <w:rFonts w:ascii="Times New Roman" w:hAnsi="Times New Roman"/>
          <w:sz w:val="28"/>
          <w:szCs w:val="28"/>
          <w:lang w:eastAsia="ru-RU"/>
        </w:rPr>
        <w:t xml:space="preserve"> (за 201</w:t>
      </w:r>
      <w:r w:rsidR="006E4851" w:rsidRPr="006E4851">
        <w:rPr>
          <w:rFonts w:ascii="Times New Roman" w:hAnsi="Times New Roman"/>
          <w:sz w:val="28"/>
          <w:szCs w:val="28"/>
          <w:lang w:eastAsia="ru-RU"/>
        </w:rPr>
        <w:t>6</w:t>
      </w:r>
      <w:r w:rsidRPr="006E4851">
        <w:rPr>
          <w:rFonts w:ascii="Times New Roman" w:hAnsi="Times New Roman"/>
          <w:sz w:val="28"/>
          <w:szCs w:val="28"/>
          <w:lang w:eastAsia="ru-RU"/>
        </w:rPr>
        <w:t xml:space="preserve"> год оборот составлял – 23 775,7 млн. руб.) и 118,0 % (в действующих ценах) относительно аналогичного периода 201</w:t>
      </w:r>
      <w:r w:rsidR="006E4851" w:rsidRPr="006E4851">
        <w:rPr>
          <w:rFonts w:ascii="Times New Roman" w:hAnsi="Times New Roman"/>
          <w:sz w:val="28"/>
          <w:szCs w:val="28"/>
          <w:lang w:eastAsia="ru-RU"/>
        </w:rPr>
        <w:t>5</w:t>
      </w:r>
      <w:r w:rsidRPr="006E4851">
        <w:rPr>
          <w:rFonts w:ascii="Times New Roman" w:hAnsi="Times New Roman"/>
          <w:sz w:val="28"/>
          <w:szCs w:val="28"/>
          <w:lang w:eastAsia="ru-RU"/>
        </w:rPr>
        <w:t xml:space="preserve"> года (за 201</w:t>
      </w:r>
      <w:r w:rsidR="006E4851" w:rsidRPr="006E4851">
        <w:rPr>
          <w:rFonts w:ascii="Times New Roman" w:hAnsi="Times New Roman"/>
          <w:sz w:val="28"/>
          <w:szCs w:val="28"/>
          <w:lang w:eastAsia="ru-RU"/>
        </w:rPr>
        <w:t>5</w:t>
      </w:r>
      <w:r w:rsidRPr="006E4851">
        <w:rPr>
          <w:rFonts w:ascii="Times New Roman" w:hAnsi="Times New Roman"/>
          <w:sz w:val="28"/>
          <w:szCs w:val="28"/>
          <w:lang w:eastAsia="ru-RU"/>
        </w:rPr>
        <w:t xml:space="preserve"> год оборот составлял – 20 136,3 млн. руб.).</w:t>
      </w:r>
    </w:p>
    <w:p w:rsidR="002D71EB" w:rsidRPr="00102726" w:rsidRDefault="002D71EB" w:rsidP="002D71EB">
      <w:pPr>
        <w:spacing w:after="0" w:line="240" w:lineRule="auto"/>
        <w:ind w:firstLine="851"/>
        <w:contextualSpacing/>
        <w:jc w:val="both"/>
        <w:rPr>
          <w:rFonts w:ascii="Times New Roman" w:hAnsi="Times New Roman"/>
          <w:sz w:val="28"/>
          <w:szCs w:val="28"/>
          <w:lang w:eastAsia="ru-RU"/>
        </w:rPr>
      </w:pPr>
      <w:r w:rsidRPr="00102726">
        <w:rPr>
          <w:rFonts w:ascii="Times New Roman" w:hAnsi="Times New Roman"/>
          <w:sz w:val="28"/>
          <w:szCs w:val="28"/>
          <w:lang w:eastAsia="ru-RU"/>
        </w:rPr>
        <w:t>В общем объеме оборота хозяйствующих субъектов в муниципальном образовании Ейский район доля оборота организаций, основным видом деятельности которых является оказание услуг розничной торговли,  за 201</w:t>
      </w:r>
      <w:r w:rsidR="00102726" w:rsidRPr="00102726">
        <w:rPr>
          <w:rFonts w:ascii="Times New Roman" w:hAnsi="Times New Roman"/>
          <w:sz w:val="28"/>
          <w:szCs w:val="28"/>
          <w:lang w:eastAsia="ru-RU"/>
        </w:rPr>
        <w:t>7</w:t>
      </w:r>
      <w:r w:rsidRPr="00102726">
        <w:rPr>
          <w:rFonts w:ascii="Times New Roman" w:hAnsi="Times New Roman"/>
          <w:sz w:val="28"/>
          <w:szCs w:val="28"/>
          <w:lang w:eastAsia="ru-RU"/>
        </w:rPr>
        <w:t xml:space="preserve"> год составила 52,6%, в 201</w:t>
      </w:r>
      <w:r w:rsidR="00102726" w:rsidRPr="00102726">
        <w:rPr>
          <w:rFonts w:ascii="Times New Roman" w:hAnsi="Times New Roman"/>
          <w:sz w:val="28"/>
          <w:szCs w:val="28"/>
          <w:lang w:eastAsia="ru-RU"/>
        </w:rPr>
        <w:t>6</w:t>
      </w:r>
      <w:r w:rsidRPr="00102726">
        <w:rPr>
          <w:rFonts w:ascii="Times New Roman" w:hAnsi="Times New Roman"/>
          <w:sz w:val="28"/>
          <w:szCs w:val="28"/>
          <w:lang w:eastAsia="ru-RU"/>
        </w:rPr>
        <w:t xml:space="preserve"> году доля розничного товарооборота составляла 52,2%, в 201</w:t>
      </w:r>
      <w:r w:rsidR="00102726" w:rsidRPr="00102726">
        <w:rPr>
          <w:rFonts w:ascii="Times New Roman" w:hAnsi="Times New Roman"/>
          <w:sz w:val="28"/>
          <w:szCs w:val="28"/>
          <w:lang w:eastAsia="ru-RU"/>
        </w:rPr>
        <w:t>5</w:t>
      </w:r>
      <w:r w:rsidRPr="00102726">
        <w:rPr>
          <w:rFonts w:ascii="Times New Roman" w:hAnsi="Times New Roman"/>
          <w:sz w:val="28"/>
          <w:szCs w:val="28"/>
          <w:lang w:eastAsia="ru-RU"/>
        </w:rPr>
        <w:t xml:space="preserve"> году – 42,3%.   </w:t>
      </w:r>
    </w:p>
    <w:p w:rsidR="002D71EB" w:rsidRPr="002106B1" w:rsidRDefault="002D71EB" w:rsidP="002D71EB">
      <w:pPr>
        <w:spacing w:after="0" w:line="240" w:lineRule="auto"/>
        <w:ind w:firstLine="851"/>
        <w:contextualSpacing/>
        <w:jc w:val="both"/>
        <w:rPr>
          <w:rFonts w:ascii="Times New Roman" w:hAnsi="Times New Roman"/>
          <w:sz w:val="28"/>
          <w:szCs w:val="28"/>
          <w:lang w:eastAsia="ru-RU"/>
        </w:rPr>
      </w:pPr>
      <w:r w:rsidRPr="002106B1">
        <w:rPr>
          <w:rFonts w:ascii="Times New Roman" w:hAnsi="Times New Roman"/>
          <w:sz w:val="28"/>
          <w:szCs w:val="28"/>
          <w:lang w:eastAsia="ru-RU"/>
        </w:rPr>
        <w:t>Общий объем услуг розничной торговли, оказанных организациями всех форм собственности за 201</w:t>
      </w:r>
      <w:r w:rsidR="006E7F39" w:rsidRPr="002106B1">
        <w:rPr>
          <w:rFonts w:ascii="Times New Roman" w:hAnsi="Times New Roman"/>
          <w:sz w:val="28"/>
          <w:szCs w:val="28"/>
          <w:lang w:eastAsia="ru-RU"/>
        </w:rPr>
        <w:t>7</w:t>
      </w:r>
      <w:r w:rsidRPr="002106B1">
        <w:rPr>
          <w:rFonts w:ascii="Times New Roman" w:hAnsi="Times New Roman"/>
          <w:sz w:val="28"/>
          <w:szCs w:val="28"/>
          <w:lang w:eastAsia="ru-RU"/>
        </w:rPr>
        <w:t xml:space="preserve"> год составил 24 360,2 млн. руб. </w:t>
      </w:r>
    </w:p>
    <w:p w:rsidR="002D71EB" w:rsidRPr="007B287B" w:rsidRDefault="002D71EB" w:rsidP="002D71EB">
      <w:pPr>
        <w:spacing w:after="0" w:line="240" w:lineRule="auto"/>
        <w:ind w:firstLine="851"/>
        <w:contextualSpacing/>
        <w:jc w:val="both"/>
        <w:rPr>
          <w:rFonts w:ascii="Times New Roman" w:hAnsi="Times New Roman"/>
          <w:sz w:val="28"/>
          <w:szCs w:val="28"/>
          <w:lang w:eastAsia="ru-RU"/>
        </w:rPr>
      </w:pPr>
      <w:r w:rsidRPr="007B287B">
        <w:rPr>
          <w:rFonts w:ascii="Times New Roman" w:hAnsi="Times New Roman"/>
          <w:sz w:val="28"/>
          <w:szCs w:val="28"/>
          <w:lang w:eastAsia="ru-RU"/>
        </w:rPr>
        <w:t xml:space="preserve">В опросе приняли участие </w:t>
      </w:r>
      <w:r w:rsidR="00DD0ABD" w:rsidRPr="007B287B">
        <w:rPr>
          <w:rFonts w:ascii="Times New Roman" w:hAnsi="Times New Roman"/>
          <w:sz w:val="28"/>
          <w:szCs w:val="28"/>
          <w:lang w:eastAsia="ru-RU"/>
        </w:rPr>
        <w:t>1094</w:t>
      </w:r>
      <w:r w:rsidRPr="007B287B">
        <w:rPr>
          <w:rFonts w:ascii="Times New Roman" w:hAnsi="Times New Roman"/>
          <w:sz w:val="28"/>
          <w:szCs w:val="28"/>
          <w:lang w:eastAsia="ru-RU"/>
        </w:rPr>
        <w:t xml:space="preserve"> жителя Ейского района.</w:t>
      </w:r>
    </w:p>
    <w:p w:rsidR="005C32EA" w:rsidRPr="007B287B" w:rsidRDefault="002D71EB" w:rsidP="002D71EB">
      <w:pPr>
        <w:spacing w:after="0" w:line="240" w:lineRule="auto"/>
        <w:ind w:firstLine="851"/>
        <w:contextualSpacing/>
        <w:jc w:val="both"/>
        <w:rPr>
          <w:rFonts w:ascii="Times New Roman" w:hAnsi="Times New Roman"/>
          <w:sz w:val="28"/>
          <w:szCs w:val="28"/>
          <w:lang w:eastAsia="ru-RU"/>
        </w:rPr>
      </w:pPr>
      <w:r w:rsidRPr="007B287B">
        <w:rPr>
          <w:rFonts w:ascii="Times New Roman" w:hAnsi="Times New Roman"/>
          <w:sz w:val="28"/>
          <w:szCs w:val="28"/>
          <w:lang w:eastAsia="ru-RU"/>
        </w:rPr>
        <w:t xml:space="preserve">По </w:t>
      </w:r>
      <w:r w:rsidR="00D805BA" w:rsidRPr="007B287B">
        <w:rPr>
          <w:rFonts w:ascii="Times New Roman" w:hAnsi="Times New Roman"/>
          <w:sz w:val="28"/>
          <w:szCs w:val="28"/>
          <w:lang w:eastAsia="ru-RU"/>
        </w:rPr>
        <w:t xml:space="preserve">количеству организаций, </w:t>
      </w:r>
      <w:r w:rsidRPr="007B287B">
        <w:rPr>
          <w:rFonts w:ascii="Times New Roman" w:hAnsi="Times New Roman"/>
          <w:sz w:val="28"/>
          <w:szCs w:val="28"/>
          <w:lang w:eastAsia="ru-RU"/>
        </w:rPr>
        <w:t xml:space="preserve"> оказывающих услуги розничной торговли</w:t>
      </w:r>
      <w:r w:rsidR="006B64EE" w:rsidRPr="007B287B">
        <w:rPr>
          <w:rFonts w:ascii="Times New Roman" w:hAnsi="Times New Roman"/>
          <w:sz w:val="28"/>
          <w:szCs w:val="28"/>
          <w:lang w:eastAsia="ru-RU"/>
        </w:rPr>
        <w:t xml:space="preserve">, </w:t>
      </w:r>
      <w:r w:rsidRPr="007B287B">
        <w:rPr>
          <w:rFonts w:ascii="Times New Roman" w:hAnsi="Times New Roman"/>
          <w:sz w:val="28"/>
          <w:szCs w:val="28"/>
          <w:lang w:eastAsia="ru-RU"/>
        </w:rPr>
        <w:t xml:space="preserve"> </w:t>
      </w:r>
      <w:r w:rsidR="005C32EA" w:rsidRPr="007B287B">
        <w:rPr>
          <w:rFonts w:ascii="Times New Roman" w:hAnsi="Times New Roman"/>
          <w:sz w:val="28"/>
          <w:szCs w:val="28"/>
          <w:lang w:eastAsia="ru-RU"/>
        </w:rPr>
        <w:t xml:space="preserve">98,6 % </w:t>
      </w:r>
      <w:r w:rsidRPr="007B287B">
        <w:rPr>
          <w:rFonts w:ascii="Times New Roman" w:hAnsi="Times New Roman"/>
          <w:sz w:val="28"/>
          <w:szCs w:val="28"/>
          <w:lang w:eastAsia="ru-RU"/>
        </w:rPr>
        <w:t>респондентов считают достаточным количество организаци</w:t>
      </w:r>
      <w:r w:rsidR="002468C0">
        <w:rPr>
          <w:rFonts w:ascii="Times New Roman" w:hAnsi="Times New Roman"/>
          <w:sz w:val="28"/>
          <w:szCs w:val="28"/>
          <w:lang w:eastAsia="ru-RU"/>
        </w:rPr>
        <w:t>й</w:t>
      </w:r>
      <w:r w:rsidRPr="007B287B">
        <w:rPr>
          <w:rFonts w:ascii="Times New Roman" w:hAnsi="Times New Roman"/>
          <w:sz w:val="28"/>
          <w:szCs w:val="28"/>
          <w:lang w:eastAsia="ru-RU"/>
        </w:rPr>
        <w:t>, предоставляющих услуги розничной торговли</w:t>
      </w:r>
      <w:r w:rsidR="005C32EA" w:rsidRPr="007B287B">
        <w:rPr>
          <w:rFonts w:ascii="Times New Roman" w:hAnsi="Times New Roman"/>
          <w:sz w:val="28"/>
          <w:szCs w:val="28"/>
          <w:lang w:eastAsia="ru-RU"/>
        </w:rPr>
        <w:t>.</w:t>
      </w:r>
    </w:p>
    <w:p w:rsidR="002D71EB" w:rsidRPr="007B287B" w:rsidRDefault="002D71EB" w:rsidP="002D71EB">
      <w:pPr>
        <w:spacing w:after="0" w:line="240" w:lineRule="auto"/>
        <w:ind w:firstLine="851"/>
        <w:contextualSpacing/>
        <w:jc w:val="both"/>
        <w:rPr>
          <w:rFonts w:ascii="Times New Roman" w:hAnsi="Times New Roman"/>
          <w:sz w:val="28"/>
          <w:szCs w:val="28"/>
          <w:lang w:eastAsia="ru-RU"/>
        </w:rPr>
      </w:pPr>
      <w:r w:rsidRPr="007B287B">
        <w:rPr>
          <w:rFonts w:ascii="Times New Roman" w:hAnsi="Times New Roman"/>
          <w:sz w:val="28"/>
          <w:szCs w:val="28"/>
          <w:lang w:eastAsia="ru-RU"/>
        </w:rPr>
        <w:t xml:space="preserve"> Большая часть опрошенных (</w:t>
      </w:r>
      <w:r w:rsidR="00832580" w:rsidRPr="007B287B">
        <w:rPr>
          <w:rFonts w:ascii="Times New Roman" w:hAnsi="Times New Roman"/>
          <w:sz w:val="28"/>
          <w:szCs w:val="28"/>
          <w:lang w:eastAsia="ru-RU"/>
        </w:rPr>
        <w:t>8</w:t>
      </w:r>
      <w:r w:rsidR="00467C10" w:rsidRPr="007B287B">
        <w:rPr>
          <w:rFonts w:ascii="Times New Roman" w:hAnsi="Times New Roman"/>
          <w:sz w:val="28"/>
          <w:szCs w:val="28"/>
          <w:lang w:eastAsia="ru-RU"/>
        </w:rPr>
        <w:t>9,8</w:t>
      </w:r>
      <w:r w:rsidRPr="007B287B">
        <w:rPr>
          <w:rFonts w:ascii="Times New Roman" w:hAnsi="Times New Roman"/>
          <w:sz w:val="28"/>
          <w:szCs w:val="28"/>
          <w:lang w:eastAsia="ru-RU"/>
        </w:rPr>
        <w:t xml:space="preserve">%) характеризует уровень качества услуг </w:t>
      </w:r>
      <w:r w:rsidR="00467C10" w:rsidRPr="007B287B">
        <w:rPr>
          <w:rFonts w:ascii="Times New Roman" w:hAnsi="Times New Roman"/>
          <w:sz w:val="28"/>
          <w:szCs w:val="28"/>
          <w:lang w:eastAsia="ru-RU"/>
        </w:rPr>
        <w:t xml:space="preserve">и уровень цен, предоставляемых в магазинах «шаговой доступности» </w:t>
      </w:r>
      <w:r w:rsidRPr="007B287B">
        <w:rPr>
          <w:rFonts w:ascii="Times New Roman" w:hAnsi="Times New Roman"/>
          <w:sz w:val="28"/>
          <w:szCs w:val="28"/>
          <w:lang w:eastAsia="ru-RU"/>
        </w:rPr>
        <w:t xml:space="preserve">«удовлетворительным», </w:t>
      </w:r>
      <w:r w:rsidR="0029186F" w:rsidRPr="007B287B">
        <w:rPr>
          <w:rFonts w:ascii="Times New Roman" w:hAnsi="Times New Roman"/>
          <w:sz w:val="28"/>
          <w:szCs w:val="28"/>
          <w:lang w:eastAsia="ru-RU"/>
        </w:rPr>
        <w:t>5,2</w:t>
      </w:r>
      <w:r w:rsidRPr="007B287B">
        <w:rPr>
          <w:rFonts w:ascii="Times New Roman" w:hAnsi="Times New Roman"/>
          <w:sz w:val="28"/>
          <w:szCs w:val="28"/>
          <w:lang w:eastAsia="ru-RU"/>
        </w:rPr>
        <w:t>% населения</w:t>
      </w:r>
      <w:r w:rsidR="00832580" w:rsidRPr="007B287B">
        <w:rPr>
          <w:rFonts w:ascii="Times New Roman" w:hAnsi="Times New Roman"/>
          <w:sz w:val="28"/>
          <w:szCs w:val="28"/>
          <w:lang w:eastAsia="ru-RU"/>
        </w:rPr>
        <w:t xml:space="preserve"> –</w:t>
      </w:r>
      <w:r w:rsidRPr="007B287B">
        <w:rPr>
          <w:rFonts w:ascii="Times New Roman" w:hAnsi="Times New Roman"/>
          <w:sz w:val="28"/>
          <w:szCs w:val="28"/>
          <w:lang w:eastAsia="ru-RU"/>
        </w:rPr>
        <w:t xml:space="preserve"> </w:t>
      </w:r>
      <w:r w:rsidR="00832580" w:rsidRPr="007B287B">
        <w:rPr>
          <w:rFonts w:ascii="Times New Roman" w:hAnsi="Times New Roman"/>
          <w:sz w:val="28"/>
          <w:szCs w:val="28"/>
          <w:lang w:eastAsia="ru-RU"/>
        </w:rPr>
        <w:t xml:space="preserve">«скорее </w:t>
      </w:r>
      <w:r w:rsidRPr="007B287B">
        <w:rPr>
          <w:rFonts w:ascii="Times New Roman" w:hAnsi="Times New Roman"/>
          <w:sz w:val="28"/>
          <w:szCs w:val="28"/>
          <w:lang w:eastAsia="ru-RU"/>
        </w:rPr>
        <w:t>удовлетвор</w:t>
      </w:r>
      <w:r w:rsidR="00832580" w:rsidRPr="007B287B">
        <w:rPr>
          <w:rFonts w:ascii="Times New Roman" w:hAnsi="Times New Roman"/>
          <w:sz w:val="28"/>
          <w:szCs w:val="28"/>
          <w:lang w:eastAsia="ru-RU"/>
        </w:rPr>
        <w:t>ительным»</w:t>
      </w:r>
      <w:r w:rsidRPr="007B287B">
        <w:rPr>
          <w:rFonts w:ascii="Times New Roman" w:hAnsi="Times New Roman"/>
          <w:sz w:val="28"/>
          <w:szCs w:val="28"/>
          <w:lang w:eastAsia="ru-RU"/>
        </w:rPr>
        <w:t xml:space="preserve">, </w:t>
      </w:r>
      <w:r w:rsidR="0029186F" w:rsidRPr="007B287B">
        <w:rPr>
          <w:rFonts w:ascii="Times New Roman" w:hAnsi="Times New Roman"/>
          <w:sz w:val="28"/>
          <w:szCs w:val="28"/>
          <w:lang w:eastAsia="ru-RU"/>
        </w:rPr>
        <w:t>3,7</w:t>
      </w:r>
      <w:r w:rsidRPr="007B287B">
        <w:rPr>
          <w:rFonts w:ascii="Times New Roman" w:hAnsi="Times New Roman"/>
          <w:sz w:val="28"/>
          <w:szCs w:val="28"/>
          <w:lang w:eastAsia="ru-RU"/>
        </w:rPr>
        <w:t>% респондентов скорее не удовлетворены уровнем обслуживания предпри</w:t>
      </w:r>
      <w:r w:rsidR="00F70EA6" w:rsidRPr="007B287B">
        <w:rPr>
          <w:rFonts w:ascii="Times New Roman" w:hAnsi="Times New Roman"/>
          <w:sz w:val="28"/>
          <w:szCs w:val="28"/>
          <w:lang w:eastAsia="ru-RU"/>
        </w:rPr>
        <w:t>ятиями торговли, 1,4</w:t>
      </w:r>
      <w:r w:rsidRPr="007B287B">
        <w:rPr>
          <w:rFonts w:ascii="Times New Roman" w:hAnsi="Times New Roman"/>
          <w:sz w:val="28"/>
          <w:szCs w:val="28"/>
          <w:lang w:eastAsia="ru-RU"/>
        </w:rPr>
        <w:t xml:space="preserve">% считают, что услуги отсутствуют.  </w:t>
      </w:r>
    </w:p>
    <w:p w:rsidR="002D71EB" w:rsidRPr="007B287B" w:rsidRDefault="002D71EB" w:rsidP="002D71EB">
      <w:pPr>
        <w:widowControl w:val="0"/>
        <w:spacing w:after="0" w:line="240" w:lineRule="auto"/>
        <w:ind w:right="-1" w:firstLine="851"/>
        <w:jc w:val="both"/>
        <w:rPr>
          <w:rFonts w:ascii="Times New Roman" w:hAnsi="Times New Roman"/>
          <w:spacing w:val="-6"/>
          <w:kern w:val="16"/>
          <w:sz w:val="28"/>
          <w:szCs w:val="28"/>
          <w:highlight w:val="yellow"/>
          <w:lang w:eastAsia="ru-RU"/>
        </w:rPr>
      </w:pPr>
      <w:r w:rsidRPr="007B287B">
        <w:rPr>
          <w:rFonts w:ascii="Times New Roman" w:hAnsi="Times New Roman"/>
          <w:spacing w:val="-6"/>
          <w:kern w:val="16"/>
          <w:sz w:val="28"/>
          <w:szCs w:val="28"/>
          <w:lang w:eastAsia="ru-RU"/>
        </w:rPr>
        <w:t xml:space="preserve">Рынок </w:t>
      </w:r>
      <w:r w:rsidR="004E3D0C" w:rsidRPr="007B287B">
        <w:rPr>
          <w:rFonts w:ascii="Times New Roman" w:hAnsi="Times New Roman"/>
          <w:spacing w:val="-6"/>
          <w:kern w:val="16"/>
          <w:sz w:val="28"/>
          <w:szCs w:val="28"/>
          <w:lang w:eastAsia="ru-RU"/>
        </w:rPr>
        <w:t xml:space="preserve"> </w:t>
      </w:r>
      <w:r w:rsidRPr="007B287B">
        <w:rPr>
          <w:rFonts w:ascii="Times New Roman" w:hAnsi="Times New Roman"/>
          <w:spacing w:val="-6"/>
          <w:kern w:val="16"/>
          <w:sz w:val="28"/>
          <w:szCs w:val="28"/>
          <w:lang w:eastAsia="ru-RU"/>
        </w:rPr>
        <w:t>услуг розничной торговли Ейского района характеризуется как высококонкурентный с высоким уровнем концентрации.</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Основными проблемами в сфере развития розничного рынка являются:</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 недостаток собственных оборотных средств и низкий уровень предложений в сфере кредитования на долгосрочный период;</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lastRenderedPageBreak/>
        <w:t>- высокие ставки по кредитам;</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 высокие ставки арендной платы;</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 недостаточно развитая сеть предприятий потребительского рынка в отдаленных и труднодоступных населенных пунктах Ейского района;</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 сложность процедур получения разрешения на строительство объектов;</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7B287B">
        <w:rPr>
          <w:rFonts w:ascii="Times New Roman" w:hAnsi="Times New Roman"/>
          <w:spacing w:val="-6"/>
          <w:kern w:val="16"/>
          <w:sz w:val="28"/>
          <w:szCs w:val="28"/>
          <w:lang w:eastAsia="ru-RU"/>
        </w:rPr>
        <w:t xml:space="preserve">- недостаток квалифицированных кадров в отрасли; </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недостаточный уровень покупательской способности;</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недостаточный уровень качества и безопасности товаров и услуг;</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отсутствие единой системы информационного обеспечения в сфере потребительского рынка. Существующая система статистического учета и информационного обеспечения не позволяет проводить в полном объеме мониторинг и анализ развития сферы торговли, общественного питания, бытового обслуживания.</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xml:space="preserve">Исходя из сложившейся проблематики отрасли основными задачами развития отрасли являются: </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создание условий для прогрессивных структурных сдвигов: развитие сетевой торговли, строительство многофункциональных объектов (торгово-развлекательных центров с оказанием бытовых и услуг общественного питания), открытие магазинов "шаговой доступности", увеличение количества объектов придорожного сервиса и других;</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обеспечение жителей отдаленных населенных пунктов района, за счет осуществления выездной торговли;</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поддержка малого и среднего предпринимательства;</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обеспечение качества и безопасности поступающих и реализуемых на территории края товаров и оказываемых услуг;</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снижение кадрового дефицита в сфере потребительского рынка, повышение уровня профессиональной подготовки;</w:t>
      </w:r>
    </w:p>
    <w:p w:rsidR="002D71EB" w:rsidRPr="007B287B" w:rsidRDefault="002D71EB" w:rsidP="002D71EB">
      <w:pPr>
        <w:widowControl w:val="0"/>
        <w:spacing w:after="0" w:line="240" w:lineRule="auto"/>
        <w:ind w:firstLine="851"/>
        <w:jc w:val="both"/>
        <w:rPr>
          <w:rFonts w:ascii="Times New Roman" w:hAnsi="Times New Roman"/>
          <w:spacing w:val="-6"/>
          <w:kern w:val="16"/>
          <w:sz w:val="28"/>
          <w:szCs w:val="28"/>
        </w:rPr>
      </w:pPr>
      <w:r w:rsidRPr="007B287B">
        <w:rPr>
          <w:rFonts w:ascii="Times New Roman" w:hAnsi="Times New Roman"/>
          <w:spacing w:val="-6"/>
          <w:kern w:val="16"/>
          <w:sz w:val="28"/>
          <w:szCs w:val="28"/>
        </w:rPr>
        <w:t>- создание системы государственного информационного обеспечения в области потребительского рынка.</w:t>
      </w:r>
    </w:p>
    <w:p w:rsidR="002D71EB" w:rsidRPr="00314383"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D25C42" w:rsidRPr="00AF43B5"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AF43B5">
        <w:rPr>
          <w:rFonts w:ascii="Times New Roman" w:eastAsia="Times New Roman" w:hAnsi="Times New Roman"/>
          <w:b/>
          <w:sz w:val="28"/>
          <w:szCs w:val="28"/>
          <w:lang w:eastAsia="ru-RU"/>
        </w:rPr>
        <w:t>2.3.9.</w:t>
      </w:r>
      <w:r w:rsidR="004E010E" w:rsidRPr="00AF43B5">
        <w:rPr>
          <w:rFonts w:ascii="Times New Roman" w:eastAsia="Times New Roman" w:hAnsi="Times New Roman"/>
          <w:b/>
          <w:sz w:val="28"/>
          <w:szCs w:val="28"/>
          <w:lang w:eastAsia="ru-RU"/>
        </w:rPr>
        <w:t xml:space="preserve"> Р</w:t>
      </w:r>
      <w:r w:rsidR="00D25C42" w:rsidRPr="00AF43B5">
        <w:rPr>
          <w:rFonts w:ascii="Times New Roman" w:eastAsia="Times New Roman" w:hAnsi="Times New Roman"/>
          <w:b/>
          <w:sz w:val="28"/>
          <w:szCs w:val="28"/>
          <w:lang w:eastAsia="ru-RU"/>
        </w:rPr>
        <w:t xml:space="preserve">ынок услуг перевозок </w:t>
      </w:r>
      <w:r w:rsidR="004E010E" w:rsidRPr="00AF43B5">
        <w:rPr>
          <w:rFonts w:ascii="Times New Roman" w:eastAsia="Times New Roman" w:hAnsi="Times New Roman"/>
          <w:b/>
          <w:sz w:val="28"/>
          <w:szCs w:val="28"/>
          <w:lang w:eastAsia="ru-RU"/>
        </w:rPr>
        <w:t>пассажиров наземным транспортом</w:t>
      </w:r>
    </w:p>
    <w:p w:rsidR="006E0174" w:rsidRPr="00AF43B5"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034DB8" w:rsidRPr="00AF43B5" w:rsidRDefault="00034DB8" w:rsidP="00034DB8">
      <w:pPr>
        <w:spacing w:after="0" w:line="240" w:lineRule="auto"/>
        <w:ind w:firstLine="851"/>
        <w:contextualSpacing/>
        <w:jc w:val="both"/>
        <w:rPr>
          <w:rFonts w:ascii="Times New Roman" w:hAnsi="Times New Roman"/>
          <w:sz w:val="28"/>
          <w:szCs w:val="28"/>
          <w:lang w:eastAsia="ru-RU"/>
        </w:rPr>
      </w:pPr>
      <w:r w:rsidRPr="00AF43B5">
        <w:rPr>
          <w:rFonts w:ascii="Times New Roman" w:hAnsi="Times New Roman"/>
          <w:sz w:val="28"/>
          <w:szCs w:val="28"/>
          <w:lang w:eastAsia="ru-RU"/>
        </w:rPr>
        <w:t>На территории муниципального образования Ейский район услуги по перевозке пассажиров автомобильным транспортом оказывает 14 хозяйствующих субъектов из них:</w:t>
      </w:r>
    </w:p>
    <w:p w:rsidR="00034DB8" w:rsidRPr="00AF43B5" w:rsidRDefault="00C61E62" w:rsidP="00C61E62">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034DB8" w:rsidRPr="00AF43B5">
        <w:rPr>
          <w:rFonts w:ascii="Times New Roman" w:hAnsi="Times New Roman"/>
          <w:sz w:val="28"/>
          <w:szCs w:val="28"/>
          <w:lang w:eastAsia="ru-RU"/>
        </w:rPr>
        <w:t>7 индивидуальных предпринимателей осуществляющие пассажирские перевозки по муниципальным пригородным маршрутам регулярного сообщения (Бердзенешвили В.Н., Татьянко М.В., Стражев А.И., Игнашов П.В., Егоров В.И., Фомин В.Н., Медведев А.А.);</w:t>
      </w:r>
    </w:p>
    <w:p w:rsidR="00034DB8" w:rsidRDefault="00C61E62" w:rsidP="00C61E62">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034DB8" w:rsidRPr="00A42263">
        <w:rPr>
          <w:rFonts w:ascii="Times New Roman" w:hAnsi="Times New Roman"/>
          <w:sz w:val="28"/>
          <w:szCs w:val="28"/>
          <w:lang w:eastAsia="ru-RU"/>
        </w:rPr>
        <w:t xml:space="preserve">1 простое товарищество (ПТ «Первый маршрут»), 1 МУП Ейского городского поселения Ейского района «Ейское автотранспортное предприятие», 1 общество с ограниченной ответственностью «Мотор», 4 индивидуальных предпринимателя (Горбатенко Н.В., Коцюба С.П., </w:t>
      </w:r>
      <w:r w:rsidR="00034DB8" w:rsidRPr="00A42263">
        <w:rPr>
          <w:rFonts w:ascii="Times New Roman" w:hAnsi="Times New Roman"/>
          <w:sz w:val="28"/>
          <w:szCs w:val="28"/>
          <w:lang w:eastAsia="ru-RU"/>
        </w:rPr>
        <w:lastRenderedPageBreak/>
        <w:t>Ломовцев Ф.Ф., Васильева О.В.) осуществляющие пассажирские перевозки по муниципальным городским маршрутам регулярного сообщения.</w:t>
      </w:r>
    </w:p>
    <w:p w:rsidR="00F508C3" w:rsidRDefault="006509E5" w:rsidP="006509E5">
      <w:pPr>
        <w:pStyle w:val="3"/>
        <w:spacing w:after="0"/>
        <w:ind w:firstLine="902"/>
        <w:jc w:val="both"/>
        <w:rPr>
          <w:sz w:val="28"/>
          <w:szCs w:val="28"/>
        </w:rPr>
      </w:pPr>
      <w:r>
        <w:rPr>
          <w:sz w:val="28"/>
          <w:szCs w:val="28"/>
        </w:rPr>
        <w:t>В 2017 году к</w:t>
      </w:r>
      <w:r w:rsidRPr="00DF4390">
        <w:rPr>
          <w:sz w:val="28"/>
          <w:szCs w:val="28"/>
        </w:rPr>
        <w:t xml:space="preserve">рупными и средними предприятиями перевезено 9799,7 тыс. пассажиров  </w:t>
      </w:r>
      <w:r>
        <w:rPr>
          <w:sz w:val="28"/>
          <w:szCs w:val="28"/>
        </w:rPr>
        <w:t>(</w:t>
      </w:r>
      <w:r w:rsidRPr="00DF4390">
        <w:rPr>
          <w:sz w:val="28"/>
          <w:szCs w:val="28"/>
        </w:rPr>
        <w:t>темп роста к уровню предыдущего года – 88,2</w:t>
      </w:r>
      <w:r>
        <w:rPr>
          <w:sz w:val="28"/>
          <w:szCs w:val="28"/>
        </w:rPr>
        <w:t xml:space="preserve"> %), в том числе </w:t>
      </w:r>
      <w:r w:rsidR="00F508C3" w:rsidRPr="00B04B84">
        <w:rPr>
          <w:sz w:val="28"/>
          <w:szCs w:val="28"/>
        </w:rPr>
        <w:t xml:space="preserve"> </w:t>
      </w:r>
      <w:r w:rsidR="00F508C3">
        <w:rPr>
          <w:sz w:val="28"/>
          <w:szCs w:val="28"/>
        </w:rPr>
        <w:t xml:space="preserve">по муниципальным городским маршрутам </w:t>
      </w:r>
      <w:r w:rsidR="00F508C3" w:rsidRPr="00B04B84">
        <w:rPr>
          <w:sz w:val="28"/>
          <w:szCs w:val="28"/>
        </w:rPr>
        <w:t>в городе Ейске</w:t>
      </w:r>
      <w:r w:rsidR="00F508C3">
        <w:rPr>
          <w:sz w:val="28"/>
          <w:szCs w:val="28"/>
        </w:rPr>
        <w:t xml:space="preserve"> перевезено 7 903,81 тысяч человек (в 2016- 8 400,0 тыс.чел., в 2015 – 8 900,0 тыс.чел.). В течение последних лет наблюдается тенденция к уменьшению объема перевозок общественным транспортом в</w:t>
      </w:r>
      <w:r w:rsidR="00F508C3" w:rsidRPr="00AA4817">
        <w:rPr>
          <w:sz w:val="28"/>
          <w:szCs w:val="28"/>
        </w:rPr>
        <w:t xml:space="preserve"> ус</w:t>
      </w:r>
      <w:r w:rsidR="00F508C3">
        <w:rPr>
          <w:sz w:val="28"/>
          <w:szCs w:val="28"/>
        </w:rPr>
        <w:t>ловиях всеобщей автомобилизации населения.</w:t>
      </w:r>
    </w:p>
    <w:p w:rsidR="00F508C3" w:rsidRDefault="00F508C3" w:rsidP="00F508C3">
      <w:pPr>
        <w:spacing w:after="0"/>
        <w:ind w:firstLine="902"/>
        <w:jc w:val="both"/>
        <w:rPr>
          <w:rFonts w:ascii="Times New Roman" w:hAnsi="Times New Roman"/>
          <w:sz w:val="28"/>
          <w:szCs w:val="28"/>
        </w:rPr>
      </w:pPr>
      <w:r w:rsidRPr="00F508C3">
        <w:rPr>
          <w:rFonts w:ascii="Times New Roman" w:hAnsi="Times New Roman"/>
          <w:sz w:val="28"/>
          <w:szCs w:val="28"/>
        </w:rPr>
        <w:t>Пассажирооборот составил 313,4 млн. пасс./км или 89,2 % к уровню 2016 года.</w:t>
      </w:r>
    </w:p>
    <w:p w:rsidR="00034DB8" w:rsidRDefault="00034DB8" w:rsidP="00F508C3">
      <w:pPr>
        <w:spacing w:after="0"/>
        <w:ind w:firstLine="902"/>
        <w:jc w:val="both"/>
        <w:rPr>
          <w:rFonts w:ascii="Times New Roman" w:hAnsi="Times New Roman"/>
          <w:sz w:val="28"/>
          <w:szCs w:val="28"/>
        </w:rPr>
      </w:pPr>
      <w:r w:rsidRPr="000B40C2">
        <w:rPr>
          <w:rFonts w:ascii="Times New Roman" w:hAnsi="Times New Roman"/>
          <w:sz w:val="28"/>
          <w:szCs w:val="28"/>
        </w:rPr>
        <w:t>Все населенные пункты муниципального образования Ейский район обеспечены круглогодичной транспортной связью с районным центром. Общая протяжённость сети муниципальных пригородных маршрутов регулярного сообщения муниципального образования Ейский район составляет 62</w:t>
      </w:r>
      <w:r w:rsidR="00537534" w:rsidRPr="000B40C2">
        <w:rPr>
          <w:rFonts w:ascii="Times New Roman" w:hAnsi="Times New Roman"/>
          <w:sz w:val="28"/>
          <w:szCs w:val="28"/>
        </w:rPr>
        <w:t>7,81</w:t>
      </w:r>
      <w:r w:rsidRPr="000B40C2">
        <w:rPr>
          <w:rFonts w:ascii="Times New Roman" w:hAnsi="Times New Roman"/>
          <w:sz w:val="28"/>
          <w:szCs w:val="28"/>
        </w:rPr>
        <w:t xml:space="preserve"> км.</w:t>
      </w:r>
    </w:p>
    <w:p w:rsidR="008E0543" w:rsidRPr="00AA4817" w:rsidRDefault="008E0543" w:rsidP="008E0543">
      <w:pPr>
        <w:spacing w:after="0" w:line="240" w:lineRule="auto"/>
        <w:ind w:firstLine="851"/>
        <w:jc w:val="both"/>
        <w:rPr>
          <w:rFonts w:ascii="Times New Roman" w:hAnsi="Times New Roman"/>
          <w:sz w:val="28"/>
          <w:szCs w:val="28"/>
        </w:rPr>
      </w:pPr>
      <w:r>
        <w:rPr>
          <w:rFonts w:ascii="Times New Roman" w:hAnsi="Times New Roman"/>
          <w:sz w:val="28"/>
          <w:szCs w:val="28"/>
        </w:rPr>
        <w:t>В</w:t>
      </w:r>
      <w:r w:rsidRPr="00AA4817">
        <w:rPr>
          <w:rFonts w:ascii="Times New Roman" w:hAnsi="Times New Roman"/>
          <w:sz w:val="28"/>
          <w:szCs w:val="28"/>
        </w:rPr>
        <w:t xml:space="preserve"> соответствии с Реестром муниципальных городских маршрутов на территории города утвержде</w:t>
      </w:r>
      <w:r>
        <w:rPr>
          <w:rFonts w:ascii="Times New Roman" w:hAnsi="Times New Roman"/>
          <w:sz w:val="28"/>
          <w:szCs w:val="28"/>
        </w:rPr>
        <w:t xml:space="preserve">ны </w:t>
      </w:r>
      <w:r w:rsidRPr="00AA4817">
        <w:rPr>
          <w:rFonts w:ascii="Times New Roman" w:hAnsi="Times New Roman"/>
          <w:sz w:val="28"/>
          <w:szCs w:val="28"/>
        </w:rPr>
        <w:t>1</w:t>
      </w:r>
      <w:r>
        <w:rPr>
          <w:rFonts w:ascii="Times New Roman" w:hAnsi="Times New Roman"/>
          <w:sz w:val="28"/>
          <w:szCs w:val="28"/>
        </w:rPr>
        <w:t xml:space="preserve">0 </w:t>
      </w:r>
      <w:r w:rsidRPr="00AA4817">
        <w:rPr>
          <w:rFonts w:ascii="Times New Roman" w:hAnsi="Times New Roman"/>
          <w:sz w:val="28"/>
          <w:szCs w:val="28"/>
        </w:rPr>
        <w:t xml:space="preserve"> маршрутов, из </w:t>
      </w:r>
      <w:r>
        <w:rPr>
          <w:rFonts w:ascii="Times New Roman" w:hAnsi="Times New Roman"/>
          <w:sz w:val="28"/>
          <w:szCs w:val="28"/>
        </w:rPr>
        <w:t xml:space="preserve">которых один </w:t>
      </w:r>
      <w:r w:rsidRPr="00AA4817">
        <w:rPr>
          <w:rFonts w:ascii="Times New Roman" w:hAnsi="Times New Roman"/>
          <w:sz w:val="28"/>
          <w:szCs w:val="28"/>
        </w:rPr>
        <w:t>маршрут</w:t>
      </w:r>
      <w:r>
        <w:rPr>
          <w:rFonts w:ascii="Times New Roman" w:hAnsi="Times New Roman"/>
          <w:sz w:val="28"/>
          <w:szCs w:val="28"/>
        </w:rPr>
        <w:t xml:space="preserve"> сезонный (№ 14)</w:t>
      </w:r>
      <w:r w:rsidRPr="00AA4817">
        <w:rPr>
          <w:rFonts w:ascii="Times New Roman" w:hAnsi="Times New Roman"/>
          <w:sz w:val="28"/>
          <w:szCs w:val="28"/>
        </w:rPr>
        <w:t>,</w:t>
      </w:r>
      <w:r>
        <w:rPr>
          <w:rFonts w:ascii="Times New Roman" w:hAnsi="Times New Roman"/>
          <w:sz w:val="28"/>
          <w:szCs w:val="28"/>
        </w:rPr>
        <w:t xml:space="preserve"> а один </w:t>
      </w:r>
      <w:r w:rsidRPr="00AA4817">
        <w:rPr>
          <w:rFonts w:ascii="Times New Roman" w:hAnsi="Times New Roman"/>
          <w:sz w:val="28"/>
          <w:szCs w:val="28"/>
        </w:rPr>
        <w:t>– частично продлевается на летний</w:t>
      </w:r>
      <w:r>
        <w:rPr>
          <w:rFonts w:ascii="Times New Roman" w:hAnsi="Times New Roman"/>
          <w:sz w:val="28"/>
          <w:szCs w:val="28"/>
        </w:rPr>
        <w:t xml:space="preserve"> период до базы отдыха </w:t>
      </w:r>
      <w:r w:rsidRPr="00AA4817">
        <w:rPr>
          <w:rFonts w:ascii="Times New Roman" w:hAnsi="Times New Roman"/>
          <w:sz w:val="28"/>
          <w:szCs w:val="28"/>
        </w:rPr>
        <w:t xml:space="preserve"> «П</w:t>
      </w:r>
      <w:r>
        <w:rPr>
          <w:rFonts w:ascii="Times New Roman" w:hAnsi="Times New Roman"/>
          <w:sz w:val="28"/>
          <w:szCs w:val="28"/>
        </w:rPr>
        <w:t>арус</w:t>
      </w:r>
      <w:r w:rsidRPr="00AA4817">
        <w:rPr>
          <w:rFonts w:ascii="Times New Roman" w:hAnsi="Times New Roman"/>
          <w:sz w:val="28"/>
          <w:szCs w:val="28"/>
        </w:rPr>
        <w:t xml:space="preserve">» </w:t>
      </w:r>
      <w:r>
        <w:rPr>
          <w:rFonts w:ascii="Times New Roman" w:hAnsi="Times New Roman"/>
          <w:sz w:val="28"/>
          <w:szCs w:val="28"/>
        </w:rPr>
        <w:t xml:space="preserve">на </w:t>
      </w:r>
      <w:r w:rsidRPr="00AA4817">
        <w:rPr>
          <w:rFonts w:ascii="Times New Roman" w:hAnsi="Times New Roman"/>
          <w:sz w:val="28"/>
          <w:szCs w:val="28"/>
        </w:rPr>
        <w:t>центральн</w:t>
      </w:r>
      <w:r>
        <w:rPr>
          <w:rFonts w:ascii="Times New Roman" w:hAnsi="Times New Roman"/>
          <w:sz w:val="28"/>
          <w:szCs w:val="28"/>
        </w:rPr>
        <w:t>ом</w:t>
      </w:r>
      <w:r w:rsidRPr="00AA4817">
        <w:rPr>
          <w:rFonts w:ascii="Times New Roman" w:hAnsi="Times New Roman"/>
          <w:sz w:val="28"/>
          <w:szCs w:val="28"/>
        </w:rPr>
        <w:t xml:space="preserve"> пляж</w:t>
      </w:r>
      <w:r>
        <w:rPr>
          <w:rFonts w:ascii="Times New Roman" w:hAnsi="Times New Roman"/>
          <w:sz w:val="28"/>
          <w:szCs w:val="28"/>
        </w:rPr>
        <w:t>е (№ 18)</w:t>
      </w:r>
      <w:r w:rsidRPr="00AA4817">
        <w:rPr>
          <w:rFonts w:ascii="Times New Roman" w:hAnsi="Times New Roman"/>
          <w:sz w:val="28"/>
          <w:szCs w:val="28"/>
        </w:rPr>
        <w:t xml:space="preserve">. Все муниципальные маршруты являются маршрутами с регулируемым тарифом.  Стоимость проезда в городских автобусах составляет </w:t>
      </w:r>
      <w:r>
        <w:rPr>
          <w:rFonts w:ascii="Times New Roman" w:hAnsi="Times New Roman"/>
          <w:sz w:val="28"/>
          <w:szCs w:val="28"/>
        </w:rPr>
        <w:t xml:space="preserve"> пятнадцать (15) </w:t>
      </w:r>
      <w:r w:rsidRPr="00AA4817">
        <w:rPr>
          <w:rFonts w:ascii="Times New Roman" w:hAnsi="Times New Roman"/>
          <w:sz w:val="28"/>
          <w:szCs w:val="28"/>
        </w:rPr>
        <w:t xml:space="preserve">рублей. Общая протяженность муниципальных городских маршрутов регулярного сообщения </w:t>
      </w:r>
      <w:r>
        <w:rPr>
          <w:rFonts w:ascii="Times New Roman" w:hAnsi="Times New Roman"/>
          <w:sz w:val="28"/>
          <w:szCs w:val="28"/>
        </w:rPr>
        <w:t>-  двести девяносто (290,8) километров, из них более двухсот сорока (240,93) километров насчитывают маршруты круглогодичные, и около пятидесяти (49,87) – сезонные</w:t>
      </w:r>
      <w:r w:rsidRPr="00AA4817">
        <w:rPr>
          <w:rFonts w:ascii="Times New Roman" w:hAnsi="Times New Roman"/>
          <w:sz w:val="28"/>
          <w:szCs w:val="28"/>
        </w:rPr>
        <w:t>.</w:t>
      </w:r>
    </w:p>
    <w:p w:rsidR="008E0543" w:rsidRPr="000B40C2" w:rsidRDefault="008E0543" w:rsidP="008E0543">
      <w:pPr>
        <w:spacing w:after="0"/>
        <w:ind w:firstLine="902"/>
        <w:jc w:val="both"/>
        <w:rPr>
          <w:rFonts w:ascii="Times New Roman" w:hAnsi="Times New Roman"/>
          <w:sz w:val="28"/>
          <w:szCs w:val="28"/>
        </w:rPr>
      </w:pPr>
      <w:r w:rsidRPr="00AA4817">
        <w:rPr>
          <w:rFonts w:ascii="Times New Roman" w:hAnsi="Times New Roman"/>
          <w:sz w:val="28"/>
          <w:szCs w:val="28"/>
        </w:rPr>
        <w:t xml:space="preserve">Общее количество транспорта, работающего на городских маршрутах,  составляет </w:t>
      </w:r>
      <w:r>
        <w:rPr>
          <w:rFonts w:ascii="Times New Roman" w:hAnsi="Times New Roman"/>
          <w:sz w:val="28"/>
          <w:szCs w:val="28"/>
        </w:rPr>
        <w:t>сто тридцать пять (</w:t>
      </w:r>
      <w:r w:rsidRPr="00AA4817">
        <w:rPr>
          <w:rFonts w:ascii="Times New Roman" w:hAnsi="Times New Roman"/>
          <w:sz w:val="28"/>
          <w:szCs w:val="28"/>
        </w:rPr>
        <w:t>1</w:t>
      </w:r>
      <w:r>
        <w:rPr>
          <w:rFonts w:ascii="Times New Roman" w:hAnsi="Times New Roman"/>
          <w:sz w:val="28"/>
          <w:szCs w:val="28"/>
        </w:rPr>
        <w:t>35)</w:t>
      </w:r>
      <w:r w:rsidRPr="00AA4817">
        <w:rPr>
          <w:rFonts w:ascii="Times New Roman" w:hAnsi="Times New Roman"/>
          <w:sz w:val="28"/>
          <w:szCs w:val="28"/>
        </w:rPr>
        <w:t xml:space="preserve"> единиц.</w:t>
      </w:r>
      <w:r>
        <w:rPr>
          <w:rFonts w:ascii="Times New Roman" w:hAnsi="Times New Roman"/>
          <w:sz w:val="28"/>
          <w:szCs w:val="28"/>
        </w:rPr>
        <w:t xml:space="preserve"> </w:t>
      </w:r>
      <w:r w:rsidRPr="00AA4817">
        <w:rPr>
          <w:rFonts w:ascii="Times New Roman" w:hAnsi="Times New Roman"/>
          <w:sz w:val="28"/>
          <w:szCs w:val="28"/>
        </w:rPr>
        <w:t>Из представленн</w:t>
      </w:r>
      <w:r>
        <w:rPr>
          <w:rFonts w:ascii="Times New Roman" w:hAnsi="Times New Roman"/>
          <w:sz w:val="28"/>
          <w:szCs w:val="28"/>
        </w:rPr>
        <w:t xml:space="preserve">ого числа транспортных средств 17 </w:t>
      </w:r>
      <w:r w:rsidRPr="00AA4817">
        <w:rPr>
          <w:rFonts w:ascii="Times New Roman" w:hAnsi="Times New Roman"/>
          <w:sz w:val="28"/>
          <w:szCs w:val="28"/>
        </w:rPr>
        <w:t xml:space="preserve">% </w:t>
      </w:r>
      <w:r>
        <w:rPr>
          <w:rFonts w:ascii="Times New Roman" w:hAnsi="Times New Roman"/>
          <w:sz w:val="28"/>
          <w:szCs w:val="28"/>
        </w:rPr>
        <w:t xml:space="preserve">(23 транспортных средства) - </w:t>
      </w:r>
      <w:r w:rsidRPr="00AA4817">
        <w:rPr>
          <w:rFonts w:ascii="Times New Roman" w:hAnsi="Times New Roman"/>
          <w:sz w:val="28"/>
          <w:szCs w:val="28"/>
        </w:rPr>
        <w:t>автобусы иностранного производства (Мерседесы, Фол</w:t>
      </w:r>
      <w:r>
        <w:rPr>
          <w:rFonts w:ascii="Times New Roman" w:hAnsi="Times New Roman"/>
          <w:sz w:val="28"/>
          <w:szCs w:val="28"/>
        </w:rPr>
        <w:t>ьксвагены, Форды, Ивеко, Хюндаи), а 83</w:t>
      </w:r>
      <w:r w:rsidRPr="00AA4817">
        <w:rPr>
          <w:rFonts w:ascii="Times New Roman" w:hAnsi="Times New Roman"/>
          <w:sz w:val="28"/>
          <w:szCs w:val="28"/>
        </w:rPr>
        <w:t xml:space="preserve"> % </w:t>
      </w:r>
      <w:r>
        <w:rPr>
          <w:rFonts w:ascii="Times New Roman" w:hAnsi="Times New Roman"/>
          <w:sz w:val="28"/>
          <w:szCs w:val="28"/>
        </w:rPr>
        <w:t xml:space="preserve">(112 машин) </w:t>
      </w:r>
      <w:r w:rsidRPr="00AA4817">
        <w:rPr>
          <w:rFonts w:ascii="Times New Roman" w:hAnsi="Times New Roman"/>
          <w:sz w:val="28"/>
          <w:szCs w:val="28"/>
        </w:rPr>
        <w:t xml:space="preserve">- автобусы отечественного производства марки ПАЗ.   </w:t>
      </w:r>
      <w:r>
        <w:rPr>
          <w:rFonts w:ascii="Times New Roman" w:hAnsi="Times New Roman"/>
          <w:sz w:val="28"/>
          <w:szCs w:val="28"/>
        </w:rPr>
        <w:t>С</w:t>
      </w:r>
      <w:r w:rsidRPr="00AA4817">
        <w:rPr>
          <w:rFonts w:ascii="Times New Roman" w:hAnsi="Times New Roman"/>
          <w:sz w:val="28"/>
          <w:szCs w:val="28"/>
        </w:rPr>
        <w:t xml:space="preserve">редний возраст транспорта, задействованного в перевозках на </w:t>
      </w:r>
      <w:r w:rsidRPr="00C47894">
        <w:rPr>
          <w:rFonts w:ascii="Times New Roman" w:hAnsi="Times New Roman"/>
          <w:sz w:val="28"/>
          <w:szCs w:val="28"/>
        </w:rPr>
        <w:t>городских маршрутах – 6  лет.</w:t>
      </w:r>
    </w:p>
    <w:p w:rsidR="00034DB8" w:rsidRPr="00D4537B" w:rsidRDefault="00034DB8" w:rsidP="00034DB8">
      <w:pPr>
        <w:spacing w:after="0" w:line="240" w:lineRule="auto"/>
        <w:ind w:firstLine="851"/>
        <w:jc w:val="both"/>
        <w:rPr>
          <w:rFonts w:ascii="Times New Roman" w:hAnsi="Times New Roman"/>
          <w:sz w:val="28"/>
          <w:szCs w:val="28"/>
        </w:rPr>
      </w:pPr>
      <w:r w:rsidRPr="00D4537B">
        <w:rPr>
          <w:rFonts w:ascii="Times New Roman" w:hAnsi="Times New Roman"/>
          <w:sz w:val="28"/>
          <w:szCs w:val="28"/>
        </w:rPr>
        <w:t xml:space="preserve">На 16-ти пригородных маршрутах регулярного сообщения задействованы </w:t>
      </w:r>
      <w:r w:rsidR="00887E7B" w:rsidRPr="00D4537B">
        <w:rPr>
          <w:rFonts w:ascii="Times New Roman" w:hAnsi="Times New Roman"/>
          <w:sz w:val="28"/>
          <w:szCs w:val="28"/>
        </w:rPr>
        <w:t>36</w:t>
      </w:r>
      <w:r w:rsidRPr="00D4537B">
        <w:rPr>
          <w:rFonts w:ascii="Times New Roman" w:hAnsi="Times New Roman"/>
          <w:sz w:val="28"/>
          <w:szCs w:val="28"/>
        </w:rPr>
        <w:t xml:space="preserve"> единицы транспорта, ежесуточно перевозящих около </w:t>
      </w:r>
      <w:r w:rsidR="00887E7B" w:rsidRPr="00D4537B">
        <w:rPr>
          <w:rFonts w:ascii="Times New Roman" w:hAnsi="Times New Roman"/>
          <w:sz w:val="28"/>
          <w:szCs w:val="28"/>
        </w:rPr>
        <w:t>5</w:t>
      </w:r>
      <w:r w:rsidRPr="00D4537B">
        <w:rPr>
          <w:rFonts w:ascii="Times New Roman" w:hAnsi="Times New Roman"/>
          <w:sz w:val="28"/>
          <w:szCs w:val="28"/>
        </w:rPr>
        <w:t xml:space="preserve"> 000 пассажиров. Все транспортные средства, используемые на пригородных пассажирских маршрутах регулярного сообщения, установленным порядком обновлены в декабре 2013 года при проведении открытого конкурса на право осуществления регулярных пассажирских перевозок по муниципальным пригородным маршрутам регулярного сообщения Ейского района. Средний возраст автобусов составляет </w:t>
      </w:r>
      <w:r w:rsidR="000D1ED1" w:rsidRPr="00D4537B">
        <w:rPr>
          <w:rFonts w:ascii="Times New Roman" w:hAnsi="Times New Roman"/>
          <w:sz w:val="28"/>
          <w:szCs w:val="28"/>
        </w:rPr>
        <w:t>6</w:t>
      </w:r>
      <w:r w:rsidR="00DE2FBB" w:rsidRPr="00D4537B">
        <w:rPr>
          <w:rFonts w:ascii="Times New Roman" w:hAnsi="Times New Roman"/>
          <w:sz w:val="28"/>
          <w:szCs w:val="28"/>
        </w:rPr>
        <w:t xml:space="preserve"> лет</w:t>
      </w:r>
      <w:r w:rsidRPr="00D4537B">
        <w:rPr>
          <w:rFonts w:ascii="Times New Roman" w:hAnsi="Times New Roman"/>
          <w:sz w:val="28"/>
          <w:szCs w:val="28"/>
        </w:rPr>
        <w:t>.</w:t>
      </w:r>
    </w:p>
    <w:p w:rsidR="00034DB8" w:rsidRPr="00D205D5" w:rsidRDefault="00034DB8" w:rsidP="00034DB8">
      <w:pPr>
        <w:spacing w:after="0" w:line="240" w:lineRule="auto"/>
        <w:ind w:firstLine="851"/>
        <w:contextualSpacing/>
        <w:jc w:val="both"/>
        <w:rPr>
          <w:rFonts w:ascii="Times New Roman" w:hAnsi="Times New Roman"/>
          <w:sz w:val="28"/>
          <w:szCs w:val="28"/>
          <w:lang w:eastAsia="ru-RU"/>
        </w:rPr>
      </w:pPr>
      <w:r w:rsidRPr="00D205D5">
        <w:rPr>
          <w:rFonts w:ascii="Times New Roman" w:hAnsi="Times New Roman"/>
          <w:sz w:val="28"/>
          <w:szCs w:val="28"/>
          <w:lang w:eastAsia="ru-RU"/>
        </w:rPr>
        <w:t>Особенности и тенденции развития:</w:t>
      </w:r>
    </w:p>
    <w:p w:rsidR="00034DB8" w:rsidRPr="00D205D5" w:rsidRDefault="00034DB8" w:rsidP="00034DB8">
      <w:pPr>
        <w:spacing w:after="0" w:line="240" w:lineRule="auto"/>
        <w:ind w:firstLine="851"/>
        <w:contextualSpacing/>
        <w:jc w:val="both"/>
        <w:rPr>
          <w:rFonts w:ascii="Times New Roman" w:hAnsi="Times New Roman"/>
          <w:sz w:val="28"/>
          <w:szCs w:val="28"/>
          <w:lang w:eastAsia="ru-RU"/>
        </w:rPr>
      </w:pPr>
      <w:r w:rsidRPr="00D205D5">
        <w:rPr>
          <w:rFonts w:ascii="Times New Roman" w:hAnsi="Times New Roman"/>
          <w:sz w:val="28"/>
          <w:szCs w:val="28"/>
          <w:lang w:eastAsia="ru-RU"/>
        </w:rPr>
        <w:lastRenderedPageBreak/>
        <w:t xml:space="preserve">-основная задача постоянное улучшение качества </w:t>
      </w:r>
      <w:r w:rsidR="003B5713" w:rsidRPr="00D205D5">
        <w:rPr>
          <w:rFonts w:ascii="Times New Roman" w:hAnsi="Times New Roman"/>
          <w:sz w:val="28"/>
          <w:szCs w:val="28"/>
          <w:lang w:eastAsia="ru-RU"/>
        </w:rPr>
        <w:t>оказания услуг по перевозке</w:t>
      </w:r>
      <w:r w:rsidR="00D205D5" w:rsidRPr="00D205D5">
        <w:rPr>
          <w:rFonts w:ascii="Times New Roman" w:hAnsi="Times New Roman"/>
          <w:sz w:val="28"/>
          <w:szCs w:val="28"/>
          <w:lang w:eastAsia="ru-RU"/>
        </w:rPr>
        <w:t xml:space="preserve"> пассажиров;</w:t>
      </w:r>
    </w:p>
    <w:p w:rsidR="00D205D5" w:rsidRPr="00314383" w:rsidRDefault="00D205D5" w:rsidP="00034DB8">
      <w:pPr>
        <w:spacing w:after="0" w:line="240" w:lineRule="auto"/>
        <w:ind w:firstLine="851"/>
        <w:contextualSpacing/>
        <w:jc w:val="both"/>
        <w:rPr>
          <w:rFonts w:ascii="Times New Roman" w:hAnsi="Times New Roman"/>
          <w:color w:val="FF0000"/>
          <w:sz w:val="28"/>
          <w:szCs w:val="28"/>
          <w:lang w:eastAsia="ru-RU"/>
        </w:rPr>
      </w:pPr>
      <w:r w:rsidRPr="00D205D5">
        <w:rPr>
          <w:rFonts w:ascii="Times New Roman" w:hAnsi="Times New Roman"/>
          <w:sz w:val="28"/>
          <w:szCs w:val="28"/>
          <w:lang w:eastAsia="ru-RU"/>
        </w:rPr>
        <w:t>-</w:t>
      </w:r>
      <w:r w:rsidRPr="00D205D5">
        <w:rPr>
          <w:rFonts w:ascii="Times New Roman" w:hAnsi="Times New Roman"/>
          <w:sz w:val="28"/>
          <w:szCs w:val="28"/>
        </w:rPr>
        <w:t xml:space="preserve"> </w:t>
      </w:r>
      <w:r w:rsidRPr="00B04B84">
        <w:rPr>
          <w:rFonts w:ascii="Times New Roman" w:hAnsi="Times New Roman"/>
          <w:sz w:val="28"/>
          <w:szCs w:val="28"/>
        </w:rPr>
        <w:t>ежегодное обновление подвижных составов</w:t>
      </w:r>
      <w:r>
        <w:rPr>
          <w:rFonts w:ascii="Times New Roman" w:hAnsi="Times New Roman"/>
          <w:sz w:val="28"/>
          <w:szCs w:val="28"/>
        </w:rPr>
        <w:t xml:space="preserve"> с целью исключения фактов работы на городских маршрутах транспортных средств со сроком полезной эксплуатации более 10 лет</w:t>
      </w:r>
      <w:r w:rsidRPr="00C75E49">
        <w:rPr>
          <w:rFonts w:ascii="Times New Roman" w:hAnsi="Times New Roman"/>
          <w:sz w:val="28"/>
          <w:szCs w:val="28"/>
        </w:rPr>
        <w:t>.</w:t>
      </w:r>
    </w:p>
    <w:p w:rsidR="00034DB8" w:rsidRDefault="00034DB8" w:rsidP="00034DB8">
      <w:pPr>
        <w:spacing w:after="0" w:line="240" w:lineRule="auto"/>
        <w:ind w:firstLine="851"/>
        <w:contextualSpacing/>
        <w:jc w:val="both"/>
        <w:rPr>
          <w:rFonts w:ascii="Times New Roman" w:hAnsi="Times New Roman"/>
          <w:sz w:val="28"/>
          <w:szCs w:val="28"/>
          <w:lang w:eastAsia="ru-RU"/>
        </w:rPr>
      </w:pPr>
      <w:r w:rsidRPr="00C75E49">
        <w:rPr>
          <w:rFonts w:ascii="Times New Roman" w:hAnsi="Times New Roman"/>
          <w:sz w:val="28"/>
          <w:szCs w:val="28"/>
          <w:lang w:eastAsia="ru-RU"/>
        </w:rPr>
        <w:t xml:space="preserve">Существующие проблемы и препятствия, мешающие развитию конкуренции: </w:t>
      </w:r>
    </w:p>
    <w:p w:rsidR="00C75E49" w:rsidRDefault="00C75E49" w:rsidP="00C75E49">
      <w:pPr>
        <w:spacing w:after="0" w:line="240" w:lineRule="auto"/>
        <w:ind w:firstLine="851"/>
        <w:contextualSpacing/>
        <w:jc w:val="both"/>
        <w:rPr>
          <w:rFonts w:ascii="Times New Roman" w:hAnsi="Times New Roman"/>
          <w:sz w:val="28"/>
          <w:szCs w:val="28"/>
        </w:rPr>
      </w:pPr>
      <w:r w:rsidRPr="00C75E49">
        <w:rPr>
          <w:rFonts w:ascii="Times New Roman" w:hAnsi="Times New Roman"/>
          <w:sz w:val="28"/>
          <w:szCs w:val="28"/>
        </w:rPr>
        <w:t>-</w:t>
      </w:r>
      <w:r w:rsidRPr="00B04B84">
        <w:rPr>
          <w:rFonts w:ascii="Times New Roman" w:hAnsi="Times New Roman"/>
          <w:sz w:val="28"/>
          <w:szCs w:val="28"/>
        </w:rPr>
        <w:t>несовершенство улично-дорожной сети в плане оборудования полноценными остановочными пунктами с заездными карманами</w:t>
      </w:r>
      <w:r>
        <w:rPr>
          <w:rFonts w:ascii="Times New Roman" w:hAnsi="Times New Roman"/>
          <w:sz w:val="28"/>
          <w:szCs w:val="28"/>
        </w:rPr>
        <w:t xml:space="preserve"> и п</w:t>
      </w:r>
      <w:r w:rsidRPr="00B04B84">
        <w:rPr>
          <w:rFonts w:ascii="Times New Roman" w:hAnsi="Times New Roman"/>
          <w:sz w:val="28"/>
          <w:szCs w:val="28"/>
        </w:rPr>
        <w:t>л</w:t>
      </w:r>
      <w:r>
        <w:rPr>
          <w:rFonts w:ascii="Times New Roman" w:hAnsi="Times New Roman"/>
          <w:sz w:val="28"/>
          <w:szCs w:val="28"/>
        </w:rPr>
        <w:t>о</w:t>
      </w:r>
      <w:r w:rsidRPr="00B04B84">
        <w:rPr>
          <w:rFonts w:ascii="Times New Roman" w:hAnsi="Times New Roman"/>
          <w:sz w:val="28"/>
          <w:szCs w:val="28"/>
        </w:rPr>
        <w:t>ща</w:t>
      </w:r>
      <w:r>
        <w:rPr>
          <w:rFonts w:ascii="Times New Roman" w:hAnsi="Times New Roman"/>
          <w:sz w:val="28"/>
          <w:szCs w:val="28"/>
        </w:rPr>
        <w:t>дками для посадк</w:t>
      </w:r>
      <w:r w:rsidRPr="00B04B84">
        <w:rPr>
          <w:rFonts w:ascii="Times New Roman" w:hAnsi="Times New Roman"/>
          <w:sz w:val="28"/>
          <w:szCs w:val="28"/>
        </w:rPr>
        <w:t>и и</w:t>
      </w:r>
      <w:r>
        <w:rPr>
          <w:rFonts w:ascii="Times New Roman" w:hAnsi="Times New Roman"/>
          <w:sz w:val="28"/>
          <w:szCs w:val="28"/>
        </w:rPr>
        <w:t xml:space="preserve"> </w:t>
      </w:r>
      <w:r w:rsidRPr="00B04B84">
        <w:rPr>
          <w:rFonts w:ascii="Times New Roman" w:hAnsi="Times New Roman"/>
          <w:sz w:val="28"/>
          <w:szCs w:val="28"/>
        </w:rPr>
        <w:t xml:space="preserve">высадки пассажиров; </w:t>
      </w:r>
    </w:p>
    <w:p w:rsidR="00C75E49" w:rsidRPr="00C75E49" w:rsidRDefault="00C75E49" w:rsidP="00C75E49">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 отсутствие доступных территорий для единовременного хранения подвижных составов перевозчиков в ночное время. </w:t>
      </w:r>
    </w:p>
    <w:p w:rsidR="00034DB8" w:rsidRDefault="00034DB8" w:rsidP="00034DB8">
      <w:pPr>
        <w:spacing w:after="0" w:line="240" w:lineRule="auto"/>
        <w:ind w:firstLine="851"/>
        <w:contextualSpacing/>
        <w:jc w:val="both"/>
        <w:rPr>
          <w:rFonts w:ascii="Times New Roman" w:hAnsi="Times New Roman"/>
          <w:sz w:val="28"/>
          <w:szCs w:val="28"/>
          <w:lang w:eastAsia="ru-RU"/>
        </w:rPr>
      </w:pPr>
      <w:r w:rsidRPr="00C61E62">
        <w:rPr>
          <w:rFonts w:ascii="Times New Roman" w:hAnsi="Times New Roman"/>
          <w:sz w:val="28"/>
          <w:szCs w:val="28"/>
          <w:lang w:eastAsia="ru-RU"/>
        </w:rPr>
        <w:t xml:space="preserve">Перспективы и предложения: </w:t>
      </w:r>
    </w:p>
    <w:p w:rsidR="00C61E62" w:rsidRPr="002D4C77" w:rsidRDefault="00C61E62" w:rsidP="00C61E62">
      <w:pPr>
        <w:spacing w:after="0" w:line="240" w:lineRule="auto"/>
        <w:ind w:firstLine="851"/>
        <w:contextualSpacing/>
        <w:jc w:val="both"/>
        <w:rPr>
          <w:rFonts w:ascii="Times New Roman" w:hAnsi="Times New Roman"/>
          <w:sz w:val="28"/>
          <w:szCs w:val="28"/>
        </w:rPr>
      </w:pPr>
      <w:r w:rsidRPr="002D4C77">
        <w:rPr>
          <w:rFonts w:ascii="Times New Roman" w:hAnsi="Times New Roman"/>
          <w:sz w:val="28"/>
          <w:szCs w:val="28"/>
        </w:rPr>
        <w:t>- рассмотрение вопроса субсидирования пассажирских перевозок при проведении электронных аукционов на выполнение работ по перевозке пассажиров по регулируемым тарифам с целью сохранения доступности данно</w:t>
      </w:r>
      <w:r>
        <w:rPr>
          <w:rFonts w:ascii="Times New Roman" w:hAnsi="Times New Roman"/>
          <w:sz w:val="28"/>
          <w:szCs w:val="28"/>
        </w:rPr>
        <w:t>го вида перевозок для всех слоев населения.</w:t>
      </w:r>
    </w:p>
    <w:p w:rsidR="006C3BD3" w:rsidRPr="00C61E62" w:rsidRDefault="002027CD" w:rsidP="00C61E62">
      <w:pPr>
        <w:spacing w:after="0" w:line="240" w:lineRule="auto"/>
        <w:ind w:firstLine="708"/>
        <w:contextualSpacing/>
        <w:jc w:val="both"/>
        <w:rPr>
          <w:rFonts w:ascii="Times New Roman" w:hAnsi="Times New Roman"/>
          <w:sz w:val="28"/>
          <w:szCs w:val="28"/>
          <w:lang w:eastAsia="ru-RU"/>
        </w:rPr>
      </w:pPr>
      <w:r w:rsidRPr="00C61E62">
        <w:rPr>
          <w:rFonts w:ascii="Times New Roman" w:hAnsi="Times New Roman"/>
          <w:sz w:val="28"/>
          <w:szCs w:val="28"/>
          <w:lang w:eastAsia="ru-RU"/>
        </w:rPr>
        <w:t>97,4% принявших участие в опросе, удовлетворены рынком услуг перевозок пассажиров наземным транспортом.</w:t>
      </w:r>
    </w:p>
    <w:p w:rsidR="00C37A05" w:rsidRPr="00B57790" w:rsidRDefault="00C37A05" w:rsidP="00B57790">
      <w:pPr>
        <w:spacing w:after="0" w:line="240" w:lineRule="auto"/>
        <w:ind w:firstLine="851"/>
        <w:contextualSpacing/>
        <w:jc w:val="both"/>
        <w:rPr>
          <w:rFonts w:ascii="Times New Roman" w:hAnsi="Times New Roman"/>
          <w:color w:val="1F497D" w:themeColor="text2"/>
          <w:sz w:val="28"/>
          <w:szCs w:val="28"/>
          <w:lang w:eastAsia="ru-RU"/>
        </w:rPr>
      </w:pPr>
    </w:p>
    <w:p w:rsidR="00D25C42" w:rsidRPr="00E73C07"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E73C07">
        <w:rPr>
          <w:rFonts w:ascii="Times New Roman" w:eastAsia="Times New Roman" w:hAnsi="Times New Roman"/>
          <w:b/>
          <w:sz w:val="28"/>
          <w:szCs w:val="28"/>
          <w:lang w:eastAsia="ru-RU"/>
        </w:rPr>
        <w:t>2.3.10.</w:t>
      </w:r>
      <w:r w:rsidR="004E010E" w:rsidRPr="00E73C07">
        <w:rPr>
          <w:rFonts w:ascii="Times New Roman" w:eastAsia="Times New Roman" w:hAnsi="Times New Roman"/>
          <w:b/>
          <w:sz w:val="28"/>
          <w:szCs w:val="28"/>
          <w:lang w:eastAsia="ru-RU"/>
        </w:rPr>
        <w:t xml:space="preserve"> Р</w:t>
      </w:r>
      <w:r w:rsidR="00D25C42" w:rsidRPr="00E73C07">
        <w:rPr>
          <w:rFonts w:ascii="Times New Roman" w:eastAsia="Times New Roman" w:hAnsi="Times New Roman"/>
          <w:b/>
          <w:sz w:val="28"/>
          <w:szCs w:val="28"/>
          <w:lang w:eastAsia="ru-RU"/>
        </w:rPr>
        <w:t>ынок услуг с</w:t>
      </w:r>
      <w:r w:rsidR="004E010E" w:rsidRPr="00E73C07">
        <w:rPr>
          <w:rFonts w:ascii="Times New Roman" w:eastAsia="Times New Roman" w:hAnsi="Times New Roman"/>
          <w:b/>
          <w:sz w:val="28"/>
          <w:szCs w:val="28"/>
          <w:lang w:eastAsia="ru-RU"/>
        </w:rPr>
        <w:t>вязи</w:t>
      </w:r>
    </w:p>
    <w:p w:rsidR="006E0174" w:rsidRPr="00E73C07"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584C3C" w:rsidRPr="00A34D25" w:rsidRDefault="00584C3C" w:rsidP="00584C3C">
      <w:pPr>
        <w:spacing w:after="0" w:line="240" w:lineRule="auto"/>
        <w:ind w:left="57" w:firstLine="851"/>
        <w:contextualSpacing/>
        <w:jc w:val="both"/>
        <w:rPr>
          <w:rFonts w:ascii="Times New Roman" w:hAnsi="Times New Roman"/>
          <w:sz w:val="28"/>
          <w:szCs w:val="28"/>
          <w:lang w:eastAsia="ru-RU"/>
        </w:rPr>
      </w:pPr>
      <w:r w:rsidRPr="00A34D25">
        <w:rPr>
          <w:rFonts w:ascii="Times New Roman" w:hAnsi="Times New Roman"/>
          <w:sz w:val="28"/>
          <w:szCs w:val="28"/>
          <w:lang w:eastAsia="ru-RU"/>
        </w:rPr>
        <w:t>За 201</w:t>
      </w:r>
      <w:r w:rsidR="00A34D25" w:rsidRPr="00A34D25">
        <w:rPr>
          <w:rFonts w:ascii="Times New Roman" w:hAnsi="Times New Roman"/>
          <w:sz w:val="28"/>
          <w:szCs w:val="28"/>
          <w:lang w:eastAsia="ru-RU"/>
        </w:rPr>
        <w:t>7</w:t>
      </w:r>
      <w:r w:rsidRPr="00A34D25">
        <w:rPr>
          <w:rFonts w:ascii="Times New Roman" w:hAnsi="Times New Roman"/>
          <w:sz w:val="28"/>
          <w:szCs w:val="28"/>
          <w:lang w:eastAsia="ru-RU"/>
        </w:rPr>
        <w:t xml:space="preserve"> год количество организаций, оказывающих услуги связи на территории муниципального образования Ейский район состав</w:t>
      </w:r>
      <w:r w:rsidR="00D32DBE" w:rsidRPr="00A34D25">
        <w:rPr>
          <w:rFonts w:ascii="Times New Roman" w:hAnsi="Times New Roman"/>
          <w:sz w:val="28"/>
          <w:szCs w:val="28"/>
          <w:lang w:eastAsia="ru-RU"/>
        </w:rPr>
        <w:t>ило 15</w:t>
      </w:r>
      <w:r w:rsidRPr="00A34D25">
        <w:rPr>
          <w:rFonts w:ascii="Times New Roman" w:hAnsi="Times New Roman"/>
          <w:sz w:val="28"/>
          <w:szCs w:val="28"/>
          <w:lang w:eastAsia="ru-RU"/>
        </w:rPr>
        <w:t xml:space="preserve"> </w:t>
      </w:r>
      <w:r w:rsidR="00D32DBE" w:rsidRPr="00A34D25">
        <w:rPr>
          <w:rFonts w:ascii="Times New Roman" w:hAnsi="Times New Roman"/>
          <w:sz w:val="28"/>
          <w:szCs w:val="28"/>
          <w:lang w:eastAsia="ru-RU"/>
        </w:rPr>
        <w:t>(аналогично с 201</w:t>
      </w:r>
      <w:r w:rsidR="00A34D25" w:rsidRPr="00A34D25">
        <w:rPr>
          <w:rFonts w:ascii="Times New Roman" w:hAnsi="Times New Roman"/>
          <w:sz w:val="28"/>
          <w:szCs w:val="28"/>
          <w:lang w:eastAsia="ru-RU"/>
        </w:rPr>
        <w:t>6</w:t>
      </w:r>
      <w:r w:rsidR="00D32DBE" w:rsidRPr="00A34D25">
        <w:rPr>
          <w:rFonts w:ascii="Times New Roman" w:hAnsi="Times New Roman"/>
          <w:sz w:val="28"/>
          <w:szCs w:val="28"/>
          <w:lang w:eastAsia="ru-RU"/>
        </w:rPr>
        <w:t xml:space="preserve"> и 201</w:t>
      </w:r>
      <w:r w:rsidR="00A34D25" w:rsidRPr="00A34D25">
        <w:rPr>
          <w:rFonts w:ascii="Times New Roman" w:hAnsi="Times New Roman"/>
          <w:sz w:val="28"/>
          <w:szCs w:val="28"/>
          <w:lang w:eastAsia="ru-RU"/>
        </w:rPr>
        <w:t>5</w:t>
      </w:r>
      <w:r w:rsidR="00D32DBE" w:rsidRPr="00A34D25">
        <w:rPr>
          <w:rFonts w:ascii="Times New Roman" w:hAnsi="Times New Roman"/>
          <w:sz w:val="28"/>
          <w:szCs w:val="28"/>
          <w:lang w:eastAsia="ru-RU"/>
        </w:rPr>
        <w:t xml:space="preserve"> годами)</w:t>
      </w:r>
      <w:r w:rsidRPr="00A34D25">
        <w:rPr>
          <w:rFonts w:ascii="Times New Roman" w:hAnsi="Times New Roman"/>
          <w:sz w:val="28"/>
          <w:szCs w:val="28"/>
          <w:lang w:eastAsia="ru-RU"/>
        </w:rPr>
        <w:t xml:space="preserve">. </w:t>
      </w:r>
    </w:p>
    <w:p w:rsidR="00584C3C" w:rsidRPr="00A34D25" w:rsidRDefault="00584C3C" w:rsidP="00584C3C">
      <w:pPr>
        <w:adjustRightInd w:val="0"/>
        <w:spacing w:after="0" w:line="240" w:lineRule="auto"/>
        <w:ind w:firstLine="851"/>
        <w:jc w:val="both"/>
        <w:rPr>
          <w:rFonts w:ascii="Times New Roman" w:hAnsi="Times New Roman"/>
          <w:sz w:val="28"/>
          <w:szCs w:val="28"/>
        </w:rPr>
      </w:pPr>
      <w:r w:rsidRPr="00A34D25">
        <w:rPr>
          <w:rFonts w:ascii="Times New Roman" w:hAnsi="Times New Roman"/>
          <w:sz w:val="28"/>
          <w:szCs w:val="28"/>
        </w:rPr>
        <w:t xml:space="preserve">Из 15 организаций связи в районе работает 2 крупных предприятия в том числе: </w:t>
      </w:r>
    </w:p>
    <w:p w:rsidR="00584C3C" w:rsidRPr="00A34D25" w:rsidRDefault="00F24025" w:rsidP="00584C3C">
      <w:pPr>
        <w:adjustRightInd w:val="0"/>
        <w:spacing w:after="0" w:line="240" w:lineRule="auto"/>
        <w:ind w:firstLine="851"/>
        <w:jc w:val="both"/>
        <w:rPr>
          <w:rFonts w:ascii="Times New Roman" w:hAnsi="Times New Roman"/>
          <w:sz w:val="28"/>
          <w:szCs w:val="28"/>
        </w:rPr>
      </w:pPr>
      <w:r w:rsidRPr="00A34D25">
        <w:rPr>
          <w:rFonts w:ascii="Times New Roman" w:hAnsi="Times New Roman"/>
          <w:bCs/>
          <w:sz w:val="28"/>
          <w:szCs w:val="28"/>
        </w:rPr>
        <w:t>ЛТЦ Ейско</w:t>
      </w:r>
      <w:r w:rsidR="00BA19C8" w:rsidRPr="00A34D25">
        <w:rPr>
          <w:rFonts w:ascii="Times New Roman" w:hAnsi="Times New Roman"/>
          <w:bCs/>
          <w:sz w:val="28"/>
          <w:szCs w:val="28"/>
        </w:rPr>
        <w:t xml:space="preserve">го района МЦТЭТ город Тимашевск </w:t>
      </w:r>
      <w:r w:rsidRPr="00A34D25">
        <w:rPr>
          <w:rFonts w:ascii="Times New Roman" w:hAnsi="Times New Roman"/>
          <w:bCs/>
          <w:sz w:val="28"/>
          <w:szCs w:val="28"/>
        </w:rPr>
        <w:t xml:space="preserve">Краснодарский филиал </w:t>
      </w:r>
      <w:r w:rsidRPr="00A34D25">
        <w:rPr>
          <w:rFonts w:ascii="Times New Roman" w:hAnsi="Times New Roman"/>
          <w:sz w:val="28"/>
          <w:szCs w:val="28"/>
        </w:rPr>
        <w:t>ОАО «Ростелеком»</w:t>
      </w:r>
      <w:r w:rsidR="00584C3C" w:rsidRPr="00A34D25">
        <w:rPr>
          <w:rFonts w:ascii="Times New Roman" w:hAnsi="Times New Roman"/>
          <w:sz w:val="28"/>
          <w:szCs w:val="28"/>
        </w:rPr>
        <w:t>, который предоставляет населению и юридическим лицам широкий спектр традиционных и перспективных услуг: услуги местной телефонной связи,</w:t>
      </w:r>
      <w:r w:rsidR="009C3B5E" w:rsidRPr="00A34D25">
        <w:rPr>
          <w:rFonts w:ascii="Times New Roman" w:hAnsi="Times New Roman"/>
          <w:sz w:val="28"/>
          <w:szCs w:val="28"/>
        </w:rPr>
        <w:t xml:space="preserve"> оптико-волоконная связь,</w:t>
      </w:r>
      <w:r w:rsidR="00584C3C" w:rsidRPr="00A34D25">
        <w:rPr>
          <w:rFonts w:ascii="Times New Roman" w:hAnsi="Times New Roman"/>
          <w:sz w:val="28"/>
          <w:szCs w:val="28"/>
        </w:rPr>
        <w:t xml:space="preserve"> </w:t>
      </w:r>
      <w:r w:rsidR="009079B1" w:rsidRPr="00A34D25">
        <w:rPr>
          <w:rFonts w:ascii="Times New Roman" w:hAnsi="Times New Roman"/>
          <w:sz w:val="28"/>
          <w:szCs w:val="28"/>
        </w:rPr>
        <w:t xml:space="preserve"> </w:t>
      </w:r>
      <w:r w:rsidR="00584C3C" w:rsidRPr="00A34D25">
        <w:rPr>
          <w:rFonts w:ascii="Times New Roman" w:hAnsi="Times New Roman"/>
          <w:sz w:val="28"/>
          <w:szCs w:val="28"/>
        </w:rPr>
        <w:t>высокоскоростной доступ к сети Интернет, кабельное телевидение, документальная электросвязь и многие другие.</w:t>
      </w:r>
    </w:p>
    <w:p w:rsidR="00584C3C" w:rsidRPr="00A34D25" w:rsidRDefault="00584C3C" w:rsidP="00584C3C">
      <w:pPr>
        <w:widowControl w:val="0"/>
        <w:adjustRightInd w:val="0"/>
        <w:spacing w:after="0" w:line="240" w:lineRule="auto"/>
        <w:ind w:firstLine="851"/>
        <w:jc w:val="both"/>
        <w:rPr>
          <w:rFonts w:ascii="Times New Roman" w:hAnsi="Times New Roman"/>
          <w:sz w:val="28"/>
          <w:szCs w:val="28"/>
        </w:rPr>
      </w:pPr>
      <w:r w:rsidRPr="00A34D25">
        <w:rPr>
          <w:rFonts w:ascii="Times New Roman" w:hAnsi="Times New Roman"/>
          <w:sz w:val="28"/>
          <w:szCs w:val="28"/>
        </w:rPr>
        <w:t xml:space="preserve">Деятельность национальной почты, в основном, обеспечивается филиалом ФГУП «Почта России» Приазовский почтамт. </w:t>
      </w:r>
    </w:p>
    <w:p w:rsidR="00584C3C" w:rsidRPr="00247E15" w:rsidRDefault="00584C3C" w:rsidP="00584C3C">
      <w:pPr>
        <w:spacing w:after="0" w:line="240" w:lineRule="auto"/>
        <w:ind w:left="57" w:firstLine="851"/>
        <w:contextualSpacing/>
        <w:jc w:val="both"/>
        <w:rPr>
          <w:rFonts w:ascii="Times New Roman" w:hAnsi="Times New Roman"/>
          <w:sz w:val="28"/>
          <w:szCs w:val="28"/>
          <w:lang w:eastAsia="ru-RU"/>
        </w:rPr>
      </w:pPr>
      <w:r w:rsidRPr="00247E15">
        <w:rPr>
          <w:rFonts w:ascii="Times New Roman" w:hAnsi="Times New Roman"/>
          <w:sz w:val="28"/>
          <w:szCs w:val="28"/>
          <w:lang w:eastAsia="ru-RU"/>
        </w:rPr>
        <w:t>За период январь-декабрь 201</w:t>
      </w:r>
      <w:r w:rsidR="003D1064" w:rsidRPr="00247E15">
        <w:rPr>
          <w:rFonts w:ascii="Times New Roman" w:hAnsi="Times New Roman"/>
          <w:sz w:val="28"/>
          <w:szCs w:val="28"/>
          <w:lang w:eastAsia="ru-RU"/>
        </w:rPr>
        <w:t>7</w:t>
      </w:r>
      <w:r w:rsidRPr="00247E15">
        <w:rPr>
          <w:rFonts w:ascii="Times New Roman" w:hAnsi="Times New Roman"/>
          <w:sz w:val="28"/>
          <w:szCs w:val="28"/>
          <w:lang w:eastAsia="ru-RU"/>
        </w:rPr>
        <w:t xml:space="preserve"> года объем отгруженной продукции, выполненных работ и услуг собственными силами по хозяйственным видам экономической деятельности по крупным и средним организациям связи составил </w:t>
      </w:r>
      <w:r w:rsidR="003D1064" w:rsidRPr="00247E15">
        <w:rPr>
          <w:rFonts w:ascii="Times New Roman" w:hAnsi="Times New Roman"/>
          <w:sz w:val="28"/>
          <w:szCs w:val="28"/>
          <w:lang w:eastAsia="ru-RU"/>
        </w:rPr>
        <w:t>199510</w:t>
      </w:r>
      <w:r w:rsidRPr="00247E15">
        <w:rPr>
          <w:rFonts w:ascii="Times New Roman" w:hAnsi="Times New Roman"/>
          <w:sz w:val="28"/>
          <w:szCs w:val="28"/>
          <w:lang w:eastAsia="ru-RU"/>
        </w:rPr>
        <w:t xml:space="preserve"> тыс.рублей, что составляет 1</w:t>
      </w:r>
      <w:r w:rsidR="00C4051F" w:rsidRPr="00247E15">
        <w:rPr>
          <w:rFonts w:ascii="Times New Roman" w:hAnsi="Times New Roman"/>
          <w:sz w:val="28"/>
          <w:szCs w:val="28"/>
          <w:lang w:eastAsia="ru-RU"/>
        </w:rPr>
        <w:t>0</w:t>
      </w:r>
      <w:r w:rsidR="003D1064" w:rsidRPr="00247E15">
        <w:rPr>
          <w:rFonts w:ascii="Times New Roman" w:hAnsi="Times New Roman"/>
          <w:sz w:val="28"/>
          <w:szCs w:val="28"/>
          <w:lang w:eastAsia="ru-RU"/>
        </w:rPr>
        <w:t>9,1</w:t>
      </w:r>
      <w:r w:rsidRPr="00247E15">
        <w:rPr>
          <w:rFonts w:ascii="Times New Roman" w:hAnsi="Times New Roman"/>
          <w:sz w:val="28"/>
          <w:szCs w:val="28"/>
          <w:lang w:eastAsia="ru-RU"/>
        </w:rPr>
        <w:t xml:space="preserve"> % к аналогичному периоду прошлого года</w:t>
      </w:r>
      <w:r w:rsidR="003D1064" w:rsidRPr="00247E15">
        <w:rPr>
          <w:rFonts w:ascii="Times New Roman" w:hAnsi="Times New Roman"/>
          <w:sz w:val="28"/>
          <w:szCs w:val="28"/>
          <w:lang w:eastAsia="ru-RU"/>
        </w:rPr>
        <w:t>.</w:t>
      </w:r>
    </w:p>
    <w:p w:rsidR="00584C3C" w:rsidRPr="005E0ACF" w:rsidRDefault="00584C3C" w:rsidP="00584C3C">
      <w:pPr>
        <w:spacing w:after="0" w:line="240" w:lineRule="auto"/>
        <w:ind w:left="57" w:firstLine="851"/>
        <w:jc w:val="both"/>
        <w:rPr>
          <w:rFonts w:ascii="Times New Roman" w:hAnsi="Times New Roman"/>
          <w:sz w:val="28"/>
          <w:szCs w:val="28"/>
        </w:rPr>
      </w:pPr>
      <w:r w:rsidRPr="005E0ACF">
        <w:rPr>
          <w:rFonts w:ascii="Times New Roman" w:hAnsi="Times New Roman"/>
          <w:sz w:val="28"/>
          <w:szCs w:val="28"/>
        </w:rPr>
        <w:t xml:space="preserve">Развитие информационно-телекоммуникационных технологий и связи является важнейшим фактором развития экономики, роста деловой и интеллектуальной активности. </w:t>
      </w:r>
    </w:p>
    <w:p w:rsidR="009F59DF" w:rsidRPr="005E0ACF" w:rsidRDefault="00584C3C" w:rsidP="00584C3C">
      <w:pPr>
        <w:adjustRightInd w:val="0"/>
        <w:spacing w:after="0" w:line="240" w:lineRule="auto"/>
        <w:ind w:firstLine="851"/>
        <w:jc w:val="both"/>
        <w:rPr>
          <w:rFonts w:ascii="Times New Roman" w:hAnsi="Times New Roman"/>
          <w:sz w:val="28"/>
          <w:szCs w:val="28"/>
        </w:rPr>
      </w:pPr>
      <w:r w:rsidRPr="005E0ACF">
        <w:rPr>
          <w:rFonts w:ascii="Times New Roman" w:hAnsi="Times New Roman"/>
          <w:sz w:val="28"/>
          <w:szCs w:val="28"/>
        </w:rPr>
        <w:lastRenderedPageBreak/>
        <w:t xml:space="preserve">Все населённые пункты муниципального образования Ейский район телефонизированы. Услуги сотовой связи в стандарте GSM на территории муниципального образования предоставляют 4 оператора: Краснодарский филиал ОАО «Вымпел-Коммуникации» (BeeLine), филиал ОАО «МТС» «Макро-Регион «Юг», Кавказский филиал ОАО «Мегафон», ООО «Телеком Евразия».  </w:t>
      </w:r>
    </w:p>
    <w:p w:rsidR="00584C3C" w:rsidRPr="005E0ACF" w:rsidRDefault="00584C3C" w:rsidP="009F59DF">
      <w:pPr>
        <w:spacing w:after="0" w:line="240" w:lineRule="auto"/>
        <w:ind w:firstLine="851"/>
        <w:contextualSpacing/>
        <w:jc w:val="both"/>
        <w:rPr>
          <w:rFonts w:ascii="Times New Roman" w:hAnsi="Times New Roman"/>
          <w:sz w:val="28"/>
          <w:szCs w:val="28"/>
        </w:rPr>
      </w:pPr>
      <w:r w:rsidRPr="00314383">
        <w:rPr>
          <w:rFonts w:ascii="Times New Roman" w:hAnsi="Times New Roman"/>
          <w:color w:val="FF0000"/>
          <w:sz w:val="28"/>
          <w:szCs w:val="28"/>
        </w:rPr>
        <w:t xml:space="preserve"> </w:t>
      </w:r>
      <w:r w:rsidR="009F59DF" w:rsidRPr="005E0ACF">
        <w:rPr>
          <w:rFonts w:ascii="Times New Roman" w:hAnsi="Times New Roman"/>
          <w:sz w:val="28"/>
          <w:szCs w:val="28"/>
          <w:lang w:eastAsia="ru-RU"/>
        </w:rPr>
        <w:t>96,4% принявших участие в опросе, удовлетворены услугами связи (интернет, сотовая связь и т.д.).</w:t>
      </w:r>
      <w:r w:rsidRPr="005E0ACF">
        <w:rPr>
          <w:rFonts w:ascii="Times New Roman" w:hAnsi="Times New Roman"/>
          <w:sz w:val="28"/>
          <w:szCs w:val="28"/>
        </w:rPr>
        <w:t xml:space="preserve">  </w:t>
      </w:r>
    </w:p>
    <w:p w:rsidR="00584C3C" w:rsidRPr="00314383" w:rsidRDefault="00584C3C"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6C3BD3" w:rsidRPr="00314383" w:rsidRDefault="006C3BD3" w:rsidP="002D71E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Pr="002B49EB"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2B49EB">
        <w:rPr>
          <w:rFonts w:ascii="Times New Roman" w:eastAsia="Times New Roman" w:hAnsi="Times New Roman"/>
          <w:b/>
          <w:sz w:val="28"/>
          <w:szCs w:val="28"/>
          <w:lang w:eastAsia="ru-RU"/>
        </w:rPr>
        <w:t>2.3.11.</w:t>
      </w:r>
      <w:r w:rsidR="004E010E" w:rsidRPr="002B49EB">
        <w:rPr>
          <w:rFonts w:ascii="Times New Roman" w:eastAsia="Times New Roman" w:hAnsi="Times New Roman"/>
          <w:b/>
          <w:sz w:val="28"/>
          <w:szCs w:val="28"/>
          <w:lang w:eastAsia="ru-RU"/>
        </w:rPr>
        <w:t xml:space="preserve"> Р</w:t>
      </w:r>
      <w:r w:rsidR="00D25C42" w:rsidRPr="002B49EB">
        <w:rPr>
          <w:rFonts w:ascii="Times New Roman" w:eastAsia="Times New Roman" w:hAnsi="Times New Roman"/>
          <w:b/>
          <w:sz w:val="28"/>
          <w:szCs w:val="28"/>
          <w:lang w:eastAsia="ru-RU"/>
        </w:rPr>
        <w:t>ынок услуг соц</w:t>
      </w:r>
      <w:r w:rsidR="004E010E" w:rsidRPr="002B49EB">
        <w:rPr>
          <w:rFonts w:ascii="Times New Roman" w:eastAsia="Times New Roman" w:hAnsi="Times New Roman"/>
          <w:b/>
          <w:sz w:val="28"/>
          <w:szCs w:val="28"/>
          <w:lang w:eastAsia="ru-RU"/>
        </w:rPr>
        <w:t>иального обслуживания населения</w:t>
      </w:r>
    </w:p>
    <w:p w:rsidR="006E0174" w:rsidRPr="00314383"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C03537" w:rsidRPr="002B49EB" w:rsidRDefault="00C03537" w:rsidP="00202DA6">
      <w:pPr>
        <w:ind w:firstLine="360"/>
        <w:jc w:val="both"/>
        <w:rPr>
          <w:rFonts w:ascii="Times New Roman" w:hAnsi="Times New Roman"/>
          <w:sz w:val="28"/>
          <w:szCs w:val="28"/>
        </w:rPr>
      </w:pPr>
      <w:r w:rsidRPr="002B49EB">
        <w:rPr>
          <w:rFonts w:ascii="Times New Roman" w:hAnsi="Times New Roman"/>
          <w:sz w:val="28"/>
          <w:szCs w:val="28"/>
        </w:rPr>
        <w:t>Социальная поддержка нуждающихся категорий граждан в Ейском районе реализуется 10 учреждениями социального обслуживания, учредителем которых является Министерство труда и социального развития Краснодарского края. Все учреждения зарегистрированы на сайте «Реестр поставщиков социальных услуг», соответствуют требованиям и стандартам.</w:t>
      </w:r>
    </w:p>
    <w:p w:rsidR="00C03537" w:rsidRPr="006F6DA8" w:rsidRDefault="00C03537" w:rsidP="00310834">
      <w:pPr>
        <w:jc w:val="both"/>
        <w:outlineLvl w:val="0"/>
        <w:rPr>
          <w:rFonts w:ascii="Times New Roman" w:hAnsi="Times New Roman"/>
          <w:b/>
          <w:i/>
          <w:sz w:val="28"/>
          <w:szCs w:val="28"/>
        </w:rPr>
      </w:pPr>
      <w:r w:rsidRPr="006F6DA8">
        <w:rPr>
          <w:rFonts w:ascii="Times New Roman" w:hAnsi="Times New Roman"/>
          <w:b/>
          <w:i/>
          <w:sz w:val="28"/>
          <w:szCs w:val="28"/>
        </w:rPr>
        <w:t xml:space="preserve">Социальное обслуживание пожилых граждан и инвалидов </w:t>
      </w:r>
    </w:p>
    <w:p w:rsidR="0036214F" w:rsidRPr="0036214F" w:rsidRDefault="0036214F" w:rsidP="00202DA6">
      <w:pPr>
        <w:spacing w:after="0"/>
        <w:ind w:left="-142" w:firstLine="850"/>
        <w:jc w:val="both"/>
        <w:rPr>
          <w:rFonts w:ascii="Times New Roman" w:hAnsi="Times New Roman"/>
          <w:sz w:val="28"/>
          <w:szCs w:val="28"/>
        </w:rPr>
      </w:pPr>
      <w:r w:rsidRPr="0036214F">
        <w:rPr>
          <w:rFonts w:ascii="Times New Roman" w:hAnsi="Times New Roman"/>
          <w:sz w:val="28"/>
          <w:szCs w:val="28"/>
        </w:rPr>
        <w:t xml:space="preserve">Из 51  государственных бюджетных учреждений социального обслуживания  края - 1 КЦСОН находится в Ейском районе. </w:t>
      </w:r>
    </w:p>
    <w:p w:rsidR="0036214F" w:rsidRPr="0036214F" w:rsidRDefault="0036214F" w:rsidP="00202DA6">
      <w:pPr>
        <w:spacing w:after="0"/>
        <w:ind w:left="-142" w:firstLine="142"/>
        <w:jc w:val="both"/>
        <w:rPr>
          <w:rFonts w:ascii="Times New Roman" w:hAnsi="Times New Roman"/>
          <w:sz w:val="28"/>
          <w:szCs w:val="28"/>
        </w:rPr>
      </w:pPr>
      <w:r w:rsidRPr="0036214F">
        <w:rPr>
          <w:rFonts w:ascii="Times New Roman" w:hAnsi="Times New Roman"/>
          <w:sz w:val="28"/>
          <w:szCs w:val="28"/>
        </w:rPr>
        <w:t xml:space="preserve">В  2017 году комплексным центром обслужено 10930  человек. </w:t>
      </w:r>
    </w:p>
    <w:p w:rsidR="0036214F" w:rsidRPr="0036214F" w:rsidRDefault="0036214F" w:rsidP="00202DA6">
      <w:pPr>
        <w:spacing w:after="0"/>
        <w:ind w:left="-142" w:firstLine="142"/>
        <w:jc w:val="both"/>
        <w:rPr>
          <w:rFonts w:ascii="Times New Roman" w:hAnsi="Times New Roman"/>
          <w:sz w:val="28"/>
          <w:szCs w:val="28"/>
        </w:rPr>
      </w:pPr>
      <w:r w:rsidRPr="0036214F">
        <w:rPr>
          <w:rFonts w:ascii="Times New Roman" w:hAnsi="Times New Roman"/>
          <w:sz w:val="28"/>
          <w:szCs w:val="28"/>
        </w:rPr>
        <w:t>Форма - социальное обслуживание на дому - 1887 человек. Государственное задание выполнено на 100 %.</w:t>
      </w:r>
    </w:p>
    <w:p w:rsidR="0036214F" w:rsidRPr="0036214F" w:rsidRDefault="0036214F" w:rsidP="00202DA6">
      <w:pPr>
        <w:spacing w:after="0"/>
        <w:ind w:left="-142" w:firstLine="850"/>
        <w:jc w:val="both"/>
        <w:rPr>
          <w:rFonts w:ascii="Times New Roman" w:hAnsi="Times New Roman"/>
          <w:sz w:val="28"/>
          <w:szCs w:val="28"/>
        </w:rPr>
      </w:pPr>
      <w:r w:rsidRPr="0036214F">
        <w:rPr>
          <w:rFonts w:ascii="Times New Roman" w:hAnsi="Times New Roman"/>
          <w:sz w:val="28"/>
          <w:szCs w:val="28"/>
        </w:rPr>
        <w:t>Из 43 государственных бюджетных стационарных учреждения социального обслуживания пожилых граждан и инвалидов, функционирующих на территории края, в  Ейском районе расположен 1 дом-интернат для престарелых и инвалидов на 55 мест (53 по факту), а также 1 психоневрологический интернат на 350 мест по плану (и 355 по факту).</w:t>
      </w:r>
    </w:p>
    <w:p w:rsidR="0036214F" w:rsidRPr="0036214F" w:rsidRDefault="0036214F" w:rsidP="0036214F">
      <w:pPr>
        <w:spacing w:after="0"/>
        <w:ind w:left="-540" w:firstLine="540"/>
        <w:jc w:val="both"/>
        <w:rPr>
          <w:rFonts w:ascii="Times New Roman" w:hAnsi="Times New Roman"/>
          <w:sz w:val="28"/>
          <w:szCs w:val="28"/>
        </w:rPr>
      </w:pPr>
      <w:r w:rsidRPr="0036214F">
        <w:rPr>
          <w:rFonts w:ascii="Times New Roman" w:hAnsi="Times New Roman"/>
          <w:sz w:val="28"/>
          <w:szCs w:val="28"/>
        </w:rPr>
        <w:t xml:space="preserve"> </w:t>
      </w:r>
      <w:r w:rsidRPr="0036214F">
        <w:rPr>
          <w:rFonts w:ascii="Times New Roman" w:hAnsi="Times New Roman"/>
          <w:sz w:val="28"/>
          <w:szCs w:val="28"/>
        </w:rPr>
        <w:tab/>
        <w:t>Заполняемость учреждений составила 100 % .</w:t>
      </w:r>
    </w:p>
    <w:p w:rsidR="0036214F" w:rsidRPr="0036214F" w:rsidRDefault="0036214F" w:rsidP="00546409">
      <w:pPr>
        <w:spacing w:after="0"/>
        <w:jc w:val="both"/>
        <w:rPr>
          <w:rFonts w:ascii="Times New Roman" w:hAnsi="Times New Roman"/>
          <w:sz w:val="28"/>
          <w:szCs w:val="28"/>
        </w:rPr>
      </w:pPr>
      <w:r w:rsidRPr="0036214F">
        <w:rPr>
          <w:rFonts w:ascii="Times New Roman" w:hAnsi="Times New Roman"/>
          <w:sz w:val="28"/>
          <w:szCs w:val="28"/>
        </w:rPr>
        <w:t xml:space="preserve">За  2017 год  управлением направлены в стационарные учреждения  32  человека:  </w:t>
      </w:r>
    </w:p>
    <w:p w:rsidR="0036214F" w:rsidRPr="0036214F" w:rsidRDefault="0036214F" w:rsidP="00310834">
      <w:pPr>
        <w:spacing w:after="0"/>
        <w:ind w:left="-540" w:firstLine="540"/>
        <w:jc w:val="both"/>
        <w:outlineLvl w:val="0"/>
        <w:rPr>
          <w:rFonts w:ascii="Times New Roman" w:hAnsi="Times New Roman"/>
          <w:sz w:val="28"/>
          <w:szCs w:val="28"/>
        </w:rPr>
      </w:pPr>
      <w:r w:rsidRPr="0036214F">
        <w:rPr>
          <w:rFonts w:ascii="Times New Roman" w:hAnsi="Times New Roman"/>
          <w:sz w:val="28"/>
          <w:szCs w:val="28"/>
        </w:rPr>
        <w:t xml:space="preserve">-в дома-интернаты для престарелых и инвалидов  –  16 чел., </w:t>
      </w:r>
    </w:p>
    <w:p w:rsidR="0036214F" w:rsidRPr="0036214F" w:rsidRDefault="0036214F" w:rsidP="0036214F">
      <w:pPr>
        <w:spacing w:after="0"/>
        <w:ind w:left="-540" w:firstLine="540"/>
        <w:jc w:val="both"/>
        <w:rPr>
          <w:rFonts w:ascii="Times New Roman" w:hAnsi="Times New Roman"/>
          <w:sz w:val="28"/>
          <w:szCs w:val="28"/>
        </w:rPr>
      </w:pPr>
      <w:r w:rsidRPr="0036214F">
        <w:rPr>
          <w:rFonts w:ascii="Times New Roman" w:hAnsi="Times New Roman"/>
          <w:sz w:val="28"/>
          <w:szCs w:val="28"/>
        </w:rPr>
        <w:t xml:space="preserve">-в психоневрологические интернаты  – 16 чел., </w:t>
      </w:r>
    </w:p>
    <w:p w:rsidR="0036214F" w:rsidRPr="0036214F" w:rsidRDefault="0036214F" w:rsidP="0036214F">
      <w:pPr>
        <w:spacing w:after="0"/>
        <w:ind w:left="-540" w:firstLine="540"/>
        <w:jc w:val="both"/>
        <w:rPr>
          <w:rFonts w:ascii="Times New Roman" w:hAnsi="Times New Roman"/>
          <w:sz w:val="28"/>
          <w:szCs w:val="28"/>
        </w:rPr>
      </w:pPr>
    </w:p>
    <w:p w:rsidR="0036214F" w:rsidRPr="0036214F" w:rsidRDefault="0036214F" w:rsidP="00575970">
      <w:pPr>
        <w:spacing w:after="0"/>
        <w:ind w:firstLine="708"/>
        <w:jc w:val="both"/>
        <w:rPr>
          <w:rFonts w:ascii="Times New Roman" w:hAnsi="Times New Roman"/>
          <w:sz w:val="28"/>
          <w:szCs w:val="28"/>
        </w:rPr>
      </w:pPr>
      <w:r w:rsidRPr="0036214F">
        <w:rPr>
          <w:rFonts w:ascii="Times New Roman" w:hAnsi="Times New Roman"/>
          <w:sz w:val="28"/>
          <w:szCs w:val="28"/>
        </w:rPr>
        <w:t xml:space="preserve">Предоставление услуг реабилитационными учреждениями направлено на достижение инвалидами способности к самостоятельному проживанию, самообслуживанию, дальнейшей интеграции в общество. </w:t>
      </w:r>
    </w:p>
    <w:p w:rsidR="0036214F" w:rsidRPr="0036214F" w:rsidRDefault="00AD1E84" w:rsidP="00AD1E84">
      <w:pPr>
        <w:spacing w:after="0"/>
        <w:ind w:firstLine="708"/>
        <w:jc w:val="both"/>
        <w:rPr>
          <w:rFonts w:ascii="Times New Roman" w:hAnsi="Times New Roman"/>
          <w:sz w:val="28"/>
          <w:szCs w:val="28"/>
        </w:rPr>
      </w:pPr>
      <w:r>
        <w:rPr>
          <w:rFonts w:ascii="Times New Roman" w:hAnsi="Times New Roman"/>
          <w:sz w:val="28"/>
          <w:szCs w:val="28"/>
        </w:rPr>
        <w:t>В</w:t>
      </w:r>
      <w:r w:rsidR="0036214F" w:rsidRPr="0036214F">
        <w:rPr>
          <w:rFonts w:ascii="Times New Roman" w:hAnsi="Times New Roman"/>
          <w:sz w:val="28"/>
          <w:szCs w:val="28"/>
        </w:rPr>
        <w:t xml:space="preserve"> крае реабилитационные услуги взрослым инвалидам (от 18-лет и старше) предоставляются  12  комплексными центрами реабилитации инвалидов: 11 – бюджетных, 1 – автономное. </w:t>
      </w:r>
    </w:p>
    <w:p w:rsidR="0036214F" w:rsidRPr="0036214F" w:rsidRDefault="0036214F" w:rsidP="00AD1E84">
      <w:pPr>
        <w:spacing w:after="0"/>
        <w:ind w:firstLine="708"/>
        <w:jc w:val="both"/>
        <w:rPr>
          <w:rFonts w:ascii="Times New Roman" w:hAnsi="Times New Roman"/>
          <w:sz w:val="28"/>
          <w:szCs w:val="28"/>
        </w:rPr>
      </w:pPr>
      <w:r w:rsidRPr="0036214F">
        <w:rPr>
          <w:rFonts w:ascii="Times New Roman" w:hAnsi="Times New Roman"/>
          <w:sz w:val="28"/>
          <w:szCs w:val="28"/>
        </w:rPr>
        <w:lastRenderedPageBreak/>
        <w:t xml:space="preserve">В Ейском районе функционирует Ейский комплексный реабилитационный центр инвалидов, который за 2017 год  обслужил  210  человек, оказано 9 417 социально-реабилитационных услуг. </w:t>
      </w:r>
    </w:p>
    <w:p w:rsidR="0036214F" w:rsidRPr="0036214F" w:rsidRDefault="0036214F" w:rsidP="00AD1E84">
      <w:pPr>
        <w:spacing w:after="0"/>
        <w:ind w:firstLine="708"/>
        <w:jc w:val="both"/>
        <w:rPr>
          <w:rFonts w:ascii="Times New Roman" w:hAnsi="Times New Roman"/>
          <w:sz w:val="28"/>
          <w:szCs w:val="28"/>
        </w:rPr>
      </w:pPr>
      <w:r w:rsidRPr="0036214F">
        <w:rPr>
          <w:rFonts w:ascii="Times New Roman" w:hAnsi="Times New Roman"/>
          <w:sz w:val="28"/>
          <w:szCs w:val="28"/>
        </w:rPr>
        <w:t>В учреждении организованы трудовые и творческие мастерские,  кабинеты  трудотерапии и обучения  компьютерной грамотности, физической</w:t>
      </w:r>
      <w:r w:rsidR="00607BC0">
        <w:rPr>
          <w:rFonts w:ascii="Times New Roman" w:hAnsi="Times New Roman"/>
          <w:sz w:val="28"/>
          <w:szCs w:val="28"/>
        </w:rPr>
        <w:t xml:space="preserve"> культуры, клубные объединения</w:t>
      </w:r>
      <w:r w:rsidRPr="0036214F">
        <w:rPr>
          <w:rFonts w:ascii="Times New Roman" w:hAnsi="Times New Roman"/>
          <w:sz w:val="28"/>
          <w:szCs w:val="28"/>
        </w:rPr>
        <w:t>:</w:t>
      </w:r>
      <w:r w:rsidR="00607BC0">
        <w:rPr>
          <w:rFonts w:ascii="Times New Roman" w:hAnsi="Times New Roman"/>
          <w:sz w:val="28"/>
          <w:szCs w:val="28"/>
        </w:rPr>
        <w:t xml:space="preserve"> </w:t>
      </w:r>
      <w:r w:rsidRPr="0036214F">
        <w:rPr>
          <w:rFonts w:ascii="Times New Roman" w:hAnsi="Times New Roman"/>
          <w:sz w:val="28"/>
          <w:szCs w:val="28"/>
        </w:rPr>
        <w:t xml:space="preserve">проведено  около 1989 занятий, которые посетили  около 149 человек. </w:t>
      </w:r>
    </w:p>
    <w:p w:rsidR="00581302" w:rsidRPr="00314383" w:rsidRDefault="00581302" w:rsidP="004350F9">
      <w:pPr>
        <w:spacing w:after="0"/>
        <w:jc w:val="both"/>
        <w:rPr>
          <w:rFonts w:ascii="Times New Roman" w:hAnsi="Times New Roman"/>
          <w:color w:val="FF0000"/>
          <w:sz w:val="28"/>
          <w:szCs w:val="28"/>
        </w:rPr>
      </w:pPr>
    </w:p>
    <w:p w:rsidR="00C03537" w:rsidRPr="006F6DA8" w:rsidRDefault="00C03537" w:rsidP="00310834">
      <w:pPr>
        <w:jc w:val="both"/>
        <w:outlineLvl w:val="0"/>
        <w:rPr>
          <w:rFonts w:ascii="Times New Roman" w:hAnsi="Times New Roman"/>
          <w:b/>
          <w:i/>
          <w:sz w:val="28"/>
          <w:szCs w:val="28"/>
        </w:rPr>
      </w:pPr>
      <w:r w:rsidRPr="006F6DA8">
        <w:rPr>
          <w:rFonts w:ascii="Times New Roman" w:hAnsi="Times New Roman"/>
          <w:b/>
          <w:i/>
          <w:sz w:val="28"/>
          <w:szCs w:val="28"/>
        </w:rPr>
        <w:t>Социальное обслуживание семьи и детей</w:t>
      </w:r>
    </w:p>
    <w:p w:rsidR="00731772" w:rsidRPr="00731772" w:rsidRDefault="00731772" w:rsidP="00BA26DA">
      <w:pPr>
        <w:spacing w:after="0"/>
        <w:ind w:firstLine="708"/>
        <w:jc w:val="both"/>
        <w:rPr>
          <w:rFonts w:ascii="Times New Roman" w:hAnsi="Times New Roman"/>
          <w:sz w:val="28"/>
          <w:szCs w:val="28"/>
        </w:rPr>
      </w:pPr>
      <w:r w:rsidRPr="00731772">
        <w:rPr>
          <w:rFonts w:ascii="Times New Roman" w:hAnsi="Times New Roman"/>
          <w:sz w:val="28"/>
          <w:szCs w:val="28"/>
        </w:rPr>
        <w:t xml:space="preserve">Деятельность органов и учреждений социальной защиты населения края по социальной поддержке семей с несовершеннолетними детьми осуществляется с учетом принятой государственной программы «Дети Кубани». Мероприятия государственной программы направлены на реализацию семейной политики детствосбережения в Краснодарском крае,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w:t>
      </w:r>
    </w:p>
    <w:p w:rsidR="00731772" w:rsidRPr="00731772" w:rsidRDefault="00731772" w:rsidP="00BA26DA">
      <w:pPr>
        <w:spacing w:after="0"/>
        <w:jc w:val="both"/>
        <w:rPr>
          <w:rFonts w:ascii="Times New Roman" w:hAnsi="Times New Roman"/>
          <w:sz w:val="28"/>
          <w:szCs w:val="28"/>
        </w:rPr>
      </w:pPr>
      <w:r w:rsidRPr="00731772">
        <w:rPr>
          <w:rFonts w:ascii="Times New Roman" w:hAnsi="Times New Roman"/>
          <w:sz w:val="28"/>
          <w:szCs w:val="28"/>
        </w:rPr>
        <w:t xml:space="preserve">  </w:t>
      </w:r>
      <w:r w:rsidR="00BA26DA">
        <w:rPr>
          <w:rFonts w:ascii="Times New Roman" w:hAnsi="Times New Roman"/>
          <w:sz w:val="28"/>
          <w:szCs w:val="28"/>
        </w:rPr>
        <w:tab/>
      </w:r>
      <w:r w:rsidRPr="00731772">
        <w:rPr>
          <w:rFonts w:ascii="Times New Roman" w:hAnsi="Times New Roman"/>
          <w:sz w:val="28"/>
          <w:szCs w:val="28"/>
        </w:rPr>
        <w:t xml:space="preserve">В крае  23  государственных казенных учреждения  социального обслуживания для несовершеннолетних, нуждающихся в социальной реабилитации на 747 койко-мест. </w:t>
      </w:r>
    </w:p>
    <w:p w:rsidR="00731772" w:rsidRPr="00731772" w:rsidRDefault="00731772" w:rsidP="00BA26DA">
      <w:pPr>
        <w:spacing w:after="0"/>
        <w:ind w:firstLine="708"/>
        <w:jc w:val="both"/>
        <w:rPr>
          <w:rFonts w:ascii="Times New Roman" w:hAnsi="Times New Roman"/>
          <w:sz w:val="28"/>
          <w:szCs w:val="28"/>
        </w:rPr>
      </w:pPr>
      <w:r w:rsidRPr="00731772">
        <w:rPr>
          <w:rFonts w:ascii="Times New Roman" w:hAnsi="Times New Roman"/>
          <w:sz w:val="28"/>
          <w:szCs w:val="28"/>
        </w:rPr>
        <w:t>В Ейском районе находятся 4 социальных центра  на 121 место (в том числе ГКУ СО КК «Ейский СП «Казачок»» на 32 места находится в стадии ликвидации).</w:t>
      </w:r>
    </w:p>
    <w:p w:rsidR="00731772" w:rsidRPr="00731772" w:rsidRDefault="00731772" w:rsidP="00BA26DA">
      <w:pPr>
        <w:spacing w:after="0"/>
        <w:ind w:firstLine="708"/>
        <w:jc w:val="both"/>
        <w:rPr>
          <w:rFonts w:ascii="Times New Roman" w:hAnsi="Times New Roman"/>
          <w:sz w:val="28"/>
          <w:szCs w:val="28"/>
        </w:rPr>
      </w:pPr>
      <w:r w:rsidRPr="00731772">
        <w:rPr>
          <w:rFonts w:ascii="Times New Roman" w:hAnsi="Times New Roman"/>
          <w:sz w:val="28"/>
          <w:szCs w:val="28"/>
        </w:rPr>
        <w:t xml:space="preserve">За 2017  год различные социальные услуги в учреждениях получили 579 человека  из  258  семей, в том числе  456  несовершеннолетних.  </w:t>
      </w:r>
    </w:p>
    <w:p w:rsidR="00731772" w:rsidRPr="00731772" w:rsidRDefault="00731772" w:rsidP="001E6A45">
      <w:pPr>
        <w:spacing w:after="0"/>
        <w:jc w:val="both"/>
        <w:rPr>
          <w:rFonts w:ascii="Times New Roman" w:hAnsi="Times New Roman"/>
          <w:sz w:val="28"/>
          <w:szCs w:val="28"/>
        </w:rPr>
      </w:pPr>
      <w:r w:rsidRPr="00731772">
        <w:rPr>
          <w:rFonts w:ascii="Times New Roman" w:hAnsi="Times New Roman"/>
          <w:sz w:val="28"/>
          <w:szCs w:val="28"/>
        </w:rPr>
        <w:t xml:space="preserve">В условиях круглосуточного пребывания курс социальной реабилитации прошли  456 несовершеннолетних: дети, оставшиеся без попечения родителей . Из них по направлениям органов опеки и попечительства помещено  7,9 %  воспитанников от общего числа обслуженных несовершеннолетних;  по  личным  заявлениям   несовершеннолетних  –  10,7 %  воспитанников; по актам оперативных дежурных ОВД  –  14,9  %; по направлениям органов социальной защиты населения  –  13,6  %,  по  прочим основаниям  – 52,9 %. </w:t>
      </w:r>
    </w:p>
    <w:p w:rsidR="00731772" w:rsidRPr="00731772" w:rsidRDefault="00731772" w:rsidP="001E6A45">
      <w:pPr>
        <w:spacing w:after="0"/>
        <w:ind w:firstLine="708"/>
        <w:jc w:val="both"/>
        <w:rPr>
          <w:rFonts w:ascii="Times New Roman" w:hAnsi="Times New Roman"/>
          <w:sz w:val="28"/>
          <w:szCs w:val="28"/>
        </w:rPr>
      </w:pPr>
      <w:r w:rsidRPr="00731772">
        <w:rPr>
          <w:rFonts w:ascii="Times New Roman" w:hAnsi="Times New Roman"/>
          <w:sz w:val="28"/>
          <w:szCs w:val="28"/>
        </w:rPr>
        <w:t xml:space="preserve">Для приближения услуг к потребностям детей-инвалидов в реабилитационных центрах (отделениях) для детей и подростков с ограниченными возможностями открыты и работают пункты предоставления реабилитационного оборудования, средств индивидуальной реабилитации для проведения мероприятий реабилитации в домашних условиях. Средствами индивидуальной реабилитации, 142 единицами оборудования, воспользовались 64  ребенка-инвалида. </w:t>
      </w:r>
    </w:p>
    <w:p w:rsidR="00731772" w:rsidRDefault="00731772" w:rsidP="00A633E1">
      <w:pPr>
        <w:spacing w:after="0"/>
        <w:ind w:firstLine="708"/>
        <w:jc w:val="both"/>
        <w:rPr>
          <w:rFonts w:ascii="Times New Roman" w:hAnsi="Times New Roman"/>
          <w:sz w:val="28"/>
          <w:szCs w:val="28"/>
        </w:rPr>
      </w:pPr>
      <w:r w:rsidRPr="00731772">
        <w:rPr>
          <w:rFonts w:ascii="Times New Roman" w:hAnsi="Times New Roman"/>
          <w:sz w:val="28"/>
          <w:szCs w:val="28"/>
        </w:rPr>
        <w:lastRenderedPageBreak/>
        <w:t xml:space="preserve">Во всех учреждениях проводится ежегодная специальная независимая экспертиза оценки качества социального обслуживания, итоги которой размещаются в Интернет- ресурсах для общего доступа. </w:t>
      </w:r>
    </w:p>
    <w:p w:rsidR="0038675C" w:rsidRDefault="0038675C" w:rsidP="00A633E1">
      <w:pPr>
        <w:spacing w:after="0"/>
        <w:ind w:firstLine="708"/>
        <w:jc w:val="both"/>
        <w:rPr>
          <w:rFonts w:ascii="Times New Roman" w:hAnsi="Times New Roman"/>
          <w:sz w:val="28"/>
          <w:szCs w:val="28"/>
        </w:rPr>
      </w:pPr>
    </w:p>
    <w:p w:rsidR="0038675C" w:rsidRPr="00EE18CA" w:rsidRDefault="0038675C" w:rsidP="00EE18CA">
      <w:pPr>
        <w:pStyle w:val="a5"/>
        <w:numPr>
          <w:ilvl w:val="2"/>
          <w:numId w:val="9"/>
        </w:numPr>
        <w:spacing w:after="0"/>
        <w:jc w:val="both"/>
        <w:rPr>
          <w:rFonts w:ascii="Times New Roman" w:eastAsia="Times New Roman" w:hAnsi="Times New Roman"/>
          <w:b/>
          <w:sz w:val="28"/>
          <w:szCs w:val="28"/>
          <w:lang w:eastAsia="ru-RU"/>
        </w:rPr>
      </w:pPr>
      <w:r w:rsidRPr="00EE18CA">
        <w:rPr>
          <w:rFonts w:ascii="Times New Roman" w:eastAsia="Times New Roman" w:hAnsi="Times New Roman"/>
          <w:b/>
          <w:sz w:val="28"/>
          <w:szCs w:val="28"/>
          <w:lang w:eastAsia="ru-RU"/>
        </w:rPr>
        <w:t xml:space="preserve">Рынок санаторно-курортных и туристических услуг </w:t>
      </w:r>
    </w:p>
    <w:p w:rsidR="00EE18CA" w:rsidRDefault="00EE18CA" w:rsidP="00EE18CA">
      <w:pPr>
        <w:spacing w:after="0"/>
        <w:ind w:left="708"/>
        <w:jc w:val="both"/>
        <w:rPr>
          <w:rFonts w:ascii="Times New Roman" w:hAnsi="Times New Roman"/>
          <w:sz w:val="28"/>
          <w:szCs w:val="28"/>
        </w:rPr>
      </w:pPr>
    </w:p>
    <w:p w:rsidR="00135272" w:rsidRPr="00135272" w:rsidRDefault="00135272" w:rsidP="00135272">
      <w:pPr>
        <w:pStyle w:val="af0"/>
        <w:tabs>
          <w:tab w:val="clear" w:pos="9355"/>
          <w:tab w:val="left" w:pos="0"/>
        </w:tabs>
        <w:ind w:firstLine="851"/>
        <w:jc w:val="both"/>
        <w:rPr>
          <w:rFonts w:ascii="Times New Roman" w:hAnsi="Times New Roman"/>
          <w:sz w:val="28"/>
          <w:szCs w:val="28"/>
        </w:rPr>
      </w:pPr>
      <w:r w:rsidRPr="00135272">
        <w:rPr>
          <w:rFonts w:ascii="Times New Roman" w:hAnsi="Times New Roman"/>
          <w:sz w:val="28"/>
          <w:szCs w:val="28"/>
        </w:rPr>
        <w:t xml:space="preserve">Санаторно-курортный и туристский комплекс муниципального образования включает 53 санаторно-курортных организаций и более 2200 частных средств размещения. </w:t>
      </w:r>
    </w:p>
    <w:p w:rsidR="00135272" w:rsidRPr="00135272" w:rsidRDefault="00135272" w:rsidP="000043A9">
      <w:pPr>
        <w:shd w:val="clear" w:color="auto" w:fill="FFFFFF"/>
        <w:tabs>
          <w:tab w:val="left" w:pos="720"/>
          <w:tab w:val="left" w:pos="14034"/>
        </w:tabs>
        <w:spacing w:after="0"/>
        <w:ind w:firstLine="900"/>
        <w:jc w:val="both"/>
        <w:rPr>
          <w:rFonts w:ascii="Times New Roman" w:hAnsi="Times New Roman"/>
          <w:sz w:val="28"/>
          <w:szCs w:val="28"/>
        </w:rPr>
      </w:pPr>
      <w:r w:rsidRPr="00135272">
        <w:rPr>
          <w:rFonts w:ascii="Times New Roman" w:hAnsi="Times New Roman"/>
          <w:sz w:val="28"/>
          <w:szCs w:val="28"/>
        </w:rPr>
        <w:t xml:space="preserve">Коечная ёмкость санаторно-курортных организаций составляет 5730 мест, увеличение числа мест на 5,9 % обеспечено за счет завершения реконструкции базы отдыха «Савва», ввода в эксплуатацию 2 корпуса гостиницы «Парус», а также реконструкции других курортных организаций. </w:t>
      </w:r>
    </w:p>
    <w:p w:rsidR="00135272" w:rsidRPr="00135272" w:rsidRDefault="00135272" w:rsidP="000043A9">
      <w:pPr>
        <w:shd w:val="clear" w:color="auto" w:fill="FFFFFF"/>
        <w:tabs>
          <w:tab w:val="left" w:pos="720"/>
          <w:tab w:val="left" w:pos="14034"/>
        </w:tabs>
        <w:spacing w:after="0" w:line="240" w:lineRule="atLeast"/>
        <w:ind w:firstLine="900"/>
        <w:jc w:val="both"/>
        <w:rPr>
          <w:rFonts w:ascii="Times New Roman" w:hAnsi="Times New Roman"/>
          <w:sz w:val="28"/>
          <w:szCs w:val="28"/>
        </w:rPr>
      </w:pPr>
      <w:r w:rsidRPr="00135272">
        <w:rPr>
          <w:rFonts w:ascii="Times New Roman" w:hAnsi="Times New Roman"/>
          <w:sz w:val="28"/>
          <w:szCs w:val="28"/>
        </w:rPr>
        <w:t xml:space="preserve">Средняя заполняемость предприятий в отчетном периоде составила 30,9 %, что составило 99,6 % к уровню 2016 года. Средняя стоимость одного койко-места – 967 руб. Темп роста к уровню 2016 года составил 101,2 %. </w:t>
      </w:r>
    </w:p>
    <w:p w:rsidR="00135272" w:rsidRPr="00135272" w:rsidRDefault="00135272" w:rsidP="000043A9">
      <w:pPr>
        <w:shd w:val="clear" w:color="auto" w:fill="FFFFFF"/>
        <w:tabs>
          <w:tab w:val="left" w:pos="720"/>
          <w:tab w:val="left" w:pos="14034"/>
        </w:tabs>
        <w:spacing w:after="0"/>
        <w:ind w:firstLine="900"/>
        <w:jc w:val="both"/>
        <w:rPr>
          <w:rFonts w:ascii="Times New Roman" w:hAnsi="Times New Roman"/>
          <w:sz w:val="28"/>
          <w:szCs w:val="28"/>
        </w:rPr>
      </w:pPr>
      <w:r w:rsidRPr="00135272">
        <w:rPr>
          <w:rFonts w:ascii="Times New Roman" w:hAnsi="Times New Roman"/>
          <w:sz w:val="28"/>
          <w:szCs w:val="28"/>
        </w:rPr>
        <w:t xml:space="preserve">В отчетном периоде Ейский район посетило 712670 человек, что составило 100 % к  уровню 2016 года,  из них  организованных отдыхающих 106355  человека, что составило 99,9 % к уровню 2016 года. </w:t>
      </w:r>
    </w:p>
    <w:p w:rsidR="00135272" w:rsidRPr="00135272" w:rsidRDefault="00135272" w:rsidP="000043A9">
      <w:pPr>
        <w:shd w:val="clear" w:color="auto" w:fill="FFFFFF"/>
        <w:tabs>
          <w:tab w:val="left" w:pos="720"/>
          <w:tab w:val="left" w:pos="14034"/>
        </w:tabs>
        <w:spacing w:after="0"/>
        <w:ind w:firstLine="902"/>
        <w:jc w:val="both"/>
        <w:rPr>
          <w:rFonts w:ascii="Times New Roman" w:hAnsi="Times New Roman"/>
          <w:sz w:val="28"/>
          <w:szCs w:val="28"/>
        </w:rPr>
      </w:pPr>
      <w:r w:rsidRPr="00135272">
        <w:rPr>
          <w:rFonts w:ascii="Times New Roman" w:hAnsi="Times New Roman"/>
          <w:sz w:val="28"/>
          <w:szCs w:val="28"/>
        </w:rPr>
        <w:t>Объем услуг крупных и средних предприятий санаторно-курортного комплекса за январь-декабрь 2017 года составил 199,4 млн.руб., темп роста к  уровню предыдущего года – 91,2 %. Снижение, в основном, связано с тем, что сельскохозяйственное предприятие ОАО «Родина» с 2017 года прекратило оказание услуг по предоставлению мест для временного проживания («дом колхозника» преобразован в жилье для работников предприятия). Кроме того, снижение допущено ЗАО «Санаторий «Ейск» в связи с тем, что в 2017 году оказание услуг начато с марта, а в 2016 году – на месяц раньше.</w:t>
      </w:r>
    </w:p>
    <w:p w:rsidR="00135272" w:rsidRPr="00135272" w:rsidRDefault="00135272" w:rsidP="000043A9">
      <w:pPr>
        <w:shd w:val="clear" w:color="auto" w:fill="FFFFFF"/>
        <w:tabs>
          <w:tab w:val="left" w:pos="720"/>
          <w:tab w:val="left" w:pos="14034"/>
        </w:tabs>
        <w:spacing w:after="0"/>
        <w:ind w:firstLine="900"/>
        <w:jc w:val="both"/>
        <w:rPr>
          <w:rFonts w:ascii="Times New Roman" w:hAnsi="Times New Roman"/>
          <w:sz w:val="28"/>
          <w:szCs w:val="28"/>
        </w:rPr>
      </w:pPr>
      <w:r w:rsidRPr="00135272">
        <w:rPr>
          <w:rFonts w:ascii="Times New Roman" w:hAnsi="Times New Roman"/>
          <w:sz w:val="28"/>
          <w:szCs w:val="28"/>
        </w:rPr>
        <w:t xml:space="preserve">За январь-ноябрь 2017 года от санаторно-курортного комплекса Ейского района в консолидированный бюджет Краснодарского края поступило 36 млн. 739 тыс. рублей. Темп роста по сравнению с аналогичным периодом 2016 года -105,8%. </w:t>
      </w:r>
    </w:p>
    <w:p w:rsidR="00135272" w:rsidRPr="00135272" w:rsidRDefault="00135272" w:rsidP="000043A9">
      <w:pPr>
        <w:spacing w:after="0"/>
        <w:ind w:firstLine="900"/>
        <w:jc w:val="both"/>
        <w:rPr>
          <w:rFonts w:ascii="Times New Roman" w:hAnsi="Times New Roman"/>
          <w:sz w:val="28"/>
          <w:szCs w:val="28"/>
        </w:rPr>
      </w:pPr>
      <w:r w:rsidRPr="00135272">
        <w:rPr>
          <w:rFonts w:ascii="Times New Roman" w:hAnsi="Times New Roman"/>
          <w:sz w:val="28"/>
          <w:szCs w:val="28"/>
        </w:rPr>
        <w:t xml:space="preserve">Мониторинг социально-экономической деятельности предприятий отрасли показал, что темп роста заработной платы на крупных и средних предприятиях отрасли в сравнении с аналогичным периодом 2016 года   составил 100,4 % </w:t>
      </w:r>
      <w:r w:rsidRPr="00135272">
        <w:rPr>
          <w:rFonts w:ascii="Times New Roman" w:hAnsi="Times New Roman"/>
          <w:b/>
          <w:sz w:val="28"/>
          <w:szCs w:val="28"/>
        </w:rPr>
        <w:t>(</w:t>
      </w:r>
      <w:r w:rsidRPr="00135272">
        <w:rPr>
          <w:rFonts w:ascii="Times New Roman" w:hAnsi="Times New Roman"/>
          <w:sz w:val="28"/>
          <w:szCs w:val="28"/>
        </w:rPr>
        <w:t xml:space="preserve">ЗАО «Санаторий «Ейск» - 27,6 тыс. руб., ДОЛСТ «Ейск» - 22,1 тыс.руб., ЗАО «Пансионат «Приазовье» - 48,5 тыс.руб., ОАО «Прибой» - 24,3 тыс. руб). </w:t>
      </w:r>
    </w:p>
    <w:p w:rsidR="00135272" w:rsidRPr="00135272" w:rsidRDefault="00135272" w:rsidP="000043A9">
      <w:pPr>
        <w:spacing w:after="0"/>
        <w:ind w:firstLine="900"/>
        <w:jc w:val="both"/>
        <w:rPr>
          <w:rFonts w:ascii="Times New Roman" w:hAnsi="Times New Roman"/>
          <w:sz w:val="28"/>
          <w:szCs w:val="28"/>
        </w:rPr>
      </w:pPr>
      <w:r w:rsidRPr="00135272">
        <w:rPr>
          <w:rFonts w:ascii="Times New Roman" w:hAnsi="Times New Roman"/>
          <w:sz w:val="28"/>
          <w:szCs w:val="28"/>
        </w:rPr>
        <w:t>Численность занятых сотрудников на предприятиях  санаторно-курортного и туристского комплекса  на отчетную дату составила 412 человек.</w:t>
      </w:r>
    </w:p>
    <w:p w:rsidR="00135272" w:rsidRPr="00135272" w:rsidRDefault="00135272" w:rsidP="000043A9">
      <w:pPr>
        <w:spacing w:after="0"/>
        <w:ind w:firstLine="709"/>
        <w:jc w:val="both"/>
        <w:rPr>
          <w:rFonts w:ascii="Times New Roman" w:hAnsi="Times New Roman"/>
          <w:sz w:val="28"/>
          <w:szCs w:val="28"/>
        </w:rPr>
      </w:pPr>
      <w:r w:rsidRPr="00135272">
        <w:rPr>
          <w:rFonts w:ascii="Times New Roman" w:hAnsi="Times New Roman"/>
          <w:sz w:val="28"/>
          <w:szCs w:val="28"/>
        </w:rPr>
        <w:lastRenderedPageBreak/>
        <w:t xml:space="preserve">Делегация администрации муниципального образования Ейский район приняла  участие в международных туристских выставках «Интурмаркет-2017», «МИТТ Путешествия и туризм-2017» городе Москва. </w:t>
      </w:r>
    </w:p>
    <w:p w:rsidR="00135272" w:rsidRPr="00135272" w:rsidRDefault="00135272" w:rsidP="000043A9">
      <w:pPr>
        <w:spacing w:after="0"/>
        <w:ind w:firstLine="709"/>
        <w:jc w:val="both"/>
        <w:rPr>
          <w:rFonts w:ascii="Times New Roman" w:hAnsi="Times New Roman"/>
          <w:sz w:val="28"/>
          <w:szCs w:val="28"/>
        </w:rPr>
      </w:pPr>
      <w:r w:rsidRPr="00135272">
        <w:rPr>
          <w:rFonts w:ascii="Times New Roman" w:hAnsi="Times New Roman"/>
          <w:sz w:val="28"/>
          <w:szCs w:val="28"/>
        </w:rPr>
        <w:t>Цели проведения выставок: содействие развитию и установлению новых деловых контактов участников туристического рынка путем организации встреч иностранных и российских экспонентов с представителями турбизнеса; обмен опытом и определение новой ценовой политики весенне-летнего сезона.</w:t>
      </w:r>
    </w:p>
    <w:p w:rsidR="00135272" w:rsidRPr="00135272" w:rsidRDefault="00135272" w:rsidP="000043A9">
      <w:pPr>
        <w:spacing w:after="0"/>
        <w:ind w:firstLine="709"/>
        <w:jc w:val="both"/>
        <w:rPr>
          <w:rFonts w:ascii="Times New Roman" w:hAnsi="Times New Roman"/>
          <w:sz w:val="28"/>
          <w:szCs w:val="28"/>
        </w:rPr>
      </w:pPr>
      <w:r w:rsidRPr="00135272">
        <w:rPr>
          <w:rFonts w:ascii="Times New Roman" w:hAnsi="Times New Roman"/>
          <w:sz w:val="28"/>
          <w:szCs w:val="28"/>
        </w:rPr>
        <w:t>Администрацией муниципального образования Ейский район принято участие в консолидированном стенде Краснодарского края.</w:t>
      </w:r>
    </w:p>
    <w:p w:rsidR="00135272" w:rsidRPr="00135272" w:rsidRDefault="00135272" w:rsidP="000043A9">
      <w:pPr>
        <w:spacing w:after="0"/>
        <w:ind w:firstLine="709"/>
        <w:jc w:val="both"/>
        <w:rPr>
          <w:rFonts w:ascii="Times New Roman" w:hAnsi="Times New Roman"/>
          <w:sz w:val="28"/>
          <w:szCs w:val="28"/>
        </w:rPr>
      </w:pPr>
      <w:r w:rsidRPr="00135272">
        <w:rPr>
          <w:rFonts w:ascii="Times New Roman" w:hAnsi="Times New Roman"/>
          <w:sz w:val="28"/>
          <w:szCs w:val="28"/>
        </w:rPr>
        <w:t>Экспозицию Краснодарского края посетило более 132 туристических компаний России, стран СНГ и дальнего зарубежья, транспортные компании, авиаперевозчики, гостинично-ресторанные, санаторно-курортные организации, страховые компании и др.</w:t>
      </w:r>
    </w:p>
    <w:p w:rsidR="00135272" w:rsidRPr="00135272" w:rsidRDefault="00135272" w:rsidP="000043A9">
      <w:pPr>
        <w:spacing w:after="0"/>
        <w:ind w:firstLine="709"/>
        <w:jc w:val="both"/>
        <w:rPr>
          <w:rFonts w:ascii="Times New Roman" w:hAnsi="Times New Roman"/>
          <w:sz w:val="28"/>
          <w:szCs w:val="28"/>
        </w:rPr>
      </w:pPr>
      <w:r w:rsidRPr="00135272">
        <w:rPr>
          <w:rFonts w:ascii="Times New Roman" w:hAnsi="Times New Roman"/>
          <w:sz w:val="28"/>
          <w:szCs w:val="28"/>
        </w:rPr>
        <w:t>В ходе проведения выставки распространены более 2,3 тыс. экземпляров рекламно-информационных материалов: пакеты с логотипом «Ейские курорты», календари, флеш-карты, авторучки с логотипом «Ейские курорты».  А также презентационная продукция санатория «Ейск»,  пансионата «Приазовье», базы отдыха «Прибой», яхт-клуба «Торнадо», гостиницы «Вавилон»,  гостиницы «Бристоль», дельфинария, аквапарка «Немо», океанариума «Акулий риф» и других.</w:t>
      </w:r>
    </w:p>
    <w:p w:rsidR="00135272" w:rsidRPr="00135272" w:rsidRDefault="00135272" w:rsidP="000043A9">
      <w:pPr>
        <w:spacing w:after="0"/>
        <w:ind w:firstLine="902"/>
        <w:jc w:val="both"/>
        <w:rPr>
          <w:rFonts w:ascii="Times New Roman" w:hAnsi="Times New Roman"/>
          <w:sz w:val="28"/>
          <w:szCs w:val="28"/>
        </w:rPr>
      </w:pPr>
      <w:r w:rsidRPr="00135272">
        <w:rPr>
          <w:rFonts w:ascii="Times New Roman" w:hAnsi="Times New Roman"/>
          <w:sz w:val="28"/>
          <w:szCs w:val="28"/>
        </w:rPr>
        <w:t>В период работы выставки были проведены деловые встречи и круглые столы по вопросам развития туризма в Российской Федерации, в которых приняли участие  представители делегации Ейского района.</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 xml:space="preserve"> В январе  проведено совещание с руководителями санаторно-курортного и туристского комплекса Ейского района по вопросам подготовки к курортному сезону 2017 года. В работе совещания приняли участие руководители организаций курортной отрасли, руководители федеральных контролирующих служб, эксперты </w:t>
      </w:r>
      <w:r w:rsidRPr="00135272">
        <w:rPr>
          <w:rFonts w:ascii="Times New Roman" w:hAnsi="Times New Roman"/>
          <w:bCs/>
          <w:sz w:val="28"/>
          <w:szCs w:val="28"/>
        </w:rPr>
        <w:t xml:space="preserve">организаций аккредитованных на территории Краснодарского края. </w:t>
      </w:r>
      <w:r w:rsidRPr="00135272">
        <w:rPr>
          <w:rFonts w:ascii="Times New Roman" w:hAnsi="Times New Roman"/>
          <w:sz w:val="28"/>
          <w:szCs w:val="28"/>
        </w:rPr>
        <w:t xml:space="preserve">Были рассмотрены вопросы антитеррористической защищенности объектов курортной отрасли, общественной безопасности, классификации, благоустройства рекреационных территорий. </w:t>
      </w:r>
    </w:p>
    <w:p w:rsidR="00135272" w:rsidRPr="00135272" w:rsidRDefault="00135272" w:rsidP="000043A9">
      <w:pPr>
        <w:spacing w:after="0"/>
        <w:ind w:right="46" w:firstLine="708"/>
        <w:jc w:val="both"/>
        <w:rPr>
          <w:rFonts w:ascii="Times New Roman" w:hAnsi="Times New Roman"/>
          <w:sz w:val="28"/>
          <w:szCs w:val="28"/>
        </w:rPr>
      </w:pPr>
      <w:r w:rsidRPr="00135272">
        <w:rPr>
          <w:rFonts w:ascii="Times New Roman" w:hAnsi="Times New Roman"/>
          <w:sz w:val="28"/>
          <w:szCs w:val="28"/>
        </w:rPr>
        <w:t xml:space="preserve">Во исполнение  распоряжения от 18 января 2017 № 16-р №  «Об образовании рабочей группы по мониторингу наличия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расположенных на территории муниципального образования Ейский район» на постоянной основе проводится разъяснительная работа с собственниками средств размещения о необходимости прохождения процедуры классификации. Обследовано 240 объектов, имеющих признаки средств размещения. До собственников средств размещения доведена </w:t>
      </w:r>
      <w:r w:rsidRPr="00135272">
        <w:rPr>
          <w:rFonts w:ascii="Times New Roman" w:hAnsi="Times New Roman"/>
          <w:sz w:val="28"/>
          <w:szCs w:val="28"/>
        </w:rPr>
        <w:lastRenderedPageBreak/>
        <w:t xml:space="preserve">информация об ответственности за отсутствие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   </w:t>
      </w:r>
    </w:p>
    <w:p w:rsidR="00135272" w:rsidRPr="00135272" w:rsidRDefault="00135272" w:rsidP="000043A9">
      <w:pPr>
        <w:pStyle w:val="22"/>
        <w:ind w:firstLine="709"/>
        <w:jc w:val="both"/>
        <w:rPr>
          <w:szCs w:val="28"/>
        </w:rPr>
      </w:pPr>
      <w:r w:rsidRPr="00135272">
        <w:rPr>
          <w:szCs w:val="28"/>
        </w:rPr>
        <w:t xml:space="preserve">На отчетную дату из 72 средств размещения 70 средства размещения прошли процедуру классификации, что составляет- 97,2%.  </w:t>
      </w:r>
    </w:p>
    <w:p w:rsidR="00135272" w:rsidRPr="00135272" w:rsidRDefault="00135272" w:rsidP="000043A9">
      <w:pPr>
        <w:spacing w:after="0"/>
        <w:ind w:firstLine="709"/>
        <w:jc w:val="both"/>
        <w:rPr>
          <w:rFonts w:ascii="Times New Roman" w:hAnsi="Times New Roman"/>
          <w:bCs/>
          <w:sz w:val="28"/>
          <w:szCs w:val="28"/>
        </w:rPr>
      </w:pPr>
      <w:r w:rsidRPr="00135272">
        <w:rPr>
          <w:rFonts w:ascii="Times New Roman" w:hAnsi="Times New Roman"/>
          <w:bCs/>
          <w:sz w:val="28"/>
          <w:szCs w:val="28"/>
        </w:rPr>
        <w:t>Распоряжением администрации МО Ейский район от 18 января 2017 года № 16-р создана рабочая группа  по мониторингу наличия свидетельства о присвоении гостинице или иному средству размещения категории. В  состав рабочей группы вошли главы поселений, налоговая инспекция, полиция,  Роспотребнадзор, судебные приставы, пожарная инспекция,  НЭСК «Ейск энергосбыт», «Ейск водоканал». Собственники средств размещения не прошедшие классификацию  будут привлечены к административной ответственности.</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С целью проведения  мониторинга состояния подготовки средств размещения к курортному сезону разработано и утверждено распоряжение администрации муниципального образования Ейский район от 15 февраля 2017 года № 71-р «Об образовании межведомственной рабочей группы по мониторингу за ходом и результатами подготовки к летнему курортному сезону 2017 года в муниципальном образовании Ейский район».        В соответствии с данным распоряжением проведен мониторинг состояния подготовки средств размещения к курортному сезону. Предприятия провели мероприятия по улучшению материально-технической базы, наведению санитарного порядка,   благоустройству территории (установка малых архит. форм, теневых навесов, беседок, укладка тротуарной  плитки).  Так, АО «Пансионат «Приазовье» построен летний крытый спортивно-оздоровительный комплекс, проведен капитальный ремонт столовой, высажено более 500 кустарников и многолетних цветов.</w:t>
      </w:r>
      <w:r w:rsidRPr="00135272">
        <w:rPr>
          <w:rFonts w:ascii="Times New Roman" w:hAnsi="Times New Roman"/>
          <w:b/>
          <w:sz w:val="28"/>
          <w:szCs w:val="28"/>
        </w:rPr>
        <w:t xml:space="preserve"> </w:t>
      </w:r>
      <w:r w:rsidRPr="00135272">
        <w:rPr>
          <w:rFonts w:ascii="Times New Roman" w:hAnsi="Times New Roman"/>
          <w:sz w:val="28"/>
          <w:szCs w:val="28"/>
        </w:rPr>
        <w:t xml:space="preserve">На базе  отдыха «Голубая лагуна» проведена </w:t>
      </w:r>
      <w:bookmarkStart w:id="0" w:name="_GoBack"/>
      <w:bookmarkEnd w:id="0"/>
      <w:r w:rsidRPr="00135272">
        <w:rPr>
          <w:rFonts w:ascii="Times New Roman" w:hAnsi="Times New Roman"/>
          <w:sz w:val="28"/>
          <w:szCs w:val="28"/>
        </w:rPr>
        <w:t>облицовка 3-х сторон спального корпуса фасадным камнем. База отдыха «Приморье» провела ремонт номерного фонда, «ликвидировала» все номера без удобств. На базе отдыха «Прибой» проведена реконструкция 6 домиков, оборудованы две детские площадки.</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 xml:space="preserve">19 апреля в г. Ейске состоялось зональное совещание под председательством заместителя главы администрации (губернатора) Краснодарского края С.П. Усенко на тему «Об итогах летнего курортного сезона 2016 года и о подготовке к летнему курортному сезону 2017 года в муниципальных образованиях Ейский и Приморско-Ахтарский районы». Были рассмотрены следующие вопросы: «О проблемных вопросах, возникших при организации отдыха и оздоровления граждан в 2016 году и о подготовке к летнему курортному сезону 2017 года в муниципальных </w:t>
      </w:r>
      <w:r w:rsidRPr="00135272">
        <w:rPr>
          <w:rFonts w:ascii="Times New Roman" w:hAnsi="Times New Roman"/>
          <w:sz w:val="28"/>
          <w:szCs w:val="28"/>
        </w:rPr>
        <w:lastRenderedPageBreak/>
        <w:t>образованиях Ейский и Приморско-Ахтарский районы». «О проблемных вопросах, связанных с организацией водо- и электроснабжения, обращения ТКО на территории муниципальных образований Ейский, Приморско-Ахтарский районы». В ходе проведения были обсуждены основные проблемы, с которыми столкнулись в прошедшем сезоне на территориях муниципальных образований Ейский, Приморско-Ахтарский районы, и намечены основные направления для подготовки к курортному сезону 2017 года.</w:t>
      </w:r>
    </w:p>
    <w:p w:rsidR="00135272" w:rsidRPr="00135272" w:rsidRDefault="00135272" w:rsidP="000043A9">
      <w:pPr>
        <w:pStyle w:val="af0"/>
        <w:tabs>
          <w:tab w:val="clear" w:pos="9355"/>
          <w:tab w:val="left" w:pos="0"/>
        </w:tabs>
        <w:ind w:firstLine="851"/>
        <w:jc w:val="both"/>
        <w:rPr>
          <w:rFonts w:ascii="Times New Roman" w:hAnsi="Times New Roman"/>
          <w:sz w:val="28"/>
          <w:szCs w:val="28"/>
        </w:rPr>
      </w:pPr>
      <w:r w:rsidRPr="00135272">
        <w:rPr>
          <w:rFonts w:ascii="Times New Roman" w:hAnsi="Times New Roman"/>
          <w:sz w:val="28"/>
          <w:szCs w:val="28"/>
        </w:rPr>
        <w:t>В соответствии с постановлением администрации муниципального образования Ейский район от 15 мая 2017 года №251 "Об утверждении дислокации мест, планируемых для использования в целях массового отдыха на водных объектах на побережье Азовского моря, Таганрогского залива и Ейского лимана в границах муниципального образования Ейский район на купальный сезон 2017 года» утвержден перечень участков акватории водных объектов, планируемый для организации мест массового отдыха (купания), а также перечень участков акватории водных объектов общего пользования, запрещенных для размещения сезонных баз для стоянки маломерных судов, используемых с целью проката.</w:t>
      </w:r>
    </w:p>
    <w:p w:rsidR="00135272" w:rsidRPr="00135272" w:rsidRDefault="00135272" w:rsidP="000043A9">
      <w:pPr>
        <w:spacing w:after="0"/>
        <w:ind w:firstLine="851"/>
        <w:jc w:val="both"/>
        <w:rPr>
          <w:rFonts w:ascii="Times New Roman" w:hAnsi="Times New Roman"/>
          <w:sz w:val="28"/>
          <w:szCs w:val="28"/>
        </w:rPr>
      </w:pPr>
      <w:r w:rsidRPr="00135272">
        <w:rPr>
          <w:rFonts w:ascii="Times New Roman" w:hAnsi="Times New Roman"/>
          <w:sz w:val="28"/>
          <w:szCs w:val="28"/>
        </w:rPr>
        <w:t xml:space="preserve">В период курортного сезона  функционировало 33 места </w:t>
      </w:r>
      <w:r w:rsidRPr="00135272">
        <w:rPr>
          <w:rFonts w:ascii="Times New Roman" w:hAnsi="Times New Roman"/>
          <w:bCs/>
          <w:sz w:val="28"/>
          <w:szCs w:val="28"/>
        </w:rPr>
        <w:t>массового отдыха</w:t>
      </w:r>
      <w:r w:rsidRPr="00135272">
        <w:rPr>
          <w:rFonts w:ascii="Times New Roman" w:hAnsi="Times New Roman"/>
          <w:sz w:val="28"/>
          <w:szCs w:val="28"/>
        </w:rPr>
        <w:t xml:space="preserve"> на водных объектах:</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 xml:space="preserve">  14 пляжных территорий (7 - город Ейск, 7 - станица Должанская); </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 xml:space="preserve"> 19 технические зоны для стоянки маломерных судов с целью проката (12 - город Ейск, 7 - станица Должанская).</w:t>
      </w:r>
    </w:p>
    <w:p w:rsidR="00135272" w:rsidRPr="00135272"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В общей сложности на территории муниципального образования Ейский район функционировало 25 спасательных постов, оборудованных в соответствии с предъявляемыми требованиями. Все пляжи были  оснащены в полном объёме спасательными кругами, концами «Александрова», спасательными лодками, лёгким водолазным оборудованием (ласты, маска, дыхательная трубка).</w:t>
      </w:r>
    </w:p>
    <w:p w:rsidR="00135272" w:rsidRPr="00135272" w:rsidRDefault="00135272" w:rsidP="00135272">
      <w:pPr>
        <w:pStyle w:val="af0"/>
        <w:tabs>
          <w:tab w:val="clear" w:pos="9355"/>
          <w:tab w:val="left" w:pos="0"/>
        </w:tabs>
        <w:ind w:firstLine="851"/>
        <w:jc w:val="both"/>
        <w:rPr>
          <w:rFonts w:ascii="Times New Roman" w:hAnsi="Times New Roman"/>
          <w:sz w:val="28"/>
          <w:szCs w:val="28"/>
        </w:rPr>
      </w:pPr>
      <w:r w:rsidRPr="00135272">
        <w:rPr>
          <w:rFonts w:ascii="Times New Roman" w:hAnsi="Times New Roman"/>
          <w:sz w:val="28"/>
          <w:szCs w:val="28"/>
        </w:rPr>
        <w:t xml:space="preserve">В целях обеспечения безопасности граждан на водных объектах и соблюдения правил пользования водными объектами </w:t>
      </w:r>
      <w:r w:rsidRPr="00135272">
        <w:rPr>
          <w:rFonts w:ascii="Times New Roman" w:hAnsi="Times New Roman"/>
          <w:kern w:val="1"/>
          <w:sz w:val="28"/>
          <w:szCs w:val="28"/>
        </w:rPr>
        <w:t>принято распоряжение администрации муниципального образования Ейский район от 10 мая 2017 года № 176-р «Об образовании рабочей группы по проведению на территории муниципального образования Ейский район мониторинга мест массового отдыха, баз-стоянок маломерных судов в период купального сезона 2017 года». В период купального сезона еженедельно рабочей группой  проводятся профилактические патрулирования мест массового отдыха на водных объектах,</w:t>
      </w:r>
      <w:r w:rsidRPr="00135272">
        <w:rPr>
          <w:rFonts w:ascii="Times New Roman" w:hAnsi="Times New Roman"/>
          <w:sz w:val="28"/>
          <w:szCs w:val="28"/>
        </w:rPr>
        <w:t xml:space="preserve"> организация мониторинга мест массового отдыха, баз-стоянок маломерных судов, расположенных на побережье Ейского лимана, Азовского моря, Таганрогского залива в границах муниципального образования Ейский район.  Составлено протоколов об административном нарушении </w:t>
      </w:r>
      <w:r w:rsidRPr="00135272">
        <w:rPr>
          <w:rFonts w:ascii="Times New Roman" w:hAnsi="Times New Roman"/>
          <w:b/>
          <w:sz w:val="28"/>
          <w:szCs w:val="28"/>
        </w:rPr>
        <w:t xml:space="preserve">– </w:t>
      </w:r>
      <w:r w:rsidRPr="00135272">
        <w:rPr>
          <w:rFonts w:ascii="Times New Roman" w:hAnsi="Times New Roman"/>
          <w:sz w:val="28"/>
          <w:szCs w:val="28"/>
        </w:rPr>
        <w:t>144 (за технические неисправности плавсредств, за заход технического средства в зону купания, за передачу управления лицу без прав).</w:t>
      </w:r>
    </w:p>
    <w:p w:rsidR="00135272" w:rsidRPr="00135272" w:rsidRDefault="00135272" w:rsidP="000043A9">
      <w:pPr>
        <w:snapToGrid w:val="0"/>
        <w:spacing w:after="0"/>
        <w:ind w:firstLine="709"/>
        <w:jc w:val="both"/>
        <w:rPr>
          <w:rFonts w:ascii="Times New Roman" w:hAnsi="Times New Roman"/>
          <w:sz w:val="28"/>
          <w:szCs w:val="28"/>
        </w:rPr>
      </w:pPr>
      <w:r w:rsidRPr="00135272">
        <w:rPr>
          <w:rFonts w:ascii="Times New Roman" w:hAnsi="Times New Roman"/>
          <w:sz w:val="28"/>
          <w:szCs w:val="28"/>
        </w:rPr>
        <w:lastRenderedPageBreak/>
        <w:t xml:space="preserve">В поселениях Ейского района организована работа по установке знаков безопасности (в местах, запрещенных и опасных для купания), а также информационных щитов с указанием телефонов вызова экстренных служб. В местах, запрещенных для купания  выставлено более 146 знаков безопасности, 15 информационных щитов с актуальной информацией. </w:t>
      </w:r>
    </w:p>
    <w:p w:rsidR="00135272" w:rsidRPr="00135272" w:rsidRDefault="00135272" w:rsidP="000043A9">
      <w:pPr>
        <w:spacing w:after="0"/>
        <w:jc w:val="both"/>
        <w:rPr>
          <w:rFonts w:ascii="Times New Roman" w:hAnsi="Times New Roman"/>
          <w:sz w:val="28"/>
          <w:szCs w:val="28"/>
        </w:rPr>
      </w:pPr>
      <w:r w:rsidRPr="00135272">
        <w:rPr>
          <w:rFonts w:ascii="Times New Roman" w:hAnsi="Times New Roman"/>
          <w:sz w:val="28"/>
          <w:szCs w:val="28"/>
        </w:rPr>
        <w:t xml:space="preserve">           На период купального сезона (с 1 июня по 1 сентября 2017 г) на каждом пляже был выставлен ведомственный спасательный пост. На оконечности косы Долгой в районе базы отдыха «Серфприют» Ейским</w:t>
      </w:r>
      <w:r w:rsidRPr="00135272">
        <w:rPr>
          <w:rFonts w:ascii="Times New Roman" w:hAnsi="Times New Roman"/>
          <w:b/>
          <w:sz w:val="28"/>
          <w:szCs w:val="28"/>
        </w:rPr>
        <w:t xml:space="preserve"> </w:t>
      </w:r>
      <w:r w:rsidRPr="00135272">
        <w:rPr>
          <w:rFonts w:ascii="Times New Roman" w:hAnsi="Times New Roman"/>
          <w:sz w:val="28"/>
          <w:szCs w:val="28"/>
        </w:rPr>
        <w:t>поисково-спасательным отрядом МЧС России был организован стационарный спасательный пост, с  круглосуточным дежурством спасателей.</w:t>
      </w:r>
    </w:p>
    <w:p w:rsidR="00135272" w:rsidRPr="00135272" w:rsidRDefault="00135272" w:rsidP="00135272">
      <w:pPr>
        <w:pStyle w:val="13"/>
        <w:shd w:val="clear" w:color="auto" w:fill="auto"/>
        <w:spacing w:before="0" w:after="0" w:line="240" w:lineRule="auto"/>
        <w:ind w:firstLine="709"/>
        <w:rPr>
          <w:sz w:val="28"/>
          <w:szCs w:val="28"/>
        </w:rPr>
      </w:pPr>
      <w:r w:rsidRPr="00135272">
        <w:rPr>
          <w:sz w:val="28"/>
          <w:szCs w:val="28"/>
        </w:rPr>
        <w:t xml:space="preserve">Муниципальным бюджетным учреждением «Служба спасения города Ейска» была организована работа  двух муниципальных  спасательных постов на побережье Таганрогского залива и один муниципальный пост, в станице Камышеватской, вблизи  мест, наиболее  посещаемых  гражданами для отдыха. </w:t>
      </w:r>
    </w:p>
    <w:p w:rsidR="00135272" w:rsidRPr="00135272" w:rsidRDefault="00135272" w:rsidP="000043A9">
      <w:pPr>
        <w:spacing w:after="0"/>
        <w:ind w:firstLine="700"/>
        <w:jc w:val="both"/>
        <w:rPr>
          <w:rStyle w:val="afd"/>
          <w:rFonts w:ascii="Times New Roman" w:hAnsi="Times New Roman"/>
          <w:b w:val="0"/>
          <w:sz w:val="28"/>
          <w:szCs w:val="28"/>
        </w:rPr>
      </w:pPr>
      <w:r w:rsidRPr="00135272">
        <w:rPr>
          <w:rStyle w:val="afd"/>
          <w:rFonts w:ascii="Times New Roman" w:hAnsi="Times New Roman"/>
          <w:b w:val="0"/>
          <w:sz w:val="28"/>
          <w:szCs w:val="28"/>
        </w:rPr>
        <w:t xml:space="preserve">В целях поддержания должного санитарно-эпидемиологического состояния прибрежных территорий на косе «Долгой» ст. Должанской и создания безопасных условий для отдыха граждан в </w:t>
      </w:r>
      <w:r w:rsidRPr="00135272">
        <w:rPr>
          <w:rFonts w:ascii="Times New Roman" w:hAnsi="Times New Roman"/>
          <w:sz w:val="28"/>
          <w:szCs w:val="28"/>
        </w:rPr>
        <w:t xml:space="preserve"> соответствии с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w:t>
      </w:r>
      <w:r w:rsidRPr="00135272">
        <w:rPr>
          <w:rStyle w:val="afd"/>
          <w:rFonts w:ascii="Times New Roman" w:hAnsi="Times New Roman"/>
          <w:b w:val="0"/>
          <w:sz w:val="28"/>
          <w:szCs w:val="28"/>
        </w:rPr>
        <w:t xml:space="preserve"> ГБУ   КК   «Курорты Краснодарского края» были заключены договора с индивидуальными предпринимателями </w:t>
      </w:r>
      <w:r w:rsidRPr="00135272">
        <w:rPr>
          <w:rFonts w:ascii="Times New Roman" w:hAnsi="Times New Roman"/>
          <w:color w:val="000000"/>
          <w:spacing w:val="-10"/>
          <w:sz w:val="28"/>
          <w:szCs w:val="28"/>
        </w:rPr>
        <w:t xml:space="preserve">на размещение элементов благоустройства пляжных территорий на землях, находящихся в государственной собственности, также в договорах указанно об обеспечении содержания пляжных территорий в </w:t>
      </w:r>
      <w:r w:rsidRPr="00135272">
        <w:rPr>
          <w:rStyle w:val="afd"/>
          <w:rFonts w:ascii="Times New Roman" w:hAnsi="Times New Roman"/>
          <w:b w:val="0"/>
          <w:sz w:val="28"/>
          <w:szCs w:val="28"/>
        </w:rPr>
        <w:t xml:space="preserve">должном санитарно-эпидемиологическом состоянии в межсезонье. </w:t>
      </w:r>
    </w:p>
    <w:p w:rsidR="00135272" w:rsidRPr="00135272" w:rsidRDefault="00135272" w:rsidP="000043A9">
      <w:pPr>
        <w:spacing w:after="0"/>
        <w:ind w:firstLine="708"/>
        <w:jc w:val="both"/>
        <w:rPr>
          <w:rFonts w:ascii="Times New Roman" w:hAnsi="Times New Roman"/>
          <w:b/>
          <w:color w:val="000000"/>
          <w:sz w:val="28"/>
          <w:szCs w:val="28"/>
        </w:rPr>
      </w:pPr>
      <w:r w:rsidRPr="00135272">
        <w:rPr>
          <w:rFonts w:ascii="Times New Roman" w:hAnsi="Times New Roman"/>
          <w:sz w:val="28"/>
          <w:szCs w:val="28"/>
        </w:rPr>
        <w:t xml:space="preserve">В этом году сделан еще один шаг в дальнейшем развитии  косы «Долгая». На краевом уровне принято решение о выделении  финансовых средств на разработку проекта планировки и  межевания косы «Долгая». В соответствии с постановлением главы администрации (губернатора) Краснодарского края от 22 июня 2017 года №447 «О распределении субсидий из краевого бюджета» Ейскому району предоставлена субсидия из краевого бюджета в размере 15 млн. рублей и 800 тыс. рублей  из  бюджета  Ейский район на разработку проекта планировки и  межевания косы «Долгая». </w:t>
      </w:r>
      <w:r w:rsidRPr="00135272">
        <w:rPr>
          <w:rFonts w:ascii="Times New Roman" w:hAnsi="Times New Roman"/>
          <w:b/>
          <w:color w:val="000000"/>
          <w:sz w:val="28"/>
          <w:szCs w:val="28"/>
        </w:rPr>
        <w:t xml:space="preserve">   </w:t>
      </w:r>
    </w:p>
    <w:p w:rsidR="00135272" w:rsidRPr="00135272" w:rsidRDefault="00135272" w:rsidP="000043A9">
      <w:pPr>
        <w:spacing w:after="0" w:line="100" w:lineRule="atLeast"/>
        <w:ind w:firstLine="709"/>
        <w:jc w:val="both"/>
        <w:rPr>
          <w:rFonts w:ascii="Times New Roman" w:hAnsi="Times New Roman"/>
          <w:bCs/>
          <w:sz w:val="28"/>
          <w:szCs w:val="28"/>
        </w:rPr>
      </w:pPr>
      <w:r w:rsidRPr="00135272">
        <w:rPr>
          <w:rFonts w:ascii="Times New Roman" w:hAnsi="Times New Roman"/>
          <w:color w:val="000000"/>
          <w:sz w:val="28"/>
          <w:szCs w:val="28"/>
        </w:rPr>
        <w:t xml:space="preserve">В августе 2017 года состоялся конкурсный отбор </w:t>
      </w:r>
      <w:r w:rsidRPr="00135272">
        <w:rPr>
          <w:rFonts w:ascii="Times New Roman" w:hAnsi="Times New Roman"/>
          <w:sz w:val="28"/>
          <w:szCs w:val="28"/>
        </w:rPr>
        <w:t xml:space="preserve">на разработку  проекта планировки и  межевания косы «Долгая».  По результатам конкурсного отбора определился  исполнитель  данного проекта – ООО «Гипрогор» (г.Москва).  В соответствии с условиями контракта  проект </w:t>
      </w:r>
      <w:r w:rsidRPr="00135272">
        <w:rPr>
          <w:rFonts w:ascii="Times New Roman" w:hAnsi="Times New Roman"/>
          <w:sz w:val="28"/>
          <w:szCs w:val="28"/>
        </w:rPr>
        <w:lastRenderedPageBreak/>
        <w:t>планировки и  межевания косы «Долгая» выполнен. Д</w:t>
      </w:r>
      <w:r w:rsidRPr="00135272">
        <w:rPr>
          <w:rFonts w:ascii="Times New Roman" w:hAnsi="Times New Roman"/>
          <w:bCs/>
          <w:sz w:val="28"/>
          <w:szCs w:val="28"/>
        </w:rPr>
        <w:t>окументация по планировке территории коса Долгая направлена на согласование в департамент имущественных отношений Краснодарского края,  департамент по архитектуре и градостроительству Краснодарского края, министерство природных ресурсов Краснодарского края,  управление государственной охраны объектов культурного наследия,  министерство топливно-энергетического комплекс</w:t>
      </w:r>
      <w:r w:rsidR="00B32BA1">
        <w:rPr>
          <w:rFonts w:ascii="Times New Roman" w:hAnsi="Times New Roman"/>
          <w:bCs/>
          <w:sz w:val="28"/>
          <w:szCs w:val="28"/>
        </w:rPr>
        <w:t xml:space="preserve">а и </w:t>
      </w:r>
      <w:r w:rsidRPr="00135272">
        <w:rPr>
          <w:rFonts w:ascii="Times New Roman" w:hAnsi="Times New Roman"/>
          <w:bCs/>
          <w:sz w:val="28"/>
          <w:szCs w:val="28"/>
        </w:rPr>
        <w:t>жилищно-коммунального хозяйства Краснодарского края.</w:t>
      </w:r>
    </w:p>
    <w:p w:rsidR="00135272" w:rsidRPr="00135272" w:rsidRDefault="00135272" w:rsidP="000043A9">
      <w:pPr>
        <w:pStyle w:val="20"/>
        <w:spacing w:after="0" w:line="240" w:lineRule="auto"/>
        <w:ind w:firstLine="902"/>
        <w:jc w:val="both"/>
        <w:rPr>
          <w:rFonts w:ascii="Times New Roman" w:hAnsi="Times New Roman"/>
          <w:sz w:val="28"/>
          <w:szCs w:val="28"/>
        </w:rPr>
      </w:pPr>
      <w:r w:rsidRPr="00135272">
        <w:rPr>
          <w:rFonts w:ascii="Times New Roman" w:hAnsi="Times New Roman"/>
          <w:sz w:val="28"/>
          <w:szCs w:val="28"/>
        </w:rPr>
        <w:t xml:space="preserve">Целью проекта является разработка градостроительной документации территории, осваиваемой для размещения новых курортных объектов развития Косы Долгой, обеспечения устойчивого развития территории, рациональной архитектурно-планировочной организации среды для отдыха у моря. </w:t>
      </w:r>
    </w:p>
    <w:p w:rsidR="00EE18CA" w:rsidRDefault="00135272" w:rsidP="000043A9">
      <w:pPr>
        <w:spacing w:after="0"/>
        <w:ind w:firstLine="708"/>
        <w:jc w:val="both"/>
        <w:rPr>
          <w:rFonts w:ascii="Times New Roman" w:hAnsi="Times New Roman"/>
          <w:sz w:val="28"/>
          <w:szCs w:val="28"/>
        </w:rPr>
      </w:pPr>
      <w:r w:rsidRPr="00135272">
        <w:rPr>
          <w:rFonts w:ascii="Times New Roman" w:hAnsi="Times New Roman"/>
          <w:sz w:val="28"/>
          <w:szCs w:val="28"/>
        </w:rPr>
        <w:t>В проекте планировки территории будут разработаны</w:t>
      </w:r>
      <w:r w:rsidR="00773D43">
        <w:rPr>
          <w:rFonts w:ascii="Times New Roman" w:hAnsi="Times New Roman"/>
          <w:sz w:val="28"/>
          <w:szCs w:val="28"/>
        </w:rPr>
        <w:t xml:space="preserve"> основные показатели, </w:t>
      </w:r>
      <w:r w:rsidRPr="00135272">
        <w:rPr>
          <w:rFonts w:ascii="Times New Roman" w:hAnsi="Times New Roman"/>
          <w:sz w:val="28"/>
          <w:szCs w:val="28"/>
        </w:rPr>
        <w:t>необходимые для определения инвестиционной привлекательности Косы Долгой и объёмы нового строительства курортной территории</w:t>
      </w:r>
      <w:r w:rsidRPr="00135272">
        <w:rPr>
          <w:rFonts w:ascii="Times New Roman" w:hAnsi="Times New Roman"/>
          <w:color w:val="000000"/>
          <w:sz w:val="28"/>
          <w:szCs w:val="28"/>
        </w:rPr>
        <w:t xml:space="preserve">. </w:t>
      </w:r>
      <w:r w:rsidRPr="00135272">
        <w:rPr>
          <w:rFonts w:ascii="Times New Roman" w:hAnsi="Times New Roman"/>
          <w:sz w:val="28"/>
          <w:szCs w:val="28"/>
        </w:rPr>
        <w:t>После разработки проекта, будут привлечены застройщики, что в перспективе кардинально изменит данную рекреационную территорию Ейского  района.</w:t>
      </w:r>
    </w:p>
    <w:p w:rsidR="00081E2B" w:rsidRDefault="00081E2B" w:rsidP="000043A9">
      <w:pPr>
        <w:spacing w:after="0"/>
        <w:ind w:firstLine="708"/>
        <w:jc w:val="both"/>
        <w:rPr>
          <w:rFonts w:ascii="Times New Roman" w:hAnsi="Times New Roman"/>
          <w:sz w:val="28"/>
          <w:szCs w:val="28"/>
        </w:rPr>
      </w:pPr>
    </w:p>
    <w:p w:rsidR="00CE273D" w:rsidRDefault="00CE273D" w:rsidP="000043A9">
      <w:pPr>
        <w:spacing w:after="0"/>
        <w:ind w:firstLine="708"/>
        <w:jc w:val="both"/>
        <w:rPr>
          <w:rFonts w:ascii="Times New Roman" w:hAnsi="Times New Roman"/>
          <w:sz w:val="28"/>
          <w:szCs w:val="28"/>
        </w:rPr>
      </w:pPr>
    </w:p>
    <w:p w:rsidR="00293594" w:rsidRDefault="00293594" w:rsidP="000043A9">
      <w:pPr>
        <w:spacing w:after="0"/>
        <w:ind w:firstLine="708"/>
        <w:jc w:val="both"/>
        <w:rPr>
          <w:rFonts w:ascii="Times New Roman" w:hAnsi="Times New Roman"/>
          <w:sz w:val="28"/>
          <w:szCs w:val="28"/>
        </w:rPr>
      </w:pPr>
    </w:p>
    <w:tbl>
      <w:tblPr>
        <w:tblW w:w="9218" w:type="dxa"/>
        <w:tblInd w:w="93" w:type="dxa"/>
        <w:tblLayout w:type="fixed"/>
        <w:tblLook w:val="0000"/>
      </w:tblPr>
      <w:tblGrid>
        <w:gridCol w:w="3477"/>
        <w:gridCol w:w="1154"/>
        <w:gridCol w:w="1533"/>
        <w:gridCol w:w="1813"/>
        <w:gridCol w:w="1241"/>
      </w:tblGrid>
      <w:tr w:rsidR="003C39A2" w:rsidRPr="00293594" w:rsidTr="003C39A2">
        <w:trPr>
          <w:trHeight w:val="1125"/>
        </w:trPr>
        <w:tc>
          <w:tcPr>
            <w:tcW w:w="3477" w:type="dxa"/>
            <w:tcBorders>
              <w:top w:val="single" w:sz="4" w:space="0" w:color="auto"/>
              <w:left w:val="single" w:sz="4" w:space="0" w:color="auto"/>
              <w:bottom w:val="single" w:sz="4" w:space="0" w:color="auto"/>
              <w:right w:val="single" w:sz="8" w:space="0" w:color="auto"/>
            </w:tcBorders>
            <w:shd w:val="clear" w:color="auto" w:fill="auto"/>
            <w:vAlign w:val="center"/>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ПОКАЗАТЕЛИ</w:t>
            </w:r>
          </w:p>
        </w:tc>
        <w:tc>
          <w:tcPr>
            <w:tcW w:w="1154" w:type="dxa"/>
            <w:tcBorders>
              <w:top w:val="single" w:sz="4" w:space="0" w:color="auto"/>
              <w:left w:val="nil"/>
              <w:bottom w:val="single" w:sz="4" w:space="0" w:color="auto"/>
              <w:right w:val="single" w:sz="8" w:space="0" w:color="auto"/>
            </w:tcBorders>
            <w:shd w:val="clear" w:color="auto" w:fill="auto"/>
            <w:vAlign w:val="center"/>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Един. измер.</w:t>
            </w:r>
          </w:p>
        </w:tc>
        <w:tc>
          <w:tcPr>
            <w:tcW w:w="1533" w:type="dxa"/>
            <w:tcBorders>
              <w:top w:val="single" w:sz="4" w:space="0" w:color="auto"/>
              <w:left w:val="nil"/>
              <w:bottom w:val="single" w:sz="4" w:space="0" w:color="auto"/>
              <w:right w:val="single" w:sz="8" w:space="0" w:color="auto"/>
            </w:tcBorders>
            <w:shd w:val="clear" w:color="auto" w:fill="auto"/>
            <w:vAlign w:val="center"/>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Отчетный период текущего                               года</w:t>
            </w:r>
          </w:p>
        </w:tc>
        <w:tc>
          <w:tcPr>
            <w:tcW w:w="1813" w:type="dxa"/>
            <w:tcBorders>
              <w:top w:val="single" w:sz="4" w:space="0" w:color="auto"/>
              <w:left w:val="nil"/>
              <w:bottom w:val="single" w:sz="4" w:space="0" w:color="auto"/>
              <w:right w:val="single" w:sz="8" w:space="0" w:color="auto"/>
            </w:tcBorders>
            <w:shd w:val="clear" w:color="auto" w:fill="auto"/>
            <w:vAlign w:val="center"/>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Соответствующий период предыдущего года</w:t>
            </w:r>
          </w:p>
        </w:tc>
        <w:tc>
          <w:tcPr>
            <w:tcW w:w="1241" w:type="dxa"/>
            <w:tcBorders>
              <w:top w:val="single" w:sz="4" w:space="0" w:color="auto"/>
              <w:left w:val="nil"/>
              <w:bottom w:val="single" w:sz="4" w:space="0" w:color="auto"/>
              <w:right w:val="single" w:sz="4" w:space="0" w:color="auto"/>
            </w:tcBorders>
            <w:shd w:val="clear" w:color="auto" w:fill="auto"/>
            <w:vAlign w:val="center"/>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в % к                       соотв. периоду               пред.         года</w:t>
            </w:r>
          </w:p>
        </w:tc>
      </w:tr>
      <w:tr w:rsidR="003C39A2" w:rsidRPr="00293594"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293594" w:rsidRDefault="003C39A2" w:rsidP="00902053">
            <w:pPr>
              <w:jc w:val="center"/>
              <w:rPr>
                <w:rFonts w:ascii="Times New Roman" w:hAnsi="Times New Roman"/>
                <w:b/>
                <w:bCs/>
                <w:sz w:val="24"/>
                <w:szCs w:val="24"/>
              </w:rPr>
            </w:pPr>
            <w:r w:rsidRPr="00293594">
              <w:rPr>
                <w:rFonts w:ascii="Times New Roman" w:hAnsi="Times New Roman"/>
                <w:b/>
                <w:bCs/>
                <w:sz w:val="24"/>
                <w:szCs w:val="24"/>
              </w:rPr>
              <w:t>Курортно-туристический комплекс</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 </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 </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 </w:t>
            </w:r>
          </w:p>
        </w:tc>
      </w:tr>
      <w:tr w:rsidR="003C39A2" w:rsidRPr="00293594"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Средняя заполняемость здравниц</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30,9</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31,0</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99,6</w:t>
            </w:r>
          </w:p>
        </w:tc>
      </w:tr>
      <w:tr w:rsidR="003C39A2" w:rsidRPr="00293594"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Количество отдыхающих - всего</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человек</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712670</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712050</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100</w:t>
            </w:r>
          </w:p>
        </w:tc>
      </w:tr>
      <w:tr w:rsidR="003C39A2" w:rsidRPr="00293594"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293594" w:rsidRDefault="003C39A2" w:rsidP="00902053">
            <w:pPr>
              <w:rPr>
                <w:rFonts w:ascii="Times New Roman" w:hAnsi="Times New Roman"/>
                <w:sz w:val="24"/>
                <w:szCs w:val="24"/>
              </w:rPr>
            </w:pPr>
            <w:r w:rsidRPr="00293594">
              <w:rPr>
                <w:rFonts w:ascii="Times New Roman" w:hAnsi="Times New Roman"/>
                <w:sz w:val="24"/>
                <w:szCs w:val="24"/>
              </w:rPr>
              <w:t>в том числе организованных отдыхающих</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человек</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106355</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106372</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293594" w:rsidRDefault="003C39A2" w:rsidP="00902053">
            <w:pPr>
              <w:jc w:val="center"/>
              <w:rPr>
                <w:rFonts w:ascii="Times New Roman" w:hAnsi="Times New Roman"/>
                <w:sz w:val="24"/>
                <w:szCs w:val="24"/>
              </w:rPr>
            </w:pPr>
            <w:r w:rsidRPr="00293594">
              <w:rPr>
                <w:rFonts w:ascii="Times New Roman" w:hAnsi="Times New Roman"/>
                <w:sz w:val="24"/>
                <w:szCs w:val="24"/>
              </w:rPr>
              <w:t>99,9</w:t>
            </w:r>
          </w:p>
        </w:tc>
      </w:tr>
    </w:tbl>
    <w:p w:rsidR="00293594" w:rsidRPr="00135272" w:rsidRDefault="00293594" w:rsidP="00293594">
      <w:pPr>
        <w:spacing w:after="0"/>
        <w:jc w:val="both"/>
        <w:rPr>
          <w:rFonts w:ascii="Times New Roman" w:hAnsi="Times New Roman"/>
          <w:sz w:val="28"/>
          <w:szCs w:val="28"/>
        </w:rPr>
      </w:pPr>
    </w:p>
    <w:p w:rsidR="00986150" w:rsidRDefault="00986150" w:rsidP="007D2F84">
      <w:pPr>
        <w:spacing w:after="0"/>
        <w:jc w:val="both"/>
        <w:rPr>
          <w:rFonts w:ascii="Times New Roman" w:hAnsi="Times New Roman"/>
          <w:color w:val="FF0000"/>
          <w:sz w:val="28"/>
          <w:szCs w:val="28"/>
        </w:rPr>
      </w:pPr>
    </w:p>
    <w:p w:rsidR="00CE273D" w:rsidRDefault="00CE273D" w:rsidP="007D2F84">
      <w:pPr>
        <w:spacing w:after="0"/>
        <w:jc w:val="both"/>
        <w:rPr>
          <w:rFonts w:ascii="Times New Roman" w:hAnsi="Times New Roman"/>
          <w:color w:val="FF0000"/>
          <w:sz w:val="28"/>
          <w:szCs w:val="28"/>
        </w:rPr>
      </w:pPr>
    </w:p>
    <w:p w:rsidR="00CE273D" w:rsidRDefault="00CE273D" w:rsidP="007D2F84">
      <w:pPr>
        <w:spacing w:after="0"/>
        <w:jc w:val="both"/>
        <w:rPr>
          <w:rFonts w:ascii="Times New Roman" w:hAnsi="Times New Roman"/>
          <w:color w:val="FF0000"/>
          <w:sz w:val="28"/>
          <w:szCs w:val="28"/>
        </w:rPr>
      </w:pPr>
    </w:p>
    <w:p w:rsidR="00CE273D" w:rsidRDefault="00CE273D" w:rsidP="007D2F84">
      <w:pPr>
        <w:spacing w:after="0"/>
        <w:jc w:val="both"/>
        <w:rPr>
          <w:rFonts w:ascii="Times New Roman" w:hAnsi="Times New Roman"/>
          <w:color w:val="FF0000"/>
          <w:sz w:val="28"/>
          <w:szCs w:val="28"/>
        </w:rPr>
      </w:pPr>
    </w:p>
    <w:p w:rsidR="00CE273D" w:rsidRDefault="00CE273D" w:rsidP="007D2F84">
      <w:pPr>
        <w:spacing w:after="0"/>
        <w:jc w:val="both"/>
        <w:rPr>
          <w:rFonts w:ascii="Times New Roman" w:hAnsi="Times New Roman"/>
          <w:color w:val="FF0000"/>
          <w:sz w:val="28"/>
          <w:szCs w:val="28"/>
        </w:rPr>
      </w:pPr>
    </w:p>
    <w:p w:rsidR="00681FAF" w:rsidRPr="00314383" w:rsidRDefault="00681FAF" w:rsidP="007D2F84">
      <w:pPr>
        <w:spacing w:after="0"/>
        <w:jc w:val="both"/>
        <w:rPr>
          <w:rFonts w:ascii="Times New Roman" w:hAnsi="Times New Roman"/>
          <w:color w:val="FF0000"/>
          <w:sz w:val="28"/>
          <w:szCs w:val="28"/>
        </w:rPr>
      </w:pPr>
    </w:p>
    <w:p w:rsidR="00986150" w:rsidRPr="004F077F" w:rsidRDefault="00986150" w:rsidP="00310834">
      <w:pPr>
        <w:spacing w:after="0"/>
        <w:jc w:val="center"/>
        <w:outlineLvl w:val="0"/>
        <w:rPr>
          <w:rFonts w:ascii="Times New Roman" w:hAnsi="Times New Roman"/>
          <w:b/>
          <w:sz w:val="28"/>
          <w:szCs w:val="28"/>
        </w:rPr>
      </w:pPr>
      <w:r w:rsidRPr="004F077F">
        <w:rPr>
          <w:rFonts w:ascii="Times New Roman" w:hAnsi="Times New Roman"/>
          <w:b/>
          <w:sz w:val="28"/>
          <w:szCs w:val="28"/>
        </w:rPr>
        <w:lastRenderedPageBreak/>
        <w:t xml:space="preserve">Сведения о состоянии конкурентной среды на </w:t>
      </w:r>
    </w:p>
    <w:p w:rsidR="007B10F3" w:rsidRPr="004F077F" w:rsidRDefault="00986150" w:rsidP="00D13696">
      <w:pPr>
        <w:spacing w:after="0"/>
        <w:jc w:val="center"/>
        <w:rPr>
          <w:rFonts w:ascii="Times New Roman" w:hAnsi="Times New Roman"/>
          <w:b/>
          <w:sz w:val="28"/>
          <w:szCs w:val="28"/>
        </w:rPr>
      </w:pPr>
      <w:r w:rsidRPr="004F077F">
        <w:rPr>
          <w:rFonts w:ascii="Times New Roman" w:hAnsi="Times New Roman"/>
          <w:b/>
          <w:sz w:val="28"/>
          <w:szCs w:val="28"/>
        </w:rPr>
        <w:t>социально-значимых и приоритетных рынка</w:t>
      </w:r>
      <w:r w:rsidR="007F1F4B">
        <w:rPr>
          <w:rFonts w:ascii="Times New Roman" w:hAnsi="Times New Roman"/>
          <w:b/>
          <w:sz w:val="28"/>
          <w:szCs w:val="28"/>
        </w:rPr>
        <w:t>х</w:t>
      </w:r>
      <w:r w:rsidR="007B10F3" w:rsidRPr="004F077F">
        <w:rPr>
          <w:rFonts w:ascii="Times New Roman" w:hAnsi="Times New Roman"/>
          <w:b/>
          <w:sz w:val="28"/>
          <w:szCs w:val="28"/>
        </w:rPr>
        <w:t xml:space="preserve"> </w:t>
      </w:r>
    </w:p>
    <w:p w:rsidR="00986150" w:rsidRPr="004F077F" w:rsidRDefault="007B10F3" w:rsidP="00D13696">
      <w:pPr>
        <w:spacing w:after="0"/>
        <w:jc w:val="center"/>
        <w:rPr>
          <w:rFonts w:ascii="Times New Roman" w:hAnsi="Times New Roman"/>
          <w:b/>
          <w:sz w:val="28"/>
          <w:szCs w:val="28"/>
        </w:rPr>
      </w:pPr>
      <w:r w:rsidRPr="004F077F">
        <w:rPr>
          <w:rFonts w:ascii="Times New Roman" w:hAnsi="Times New Roman"/>
          <w:b/>
          <w:sz w:val="28"/>
          <w:szCs w:val="28"/>
        </w:rPr>
        <w:t>(по результатам мониторинга)</w:t>
      </w:r>
      <w:r w:rsidR="00986150" w:rsidRPr="004F077F">
        <w:rPr>
          <w:rFonts w:ascii="Times New Roman" w:hAnsi="Times New Roman"/>
          <w:b/>
          <w:sz w:val="28"/>
          <w:szCs w:val="28"/>
        </w:rPr>
        <w:t>.</w:t>
      </w:r>
    </w:p>
    <w:p w:rsidR="00986150" w:rsidRPr="00314383" w:rsidRDefault="00986150" w:rsidP="00986150">
      <w:pPr>
        <w:jc w:val="both"/>
        <w:rPr>
          <w:color w:val="FF0000"/>
          <w:sz w:val="28"/>
          <w:szCs w:val="28"/>
        </w:rPr>
      </w:pPr>
    </w:p>
    <w:tbl>
      <w:tblPr>
        <w:tblStyle w:val="a8"/>
        <w:tblW w:w="0" w:type="auto"/>
        <w:jc w:val="center"/>
        <w:tblLook w:val="04A0"/>
      </w:tblPr>
      <w:tblGrid>
        <w:gridCol w:w="488"/>
        <w:gridCol w:w="4682"/>
        <w:gridCol w:w="2093"/>
        <w:gridCol w:w="2308"/>
      </w:tblGrid>
      <w:tr w:rsidR="00986150" w:rsidRPr="00314383" w:rsidTr="0029255D">
        <w:trPr>
          <w:jc w:val="center"/>
        </w:trPr>
        <w:tc>
          <w:tcPr>
            <w:tcW w:w="490" w:type="dxa"/>
            <w:vAlign w:val="center"/>
          </w:tcPr>
          <w:p w:rsidR="00986150" w:rsidRPr="006C5BA9" w:rsidRDefault="00986150" w:rsidP="0029255D">
            <w:pPr>
              <w:jc w:val="center"/>
              <w:rPr>
                <w:rFonts w:ascii="Times New Roman" w:hAnsi="Times New Roman"/>
                <w:sz w:val="24"/>
                <w:szCs w:val="24"/>
              </w:rPr>
            </w:pPr>
            <w:r w:rsidRPr="006C5BA9">
              <w:rPr>
                <w:rFonts w:ascii="Times New Roman" w:hAnsi="Times New Roman"/>
                <w:sz w:val="24"/>
                <w:szCs w:val="24"/>
              </w:rPr>
              <w:t>№</w:t>
            </w:r>
          </w:p>
        </w:tc>
        <w:tc>
          <w:tcPr>
            <w:tcW w:w="4834" w:type="dxa"/>
            <w:vAlign w:val="center"/>
          </w:tcPr>
          <w:p w:rsidR="00986150" w:rsidRPr="006C5BA9" w:rsidRDefault="00986150" w:rsidP="0029255D">
            <w:pPr>
              <w:jc w:val="center"/>
              <w:rPr>
                <w:rFonts w:ascii="Times New Roman" w:hAnsi="Times New Roman"/>
                <w:sz w:val="24"/>
                <w:szCs w:val="24"/>
              </w:rPr>
            </w:pPr>
            <w:r w:rsidRPr="006C5BA9">
              <w:rPr>
                <w:rFonts w:ascii="Times New Roman" w:hAnsi="Times New Roman"/>
                <w:sz w:val="24"/>
                <w:szCs w:val="24"/>
              </w:rPr>
              <w:t>Рынок</w:t>
            </w:r>
          </w:p>
        </w:tc>
        <w:tc>
          <w:tcPr>
            <w:tcW w:w="2133" w:type="dxa"/>
            <w:vAlign w:val="center"/>
          </w:tcPr>
          <w:p w:rsidR="00986150" w:rsidRPr="006C5BA9" w:rsidRDefault="00B94355" w:rsidP="0029255D">
            <w:pPr>
              <w:jc w:val="center"/>
              <w:rPr>
                <w:rFonts w:ascii="Times New Roman" w:hAnsi="Times New Roman"/>
                <w:sz w:val="24"/>
                <w:szCs w:val="24"/>
              </w:rPr>
            </w:pPr>
            <w:r>
              <w:rPr>
                <w:rFonts w:ascii="Times New Roman" w:hAnsi="Times New Roman"/>
                <w:sz w:val="24"/>
                <w:szCs w:val="24"/>
              </w:rPr>
              <w:t>Примерное количество конкурентов бизнеса</w:t>
            </w:r>
          </w:p>
        </w:tc>
        <w:tc>
          <w:tcPr>
            <w:tcW w:w="1785" w:type="dxa"/>
            <w:vAlign w:val="center"/>
          </w:tcPr>
          <w:p w:rsidR="00986150" w:rsidRPr="006C5BA9" w:rsidRDefault="00986150" w:rsidP="0029255D">
            <w:pPr>
              <w:jc w:val="center"/>
              <w:rPr>
                <w:rFonts w:ascii="Times New Roman" w:hAnsi="Times New Roman"/>
                <w:sz w:val="24"/>
                <w:szCs w:val="24"/>
              </w:rPr>
            </w:pPr>
            <w:r w:rsidRPr="006C5BA9">
              <w:rPr>
                <w:rFonts w:ascii="Times New Roman" w:hAnsi="Times New Roman"/>
                <w:sz w:val="24"/>
                <w:szCs w:val="24"/>
              </w:rPr>
              <w:t>Оценка предпринимателями деятельности органов власти*</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1</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дошкольного образования</w:t>
            </w:r>
          </w:p>
        </w:tc>
        <w:tc>
          <w:tcPr>
            <w:tcW w:w="2133" w:type="dxa"/>
            <w:vAlign w:val="center"/>
          </w:tcPr>
          <w:p w:rsidR="00986150" w:rsidRPr="001761FB" w:rsidRDefault="001761FB" w:rsidP="0029255D">
            <w:pPr>
              <w:jc w:val="center"/>
              <w:rPr>
                <w:rFonts w:ascii="Times New Roman" w:hAnsi="Times New Roman"/>
                <w:sz w:val="24"/>
                <w:szCs w:val="24"/>
              </w:rPr>
            </w:pPr>
            <w:r w:rsidRPr="001761FB">
              <w:rPr>
                <w:rFonts w:ascii="Times New Roman" w:hAnsi="Times New Roman"/>
                <w:sz w:val="24"/>
                <w:szCs w:val="24"/>
              </w:rPr>
              <w:t>4 и более – 3</w:t>
            </w:r>
          </w:p>
          <w:p w:rsidR="001761FB" w:rsidRPr="00314383" w:rsidRDefault="001761FB" w:rsidP="0029255D">
            <w:pPr>
              <w:jc w:val="center"/>
              <w:rPr>
                <w:rFonts w:ascii="Times New Roman" w:hAnsi="Times New Roman"/>
                <w:color w:val="FF0000"/>
                <w:sz w:val="24"/>
                <w:szCs w:val="24"/>
              </w:rPr>
            </w:pPr>
            <w:r w:rsidRPr="001761FB">
              <w:rPr>
                <w:rFonts w:ascii="Times New Roman" w:hAnsi="Times New Roman"/>
                <w:sz w:val="24"/>
                <w:szCs w:val="24"/>
              </w:rPr>
              <w:t>затрудняюсь ответить - 1</w:t>
            </w:r>
          </w:p>
        </w:tc>
        <w:tc>
          <w:tcPr>
            <w:tcW w:w="1785" w:type="dxa"/>
            <w:vAlign w:val="center"/>
          </w:tcPr>
          <w:p w:rsidR="00986150" w:rsidRPr="00814564" w:rsidRDefault="00986150" w:rsidP="008B4798">
            <w:pPr>
              <w:jc w:val="center"/>
              <w:rPr>
                <w:rFonts w:ascii="Times New Roman" w:hAnsi="Times New Roman"/>
                <w:sz w:val="24"/>
                <w:szCs w:val="24"/>
              </w:rPr>
            </w:pPr>
            <w:r w:rsidRPr="00814564">
              <w:rPr>
                <w:rFonts w:ascii="Times New Roman" w:hAnsi="Times New Roman"/>
                <w:sz w:val="24"/>
                <w:szCs w:val="24"/>
              </w:rPr>
              <w:t>1-</w:t>
            </w:r>
            <w:r w:rsidR="008B4798" w:rsidRPr="00814564">
              <w:rPr>
                <w:rFonts w:ascii="Times New Roman" w:hAnsi="Times New Roman"/>
                <w:sz w:val="24"/>
                <w:szCs w:val="24"/>
              </w:rPr>
              <w:t>2</w:t>
            </w:r>
          </w:p>
          <w:p w:rsidR="008B4798" w:rsidRPr="00814564" w:rsidRDefault="008B4798" w:rsidP="008B4798">
            <w:pPr>
              <w:jc w:val="center"/>
              <w:rPr>
                <w:rFonts w:ascii="Times New Roman" w:hAnsi="Times New Roman"/>
                <w:sz w:val="24"/>
                <w:szCs w:val="24"/>
              </w:rPr>
            </w:pPr>
            <w:r w:rsidRPr="00814564">
              <w:rPr>
                <w:rFonts w:ascii="Times New Roman" w:hAnsi="Times New Roman"/>
                <w:sz w:val="24"/>
                <w:szCs w:val="24"/>
              </w:rPr>
              <w:t>2-1</w:t>
            </w:r>
          </w:p>
          <w:p w:rsidR="00814564" w:rsidRPr="00314383" w:rsidRDefault="00814564" w:rsidP="008B4798">
            <w:pPr>
              <w:jc w:val="center"/>
              <w:rPr>
                <w:rFonts w:ascii="Times New Roman" w:hAnsi="Times New Roman"/>
                <w:color w:val="FF0000"/>
                <w:sz w:val="24"/>
                <w:szCs w:val="24"/>
              </w:rPr>
            </w:pPr>
            <w:r w:rsidRPr="00814564">
              <w:rPr>
                <w:rFonts w:ascii="Times New Roman" w:hAnsi="Times New Roman"/>
                <w:sz w:val="24"/>
                <w:szCs w:val="24"/>
              </w:rPr>
              <w:t>1-4</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2</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детского отдыха и оздоровления</w:t>
            </w:r>
          </w:p>
        </w:tc>
        <w:tc>
          <w:tcPr>
            <w:tcW w:w="2133" w:type="dxa"/>
            <w:vAlign w:val="center"/>
          </w:tcPr>
          <w:p w:rsidR="00986150" w:rsidRPr="001761FB" w:rsidRDefault="001761FB" w:rsidP="0029255D">
            <w:pPr>
              <w:jc w:val="center"/>
              <w:rPr>
                <w:rFonts w:ascii="Times New Roman" w:hAnsi="Times New Roman"/>
                <w:sz w:val="24"/>
                <w:szCs w:val="24"/>
              </w:rPr>
            </w:pPr>
            <w:r w:rsidRPr="001761FB">
              <w:rPr>
                <w:rFonts w:ascii="Times New Roman" w:hAnsi="Times New Roman"/>
                <w:sz w:val="24"/>
                <w:szCs w:val="24"/>
              </w:rPr>
              <w:t>от 1 до 3 - 8</w:t>
            </w:r>
          </w:p>
        </w:tc>
        <w:tc>
          <w:tcPr>
            <w:tcW w:w="1785" w:type="dxa"/>
            <w:vAlign w:val="center"/>
          </w:tcPr>
          <w:p w:rsidR="00986150" w:rsidRPr="007D6DFF" w:rsidRDefault="007D6DFF" w:rsidP="0029255D">
            <w:pPr>
              <w:jc w:val="center"/>
              <w:rPr>
                <w:rFonts w:ascii="Times New Roman" w:hAnsi="Times New Roman"/>
                <w:sz w:val="24"/>
                <w:szCs w:val="24"/>
              </w:rPr>
            </w:pPr>
            <w:r w:rsidRPr="007D6DFF">
              <w:rPr>
                <w:rFonts w:ascii="Times New Roman" w:hAnsi="Times New Roman"/>
                <w:sz w:val="24"/>
                <w:szCs w:val="24"/>
              </w:rPr>
              <w:t>2-2</w:t>
            </w:r>
          </w:p>
          <w:p w:rsidR="007D6DFF" w:rsidRPr="00314383" w:rsidRDefault="007D6DFF" w:rsidP="0029255D">
            <w:pPr>
              <w:jc w:val="center"/>
              <w:rPr>
                <w:rFonts w:ascii="Times New Roman" w:hAnsi="Times New Roman"/>
                <w:color w:val="FF0000"/>
                <w:sz w:val="24"/>
                <w:szCs w:val="24"/>
              </w:rPr>
            </w:pPr>
            <w:r w:rsidRPr="007D6DFF">
              <w:rPr>
                <w:rFonts w:ascii="Times New Roman" w:hAnsi="Times New Roman"/>
                <w:sz w:val="24"/>
                <w:szCs w:val="24"/>
              </w:rPr>
              <w:t>6-1</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3</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дополнительного образования</w:t>
            </w:r>
          </w:p>
        </w:tc>
        <w:tc>
          <w:tcPr>
            <w:tcW w:w="2133" w:type="dxa"/>
            <w:vAlign w:val="center"/>
          </w:tcPr>
          <w:p w:rsidR="00986150" w:rsidRPr="008F31A6" w:rsidRDefault="008F31A6" w:rsidP="0029255D">
            <w:pPr>
              <w:jc w:val="center"/>
              <w:rPr>
                <w:rFonts w:ascii="Times New Roman" w:hAnsi="Times New Roman"/>
                <w:sz w:val="24"/>
                <w:szCs w:val="24"/>
              </w:rPr>
            </w:pPr>
            <w:r w:rsidRPr="008F31A6">
              <w:rPr>
                <w:rFonts w:ascii="Times New Roman" w:hAnsi="Times New Roman"/>
                <w:sz w:val="24"/>
                <w:szCs w:val="24"/>
              </w:rPr>
              <w:t>от 1 до 3 – 2</w:t>
            </w:r>
          </w:p>
          <w:p w:rsidR="008F31A6" w:rsidRPr="008F31A6" w:rsidRDefault="008F31A6" w:rsidP="0029255D">
            <w:pPr>
              <w:jc w:val="center"/>
              <w:rPr>
                <w:rFonts w:ascii="Times New Roman" w:hAnsi="Times New Roman"/>
                <w:sz w:val="24"/>
                <w:szCs w:val="24"/>
              </w:rPr>
            </w:pPr>
            <w:r w:rsidRPr="008F31A6">
              <w:rPr>
                <w:rFonts w:ascii="Times New Roman" w:hAnsi="Times New Roman"/>
                <w:sz w:val="24"/>
                <w:szCs w:val="24"/>
              </w:rPr>
              <w:t>4 и более – 3</w:t>
            </w:r>
          </w:p>
          <w:p w:rsidR="008F31A6" w:rsidRPr="00314383" w:rsidRDefault="008F31A6" w:rsidP="0029255D">
            <w:pPr>
              <w:jc w:val="center"/>
              <w:rPr>
                <w:rFonts w:ascii="Times New Roman" w:hAnsi="Times New Roman"/>
                <w:color w:val="FF0000"/>
                <w:sz w:val="24"/>
                <w:szCs w:val="24"/>
              </w:rPr>
            </w:pPr>
            <w:r w:rsidRPr="008F31A6">
              <w:rPr>
                <w:rFonts w:ascii="Times New Roman" w:hAnsi="Times New Roman"/>
                <w:sz w:val="24"/>
                <w:szCs w:val="24"/>
              </w:rPr>
              <w:t>сложно подсчитать - 1</w:t>
            </w:r>
          </w:p>
        </w:tc>
        <w:tc>
          <w:tcPr>
            <w:tcW w:w="1785" w:type="dxa"/>
            <w:vAlign w:val="center"/>
          </w:tcPr>
          <w:p w:rsidR="00986150" w:rsidRPr="00DF7EC9" w:rsidRDefault="00DF7EC9" w:rsidP="0029255D">
            <w:pPr>
              <w:jc w:val="center"/>
              <w:rPr>
                <w:rFonts w:ascii="Times New Roman" w:hAnsi="Times New Roman"/>
                <w:sz w:val="24"/>
                <w:szCs w:val="24"/>
              </w:rPr>
            </w:pPr>
            <w:r w:rsidRPr="00DF7EC9">
              <w:rPr>
                <w:rFonts w:ascii="Times New Roman" w:hAnsi="Times New Roman"/>
                <w:sz w:val="24"/>
                <w:szCs w:val="24"/>
              </w:rPr>
              <w:t>4-1</w:t>
            </w:r>
          </w:p>
          <w:p w:rsidR="00DF7EC9" w:rsidRPr="00DF7EC9" w:rsidRDefault="00DF7EC9" w:rsidP="0029255D">
            <w:pPr>
              <w:jc w:val="center"/>
              <w:rPr>
                <w:rFonts w:ascii="Times New Roman" w:hAnsi="Times New Roman"/>
                <w:sz w:val="24"/>
                <w:szCs w:val="24"/>
              </w:rPr>
            </w:pPr>
            <w:r w:rsidRPr="00DF7EC9">
              <w:rPr>
                <w:rFonts w:ascii="Times New Roman" w:hAnsi="Times New Roman"/>
                <w:sz w:val="24"/>
                <w:szCs w:val="24"/>
              </w:rPr>
              <w:t>1-2</w:t>
            </w:r>
          </w:p>
          <w:p w:rsidR="00DF7EC9" w:rsidRPr="00314383" w:rsidRDefault="00DF7EC9" w:rsidP="0029255D">
            <w:pPr>
              <w:jc w:val="center"/>
              <w:rPr>
                <w:rFonts w:ascii="Times New Roman" w:hAnsi="Times New Roman"/>
                <w:color w:val="FF0000"/>
                <w:sz w:val="24"/>
                <w:szCs w:val="24"/>
              </w:rPr>
            </w:pPr>
            <w:r w:rsidRPr="00DF7EC9">
              <w:rPr>
                <w:rFonts w:ascii="Times New Roman" w:hAnsi="Times New Roman"/>
                <w:sz w:val="24"/>
                <w:szCs w:val="24"/>
              </w:rPr>
              <w:t>1-3</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4</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медицинских услуг</w:t>
            </w:r>
          </w:p>
        </w:tc>
        <w:tc>
          <w:tcPr>
            <w:tcW w:w="2133" w:type="dxa"/>
            <w:vAlign w:val="center"/>
          </w:tcPr>
          <w:p w:rsidR="00986150" w:rsidRPr="00944CDB" w:rsidRDefault="00A44E0C" w:rsidP="0029255D">
            <w:pPr>
              <w:jc w:val="center"/>
              <w:rPr>
                <w:rFonts w:ascii="Times New Roman" w:hAnsi="Times New Roman"/>
                <w:sz w:val="24"/>
                <w:szCs w:val="24"/>
              </w:rPr>
            </w:pPr>
            <w:r w:rsidRPr="00944CDB">
              <w:rPr>
                <w:rFonts w:ascii="Times New Roman" w:hAnsi="Times New Roman"/>
                <w:sz w:val="24"/>
                <w:szCs w:val="24"/>
              </w:rPr>
              <w:t>от 1 до 3 – 2</w:t>
            </w:r>
          </w:p>
          <w:p w:rsidR="00A44E0C" w:rsidRPr="00944CDB" w:rsidRDefault="00A44E0C" w:rsidP="0029255D">
            <w:pPr>
              <w:jc w:val="center"/>
              <w:rPr>
                <w:rFonts w:ascii="Times New Roman" w:hAnsi="Times New Roman"/>
                <w:sz w:val="24"/>
                <w:szCs w:val="24"/>
              </w:rPr>
            </w:pPr>
            <w:r w:rsidRPr="00944CDB">
              <w:rPr>
                <w:rFonts w:ascii="Times New Roman" w:hAnsi="Times New Roman"/>
                <w:sz w:val="24"/>
                <w:szCs w:val="24"/>
              </w:rPr>
              <w:t>4 и более – 5</w:t>
            </w:r>
          </w:p>
          <w:p w:rsidR="00A44E0C" w:rsidRPr="00944CDB" w:rsidRDefault="00A44E0C" w:rsidP="00A44E0C">
            <w:pPr>
              <w:jc w:val="center"/>
              <w:rPr>
                <w:rFonts w:ascii="Times New Roman" w:hAnsi="Times New Roman"/>
                <w:sz w:val="24"/>
                <w:szCs w:val="24"/>
              </w:rPr>
            </w:pPr>
            <w:r w:rsidRPr="00944CDB">
              <w:rPr>
                <w:rFonts w:ascii="Times New Roman" w:hAnsi="Times New Roman"/>
                <w:sz w:val="24"/>
                <w:szCs w:val="24"/>
              </w:rPr>
              <w:t xml:space="preserve">затрудняюсь ответить </w:t>
            </w:r>
            <w:r w:rsidR="00A93811" w:rsidRPr="00944CDB">
              <w:rPr>
                <w:rFonts w:ascii="Times New Roman" w:hAnsi="Times New Roman"/>
                <w:sz w:val="24"/>
                <w:szCs w:val="24"/>
              </w:rPr>
              <w:t>–</w:t>
            </w:r>
            <w:r w:rsidRPr="00944CDB">
              <w:rPr>
                <w:rFonts w:ascii="Times New Roman" w:hAnsi="Times New Roman"/>
                <w:sz w:val="24"/>
                <w:szCs w:val="24"/>
              </w:rPr>
              <w:t xml:space="preserve"> 2</w:t>
            </w:r>
          </w:p>
          <w:p w:rsidR="00A93811" w:rsidRPr="00314383" w:rsidRDefault="00A93811" w:rsidP="00A44E0C">
            <w:pPr>
              <w:jc w:val="center"/>
              <w:rPr>
                <w:rFonts w:ascii="Times New Roman" w:hAnsi="Times New Roman"/>
                <w:color w:val="FF0000"/>
                <w:sz w:val="24"/>
                <w:szCs w:val="24"/>
              </w:rPr>
            </w:pPr>
            <w:r w:rsidRPr="00944CDB">
              <w:rPr>
                <w:rFonts w:ascii="Times New Roman" w:hAnsi="Times New Roman"/>
                <w:sz w:val="24"/>
                <w:szCs w:val="24"/>
              </w:rPr>
              <w:t>сложно подсчитать - 2</w:t>
            </w:r>
          </w:p>
        </w:tc>
        <w:tc>
          <w:tcPr>
            <w:tcW w:w="1785" w:type="dxa"/>
            <w:vAlign w:val="center"/>
          </w:tcPr>
          <w:p w:rsidR="00986150" w:rsidRPr="005A47D0" w:rsidRDefault="007079E3" w:rsidP="0029255D">
            <w:pPr>
              <w:jc w:val="center"/>
              <w:rPr>
                <w:rFonts w:ascii="Times New Roman" w:hAnsi="Times New Roman"/>
                <w:sz w:val="24"/>
                <w:szCs w:val="24"/>
              </w:rPr>
            </w:pPr>
            <w:r w:rsidRPr="005A47D0">
              <w:rPr>
                <w:rFonts w:ascii="Times New Roman" w:hAnsi="Times New Roman"/>
                <w:sz w:val="24"/>
                <w:szCs w:val="24"/>
              </w:rPr>
              <w:t>8</w:t>
            </w:r>
            <w:r w:rsidR="00986150" w:rsidRPr="005A47D0">
              <w:rPr>
                <w:rFonts w:ascii="Times New Roman" w:hAnsi="Times New Roman"/>
                <w:sz w:val="24"/>
                <w:szCs w:val="24"/>
              </w:rPr>
              <w:t>-1</w:t>
            </w:r>
          </w:p>
          <w:p w:rsidR="00986150" w:rsidRPr="005A47D0" w:rsidRDefault="007079E3" w:rsidP="0029255D">
            <w:pPr>
              <w:jc w:val="center"/>
              <w:rPr>
                <w:rFonts w:ascii="Times New Roman" w:hAnsi="Times New Roman"/>
                <w:sz w:val="24"/>
                <w:szCs w:val="24"/>
              </w:rPr>
            </w:pPr>
            <w:r w:rsidRPr="005A47D0">
              <w:rPr>
                <w:rFonts w:ascii="Times New Roman" w:hAnsi="Times New Roman"/>
                <w:sz w:val="24"/>
                <w:szCs w:val="24"/>
              </w:rPr>
              <w:t>2-2</w:t>
            </w:r>
          </w:p>
          <w:p w:rsidR="005A47D0" w:rsidRPr="00314383" w:rsidRDefault="005A47D0" w:rsidP="0029255D">
            <w:pPr>
              <w:jc w:val="center"/>
              <w:rPr>
                <w:rFonts w:ascii="Times New Roman" w:hAnsi="Times New Roman"/>
                <w:color w:val="FF0000"/>
                <w:sz w:val="24"/>
                <w:szCs w:val="24"/>
              </w:rPr>
            </w:pPr>
            <w:r w:rsidRPr="005A47D0">
              <w:rPr>
                <w:rFonts w:ascii="Times New Roman" w:hAnsi="Times New Roman"/>
                <w:sz w:val="24"/>
                <w:szCs w:val="24"/>
              </w:rPr>
              <w:t>1-4</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5</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психолого-педагогического сопровождения детей с ограниченными возможностями здоровья</w:t>
            </w:r>
          </w:p>
        </w:tc>
        <w:tc>
          <w:tcPr>
            <w:tcW w:w="2133" w:type="dxa"/>
            <w:vAlign w:val="center"/>
          </w:tcPr>
          <w:p w:rsidR="00986150" w:rsidRPr="00ED4283" w:rsidRDefault="00986150" w:rsidP="0029255D">
            <w:pPr>
              <w:jc w:val="center"/>
              <w:rPr>
                <w:rFonts w:ascii="Times New Roman" w:hAnsi="Times New Roman"/>
                <w:sz w:val="24"/>
                <w:szCs w:val="24"/>
              </w:rPr>
            </w:pPr>
            <w:r w:rsidRPr="00ED4283">
              <w:rPr>
                <w:rFonts w:ascii="Times New Roman" w:hAnsi="Times New Roman"/>
                <w:sz w:val="24"/>
                <w:szCs w:val="24"/>
              </w:rPr>
              <w:t>0</w:t>
            </w:r>
          </w:p>
        </w:tc>
        <w:tc>
          <w:tcPr>
            <w:tcW w:w="1785" w:type="dxa"/>
            <w:vAlign w:val="center"/>
          </w:tcPr>
          <w:p w:rsidR="00986150" w:rsidRPr="00ED4283" w:rsidRDefault="00986150" w:rsidP="0029255D">
            <w:pPr>
              <w:jc w:val="center"/>
              <w:rPr>
                <w:rFonts w:ascii="Times New Roman" w:hAnsi="Times New Roman"/>
                <w:sz w:val="24"/>
                <w:szCs w:val="24"/>
              </w:rPr>
            </w:pPr>
            <w:r w:rsidRPr="00ED4283">
              <w:rPr>
                <w:rFonts w:ascii="Times New Roman" w:hAnsi="Times New Roman"/>
                <w:sz w:val="24"/>
                <w:szCs w:val="24"/>
              </w:rPr>
              <w:t>0</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6</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в сфере культуры</w:t>
            </w:r>
          </w:p>
        </w:tc>
        <w:tc>
          <w:tcPr>
            <w:tcW w:w="2133" w:type="dxa"/>
            <w:vAlign w:val="center"/>
          </w:tcPr>
          <w:p w:rsidR="00986150" w:rsidRPr="001C4454" w:rsidRDefault="009F2C82" w:rsidP="0029255D">
            <w:pPr>
              <w:jc w:val="center"/>
              <w:rPr>
                <w:rFonts w:ascii="Times New Roman" w:hAnsi="Times New Roman"/>
                <w:sz w:val="24"/>
                <w:szCs w:val="24"/>
              </w:rPr>
            </w:pPr>
            <w:r>
              <w:rPr>
                <w:rFonts w:ascii="Times New Roman" w:hAnsi="Times New Roman"/>
                <w:color w:val="FF0000"/>
                <w:sz w:val="24"/>
                <w:szCs w:val="24"/>
              </w:rPr>
              <w:t xml:space="preserve"> </w:t>
            </w:r>
            <w:r w:rsidRPr="001C4454">
              <w:rPr>
                <w:rFonts w:ascii="Times New Roman" w:hAnsi="Times New Roman"/>
                <w:sz w:val="24"/>
                <w:szCs w:val="24"/>
              </w:rPr>
              <w:t xml:space="preserve">4 и более </w:t>
            </w:r>
            <w:r w:rsidR="001C4454" w:rsidRPr="001C4454">
              <w:rPr>
                <w:rFonts w:ascii="Times New Roman" w:hAnsi="Times New Roman"/>
                <w:sz w:val="24"/>
                <w:szCs w:val="24"/>
              </w:rPr>
              <w:t>–</w:t>
            </w:r>
            <w:r w:rsidRPr="001C4454">
              <w:rPr>
                <w:rFonts w:ascii="Times New Roman" w:hAnsi="Times New Roman"/>
                <w:sz w:val="24"/>
                <w:szCs w:val="24"/>
              </w:rPr>
              <w:t xml:space="preserve"> </w:t>
            </w:r>
            <w:r w:rsidR="001C4454" w:rsidRPr="001C4454">
              <w:rPr>
                <w:rFonts w:ascii="Times New Roman" w:hAnsi="Times New Roman"/>
                <w:sz w:val="24"/>
                <w:szCs w:val="24"/>
              </w:rPr>
              <w:t>4</w:t>
            </w:r>
          </w:p>
          <w:p w:rsidR="001C4454" w:rsidRPr="00314383" w:rsidRDefault="001C4454" w:rsidP="0029255D">
            <w:pPr>
              <w:jc w:val="center"/>
              <w:rPr>
                <w:rFonts w:ascii="Times New Roman" w:hAnsi="Times New Roman"/>
                <w:color w:val="FF0000"/>
                <w:sz w:val="24"/>
                <w:szCs w:val="24"/>
              </w:rPr>
            </w:pPr>
            <w:r w:rsidRPr="001C4454">
              <w:rPr>
                <w:rFonts w:ascii="Times New Roman" w:hAnsi="Times New Roman"/>
                <w:sz w:val="24"/>
                <w:szCs w:val="24"/>
              </w:rPr>
              <w:t>сложно подсчитать - 4</w:t>
            </w:r>
          </w:p>
        </w:tc>
        <w:tc>
          <w:tcPr>
            <w:tcW w:w="1785" w:type="dxa"/>
            <w:vAlign w:val="center"/>
          </w:tcPr>
          <w:p w:rsidR="00986150" w:rsidRPr="00B50979" w:rsidRDefault="00B50979" w:rsidP="0029255D">
            <w:pPr>
              <w:jc w:val="center"/>
              <w:rPr>
                <w:rFonts w:ascii="Times New Roman" w:hAnsi="Times New Roman"/>
                <w:sz w:val="24"/>
                <w:szCs w:val="24"/>
              </w:rPr>
            </w:pPr>
            <w:r w:rsidRPr="00B50979">
              <w:rPr>
                <w:rFonts w:ascii="Times New Roman" w:hAnsi="Times New Roman"/>
                <w:sz w:val="24"/>
                <w:szCs w:val="24"/>
              </w:rPr>
              <w:t>6-1</w:t>
            </w:r>
          </w:p>
          <w:p w:rsidR="00B50979" w:rsidRPr="00B50979" w:rsidRDefault="00B50979" w:rsidP="0029255D">
            <w:pPr>
              <w:jc w:val="center"/>
              <w:rPr>
                <w:rFonts w:ascii="Times New Roman" w:hAnsi="Times New Roman"/>
                <w:sz w:val="24"/>
                <w:szCs w:val="24"/>
              </w:rPr>
            </w:pPr>
            <w:r w:rsidRPr="00B50979">
              <w:rPr>
                <w:rFonts w:ascii="Times New Roman" w:hAnsi="Times New Roman"/>
                <w:sz w:val="24"/>
                <w:szCs w:val="24"/>
              </w:rPr>
              <w:t>1-2</w:t>
            </w:r>
          </w:p>
          <w:p w:rsidR="00B50979" w:rsidRPr="00314383" w:rsidRDefault="00B50979" w:rsidP="0029255D">
            <w:pPr>
              <w:jc w:val="center"/>
              <w:rPr>
                <w:rFonts w:ascii="Times New Roman" w:hAnsi="Times New Roman"/>
                <w:color w:val="FF0000"/>
                <w:sz w:val="24"/>
                <w:szCs w:val="24"/>
              </w:rPr>
            </w:pPr>
            <w:r w:rsidRPr="00B50979">
              <w:rPr>
                <w:rFonts w:ascii="Times New Roman" w:hAnsi="Times New Roman"/>
                <w:sz w:val="24"/>
                <w:szCs w:val="24"/>
              </w:rPr>
              <w:t>1-4</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7</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жилищно-коммунального хозяйства</w:t>
            </w:r>
          </w:p>
        </w:tc>
        <w:tc>
          <w:tcPr>
            <w:tcW w:w="2133" w:type="dxa"/>
            <w:vAlign w:val="center"/>
          </w:tcPr>
          <w:p w:rsidR="00986150" w:rsidRPr="001C4454" w:rsidRDefault="001C4454" w:rsidP="0029255D">
            <w:pPr>
              <w:jc w:val="center"/>
              <w:rPr>
                <w:rFonts w:ascii="Times New Roman" w:hAnsi="Times New Roman"/>
                <w:sz w:val="24"/>
                <w:szCs w:val="24"/>
              </w:rPr>
            </w:pPr>
            <w:r w:rsidRPr="001C4454">
              <w:rPr>
                <w:rFonts w:ascii="Times New Roman" w:hAnsi="Times New Roman"/>
                <w:sz w:val="24"/>
                <w:szCs w:val="24"/>
              </w:rPr>
              <w:t>затрудняюсь ответить - 1</w:t>
            </w:r>
          </w:p>
        </w:tc>
        <w:tc>
          <w:tcPr>
            <w:tcW w:w="1785" w:type="dxa"/>
            <w:vAlign w:val="center"/>
          </w:tcPr>
          <w:p w:rsidR="00986150" w:rsidRPr="00B50979" w:rsidRDefault="00986150" w:rsidP="0029255D">
            <w:pPr>
              <w:jc w:val="center"/>
              <w:rPr>
                <w:rFonts w:ascii="Times New Roman" w:hAnsi="Times New Roman"/>
                <w:sz w:val="24"/>
                <w:szCs w:val="24"/>
              </w:rPr>
            </w:pPr>
            <w:r w:rsidRPr="00B50979">
              <w:rPr>
                <w:rFonts w:ascii="Times New Roman" w:hAnsi="Times New Roman"/>
                <w:sz w:val="24"/>
                <w:szCs w:val="24"/>
              </w:rPr>
              <w:t>1-1</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8</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розничной торговли</w:t>
            </w:r>
          </w:p>
        </w:tc>
        <w:tc>
          <w:tcPr>
            <w:tcW w:w="2133" w:type="dxa"/>
            <w:vAlign w:val="center"/>
          </w:tcPr>
          <w:p w:rsidR="00986150" w:rsidRPr="00034F06" w:rsidRDefault="00034F06" w:rsidP="0029255D">
            <w:pPr>
              <w:jc w:val="center"/>
              <w:rPr>
                <w:rFonts w:ascii="Times New Roman" w:hAnsi="Times New Roman"/>
                <w:sz w:val="24"/>
                <w:szCs w:val="24"/>
              </w:rPr>
            </w:pPr>
            <w:r w:rsidRPr="00034F06">
              <w:rPr>
                <w:rFonts w:ascii="Times New Roman" w:hAnsi="Times New Roman"/>
                <w:sz w:val="24"/>
                <w:szCs w:val="24"/>
              </w:rPr>
              <w:t>4 и более – 17</w:t>
            </w:r>
          </w:p>
          <w:p w:rsidR="00034F06" w:rsidRPr="00034F06" w:rsidRDefault="00034F06" w:rsidP="0029255D">
            <w:pPr>
              <w:jc w:val="center"/>
              <w:rPr>
                <w:rFonts w:ascii="Times New Roman" w:hAnsi="Times New Roman"/>
                <w:sz w:val="24"/>
                <w:szCs w:val="24"/>
              </w:rPr>
            </w:pPr>
            <w:r w:rsidRPr="00034F06">
              <w:rPr>
                <w:rFonts w:ascii="Times New Roman" w:hAnsi="Times New Roman"/>
                <w:sz w:val="24"/>
                <w:szCs w:val="24"/>
              </w:rPr>
              <w:t>затрудняюсь ответить – 7</w:t>
            </w:r>
          </w:p>
          <w:p w:rsidR="00034F06" w:rsidRPr="00314383" w:rsidRDefault="00034F06" w:rsidP="0029255D">
            <w:pPr>
              <w:jc w:val="center"/>
              <w:rPr>
                <w:rFonts w:ascii="Times New Roman" w:hAnsi="Times New Roman"/>
                <w:color w:val="FF0000"/>
                <w:sz w:val="24"/>
                <w:szCs w:val="24"/>
              </w:rPr>
            </w:pPr>
            <w:r w:rsidRPr="00034F06">
              <w:rPr>
                <w:rFonts w:ascii="Times New Roman" w:hAnsi="Times New Roman"/>
                <w:sz w:val="24"/>
                <w:szCs w:val="24"/>
              </w:rPr>
              <w:t>сложно подсчитать - 22</w:t>
            </w:r>
          </w:p>
        </w:tc>
        <w:tc>
          <w:tcPr>
            <w:tcW w:w="1785" w:type="dxa"/>
            <w:vAlign w:val="center"/>
          </w:tcPr>
          <w:p w:rsidR="00986150" w:rsidRPr="009820D8" w:rsidRDefault="00986150" w:rsidP="0029255D">
            <w:pPr>
              <w:jc w:val="center"/>
              <w:rPr>
                <w:rFonts w:ascii="Times New Roman" w:hAnsi="Times New Roman"/>
                <w:sz w:val="24"/>
                <w:szCs w:val="24"/>
              </w:rPr>
            </w:pPr>
            <w:r w:rsidRPr="009820D8">
              <w:rPr>
                <w:rFonts w:ascii="Times New Roman" w:hAnsi="Times New Roman"/>
                <w:sz w:val="24"/>
                <w:szCs w:val="24"/>
              </w:rPr>
              <w:t>2</w:t>
            </w:r>
            <w:r w:rsidR="00B50979" w:rsidRPr="009820D8">
              <w:rPr>
                <w:rFonts w:ascii="Times New Roman" w:hAnsi="Times New Roman"/>
                <w:sz w:val="24"/>
                <w:szCs w:val="24"/>
              </w:rPr>
              <w:t>4</w:t>
            </w:r>
            <w:r w:rsidRPr="009820D8">
              <w:rPr>
                <w:rFonts w:ascii="Times New Roman" w:hAnsi="Times New Roman"/>
                <w:sz w:val="24"/>
                <w:szCs w:val="24"/>
              </w:rPr>
              <w:t>-1</w:t>
            </w:r>
          </w:p>
          <w:p w:rsidR="00986150" w:rsidRPr="009820D8" w:rsidRDefault="009820D8" w:rsidP="0029255D">
            <w:pPr>
              <w:jc w:val="center"/>
              <w:rPr>
                <w:rFonts w:ascii="Times New Roman" w:hAnsi="Times New Roman"/>
                <w:sz w:val="24"/>
                <w:szCs w:val="24"/>
              </w:rPr>
            </w:pPr>
            <w:r w:rsidRPr="009820D8">
              <w:rPr>
                <w:rFonts w:ascii="Times New Roman" w:hAnsi="Times New Roman"/>
                <w:sz w:val="24"/>
                <w:szCs w:val="24"/>
              </w:rPr>
              <w:t>9</w:t>
            </w:r>
            <w:r w:rsidR="00986150" w:rsidRPr="009820D8">
              <w:rPr>
                <w:rFonts w:ascii="Times New Roman" w:hAnsi="Times New Roman"/>
                <w:sz w:val="24"/>
                <w:szCs w:val="24"/>
              </w:rPr>
              <w:t>-</w:t>
            </w:r>
            <w:r w:rsidRPr="009820D8">
              <w:rPr>
                <w:rFonts w:ascii="Times New Roman" w:hAnsi="Times New Roman"/>
                <w:sz w:val="24"/>
                <w:szCs w:val="24"/>
              </w:rPr>
              <w:t>2</w:t>
            </w:r>
          </w:p>
          <w:p w:rsidR="00986150" w:rsidRPr="009820D8" w:rsidRDefault="009820D8" w:rsidP="0029255D">
            <w:pPr>
              <w:jc w:val="center"/>
              <w:rPr>
                <w:rFonts w:ascii="Times New Roman" w:hAnsi="Times New Roman"/>
                <w:sz w:val="24"/>
                <w:szCs w:val="24"/>
              </w:rPr>
            </w:pPr>
            <w:r w:rsidRPr="009820D8">
              <w:rPr>
                <w:rFonts w:ascii="Times New Roman" w:hAnsi="Times New Roman"/>
                <w:sz w:val="24"/>
                <w:szCs w:val="24"/>
              </w:rPr>
              <w:t>2-4</w:t>
            </w:r>
          </w:p>
          <w:p w:rsidR="00986150" w:rsidRPr="00314383" w:rsidRDefault="009820D8" w:rsidP="0029255D">
            <w:pPr>
              <w:jc w:val="center"/>
              <w:rPr>
                <w:rFonts w:ascii="Times New Roman" w:hAnsi="Times New Roman"/>
                <w:color w:val="FF0000"/>
                <w:sz w:val="24"/>
                <w:szCs w:val="24"/>
              </w:rPr>
            </w:pPr>
            <w:r w:rsidRPr="009820D8">
              <w:rPr>
                <w:rFonts w:ascii="Times New Roman" w:hAnsi="Times New Roman"/>
                <w:sz w:val="24"/>
                <w:szCs w:val="24"/>
              </w:rPr>
              <w:t>11-5</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lastRenderedPageBreak/>
              <w:t>9</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перевозок пассажиров наземным транспортом</w:t>
            </w:r>
          </w:p>
        </w:tc>
        <w:tc>
          <w:tcPr>
            <w:tcW w:w="2133" w:type="dxa"/>
            <w:vAlign w:val="center"/>
          </w:tcPr>
          <w:p w:rsidR="00986150" w:rsidRPr="0040415E" w:rsidRDefault="0040415E" w:rsidP="0029255D">
            <w:pPr>
              <w:jc w:val="center"/>
              <w:rPr>
                <w:rFonts w:ascii="Times New Roman" w:hAnsi="Times New Roman"/>
                <w:sz w:val="24"/>
                <w:szCs w:val="24"/>
              </w:rPr>
            </w:pPr>
            <w:r w:rsidRPr="0040415E">
              <w:rPr>
                <w:rFonts w:ascii="Times New Roman" w:hAnsi="Times New Roman"/>
                <w:sz w:val="24"/>
                <w:szCs w:val="24"/>
              </w:rPr>
              <w:t>от 1 до 3 – 1</w:t>
            </w:r>
          </w:p>
          <w:p w:rsidR="0040415E" w:rsidRPr="0040415E" w:rsidRDefault="0040415E" w:rsidP="0029255D">
            <w:pPr>
              <w:jc w:val="center"/>
              <w:rPr>
                <w:rFonts w:ascii="Times New Roman" w:hAnsi="Times New Roman"/>
                <w:sz w:val="24"/>
                <w:szCs w:val="24"/>
              </w:rPr>
            </w:pPr>
            <w:r w:rsidRPr="0040415E">
              <w:rPr>
                <w:rFonts w:ascii="Times New Roman" w:hAnsi="Times New Roman"/>
                <w:sz w:val="24"/>
                <w:szCs w:val="24"/>
              </w:rPr>
              <w:t>4 и более – 5</w:t>
            </w:r>
          </w:p>
          <w:p w:rsidR="0040415E" w:rsidRPr="0040415E" w:rsidRDefault="0040415E" w:rsidP="0029255D">
            <w:pPr>
              <w:jc w:val="center"/>
              <w:rPr>
                <w:rFonts w:ascii="Times New Roman" w:hAnsi="Times New Roman"/>
                <w:sz w:val="24"/>
                <w:szCs w:val="24"/>
              </w:rPr>
            </w:pPr>
            <w:r w:rsidRPr="0040415E">
              <w:rPr>
                <w:rFonts w:ascii="Times New Roman" w:hAnsi="Times New Roman"/>
                <w:sz w:val="24"/>
                <w:szCs w:val="24"/>
              </w:rPr>
              <w:t>затрудняюсь ответить – 4</w:t>
            </w:r>
          </w:p>
          <w:p w:rsidR="0040415E" w:rsidRPr="00314383" w:rsidRDefault="0040415E" w:rsidP="0029255D">
            <w:pPr>
              <w:jc w:val="center"/>
              <w:rPr>
                <w:rFonts w:ascii="Times New Roman" w:hAnsi="Times New Roman"/>
                <w:color w:val="FF0000"/>
                <w:sz w:val="24"/>
                <w:szCs w:val="24"/>
              </w:rPr>
            </w:pPr>
            <w:r w:rsidRPr="0040415E">
              <w:rPr>
                <w:rFonts w:ascii="Times New Roman" w:hAnsi="Times New Roman"/>
                <w:sz w:val="24"/>
                <w:szCs w:val="24"/>
              </w:rPr>
              <w:t>сложно подсчитать -1</w:t>
            </w:r>
          </w:p>
        </w:tc>
        <w:tc>
          <w:tcPr>
            <w:tcW w:w="1785" w:type="dxa"/>
            <w:vAlign w:val="center"/>
          </w:tcPr>
          <w:p w:rsidR="00986150" w:rsidRPr="00175E7A" w:rsidRDefault="007058FD" w:rsidP="0029255D">
            <w:pPr>
              <w:jc w:val="center"/>
              <w:rPr>
                <w:rFonts w:ascii="Times New Roman" w:hAnsi="Times New Roman"/>
                <w:sz w:val="24"/>
                <w:szCs w:val="24"/>
              </w:rPr>
            </w:pPr>
            <w:r w:rsidRPr="00175E7A">
              <w:rPr>
                <w:rFonts w:ascii="Times New Roman" w:hAnsi="Times New Roman"/>
                <w:sz w:val="24"/>
                <w:szCs w:val="24"/>
              </w:rPr>
              <w:t>7-1</w:t>
            </w:r>
          </w:p>
          <w:p w:rsidR="007058FD" w:rsidRPr="00175E7A" w:rsidRDefault="007058FD" w:rsidP="0029255D">
            <w:pPr>
              <w:jc w:val="center"/>
              <w:rPr>
                <w:rFonts w:ascii="Times New Roman" w:hAnsi="Times New Roman"/>
                <w:sz w:val="24"/>
                <w:szCs w:val="24"/>
              </w:rPr>
            </w:pPr>
            <w:r w:rsidRPr="00175E7A">
              <w:rPr>
                <w:rFonts w:ascii="Times New Roman" w:hAnsi="Times New Roman"/>
                <w:sz w:val="24"/>
                <w:szCs w:val="24"/>
              </w:rPr>
              <w:t>3-2</w:t>
            </w:r>
          </w:p>
          <w:p w:rsidR="007058FD" w:rsidRPr="00314383" w:rsidRDefault="007058FD" w:rsidP="0029255D">
            <w:pPr>
              <w:jc w:val="center"/>
              <w:rPr>
                <w:rFonts w:ascii="Times New Roman" w:hAnsi="Times New Roman"/>
                <w:color w:val="FF0000"/>
                <w:sz w:val="24"/>
                <w:szCs w:val="24"/>
              </w:rPr>
            </w:pPr>
            <w:r w:rsidRPr="00175E7A">
              <w:rPr>
                <w:rFonts w:ascii="Times New Roman" w:hAnsi="Times New Roman"/>
                <w:sz w:val="24"/>
                <w:szCs w:val="24"/>
              </w:rPr>
              <w:t>1-5</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10</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связи</w:t>
            </w:r>
          </w:p>
        </w:tc>
        <w:tc>
          <w:tcPr>
            <w:tcW w:w="2133" w:type="dxa"/>
            <w:vAlign w:val="center"/>
          </w:tcPr>
          <w:p w:rsidR="00986150" w:rsidRPr="00523749" w:rsidRDefault="00523749" w:rsidP="0029255D">
            <w:pPr>
              <w:jc w:val="center"/>
              <w:rPr>
                <w:rFonts w:ascii="Times New Roman" w:hAnsi="Times New Roman"/>
                <w:sz w:val="24"/>
                <w:szCs w:val="24"/>
              </w:rPr>
            </w:pPr>
            <w:r w:rsidRPr="00523749">
              <w:rPr>
                <w:rFonts w:ascii="Times New Roman" w:hAnsi="Times New Roman"/>
                <w:sz w:val="24"/>
                <w:szCs w:val="24"/>
              </w:rPr>
              <w:t>от 1 до 3 – 2</w:t>
            </w:r>
          </w:p>
          <w:p w:rsidR="00523749" w:rsidRPr="00523749" w:rsidRDefault="00523749" w:rsidP="0029255D">
            <w:pPr>
              <w:jc w:val="center"/>
              <w:rPr>
                <w:rFonts w:ascii="Times New Roman" w:hAnsi="Times New Roman"/>
                <w:sz w:val="24"/>
                <w:szCs w:val="24"/>
              </w:rPr>
            </w:pPr>
            <w:r w:rsidRPr="00523749">
              <w:rPr>
                <w:rFonts w:ascii="Times New Roman" w:hAnsi="Times New Roman"/>
                <w:sz w:val="24"/>
                <w:szCs w:val="24"/>
              </w:rPr>
              <w:t>4 и более – 4</w:t>
            </w:r>
          </w:p>
          <w:p w:rsidR="00523749" w:rsidRPr="00314383" w:rsidRDefault="00523749" w:rsidP="0029255D">
            <w:pPr>
              <w:jc w:val="center"/>
              <w:rPr>
                <w:rFonts w:ascii="Times New Roman" w:hAnsi="Times New Roman"/>
                <w:color w:val="FF0000"/>
                <w:sz w:val="24"/>
                <w:szCs w:val="24"/>
              </w:rPr>
            </w:pPr>
            <w:r w:rsidRPr="00523749">
              <w:rPr>
                <w:rFonts w:ascii="Times New Roman" w:hAnsi="Times New Roman"/>
                <w:sz w:val="24"/>
                <w:szCs w:val="24"/>
              </w:rPr>
              <w:t>затрудняюсь ответить - 2</w:t>
            </w:r>
          </w:p>
        </w:tc>
        <w:tc>
          <w:tcPr>
            <w:tcW w:w="1785" w:type="dxa"/>
            <w:vAlign w:val="center"/>
          </w:tcPr>
          <w:p w:rsidR="00986150" w:rsidRPr="00400800" w:rsidRDefault="00400800" w:rsidP="0029255D">
            <w:pPr>
              <w:jc w:val="center"/>
              <w:rPr>
                <w:rFonts w:ascii="Times New Roman" w:hAnsi="Times New Roman"/>
                <w:sz w:val="24"/>
                <w:szCs w:val="24"/>
              </w:rPr>
            </w:pPr>
            <w:r w:rsidRPr="00400800">
              <w:rPr>
                <w:rFonts w:ascii="Times New Roman" w:hAnsi="Times New Roman"/>
                <w:sz w:val="24"/>
                <w:szCs w:val="24"/>
              </w:rPr>
              <w:t>6-1</w:t>
            </w:r>
          </w:p>
          <w:p w:rsidR="00986150" w:rsidRPr="00400800" w:rsidRDefault="00400800" w:rsidP="0029255D">
            <w:pPr>
              <w:jc w:val="center"/>
              <w:rPr>
                <w:rFonts w:ascii="Times New Roman" w:hAnsi="Times New Roman"/>
                <w:sz w:val="24"/>
                <w:szCs w:val="24"/>
              </w:rPr>
            </w:pPr>
            <w:r w:rsidRPr="00400800">
              <w:rPr>
                <w:rFonts w:ascii="Times New Roman" w:hAnsi="Times New Roman"/>
                <w:sz w:val="24"/>
                <w:szCs w:val="24"/>
              </w:rPr>
              <w:t>1-4</w:t>
            </w:r>
          </w:p>
          <w:p w:rsidR="00986150" w:rsidRPr="00400800" w:rsidRDefault="00400800" w:rsidP="0029255D">
            <w:pPr>
              <w:jc w:val="center"/>
              <w:rPr>
                <w:rFonts w:ascii="Times New Roman" w:hAnsi="Times New Roman"/>
                <w:sz w:val="24"/>
                <w:szCs w:val="24"/>
              </w:rPr>
            </w:pPr>
            <w:r w:rsidRPr="00400800">
              <w:rPr>
                <w:rFonts w:ascii="Times New Roman" w:hAnsi="Times New Roman"/>
                <w:sz w:val="24"/>
                <w:szCs w:val="24"/>
              </w:rPr>
              <w:t>1-5</w:t>
            </w:r>
          </w:p>
          <w:p w:rsidR="00986150" w:rsidRPr="00314383" w:rsidRDefault="00986150" w:rsidP="00400800">
            <w:pPr>
              <w:rPr>
                <w:rFonts w:ascii="Times New Roman" w:hAnsi="Times New Roman"/>
                <w:color w:val="FF0000"/>
                <w:sz w:val="24"/>
                <w:szCs w:val="24"/>
              </w:rPr>
            </w:pP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11</w:t>
            </w:r>
          </w:p>
        </w:tc>
        <w:tc>
          <w:tcPr>
            <w:tcW w:w="4834" w:type="dxa"/>
            <w:vAlign w:val="center"/>
          </w:tcPr>
          <w:p w:rsidR="00986150" w:rsidRPr="006C5BA9" w:rsidRDefault="00986150" w:rsidP="0029255D">
            <w:pPr>
              <w:rPr>
                <w:rFonts w:ascii="Times New Roman" w:hAnsi="Times New Roman"/>
                <w:sz w:val="24"/>
                <w:szCs w:val="24"/>
              </w:rPr>
            </w:pPr>
            <w:r w:rsidRPr="006C5BA9">
              <w:rPr>
                <w:rFonts w:ascii="Times New Roman" w:hAnsi="Times New Roman"/>
                <w:sz w:val="24"/>
                <w:szCs w:val="24"/>
              </w:rPr>
              <w:t>Рынок услуг социального обслуживания населения</w:t>
            </w:r>
          </w:p>
        </w:tc>
        <w:tc>
          <w:tcPr>
            <w:tcW w:w="2133" w:type="dxa"/>
            <w:vAlign w:val="center"/>
          </w:tcPr>
          <w:p w:rsidR="00986150" w:rsidRPr="00F4003E" w:rsidRDefault="00F4003E" w:rsidP="00F4003E">
            <w:pPr>
              <w:jc w:val="center"/>
              <w:rPr>
                <w:rFonts w:ascii="Times New Roman" w:hAnsi="Times New Roman"/>
                <w:sz w:val="24"/>
                <w:szCs w:val="24"/>
              </w:rPr>
            </w:pPr>
            <w:r w:rsidRPr="00F4003E">
              <w:rPr>
                <w:rFonts w:ascii="Times New Roman" w:hAnsi="Times New Roman"/>
                <w:sz w:val="24"/>
                <w:szCs w:val="24"/>
              </w:rPr>
              <w:t xml:space="preserve">от 1 до 3- </w:t>
            </w:r>
            <w:r w:rsidR="00986150" w:rsidRPr="00F4003E">
              <w:rPr>
                <w:rFonts w:ascii="Times New Roman" w:hAnsi="Times New Roman"/>
                <w:sz w:val="24"/>
                <w:szCs w:val="24"/>
              </w:rPr>
              <w:t>1</w:t>
            </w:r>
          </w:p>
          <w:p w:rsidR="00F4003E" w:rsidRPr="00314383" w:rsidRDefault="00F4003E" w:rsidP="00F4003E">
            <w:pPr>
              <w:jc w:val="center"/>
              <w:rPr>
                <w:rFonts w:ascii="Times New Roman" w:hAnsi="Times New Roman"/>
                <w:color w:val="FF0000"/>
                <w:sz w:val="24"/>
                <w:szCs w:val="24"/>
              </w:rPr>
            </w:pPr>
            <w:r w:rsidRPr="00F4003E">
              <w:rPr>
                <w:rFonts w:ascii="Times New Roman" w:hAnsi="Times New Roman"/>
                <w:sz w:val="24"/>
                <w:szCs w:val="24"/>
              </w:rPr>
              <w:t>4  более - 2</w:t>
            </w:r>
          </w:p>
        </w:tc>
        <w:tc>
          <w:tcPr>
            <w:tcW w:w="1785" w:type="dxa"/>
            <w:vAlign w:val="center"/>
          </w:tcPr>
          <w:p w:rsidR="00986150" w:rsidRPr="00C35534" w:rsidRDefault="00986150" w:rsidP="0029255D">
            <w:pPr>
              <w:jc w:val="center"/>
              <w:rPr>
                <w:rFonts w:ascii="Times New Roman" w:hAnsi="Times New Roman"/>
                <w:sz w:val="24"/>
                <w:szCs w:val="24"/>
              </w:rPr>
            </w:pPr>
            <w:r w:rsidRPr="00C35534">
              <w:rPr>
                <w:rFonts w:ascii="Times New Roman" w:hAnsi="Times New Roman"/>
                <w:sz w:val="24"/>
                <w:szCs w:val="24"/>
              </w:rPr>
              <w:t>3-1</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12</w:t>
            </w:r>
          </w:p>
        </w:tc>
        <w:tc>
          <w:tcPr>
            <w:tcW w:w="4834"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Рынок сельскохозяйственной продукции (овощной и плодовоягодной продукции, продукции животноводства)</w:t>
            </w:r>
          </w:p>
        </w:tc>
        <w:tc>
          <w:tcPr>
            <w:tcW w:w="2133" w:type="dxa"/>
            <w:vAlign w:val="center"/>
          </w:tcPr>
          <w:p w:rsidR="00986150" w:rsidRPr="009679C0" w:rsidRDefault="009679C0" w:rsidP="0029255D">
            <w:pPr>
              <w:jc w:val="center"/>
              <w:rPr>
                <w:rFonts w:ascii="Times New Roman" w:hAnsi="Times New Roman"/>
                <w:sz w:val="24"/>
                <w:szCs w:val="24"/>
              </w:rPr>
            </w:pPr>
            <w:r w:rsidRPr="009679C0">
              <w:rPr>
                <w:rFonts w:ascii="Times New Roman" w:hAnsi="Times New Roman"/>
                <w:sz w:val="24"/>
                <w:szCs w:val="24"/>
              </w:rPr>
              <w:t>от 1 до 3 – 6</w:t>
            </w:r>
          </w:p>
          <w:p w:rsidR="009679C0" w:rsidRPr="009679C0" w:rsidRDefault="009679C0" w:rsidP="0029255D">
            <w:pPr>
              <w:jc w:val="center"/>
              <w:rPr>
                <w:rFonts w:ascii="Times New Roman" w:hAnsi="Times New Roman"/>
                <w:sz w:val="24"/>
                <w:szCs w:val="24"/>
              </w:rPr>
            </w:pPr>
            <w:r w:rsidRPr="009679C0">
              <w:rPr>
                <w:rFonts w:ascii="Times New Roman" w:hAnsi="Times New Roman"/>
                <w:sz w:val="24"/>
                <w:szCs w:val="24"/>
              </w:rPr>
              <w:t>4 и более – 19</w:t>
            </w:r>
          </w:p>
          <w:p w:rsidR="009679C0" w:rsidRPr="009679C0" w:rsidRDefault="009679C0" w:rsidP="0029255D">
            <w:pPr>
              <w:jc w:val="center"/>
              <w:rPr>
                <w:rFonts w:ascii="Times New Roman" w:hAnsi="Times New Roman"/>
                <w:sz w:val="24"/>
                <w:szCs w:val="24"/>
              </w:rPr>
            </w:pPr>
            <w:r w:rsidRPr="009679C0">
              <w:rPr>
                <w:rFonts w:ascii="Times New Roman" w:hAnsi="Times New Roman"/>
                <w:sz w:val="24"/>
                <w:szCs w:val="24"/>
              </w:rPr>
              <w:t>затрудняюсь ответить – 13</w:t>
            </w:r>
          </w:p>
          <w:p w:rsidR="009679C0" w:rsidRPr="009679C0" w:rsidRDefault="009679C0" w:rsidP="0029255D">
            <w:pPr>
              <w:jc w:val="center"/>
              <w:rPr>
                <w:rFonts w:ascii="Times New Roman" w:hAnsi="Times New Roman"/>
                <w:sz w:val="24"/>
                <w:szCs w:val="24"/>
              </w:rPr>
            </w:pPr>
            <w:r w:rsidRPr="009679C0">
              <w:rPr>
                <w:rFonts w:ascii="Times New Roman" w:hAnsi="Times New Roman"/>
                <w:sz w:val="24"/>
                <w:szCs w:val="24"/>
              </w:rPr>
              <w:t>нет конкурентов – 1</w:t>
            </w:r>
          </w:p>
          <w:p w:rsidR="009679C0" w:rsidRPr="009679C0" w:rsidRDefault="009679C0" w:rsidP="0029255D">
            <w:pPr>
              <w:jc w:val="center"/>
              <w:rPr>
                <w:rFonts w:ascii="Times New Roman" w:hAnsi="Times New Roman"/>
                <w:sz w:val="24"/>
                <w:szCs w:val="24"/>
              </w:rPr>
            </w:pPr>
            <w:r w:rsidRPr="009679C0">
              <w:rPr>
                <w:rFonts w:ascii="Times New Roman" w:hAnsi="Times New Roman"/>
                <w:sz w:val="24"/>
                <w:szCs w:val="24"/>
              </w:rPr>
              <w:t>сложно подсчитать - 48</w:t>
            </w:r>
          </w:p>
          <w:p w:rsidR="009679C0" w:rsidRPr="00314383" w:rsidRDefault="009679C0" w:rsidP="0029255D">
            <w:pPr>
              <w:jc w:val="center"/>
              <w:rPr>
                <w:rFonts w:ascii="Times New Roman" w:hAnsi="Times New Roman"/>
                <w:color w:val="FF0000"/>
                <w:sz w:val="24"/>
                <w:szCs w:val="24"/>
              </w:rPr>
            </w:pPr>
          </w:p>
        </w:tc>
        <w:tc>
          <w:tcPr>
            <w:tcW w:w="1785" w:type="dxa"/>
            <w:vAlign w:val="center"/>
          </w:tcPr>
          <w:p w:rsidR="00986150" w:rsidRPr="001909B9" w:rsidRDefault="00C35534" w:rsidP="0029255D">
            <w:pPr>
              <w:jc w:val="center"/>
              <w:rPr>
                <w:rFonts w:ascii="Times New Roman" w:hAnsi="Times New Roman"/>
                <w:sz w:val="24"/>
                <w:szCs w:val="24"/>
              </w:rPr>
            </w:pPr>
            <w:r w:rsidRPr="001909B9">
              <w:rPr>
                <w:rFonts w:ascii="Times New Roman" w:hAnsi="Times New Roman"/>
                <w:sz w:val="24"/>
                <w:szCs w:val="24"/>
              </w:rPr>
              <w:t>76-1</w:t>
            </w:r>
          </w:p>
          <w:p w:rsidR="00986150" w:rsidRPr="001909B9" w:rsidRDefault="00C35534" w:rsidP="0029255D">
            <w:pPr>
              <w:jc w:val="center"/>
              <w:rPr>
                <w:rFonts w:ascii="Times New Roman" w:hAnsi="Times New Roman"/>
                <w:sz w:val="24"/>
                <w:szCs w:val="24"/>
              </w:rPr>
            </w:pPr>
            <w:r w:rsidRPr="001909B9">
              <w:rPr>
                <w:rFonts w:ascii="Times New Roman" w:hAnsi="Times New Roman"/>
                <w:sz w:val="24"/>
                <w:szCs w:val="24"/>
              </w:rPr>
              <w:t>3-2</w:t>
            </w:r>
          </w:p>
          <w:p w:rsidR="00986150" w:rsidRPr="001909B9" w:rsidRDefault="001909B9" w:rsidP="0029255D">
            <w:pPr>
              <w:jc w:val="center"/>
              <w:rPr>
                <w:rFonts w:ascii="Times New Roman" w:hAnsi="Times New Roman"/>
                <w:sz w:val="24"/>
                <w:szCs w:val="24"/>
              </w:rPr>
            </w:pPr>
            <w:r w:rsidRPr="001909B9">
              <w:rPr>
                <w:rFonts w:ascii="Times New Roman" w:hAnsi="Times New Roman"/>
                <w:sz w:val="24"/>
                <w:szCs w:val="24"/>
              </w:rPr>
              <w:t>3-3</w:t>
            </w:r>
          </w:p>
          <w:p w:rsidR="00986150" w:rsidRPr="00314383" w:rsidRDefault="00986150" w:rsidP="001909B9">
            <w:pPr>
              <w:jc w:val="center"/>
              <w:rPr>
                <w:rFonts w:ascii="Times New Roman" w:hAnsi="Times New Roman"/>
                <w:color w:val="FF0000"/>
                <w:sz w:val="24"/>
                <w:szCs w:val="24"/>
              </w:rPr>
            </w:pPr>
            <w:r w:rsidRPr="001909B9">
              <w:rPr>
                <w:rFonts w:ascii="Times New Roman" w:hAnsi="Times New Roman"/>
                <w:sz w:val="24"/>
                <w:szCs w:val="24"/>
              </w:rPr>
              <w:t>5-</w:t>
            </w:r>
            <w:r w:rsidR="001909B9" w:rsidRPr="001909B9">
              <w:rPr>
                <w:rFonts w:ascii="Times New Roman" w:hAnsi="Times New Roman"/>
                <w:sz w:val="24"/>
                <w:szCs w:val="24"/>
              </w:rPr>
              <w:t>5</w:t>
            </w:r>
          </w:p>
        </w:tc>
      </w:tr>
      <w:tr w:rsidR="00986150" w:rsidRPr="00314383" w:rsidTr="0029255D">
        <w:trPr>
          <w:jc w:val="center"/>
        </w:trPr>
        <w:tc>
          <w:tcPr>
            <w:tcW w:w="490"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13</w:t>
            </w:r>
          </w:p>
        </w:tc>
        <w:tc>
          <w:tcPr>
            <w:tcW w:w="4834" w:type="dxa"/>
          </w:tcPr>
          <w:p w:rsidR="00986150" w:rsidRPr="006C5BA9" w:rsidRDefault="00986150" w:rsidP="0029255D">
            <w:pPr>
              <w:jc w:val="both"/>
              <w:rPr>
                <w:rFonts w:ascii="Times New Roman" w:hAnsi="Times New Roman"/>
                <w:sz w:val="24"/>
                <w:szCs w:val="24"/>
              </w:rPr>
            </w:pPr>
            <w:r w:rsidRPr="006C5BA9">
              <w:rPr>
                <w:rFonts w:ascii="Times New Roman" w:hAnsi="Times New Roman"/>
                <w:sz w:val="24"/>
                <w:szCs w:val="24"/>
              </w:rPr>
              <w:t>Рынок бытовых услуг</w:t>
            </w:r>
          </w:p>
        </w:tc>
        <w:tc>
          <w:tcPr>
            <w:tcW w:w="2133" w:type="dxa"/>
            <w:vAlign w:val="center"/>
          </w:tcPr>
          <w:p w:rsidR="00986150" w:rsidRPr="00983836" w:rsidRDefault="00B94355" w:rsidP="0029255D">
            <w:pPr>
              <w:jc w:val="center"/>
              <w:rPr>
                <w:rFonts w:ascii="Times New Roman" w:hAnsi="Times New Roman"/>
                <w:sz w:val="24"/>
                <w:szCs w:val="24"/>
              </w:rPr>
            </w:pPr>
            <w:r w:rsidRPr="00983836">
              <w:rPr>
                <w:rFonts w:ascii="Times New Roman" w:hAnsi="Times New Roman"/>
                <w:sz w:val="24"/>
                <w:szCs w:val="24"/>
              </w:rPr>
              <w:t>от 1 до 3 – 6</w:t>
            </w:r>
          </w:p>
          <w:p w:rsidR="00B94355" w:rsidRPr="00983836" w:rsidRDefault="00B94355" w:rsidP="0029255D">
            <w:pPr>
              <w:jc w:val="center"/>
              <w:rPr>
                <w:rFonts w:ascii="Times New Roman" w:hAnsi="Times New Roman"/>
                <w:sz w:val="24"/>
                <w:szCs w:val="24"/>
              </w:rPr>
            </w:pPr>
            <w:r w:rsidRPr="00983836">
              <w:rPr>
                <w:rFonts w:ascii="Times New Roman" w:hAnsi="Times New Roman"/>
                <w:sz w:val="24"/>
                <w:szCs w:val="24"/>
              </w:rPr>
              <w:t>4 и более – 5</w:t>
            </w:r>
          </w:p>
          <w:p w:rsidR="00B94355" w:rsidRPr="00983836" w:rsidRDefault="00B94355" w:rsidP="0029255D">
            <w:pPr>
              <w:jc w:val="center"/>
              <w:rPr>
                <w:rFonts w:ascii="Times New Roman" w:hAnsi="Times New Roman"/>
                <w:sz w:val="24"/>
                <w:szCs w:val="24"/>
              </w:rPr>
            </w:pPr>
            <w:r w:rsidRPr="00983836">
              <w:rPr>
                <w:rFonts w:ascii="Times New Roman" w:hAnsi="Times New Roman"/>
                <w:sz w:val="24"/>
                <w:szCs w:val="24"/>
              </w:rPr>
              <w:t>затрудняюсь ответить – 3</w:t>
            </w:r>
          </w:p>
          <w:p w:rsidR="00B94355" w:rsidRPr="00314383" w:rsidRDefault="003024E1" w:rsidP="0029255D">
            <w:pPr>
              <w:jc w:val="center"/>
              <w:rPr>
                <w:rFonts w:ascii="Times New Roman" w:hAnsi="Times New Roman"/>
                <w:color w:val="FF0000"/>
                <w:sz w:val="24"/>
                <w:szCs w:val="24"/>
              </w:rPr>
            </w:pPr>
            <w:r w:rsidRPr="00983836">
              <w:rPr>
                <w:rFonts w:ascii="Times New Roman" w:hAnsi="Times New Roman"/>
                <w:sz w:val="24"/>
                <w:szCs w:val="24"/>
              </w:rPr>
              <w:t>сложно подсчитать - 5</w:t>
            </w:r>
          </w:p>
        </w:tc>
        <w:tc>
          <w:tcPr>
            <w:tcW w:w="1785" w:type="dxa"/>
            <w:vAlign w:val="center"/>
          </w:tcPr>
          <w:p w:rsidR="00986150" w:rsidRPr="00206C2B" w:rsidRDefault="00206C2B" w:rsidP="0029255D">
            <w:pPr>
              <w:jc w:val="center"/>
              <w:rPr>
                <w:rFonts w:ascii="Times New Roman" w:hAnsi="Times New Roman"/>
                <w:sz w:val="24"/>
                <w:szCs w:val="24"/>
              </w:rPr>
            </w:pPr>
            <w:r w:rsidRPr="00206C2B">
              <w:rPr>
                <w:rFonts w:ascii="Times New Roman" w:hAnsi="Times New Roman"/>
                <w:sz w:val="24"/>
                <w:szCs w:val="24"/>
              </w:rPr>
              <w:t>13-1</w:t>
            </w:r>
          </w:p>
          <w:p w:rsidR="00206C2B" w:rsidRPr="00206C2B" w:rsidRDefault="00206C2B" w:rsidP="0029255D">
            <w:pPr>
              <w:jc w:val="center"/>
              <w:rPr>
                <w:rFonts w:ascii="Times New Roman" w:hAnsi="Times New Roman"/>
                <w:sz w:val="24"/>
                <w:szCs w:val="24"/>
              </w:rPr>
            </w:pPr>
            <w:r w:rsidRPr="00206C2B">
              <w:rPr>
                <w:rFonts w:ascii="Times New Roman" w:hAnsi="Times New Roman"/>
                <w:sz w:val="24"/>
                <w:szCs w:val="24"/>
              </w:rPr>
              <w:t>2-2</w:t>
            </w:r>
          </w:p>
          <w:p w:rsidR="00986150" w:rsidRPr="00206C2B" w:rsidRDefault="00206C2B" w:rsidP="001909B9">
            <w:pPr>
              <w:jc w:val="center"/>
              <w:rPr>
                <w:rFonts w:ascii="Times New Roman" w:hAnsi="Times New Roman"/>
                <w:sz w:val="24"/>
                <w:szCs w:val="24"/>
              </w:rPr>
            </w:pPr>
            <w:r w:rsidRPr="00206C2B">
              <w:rPr>
                <w:rFonts w:ascii="Times New Roman" w:hAnsi="Times New Roman"/>
                <w:sz w:val="24"/>
                <w:szCs w:val="24"/>
              </w:rPr>
              <w:t>1-3</w:t>
            </w:r>
          </w:p>
          <w:p w:rsidR="00206C2B" w:rsidRPr="00314383" w:rsidRDefault="00206C2B" w:rsidP="001909B9">
            <w:pPr>
              <w:jc w:val="center"/>
              <w:rPr>
                <w:rFonts w:ascii="Times New Roman" w:hAnsi="Times New Roman"/>
                <w:color w:val="FF0000"/>
                <w:sz w:val="24"/>
                <w:szCs w:val="24"/>
              </w:rPr>
            </w:pPr>
            <w:r w:rsidRPr="00206C2B">
              <w:rPr>
                <w:rFonts w:ascii="Times New Roman" w:hAnsi="Times New Roman"/>
                <w:sz w:val="24"/>
                <w:szCs w:val="24"/>
              </w:rPr>
              <w:t>3-5</w:t>
            </w:r>
          </w:p>
        </w:tc>
      </w:tr>
      <w:tr w:rsidR="009B0D79" w:rsidRPr="00314383" w:rsidTr="0029255D">
        <w:trPr>
          <w:jc w:val="center"/>
        </w:trPr>
        <w:tc>
          <w:tcPr>
            <w:tcW w:w="490" w:type="dxa"/>
          </w:tcPr>
          <w:p w:rsidR="009B0D79" w:rsidRPr="006C5BA9" w:rsidRDefault="009B0D79" w:rsidP="0029255D">
            <w:pPr>
              <w:jc w:val="both"/>
              <w:rPr>
                <w:rFonts w:ascii="Times New Roman" w:hAnsi="Times New Roman"/>
                <w:sz w:val="24"/>
                <w:szCs w:val="24"/>
              </w:rPr>
            </w:pPr>
            <w:r>
              <w:rPr>
                <w:rFonts w:ascii="Times New Roman" w:hAnsi="Times New Roman"/>
                <w:sz w:val="24"/>
                <w:szCs w:val="24"/>
              </w:rPr>
              <w:t>14</w:t>
            </w:r>
          </w:p>
        </w:tc>
        <w:tc>
          <w:tcPr>
            <w:tcW w:w="4834" w:type="dxa"/>
          </w:tcPr>
          <w:p w:rsidR="009B0D79" w:rsidRPr="006C5BA9" w:rsidRDefault="009B0D79" w:rsidP="0029255D">
            <w:pPr>
              <w:jc w:val="both"/>
              <w:rPr>
                <w:rFonts w:ascii="Times New Roman" w:hAnsi="Times New Roman"/>
                <w:sz w:val="24"/>
                <w:szCs w:val="24"/>
              </w:rPr>
            </w:pPr>
            <w:r>
              <w:rPr>
                <w:rFonts w:ascii="Times New Roman" w:hAnsi="Times New Roman"/>
                <w:sz w:val="24"/>
                <w:szCs w:val="24"/>
              </w:rPr>
              <w:t>Рынок санаторно-курортных и туристических услуг</w:t>
            </w:r>
          </w:p>
        </w:tc>
        <w:tc>
          <w:tcPr>
            <w:tcW w:w="2133" w:type="dxa"/>
            <w:vAlign w:val="center"/>
          </w:tcPr>
          <w:p w:rsidR="009B0D79" w:rsidRPr="00983836" w:rsidRDefault="0064703C" w:rsidP="0029255D">
            <w:pPr>
              <w:jc w:val="center"/>
              <w:rPr>
                <w:rFonts w:ascii="Times New Roman" w:hAnsi="Times New Roman"/>
                <w:sz w:val="24"/>
                <w:szCs w:val="24"/>
              </w:rPr>
            </w:pPr>
            <w:r>
              <w:rPr>
                <w:rFonts w:ascii="Times New Roman" w:hAnsi="Times New Roman"/>
                <w:sz w:val="24"/>
                <w:szCs w:val="24"/>
              </w:rPr>
              <w:t>от 1 до 3 - 2</w:t>
            </w:r>
          </w:p>
        </w:tc>
        <w:tc>
          <w:tcPr>
            <w:tcW w:w="1785" w:type="dxa"/>
            <w:vAlign w:val="center"/>
          </w:tcPr>
          <w:p w:rsidR="009B0D79" w:rsidRPr="00206C2B" w:rsidRDefault="00E35D38" w:rsidP="0029255D">
            <w:pPr>
              <w:jc w:val="center"/>
              <w:rPr>
                <w:rFonts w:ascii="Times New Roman" w:hAnsi="Times New Roman"/>
                <w:sz w:val="24"/>
                <w:szCs w:val="24"/>
              </w:rPr>
            </w:pPr>
            <w:r>
              <w:rPr>
                <w:rFonts w:ascii="Times New Roman" w:hAnsi="Times New Roman"/>
                <w:sz w:val="24"/>
                <w:szCs w:val="24"/>
              </w:rPr>
              <w:t>2-1</w:t>
            </w:r>
          </w:p>
        </w:tc>
      </w:tr>
    </w:tbl>
    <w:p w:rsidR="00986150" w:rsidRPr="00314383" w:rsidRDefault="00986150" w:rsidP="00986150">
      <w:pPr>
        <w:jc w:val="both"/>
        <w:rPr>
          <w:color w:val="FF0000"/>
          <w:sz w:val="28"/>
          <w:szCs w:val="28"/>
        </w:rPr>
      </w:pPr>
    </w:p>
    <w:p w:rsidR="00986150" w:rsidRPr="00E61A60" w:rsidRDefault="00986150" w:rsidP="00986150">
      <w:pPr>
        <w:pStyle w:val="a5"/>
        <w:spacing w:after="0" w:line="240" w:lineRule="auto"/>
        <w:ind w:left="1440" w:hanging="731"/>
        <w:rPr>
          <w:rFonts w:ascii="Times New Roman" w:eastAsia="Times New Roman" w:hAnsi="Times New Roman" w:cs="Times New Roman"/>
          <w:i/>
          <w:sz w:val="24"/>
          <w:szCs w:val="24"/>
          <w:lang w:eastAsia="ru-RU"/>
        </w:rPr>
      </w:pPr>
      <w:r w:rsidRPr="00E61A60">
        <w:rPr>
          <w:sz w:val="28"/>
          <w:szCs w:val="28"/>
        </w:rPr>
        <w:t>*</w:t>
      </w:r>
      <w:r w:rsidRPr="00E61A60">
        <w:rPr>
          <w:rFonts w:ascii="Times New Roman" w:eastAsia="Times New Roman" w:hAnsi="Times New Roman" w:cs="Times New Roman"/>
          <w:i/>
          <w:sz w:val="24"/>
          <w:szCs w:val="24"/>
          <w:lang w:eastAsia="ru-RU"/>
        </w:rPr>
        <w:t>Варианты ответов о деятельности органов власти:</w:t>
      </w:r>
    </w:p>
    <w:p w:rsidR="00986150" w:rsidRPr="00E61A60"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E61A60">
        <w:rPr>
          <w:rFonts w:ascii="Times New Roman" w:eastAsia="Times New Roman" w:hAnsi="Times New Roman" w:cs="Times New Roman"/>
          <w:i/>
          <w:sz w:val="24"/>
          <w:szCs w:val="24"/>
          <w:lang w:eastAsia="ru-RU"/>
        </w:rPr>
        <w:t>Органы власти помогают бизнесу своими действиями</w:t>
      </w:r>
    </w:p>
    <w:p w:rsidR="00986150" w:rsidRPr="00E61A60"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E61A60">
        <w:rPr>
          <w:rFonts w:ascii="Times New Roman" w:eastAsia="Times New Roman" w:hAnsi="Times New Roman" w:cs="Times New Roman"/>
          <w:i/>
          <w:sz w:val="24"/>
          <w:szCs w:val="24"/>
          <w:lang w:eastAsia="ru-RU"/>
        </w:rPr>
        <w:t xml:space="preserve">Органы власти ничего не предпринимают, что и требуется </w:t>
      </w:r>
    </w:p>
    <w:p w:rsidR="00986150" w:rsidRPr="00E61A60"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E61A60">
        <w:rPr>
          <w:rFonts w:ascii="Times New Roman" w:eastAsia="Times New Roman" w:hAnsi="Times New Roman" w:cs="Times New Roman"/>
          <w:i/>
          <w:sz w:val="24"/>
          <w:szCs w:val="24"/>
          <w:lang w:eastAsia="ru-RU"/>
        </w:rPr>
        <w:t xml:space="preserve">Органы власти не предпринимают каких-либо действий, но их участие необходимо </w:t>
      </w:r>
    </w:p>
    <w:p w:rsidR="00986150" w:rsidRPr="00E61A60"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E61A60">
        <w:rPr>
          <w:rFonts w:ascii="Times New Roman" w:eastAsia="Times New Roman" w:hAnsi="Times New Roman" w:cs="Times New Roman"/>
          <w:i/>
          <w:sz w:val="24"/>
          <w:szCs w:val="24"/>
          <w:lang w:eastAsia="ru-RU"/>
        </w:rPr>
        <w:t xml:space="preserve">Органы власти только мешают бизнесу своими действиями </w:t>
      </w:r>
    </w:p>
    <w:p w:rsidR="00986150" w:rsidRPr="00E61A60" w:rsidRDefault="00986150" w:rsidP="00986150">
      <w:pPr>
        <w:pStyle w:val="a5"/>
        <w:numPr>
          <w:ilvl w:val="0"/>
          <w:numId w:val="8"/>
        </w:numPr>
        <w:spacing w:after="0" w:line="240" w:lineRule="auto"/>
        <w:rPr>
          <w:i/>
        </w:rPr>
      </w:pPr>
      <w:r w:rsidRPr="00E61A60">
        <w:rPr>
          <w:rFonts w:ascii="Times New Roman" w:eastAsia="Times New Roman" w:hAnsi="Times New Roman" w:cs="Times New Roman"/>
          <w:i/>
          <w:sz w:val="24"/>
          <w:szCs w:val="24"/>
          <w:lang w:eastAsia="ru-RU"/>
        </w:rPr>
        <w:t>В чем-то органы власти помогают, в чем-то мешают</w:t>
      </w:r>
    </w:p>
    <w:p w:rsidR="00D25C42" w:rsidRPr="00314383" w:rsidRDefault="00D25C42" w:rsidP="00D25C42">
      <w:pPr>
        <w:spacing w:after="0" w:line="240" w:lineRule="auto"/>
        <w:contextualSpacing/>
        <w:jc w:val="both"/>
        <w:rPr>
          <w:rFonts w:ascii="Times New Roman" w:eastAsia="Times New Roman" w:hAnsi="Times New Roman"/>
          <w:color w:val="FF0000"/>
          <w:sz w:val="28"/>
          <w:szCs w:val="28"/>
          <w:lang w:eastAsia="ru-RU"/>
        </w:rPr>
      </w:pPr>
    </w:p>
    <w:p w:rsidR="004F03C8" w:rsidRPr="00847431" w:rsidRDefault="00995311" w:rsidP="004F03C8">
      <w:pPr>
        <w:spacing w:before="120" w:after="120" w:line="276" w:lineRule="auto"/>
        <w:ind w:firstLine="709"/>
        <w:jc w:val="center"/>
        <w:rPr>
          <w:rFonts w:ascii="Times New Roman" w:eastAsia="Times New Roman" w:hAnsi="Times New Roman"/>
          <w:b/>
          <w:sz w:val="28"/>
          <w:szCs w:val="28"/>
          <w:lang w:eastAsia="ru-RU"/>
        </w:rPr>
      </w:pPr>
      <w:r w:rsidRPr="00847431">
        <w:rPr>
          <w:rFonts w:ascii="Times New Roman" w:hAnsi="Times New Roman"/>
          <w:b/>
          <w:sz w:val="28"/>
          <w:szCs w:val="28"/>
        </w:rPr>
        <w:t xml:space="preserve">Раздел 3. </w:t>
      </w:r>
      <w:r w:rsidR="004F03C8" w:rsidRPr="00847431">
        <w:rPr>
          <w:rFonts w:ascii="Times New Roman" w:eastAsia="Times New Roman" w:hAnsi="Times New Roman"/>
          <w:b/>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p>
    <w:p w:rsidR="000412F5" w:rsidRPr="00847431" w:rsidRDefault="00745A1D" w:rsidP="000412F5">
      <w:pPr>
        <w:spacing w:before="120" w:after="120" w:line="276" w:lineRule="auto"/>
        <w:ind w:firstLine="709"/>
        <w:jc w:val="both"/>
        <w:rPr>
          <w:rFonts w:ascii="Times New Roman" w:hAnsi="Times New Roman"/>
          <w:sz w:val="28"/>
          <w:szCs w:val="28"/>
        </w:rPr>
      </w:pPr>
      <w:r w:rsidRPr="00847431">
        <w:rPr>
          <w:rFonts w:ascii="Times New Roman" w:eastAsia="Times New Roman" w:hAnsi="Times New Roman"/>
          <w:sz w:val="28"/>
          <w:szCs w:val="28"/>
          <w:lang w:eastAsia="ru-RU"/>
        </w:rPr>
        <w:t>Ведомственный план по содействию развитию конкуренции в МО Ейский район утвержден распоряжением администрации муниципального образования Ейский район от 20.05.2016 года № 258-р «Об утверждении плана мероприятий («дорожной карты») по содействию развитию конкуренции и по развитию конкурентной среды Ейского района»</w:t>
      </w:r>
      <w:r w:rsidR="00ED6A8D" w:rsidRPr="00847431">
        <w:rPr>
          <w:rFonts w:ascii="Times New Roman" w:eastAsia="Times New Roman" w:hAnsi="Times New Roman"/>
          <w:sz w:val="28"/>
          <w:szCs w:val="28"/>
          <w:lang w:eastAsia="ru-RU"/>
        </w:rPr>
        <w:t xml:space="preserve"> (</w:t>
      </w:r>
      <w:r w:rsidR="00ED6A8D" w:rsidRPr="00847431">
        <w:rPr>
          <w:rFonts w:ascii="Times New Roman" w:hAnsi="Times New Roman"/>
          <w:sz w:val="28"/>
          <w:szCs w:val="28"/>
        </w:rPr>
        <w:t xml:space="preserve">ссылка сайта: </w:t>
      </w:r>
      <w:hyperlink r:id="rId13" w:history="1">
        <w:r w:rsidR="00C541F8" w:rsidRPr="00847431">
          <w:rPr>
            <w:rStyle w:val="af"/>
            <w:rFonts w:ascii="Times New Roman" w:hAnsi="Times New Roman"/>
            <w:color w:val="auto"/>
            <w:sz w:val="28"/>
            <w:szCs w:val="28"/>
            <w:u w:val="none"/>
          </w:rPr>
          <w:t>http://www.yeiskraion.ru/economy/inform/</w:t>
        </w:r>
      </w:hyperlink>
      <w:r w:rsidR="00ED6A8D" w:rsidRPr="00847431">
        <w:rPr>
          <w:rFonts w:ascii="Times New Roman" w:hAnsi="Times New Roman"/>
          <w:sz w:val="28"/>
          <w:szCs w:val="28"/>
        </w:rPr>
        <w:t>).</w:t>
      </w:r>
    </w:p>
    <w:p w:rsidR="00C541F8" w:rsidRPr="00C06887" w:rsidRDefault="003B534D" w:rsidP="00310834">
      <w:pPr>
        <w:spacing w:before="120" w:after="120" w:line="276" w:lineRule="auto"/>
        <w:ind w:firstLine="709"/>
        <w:jc w:val="both"/>
        <w:outlineLvl w:val="0"/>
        <w:rPr>
          <w:rFonts w:ascii="Times New Roman" w:hAnsi="Times New Roman"/>
          <w:b/>
          <w:sz w:val="28"/>
          <w:szCs w:val="28"/>
        </w:rPr>
      </w:pPr>
      <w:r w:rsidRPr="00C06887">
        <w:rPr>
          <w:rFonts w:ascii="Times New Roman" w:hAnsi="Times New Roman"/>
          <w:b/>
          <w:sz w:val="28"/>
          <w:szCs w:val="28"/>
        </w:rPr>
        <w:t>Фактическая информация о ситуации и проблематика</w:t>
      </w:r>
    </w:p>
    <w:p w:rsidR="00C541F8" w:rsidRPr="007D2657" w:rsidRDefault="00EF58BE" w:rsidP="0047512E">
      <w:pPr>
        <w:spacing w:before="120" w:after="0" w:line="276" w:lineRule="auto"/>
        <w:ind w:firstLine="709"/>
        <w:jc w:val="both"/>
        <w:rPr>
          <w:rFonts w:ascii="Times New Roman" w:eastAsia="Times New Roman" w:hAnsi="Times New Roman"/>
          <w:sz w:val="28"/>
          <w:szCs w:val="28"/>
          <w:lang w:eastAsia="ru-RU"/>
        </w:rPr>
      </w:pPr>
      <w:r w:rsidRPr="007D2657">
        <w:rPr>
          <w:rFonts w:ascii="Times New Roman" w:eastAsia="Times New Roman" w:hAnsi="Times New Roman"/>
          <w:b/>
          <w:sz w:val="28"/>
          <w:szCs w:val="28"/>
          <w:lang w:eastAsia="ru-RU"/>
        </w:rPr>
        <w:t>п. 1.2</w:t>
      </w:r>
      <w:r w:rsidRPr="007D2657">
        <w:rPr>
          <w:rFonts w:ascii="Times New Roman" w:eastAsia="Times New Roman" w:hAnsi="Times New Roman"/>
          <w:sz w:val="28"/>
          <w:szCs w:val="28"/>
          <w:lang w:eastAsia="ru-RU"/>
        </w:rPr>
        <w:t xml:space="preserve"> </w:t>
      </w:r>
      <w:r w:rsidR="00C541F8" w:rsidRPr="007D2657">
        <w:rPr>
          <w:rFonts w:ascii="Times New Roman" w:eastAsia="Times New Roman" w:hAnsi="Times New Roman"/>
          <w:sz w:val="28"/>
          <w:szCs w:val="28"/>
          <w:lang w:eastAsia="ru-RU"/>
        </w:rPr>
        <w:t xml:space="preserve">Выдано </w:t>
      </w:r>
      <w:r w:rsidR="007D2657" w:rsidRPr="007D2657">
        <w:rPr>
          <w:rFonts w:ascii="Times New Roman" w:eastAsia="Times New Roman" w:hAnsi="Times New Roman"/>
          <w:sz w:val="28"/>
          <w:szCs w:val="28"/>
          <w:lang w:eastAsia="ru-RU"/>
        </w:rPr>
        <w:t>11</w:t>
      </w:r>
      <w:r w:rsidR="00C541F8" w:rsidRPr="007D2657">
        <w:rPr>
          <w:rFonts w:ascii="Times New Roman" w:eastAsia="Times New Roman" w:hAnsi="Times New Roman"/>
          <w:sz w:val="28"/>
          <w:szCs w:val="28"/>
          <w:lang w:eastAsia="ru-RU"/>
        </w:rPr>
        <w:t xml:space="preserve"> лицензий по управлению многоквартирными домами (далее МКД) Ейского городского поселения. На территории Ейского района расположено 492 МКД, из которых 232 МКД находятся в управлении управляющих организаций, в 98 МКД созданы ТСЖ, ТСН, в 2 домах ЖСК, 158 выбрали непосредственный способ управления,</w:t>
      </w:r>
      <w:r w:rsidR="00C1064A" w:rsidRPr="007D2657">
        <w:rPr>
          <w:rFonts w:ascii="Times New Roman" w:eastAsia="Times New Roman" w:hAnsi="Times New Roman"/>
          <w:sz w:val="28"/>
          <w:szCs w:val="28"/>
          <w:lang w:eastAsia="ru-RU"/>
        </w:rPr>
        <w:t xml:space="preserve"> </w:t>
      </w:r>
      <w:r w:rsidR="00C541F8" w:rsidRPr="007D2657">
        <w:rPr>
          <w:rFonts w:ascii="Times New Roman" w:eastAsia="Times New Roman" w:hAnsi="Times New Roman"/>
          <w:sz w:val="28"/>
          <w:szCs w:val="28"/>
          <w:lang w:eastAsia="ru-RU"/>
        </w:rPr>
        <w:t>2 МКД ведомственные. Услугами теплосна</w:t>
      </w:r>
      <w:r w:rsidR="0059616F" w:rsidRPr="007D2657">
        <w:rPr>
          <w:rFonts w:ascii="Times New Roman" w:eastAsia="Times New Roman" w:hAnsi="Times New Roman"/>
          <w:sz w:val="28"/>
          <w:szCs w:val="28"/>
          <w:lang w:eastAsia="ru-RU"/>
        </w:rPr>
        <w:t>бжения в Ейском районе занимает</w:t>
      </w:r>
      <w:r w:rsidR="00C541F8" w:rsidRPr="007D2657">
        <w:rPr>
          <w:rFonts w:ascii="Times New Roman" w:eastAsia="Times New Roman" w:hAnsi="Times New Roman"/>
          <w:sz w:val="28"/>
          <w:szCs w:val="28"/>
          <w:lang w:eastAsia="ru-RU"/>
        </w:rPr>
        <w:t>ся 1 муниципальное предприятие.</w:t>
      </w:r>
      <w:r w:rsidR="0059616F" w:rsidRPr="007D2657">
        <w:rPr>
          <w:rFonts w:ascii="Times New Roman" w:eastAsia="Times New Roman" w:hAnsi="Times New Roman"/>
          <w:sz w:val="28"/>
          <w:szCs w:val="28"/>
          <w:lang w:eastAsia="ru-RU"/>
        </w:rPr>
        <w:t xml:space="preserve"> </w:t>
      </w:r>
      <w:r w:rsidR="00C541F8" w:rsidRPr="007D2657">
        <w:rPr>
          <w:rFonts w:ascii="Times New Roman" w:eastAsia="Times New Roman" w:hAnsi="Times New Roman"/>
          <w:sz w:val="28"/>
          <w:szCs w:val="28"/>
          <w:lang w:eastAsia="ru-RU"/>
        </w:rPr>
        <w:t>Услугами газоснабжения занимается 1 организация. На рынке услуг по обеспечению энергоснабжения занимают 2 крупные сетевые компании. На территории Ейского района деятельность в сфере водопроводно-канализационного хозяйства осуществляют 2 муниципальных унитарных предприятия, 2 частных. Основными факторами препятствующими развитию конкуренции в сфере ЖКХ являются высокая затратн</w:t>
      </w:r>
      <w:r w:rsidR="008B47E3" w:rsidRPr="007D2657">
        <w:rPr>
          <w:rFonts w:ascii="Times New Roman" w:eastAsia="Times New Roman" w:hAnsi="Times New Roman"/>
          <w:sz w:val="28"/>
          <w:szCs w:val="28"/>
          <w:lang w:eastAsia="ru-RU"/>
        </w:rPr>
        <w:t>ость производства и высокая стои</w:t>
      </w:r>
      <w:r w:rsidR="00C541F8" w:rsidRPr="007D2657">
        <w:rPr>
          <w:rFonts w:ascii="Times New Roman" w:eastAsia="Times New Roman" w:hAnsi="Times New Roman"/>
          <w:sz w:val="28"/>
          <w:szCs w:val="28"/>
          <w:lang w:eastAsia="ru-RU"/>
        </w:rPr>
        <w:t>м</w:t>
      </w:r>
      <w:r w:rsidR="007D2657">
        <w:rPr>
          <w:rFonts w:ascii="Times New Roman" w:eastAsia="Times New Roman" w:hAnsi="Times New Roman"/>
          <w:sz w:val="28"/>
          <w:szCs w:val="28"/>
          <w:lang w:eastAsia="ru-RU"/>
        </w:rPr>
        <w:t>ость капитального строительства.</w:t>
      </w:r>
    </w:p>
    <w:p w:rsidR="00C06887" w:rsidRPr="001B1A0F" w:rsidRDefault="002F7183" w:rsidP="00C06887">
      <w:pPr>
        <w:spacing w:after="0" w:line="240" w:lineRule="auto"/>
        <w:ind w:firstLine="720"/>
        <w:jc w:val="both"/>
        <w:rPr>
          <w:rFonts w:ascii="Times New Roman" w:hAnsi="Times New Roman"/>
          <w:sz w:val="28"/>
          <w:szCs w:val="28"/>
        </w:rPr>
      </w:pPr>
      <w:r w:rsidRPr="00C06887">
        <w:rPr>
          <w:rFonts w:ascii="Times New Roman" w:hAnsi="Times New Roman"/>
          <w:b/>
          <w:sz w:val="28"/>
          <w:szCs w:val="28"/>
        </w:rPr>
        <w:t>п.1.9.</w:t>
      </w:r>
      <w:r w:rsidRPr="00314383">
        <w:rPr>
          <w:rFonts w:ascii="Times New Roman" w:hAnsi="Times New Roman"/>
          <w:color w:val="FF0000"/>
          <w:sz w:val="28"/>
          <w:szCs w:val="28"/>
        </w:rPr>
        <w:t xml:space="preserve"> </w:t>
      </w:r>
      <w:r w:rsidR="00C06887" w:rsidRPr="001B1A0F">
        <w:rPr>
          <w:rFonts w:ascii="Times New Roman" w:hAnsi="Times New Roman"/>
          <w:sz w:val="28"/>
          <w:szCs w:val="28"/>
        </w:rPr>
        <w:t xml:space="preserve">Розничная торговля является одной из ключевых отраслей потребительской сферы. Оборот розничной  торговли  в  2017 году  относительно  2016 года  возрос  на  697,3 млн. руб. или на 3,1% в  действующих  ценах  и  составит 23 191,8 млн. руб.  В 2017 году введено в эксплуатацию 4 объекта потребительской сферы общей площадью 1735 кв.м., сумма инвестиций составила 6 млн. 934 тыс. руб. </w:t>
      </w:r>
    </w:p>
    <w:p w:rsidR="00C06887" w:rsidRPr="001B1A0F" w:rsidRDefault="00C06887" w:rsidP="00C06887">
      <w:pPr>
        <w:spacing w:after="0" w:line="240" w:lineRule="auto"/>
        <w:ind w:firstLine="720"/>
        <w:jc w:val="both"/>
        <w:rPr>
          <w:rFonts w:ascii="Times New Roman" w:hAnsi="Times New Roman"/>
          <w:sz w:val="28"/>
          <w:szCs w:val="28"/>
        </w:rPr>
      </w:pPr>
      <w:r w:rsidRPr="001B1A0F">
        <w:rPr>
          <w:rFonts w:ascii="Times New Roman" w:hAnsi="Times New Roman"/>
          <w:sz w:val="28"/>
          <w:szCs w:val="28"/>
        </w:rPr>
        <w:t xml:space="preserve">При этих значительных показателях основной задачей в отрасли является качественное повышение уровня жизни населения, через повышение качества предоставляемых услуг и развитие современных форматов торговли. По состоянию на 31 декабря 2017 года на территории Ейского района розничную торговую деятельность осуществляют более 1300 объектов. Число занятых в отрасли около 4 тысяч человек (в объектах осуществляющих деятельность круглогодично), в курортный сезон численность работников составляет более 12 тыс. человек, средняя заработная плата в предприятиях торговли составляет более 18 тысяч рублей. </w:t>
      </w:r>
      <w:r w:rsidRPr="001B1A0F">
        <w:rPr>
          <w:rFonts w:ascii="Times New Roman" w:hAnsi="Times New Roman"/>
          <w:sz w:val="28"/>
          <w:szCs w:val="28"/>
        </w:rPr>
        <w:lastRenderedPageBreak/>
        <w:t>Общая торговая площадь объектов составляет порядка 90 тысяч квадратных метров. Постановлением главы администрации (губернатора) Краснодарского края от 21 ноября 2016 года № 916 утверждены нормативы минимальной обеспеченности населения Краснодарского края площадью торговых объектов. По Ейскому району данный показатель составляет 497,9 кв.м. на 1 тыс. человек, фактическая обеспеченность торговыми площадями – 707,7 кв.м. на 1 тыс. человек.</w:t>
      </w:r>
    </w:p>
    <w:p w:rsidR="00C06887" w:rsidRPr="001B1A0F" w:rsidRDefault="00C06887" w:rsidP="00C06887">
      <w:pPr>
        <w:spacing w:after="0" w:line="240" w:lineRule="auto"/>
        <w:ind w:firstLine="720"/>
        <w:jc w:val="both"/>
        <w:rPr>
          <w:rFonts w:ascii="Times New Roman" w:hAnsi="Times New Roman"/>
          <w:sz w:val="28"/>
          <w:szCs w:val="28"/>
        </w:rPr>
      </w:pPr>
      <w:r w:rsidRPr="001B1A0F">
        <w:rPr>
          <w:rFonts w:ascii="Times New Roman" w:hAnsi="Times New Roman"/>
          <w:sz w:val="28"/>
          <w:szCs w:val="28"/>
        </w:rPr>
        <w:t xml:space="preserve">Сфера розничной торговли представлена разными форматами: от крупных федеральных и региональных компаний до магазинов шаговой доступности, а также нестационарными объектами. На сегодняшний день наиболее востребованными являются магазины «шаговой доступности», нацеленные на реализацию продовольственных товаров и сельскохозяйственной продукции местного производства. И таких объектов на территории района более 1000 объектов. Многообразие форматов торговли является стимулом для развития среднего и малого бизнеса. Нестационарные объекты торговли с каждым годом приобретают более специализированную направленность. На сегодняшний день утверждается схема размещения нестационарных объектов, размещаемых на муниципальной земле. Схемой планируется размещение более 800 нестационарных объектов. Наиболее проблемным остается размещение нестационарных торговых объектов на частных территориях и пляжах. При этом количество данных объектов увеличивается из года в год, а сведения о них отсутствуют. К сожалению, на сегодняшний день на территории района имеется 3 населенных пункта, где проживают около 100 человек, в которых отсутствуют торговые объекты. Как показывает практика, одним из немногих, а порой  и единственным способом снабжения жителей таких населенных пунктов товарами является мобильная торговля. Несмотря на рост доли торговых сетей, рынки и ярмарки остаются востребованными среди малообеспеченных слоев населения. Также они являются частью кубанского колорита. По итогам 12 месяцев 2017 года доля оборота розничной торговли, осуществляемой на розничных рынках и ярмарках, в общей структуре товарооборота составила 14,5%. По состоянию на 31 декабря 2017 года в Ейском районе осуществляют деятельность 3 рынка (универсальных – 1, специализированных – 2).  В целях поддержки населения с небольшим уровнем дохода, и для увеличения реализации продукции краевых сельхозтоваропроизводителей на территории района функционирует 35 ярмарок, в том числе универсальных – 19, сельскохозяйственных – 4, придорожных – 12. </w:t>
      </w:r>
    </w:p>
    <w:p w:rsidR="00C06887" w:rsidRPr="001B1A0F" w:rsidRDefault="00C06887" w:rsidP="00C06887">
      <w:pPr>
        <w:spacing w:after="0" w:line="240" w:lineRule="auto"/>
        <w:ind w:firstLine="720"/>
        <w:jc w:val="both"/>
        <w:rPr>
          <w:rFonts w:ascii="Times New Roman" w:hAnsi="Times New Roman"/>
          <w:sz w:val="28"/>
          <w:szCs w:val="28"/>
        </w:rPr>
      </w:pPr>
      <w:r w:rsidRPr="001B1A0F">
        <w:rPr>
          <w:rFonts w:ascii="Times New Roman" w:hAnsi="Times New Roman"/>
          <w:b/>
          <w:sz w:val="28"/>
          <w:szCs w:val="28"/>
        </w:rPr>
        <w:t>п. 2.2.</w:t>
      </w:r>
      <w:r w:rsidRPr="001B1A0F">
        <w:rPr>
          <w:rFonts w:ascii="Times New Roman" w:hAnsi="Times New Roman"/>
          <w:sz w:val="28"/>
          <w:szCs w:val="28"/>
        </w:rPr>
        <w:t xml:space="preserve"> Сфера бытовых услуг является одной из приоритетных для граждан и, при условии дальнейшего роста их доходов, жители готовы отдавать все большее предпочтение сфере бытовых услуг. В настоящее время сфера услуг Ейского района занимает уверенные позиции: в течение последних лет наблюдается стабильный рост объемов реализации услуг, расширение сети предприятий и перечня оказываемых услуг. В </w:t>
      </w:r>
      <w:r w:rsidRPr="001B1A0F">
        <w:rPr>
          <w:rFonts w:ascii="Times New Roman" w:hAnsi="Times New Roman"/>
          <w:sz w:val="28"/>
          <w:szCs w:val="28"/>
        </w:rPr>
        <w:lastRenderedPageBreak/>
        <w:t xml:space="preserve">потребительской сфере Ейского района осуществляют деятельность более 300 объектов бытового обслуживания, из них более 170 - оказывают социально значимые виды бытовых услуг стационарно, что составляет 58%. Отсутствие стационарных объектов или недостающих видов бытовых услуг компенсируется выездным обслуживанием жителей отдаленных сельских населенных пунктов. Сегодня в районе обеспечивают деятельность предприятий более 1500 работников. </w:t>
      </w:r>
    </w:p>
    <w:p w:rsidR="00EF58BE" w:rsidRPr="001B58C1" w:rsidRDefault="00C06887" w:rsidP="001B58C1">
      <w:pPr>
        <w:spacing w:after="0" w:line="240" w:lineRule="auto"/>
        <w:ind w:firstLine="720"/>
        <w:jc w:val="both"/>
        <w:rPr>
          <w:rFonts w:ascii="Times New Roman" w:hAnsi="Times New Roman"/>
          <w:sz w:val="28"/>
          <w:szCs w:val="28"/>
        </w:rPr>
      </w:pPr>
      <w:r w:rsidRPr="001B1A0F">
        <w:rPr>
          <w:rFonts w:ascii="Times New Roman" w:hAnsi="Times New Roman"/>
          <w:sz w:val="28"/>
          <w:szCs w:val="28"/>
        </w:rPr>
        <w:t>Результат конкурентоспособности сферы бытовых услуг выражается стабильностью поступлений в бюджет, а также высокой занятостью населения. За 12 месяцев 2017 года объем налоговых поступлений от организации бытового обслуживания составил  9,6 млн. руб. Для формирования базы востребованных бытовых услуг на территории Ейского района, необходимо учесть анализ показателей основных видов бытовых услуг, которые можно разделить на три группы: 1) услуги, где наблюдается устойчивое развитие и существует высокий спрос населения (услуги предприятий по прокату, услуги прачечных, фотоуслуги, изготовление и ремонт мебели, услуги химчисток, услуги бань (саун), парикмахерские услуги); 2) услуги, где существуют перспективы для экономического роста при создании соответствующих благоприятных условий (услуги клининга, ритуальные услуги, косметические услуги); 3) услуги, темпы развития которых невысоки, несмотря на существующий спрос населения (ремонт часов, ремонт и изготовление ювелирных изделий, ремонт и обслуживание радиоэлектронной аппаратуры, бытовых машин и приборов). В настоящее время на территории района ведется работа по организации и увеличению доли услуг выездного бытового обслуживания. По состоянию на 01.01.2017 года 63% населенных пунктов района охвачены выездным обслуживанием населения.</w:t>
      </w:r>
    </w:p>
    <w:p w:rsidR="00FA7246" w:rsidRPr="004104E6" w:rsidRDefault="00E778EE" w:rsidP="00FA7246">
      <w:pPr>
        <w:spacing w:after="0"/>
        <w:ind w:firstLine="720"/>
        <w:jc w:val="both"/>
        <w:rPr>
          <w:rFonts w:ascii="Times New Roman" w:hAnsi="Times New Roman"/>
          <w:sz w:val="28"/>
          <w:szCs w:val="28"/>
        </w:rPr>
      </w:pPr>
      <w:r w:rsidRPr="00FA7246">
        <w:rPr>
          <w:rFonts w:ascii="Times New Roman" w:eastAsia="Times New Roman" w:hAnsi="Times New Roman"/>
          <w:b/>
          <w:sz w:val="28"/>
          <w:szCs w:val="28"/>
          <w:lang w:eastAsia="ru-RU"/>
        </w:rPr>
        <w:t xml:space="preserve">п. 3.1 </w:t>
      </w:r>
      <w:r w:rsidRPr="00FA7246">
        <w:rPr>
          <w:rFonts w:ascii="Times New Roman" w:hAnsi="Times New Roman"/>
          <w:sz w:val="28"/>
          <w:szCs w:val="28"/>
        </w:rPr>
        <w:t xml:space="preserve">  </w:t>
      </w:r>
      <w:r w:rsidR="00FA7246" w:rsidRPr="004104E6">
        <w:rPr>
          <w:rFonts w:ascii="Times New Roman" w:hAnsi="Times New Roman"/>
          <w:sz w:val="28"/>
          <w:szCs w:val="28"/>
        </w:rPr>
        <w:t>В  ходе  сдачи  в  департамент  по  регулированию  контрактной системы  Краснодарского  края  сводного  по  муниципальному  образованию отчета  за  2017  год  о  закупках  товаров,  работ,  услуг  для  муниципальных  нужд  установлено,  что 165 заказчиками  Ейского  района</w:t>
      </w:r>
      <w:r w:rsidR="00FA7246">
        <w:rPr>
          <w:rFonts w:ascii="Times New Roman" w:hAnsi="Times New Roman"/>
          <w:sz w:val="28"/>
          <w:szCs w:val="28"/>
        </w:rPr>
        <w:t xml:space="preserve"> (включая -</w:t>
      </w:r>
      <w:r w:rsidR="00FA7246" w:rsidRPr="004104E6">
        <w:rPr>
          <w:rFonts w:ascii="Times New Roman" w:hAnsi="Times New Roman"/>
          <w:sz w:val="28"/>
          <w:szCs w:val="28"/>
        </w:rPr>
        <w:t xml:space="preserve">  </w:t>
      </w:r>
      <w:r w:rsidR="00FA7246">
        <w:rPr>
          <w:rFonts w:ascii="Times New Roman" w:hAnsi="Times New Roman"/>
          <w:sz w:val="28"/>
          <w:szCs w:val="28"/>
        </w:rPr>
        <w:t xml:space="preserve">9  муниципальных  унитарных  предприятий) </w:t>
      </w:r>
      <w:r w:rsidR="00FA7246" w:rsidRPr="004104E6">
        <w:rPr>
          <w:rFonts w:ascii="Times New Roman" w:hAnsi="Times New Roman"/>
          <w:sz w:val="28"/>
          <w:szCs w:val="28"/>
        </w:rPr>
        <w:t>запланирован  сводный годовой  объем  закупок (СГОЗ)  у  СМП    и  СОНО  в  размере  53</w:t>
      </w:r>
      <w:r w:rsidR="00FA7246">
        <w:rPr>
          <w:rFonts w:ascii="Times New Roman" w:hAnsi="Times New Roman"/>
          <w:sz w:val="28"/>
          <w:szCs w:val="28"/>
        </w:rPr>
        <w:t>8</w:t>
      </w:r>
      <w:r w:rsidR="00FA7246" w:rsidRPr="004104E6">
        <w:rPr>
          <w:rFonts w:ascii="Times New Roman" w:hAnsi="Times New Roman"/>
          <w:sz w:val="28"/>
          <w:szCs w:val="28"/>
        </w:rPr>
        <w:t>,6 млн.  руб.</w:t>
      </w:r>
      <w:r w:rsidR="00FA7246">
        <w:rPr>
          <w:rFonts w:ascii="Times New Roman" w:hAnsi="Times New Roman"/>
          <w:sz w:val="28"/>
          <w:szCs w:val="28"/>
        </w:rPr>
        <w:t xml:space="preserve"> на  который  проведены </w:t>
      </w:r>
      <w:r w:rsidR="00FA7246" w:rsidRPr="004104E6">
        <w:rPr>
          <w:rFonts w:ascii="Times New Roman" w:hAnsi="Times New Roman"/>
          <w:sz w:val="28"/>
          <w:szCs w:val="28"/>
        </w:rPr>
        <w:t xml:space="preserve"> конкурентные  способы  закупки</w:t>
      </w:r>
      <w:r w:rsidR="00FA7246">
        <w:rPr>
          <w:rFonts w:ascii="Times New Roman" w:hAnsi="Times New Roman"/>
          <w:sz w:val="28"/>
          <w:szCs w:val="28"/>
        </w:rPr>
        <w:t>.</w:t>
      </w:r>
      <w:r w:rsidR="00FA7246" w:rsidRPr="004104E6">
        <w:rPr>
          <w:rFonts w:ascii="Times New Roman" w:hAnsi="Times New Roman"/>
          <w:sz w:val="28"/>
          <w:szCs w:val="28"/>
        </w:rPr>
        <w:t xml:space="preserve">  </w:t>
      </w:r>
      <w:r w:rsidR="00FA7246">
        <w:rPr>
          <w:rFonts w:ascii="Times New Roman" w:hAnsi="Times New Roman"/>
          <w:sz w:val="28"/>
          <w:szCs w:val="28"/>
        </w:rPr>
        <w:t>Н</w:t>
      </w:r>
      <w:r w:rsidR="00FA7246" w:rsidRPr="004104E6">
        <w:rPr>
          <w:rFonts w:ascii="Times New Roman" w:hAnsi="Times New Roman"/>
          <w:sz w:val="28"/>
          <w:szCs w:val="28"/>
        </w:rPr>
        <w:t>а 201,0 млн.  рублей  заключены  контракты по состоявшимся  конкурентным   закупкам с СМП  и  СОНО,  что  составляет 37%  от годового объема закупок, входящих  в совокупный годовой объем закупок продукции для  муниципальных  нужд,  рассчитанный  для  закупок  у  СМП  и  СОНО.</w:t>
      </w:r>
    </w:p>
    <w:p w:rsidR="00FA7246" w:rsidRPr="004104E6" w:rsidRDefault="00FA7246" w:rsidP="00FA7246">
      <w:pPr>
        <w:spacing w:after="0"/>
        <w:ind w:firstLine="720"/>
        <w:jc w:val="both"/>
        <w:rPr>
          <w:rFonts w:ascii="Times New Roman" w:hAnsi="Times New Roman"/>
          <w:sz w:val="28"/>
          <w:szCs w:val="28"/>
        </w:rPr>
      </w:pPr>
      <w:r w:rsidRPr="004104E6">
        <w:rPr>
          <w:rFonts w:ascii="Times New Roman" w:hAnsi="Times New Roman"/>
          <w:sz w:val="28"/>
          <w:szCs w:val="28"/>
        </w:rPr>
        <w:t xml:space="preserve">  За  2017  год  заказчиками  Ейского  района  проведено 363  состоявшихся  электронных  аукциона, 3  открытых  конкурса  и 121  котировочный запрос  предложений   в  которых  приняли  участие  1737  участников  закупки.  Таким  образом, по итогам  проведенных  заказчиками  Ейского  района  конкурентных  процедур  определения  поставщика </w:t>
      </w:r>
      <w:r w:rsidRPr="004104E6">
        <w:rPr>
          <w:rFonts w:ascii="Times New Roman" w:hAnsi="Times New Roman"/>
          <w:sz w:val="28"/>
          <w:szCs w:val="28"/>
        </w:rPr>
        <w:lastRenderedPageBreak/>
        <w:t xml:space="preserve">(подрядчика, исполнителя) </w:t>
      </w:r>
      <w:r>
        <w:rPr>
          <w:rFonts w:ascii="Times New Roman" w:hAnsi="Times New Roman"/>
          <w:sz w:val="28"/>
          <w:szCs w:val="28"/>
        </w:rPr>
        <w:t>–</w:t>
      </w:r>
      <w:r w:rsidRPr="004104E6">
        <w:rPr>
          <w:rFonts w:ascii="Times New Roman" w:hAnsi="Times New Roman"/>
          <w:sz w:val="28"/>
          <w:szCs w:val="28"/>
        </w:rPr>
        <w:t xml:space="preserve"> электронных  аукционов,  открытых  конкурсов  и  запросов  котировок – число  участников  конкурентных  процедур  определения  поставщиков (подрядчиков, исполнителей)  при  осуществлении  закупки  для  обеспечения  муниципальных  нужд   состав</w:t>
      </w:r>
      <w:r>
        <w:rPr>
          <w:rFonts w:ascii="Times New Roman" w:hAnsi="Times New Roman"/>
          <w:sz w:val="28"/>
          <w:szCs w:val="28"/>
        </w:rPr>
        <w:t>ило</w:t>
      </w:r>
      <w:r w:rsidRPr="004104E6">
        <w:rPr>
          <w:rFonts w:ascii="Times New Roman" w:hAnsi="Times New Roman"/>
          <w:sz w:val="28"/>
          <w:szCs w:val="28"/>
        </w:rPr>
        <w:t xml:space="preserve">  3,5 ед.  на  1  процедуру  закупки.</w:t>
      </w:r>
    </w:p>
    <w:p w:rsidR="000F3972" w:rsidRPr="00314383" w:rsidRDefault="000F3972" w:rsidP="00FA7246">
      <w:pPr>
        <w:spacing w:after="0"/>
        <w:jc w:val="both"/>
        <w:rPr>
          <w:rFonts w:ascii="Times New Roman" w:hAnsi="Times New Roman"/>
          <w:color w:val="FF0000"/>
          <w:sz w:val="28"/>
          <w:szCs w:val="28"/>
        </w:rPr>
      </w:pPr>
    </w:p>
    <w:p w:rsidR="009F0DA6" w:rsidRPr="007E6BFF" w:rsidRDefault="00A8121C" w:rsidP="00CA5E9D">
      <w:pPr>
        <w:spacing w:before="120" w:after="120" w:line="276" w:lineRule="auto"/>
        <w:ind w:firstLine="709"/>
        <w:jc w:val="center"/>
        <w:rPr>
          <w:rFonts w:ascii="Times New Roman" w:hAnsi="Times New Roman"/>
          <w:b/>
          <w:sz w:val="28"/>
          <w:szCs w:val="28"/>
        </w:rPr>
      </w:pPr>
      <w:r w:rsidRPr="007E6BFF">
        <w:rPr>
          <w:rFonts w:ascii="Times New Roman" w:hAnsi="Times New Roman"/>
          <w:b/>
          <w:bCs/>
          <w:sz w:val="28"/>
          <w:szCs w:val="28"/>
        </w:rPr>
        <w:t>Раздел 4.</w:t>
      </w:r>
      <w:r w:rsidR="00786F98" w:rsidRPr="007E6BFF">
        <w:rPr>
          <w:rFonts w:ascii="Times New Roman" w:hAnsi="Times New Roman"/>
          <w:b/>
          <w:bCs/>
          <w:sz w:val="28"/>
          <w:szCs w:val="28"/>
        </w:rPr>
        <w:t xml:space="preserve"> </w:t>
      </w:r>
      <w:r w:rsidRPr="007E6BFF">
        <w:rPr>
          <w:rFonts w:ascii="Times New Roman" w:hAnsi="Times New Roman"/>
          <w:b/>
          <w:sz w:val="28"/>
          <w:szCs w:val="28"/>
        </w:rPr>
        <w:t>Создание и реализация механизмов общественного контроля за деятельностью субъектов естественных монополий.</w:t>
      </w:r>
    </w:p>
    <w:p w:rsidR="00353524" w:rsidRPr="007E6BFF"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7E6BFF">
        <w:rPr>
          <w:rFonts w:ascii="Times New Roman" w:hAnsi="Times New Roman"/>
          <w:spacing w:val="-6"/>
          <w:kern w:val="16"/>
          <w:sz w:val="28"/>
          <w:szCs w:val="28"/>
        </w:rPr>
        <w:t>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«Интернет».</w:t>
      </w:r>
    </w:p>
    <w:p w:rsidR="00353524" w:rsidRDefault="00353524" w:rsidP="00353524">
      <w:pPr>
        <w:spacing w:before="120" w:after="120" w:line="276" w:lineRule="auto"/>
        <w:ind w:firstLine="708"/>
        <w:jc w:val="both"/>
        <w:rPr>
          <w:rFonts w:ascii="Times New Roman" w:hAnsi="Times New Roman"/>
          <w:spacing w:val="-6"/>
          <w:kern w:val="16"/>
          <w:sz w:val="28"/>
          <w:szCs w:val="28"/>
        </w:rPr>
      </w:pPr>
      <w:r w:rsidRPr="007E6BFF">
        <w:rPr>
          <w:rFonts w:ascii="Times New Roman" w:hAnsi="Times New Roman"/>
          <w:spacing w:val="-6"/>
          <w:kern w:val="16"/>
          <w:sz w:val="28"/>
          <w:szCs w:val="28"/>
        </w:rPr>
        <w:t>Вопросами ценообразования в сферах теплоэнергетики, водоснабжения, водоотведения, электроэнергетики занимается региональная энергетическая комиссия – департамента цен и тарифов Краснодарского края.</w:t>
      </w:r>
    </w:p>
    <w:p w:rsidR="00C854A5" w:rsidRPr="007E6BFF" w:rsidRDefault="00C854A5" w:rsidP="00353524">
      <w:pPr>
        <w:spacing w:before="120" w:after="120" w:line="276" w:lineRule="auto"/>
        <w:ind w:firstLine="708"/>
        <w:jc w:val="both"/>
        <w:rPr>
          <w:rFonts w:ascii="Times New Roman" w:hAnsi="Times New Roman"/>
          <w:spacing w:val="-6"/>
          <w:kern w:val="16"/>
          <w:sz w:val="28"/>
          <w:szCs w:val="28"/>
        </w:rPr>
      </w:pPr>
    </w:p>
    <w:p w:rsidR="00BA046E" w:rsidRPr="00353007" w:rsidRDefault="00BA046E" w:rsidP="00BA046E">
      <w:pPr>
        <w:spacing w:before="120" w:after="120" w:line="276" w:lineRule="auto"/>
        <w:ind w:firstLine="708"/>
        <w:jc w:val="center"/>
        <w:rPr>
          <w:rFonts w:ascii="Times New Roman" w:hAnsi="Times New Roman"/>
          <w:b/>
          <w:sz w:val="28"/>
          <w:szCs w:val="28"/>
        </w:rPr>
      </w:pPr>
      <w:r w:rsidRPr="00353007">
        <w:rPr>
          <w:rFonts w:ascii="Times New Roman" w:hAnsi="Times New Roman"/>
          <w:b/>
          <w:sz w:val="28"/>
          <w:szCs w:val="28"/>
        </w:rPr>
        <w:t>Результаты анализа соблюдения стандартов раскрытия информации субъектами естественных монополий</w:t>
      </w:r>
    </w:p>
    <w:tbl>
      <w:tblPr>
        <w:tblStyle w:val="a8"/>
        <w:tblW w:w="0" w:type="auto"/>
        <w:tblLook w:val="04A0"/>
      </w:tblPr>
      <w:tblGrid>
        <w:gridCol w:w="1937"/>
        <w:gridCol w:w="890"/>
        <w:gridCol w:w="981"/>
        <w:gridCol w:w="931"/>
        <w:gridCol w:w="979"/>
        <w:gridCol w:w="917"/>
        <w:gridCol w:w="13"/>
        <w:gridCol w:w="979"/>
        <w:gridCol w:w="959"/>
        <w:gridCol w:w="6"/>
        <w:gridCol w:w="979"/>
      </w:tblGrid>
      <w:tr w:rsidR="004465F8" w:rsidRPr="00353007" w:rsidTr="00720118">
        <w:tc>
          <w:tcPr>
            <w:tcW w:w="1937" w:type="dxa"/>
            <w:tcBorders>
              <w:bottom w:val="nil"/>
            </w:tcBorders>
          </w:tcPr>
          <w:p w:rsidR="004465F8" w:rsidRPr="00353007" w:rsidRDefault="00D818F9"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Сфера регулируемой деятельности</w:t>
            </w:r>
          </w:p>
        </w:tc>
        <w:tc>
          <w:tcPr>
            <w:tcW w:w="1897" w:type="dxa"/>
            <w:gridSpan w:val="2"/>
          </w:tcPr>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ПП  №6 от 17.01.2013 (п. 28, 49, 60, 61, 62, 70), ПП №570 от 05.07.2013 (п. 19, 20, 21), ПП №1140 от 30.12.2009 г. (п. 62) </w:t>
            </w:r>
          </w:p>
          <w:p w:rsidR="004465F8"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об основных показателях ФХД и инвестиционной программе</w:t>
            </w:r>
          </w:p>
        </w:tc>
        <w:tc>
          <w:tcPr>
            <w:tcW w:w="1938" w:type="dxa"/>
            <w:gridSpan w:val="2"/>
          </w:tcPr>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ПП  №6 от 17.01.2013 (п. 32, 53, 63, 74), ПП №570 от 05.07.2013 (п. 22) </w:t>
            </w:r>
          </w:p>
          <w:p w:rsidR="004465F8"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сведения о наличии возможности подключений к сетям</w:t>
            </w:r>
          </w:p>
        </w:tc>
        <w:tc>
          <w:tcPr>
            <w:tcW w:w="1937" w:type="dxa"/>
            <w:gridSpan w:val="3"/>
          </w:tcPr>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ПП  №6 от 17.01.2013 (п. 33, 54, 67, 68, 75),  ПП №570 от 05.07.2013 (п. 26, 27) </w:t>
            </w:r>
          </w:p>
          <w:p w:rsidR="004465F8"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предложение об установлении тарифов</w:t>
            </w:r>
          </w:p>
        </w:tc>
        <w:tc>
          <w:tcPr>
            <w:tcW w:w="1975" w:type="dxa"/>
            <w:gridSpan w:val="3"/>
          </w:tcPr>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ПП  №6 от 17.01.2013 (п. 34, 55, 76), ПП №570 от 05.07.2013 (п. 33) </w:t>
            </w:r>
          </w:p>
          <w:p w:rsidR="00D818F9"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 xml:space="preserve">сведения об организации </w:t>
            </w:r>
          </w:p>
          <w:p w:rsidR="004465F8" w:rsidRPr="00353007" w:rsidRDefault="00D818F9" w:rsidP="00D818F9">
            <w:pPr>
              <w:spacing w:before="120" w:after="120" w:line="276" w:lineRule="auto"/>
              <w:jc w:val="center"/>
              <w:rPr>
                <w:rFonts w:ascii="Times New Roman" w:hAnsi="Times New Roman"/>
                <w:sz w:val="16"/>
                <w:szCs w:val="16"/>
              </w:rPr>
            </w:pPr>
            <w:r w:rsidRPr="00353007">
              <w:rPr>
                <w:rFonts w:ascii="Times New Roman" w:hAnsi="Times New Roman"/>
                <w:sz w:val="16"/>
                <w:szCs w:val="16"/>
              </w:rPr>
              <w:t>(ИНН, ОГРН, адрес и т.п.)</w:t>
            </w:r>
          </w:p>
        </w:tc>
      </w:tr>
      <w:tr w:rsidR="00720118" w:rsidRPr="00353007" w:rsidTr="00720118">
        <w:tc>
          <w:tcPr>
            <w:tcW w:w="1937" w:type="dxa"/>
            <w:tcBorders>
              <w:top w:val="nil"/>
            </w:tcBorders>
          </w:tcPr>
          <w:p w:rsidR="00775D52" w:rsidRPr="00353007" w:rsidRDefault="00775D52" w:rsidP="00CA5E9D">
            <w:pPr>
              <w:spacing w:before="120" w:after="120" w:line="276" w:lineRule="auto"/>
              <w:jc w:val="center"/>
              <w:rPr>
                <w:rFonts w:ascii="Times New Roman" w:hAnsi="Times New Roman"/>
                <w:sz w:val="24"/>
                <w:szCs w:val="24"/>
              </w:rPr>
            </w:pPr>
          </w:p>
        </w:tc>
        <w:tc>
          <w:tcPr>
            <w:tcW w:w="916" w:type="dxa"/>
            <w:tcBorders>
              <w:right w:val="single" w:sz="4" w:space="0" w:color="auto"/>
            </w:tcBorders>
          </w:tcPr>
          <w:p w:rsidR="00775D52" w:rsidRPr="00353007" w:rsidRDefault="00775D52"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ед.</w:t>
            </w:r>
          </w:p>
        </w:tc>
        <w:tc>
          <w:tcPr>
            <w:tcW w:w="981" w:type="dxa"/>
            <w:tcBorders>
              <w:left w:val="single" w:sz="4" w:space="0" w:color="auto"/>
            </w:tcBorders>
          </w:tcPr>
          <w:p w:rsidR="00775D52" w:rsidRPr="00353007" w:rsidRDefault="001D12CE" w:rsidP="00CA5E9D">
            <w:pPr>
              <w:spacing w:before="120" w:after="120" w:line="276" w:lineRule="auto"/>
              <w:jc w:val="center"/>
              <w:rPr>
                <w:rFonts w:ascii="Times New Roman" w:hAnsi="Times New Roman"/>
                <w:sz w:val="16"/>
                <w:szCs w:val="16"/>
              </w:rPr>
            </w:pPr>
            <w:r w:rsidRPr="00353007">
              <w:rPr>
                <w:rFonts w:ascii="Times New Roman" w:hAnsi="Times New Roman"/>
                <w:sz w:val="16"/>
                <w:szCs w:val="16"/>
              </w:rPr>
              <w:t>% от общего количества</w:t>
            </w:r>
          </w:p>
        </w:tc>
        <w:tc>
          <w:tcPr>
            <w:tcW w:w="959" w:type="dxa"/>
            <w:tcBorders>
              <w:right w:val="single" w:sz="4" w:space="0" w:color="auto"/>
            </w:tcBorders>
          </w:tcPr>
          <w:p w:rsidR="00775D52" w:rsidRPr="00353007" w:rsidRDefault="00775D52"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ед.</w:t>
            </w:r>
          </w:p>
        </w:tc>
        <w:tc>
          <w:tcPr>
            <w:tcW w:w="979" w:type="dxa"/>
            <w:tcBorders>
              <w:left w:val="single" w:sz="4" w:space="0" w:color="auto"/>
            </w:tcBorders>
          </w:tcPr>
          <w:p w:rsidR="00775D52" w:rsidRPr="00353007" w:rsidRDefault="001D12CE" w:rsidP="00CA5E9D">
            <w:pPr>
              <w:spacing w:before="120" w:after="120" w:line="276" w:lineRule="auto"/>
              <w:jc w:val="center"/>
              <w:rPr>
                <w:rFonts w:ascii="Times New Roman" w:hAnsi="Times New Roman"/>
                <w:sz w:val="16"/>
                <w:szCs w:val="16"/>
              </w:rPr>
            </w:pPr>
            <w:r w:rsidRPr="00353007">
              <w:rPr>
                <w:rFonts w:ascii="Times New Roman" w:hAnsi="Times New Roman"/>
                <w:sz w:val="16"/>
                <w:szCs w:val="16"/>
              </w:rPr>
              <w:t>% от общего количества</w:t>
            </w:r>
          </w:p>
        </w:tc>
        <w:tc>
          <w:tcPr>
            <w:tcW w:w="958" w:type="dxa"/>
            <w:gridSpan w:val="2"/>
            <w:tcBorders>
              <w:right w:val="single" w:sz="4" w:space="0" w:color="auto"/>
            </w:tcBorders>
          </w:tcPr>
          <w:p w:rsidR="00775D52" w:rsidRPr="00353007" w:rsidRDefault="00775D52"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ед.</w:t>
            </w:r>
          </w:p>
        </w:tc>
        <w:tc>
          <w:tcPr>
            <w:tcW w:w="979" w:type="dxa"/>
            <w:tcBorders>
              <w:left w:val="single" w:sz="4" w:space="0" w:color="auto"/>
            </w:tcBorders>
          </w:tcPr>
          <w:p w:rsidR="00775D52" w:rsidRPr="00353007" w:rsidRDefault="001D12CE" w:rsidP="00CA5E9D">
            <w:pPr>
              <w:spacing w:before="120" w:after="120" w:line="276" w:lineRule="auto"/>
              <w:jc w:val="center"/>
              <w:rPr>
                <w:rFonts w:ascii="Times New Roman" w:hAnsi="Times New Roman"/>
                <w:sz w:val="16"/>
                <w:szCs w:val="16"/>
              </w:rPr>
            </w:pPr>
            <w:r w:rsidRPr="00353007">
              <w:rPr>
                <w:rFonts w:ascii="Times New Roman" w:hAnsi="Times New Roman"/>
                <w:sz w:val="16"/>
                <w:szCs w:val="16"/>
              </w:rPr>
              <w:t>% от общего количества</w:t>
            </w:r>
          </w:p>
        </w:tc>
        <w:tc>
          <w:tcPr>
            <w:tcW w:w="996" w:type="dxa"/>
            <w:gridSpan w:val="2"/>
            <w:tcBorders>
              <w:right w:val="single" w:sz="4" w:space="0" w:color="auto"/>
            </w:tcBorders>
          </w:tcPr>
          <w:p w:rsidR="00775D52" w:rsidRPr="00353007" w:rsidRDefault="00775D52"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ед.</w:t>
            </w:r>
          </w:p>
        </w:tc>
        <w:tc>
          <w:tcPr>
            <w:tcW w:w="979" w:type="dxa"/>
            <w:tcBorders>
              <w:left w:val="single" w:sz="4" w:space="0" w:color="auto"/>
            </w:tcBorders>
          </w:tcPr>
          <w:p w:rsidR="00775D52" w:rsidRPr="00353007" w:rsidRDefault="001D12CE" w:rsidP="00CA5E9D">
            <w:pPr>
              <w:spacing w:before="120" w:after="120" w:line="276" w:lineRule="auto"/>
              <w:jc w:val="center"/>
              <w:rPr>
                <w:rFonts w:ascii="Times New Roman" w:hAnsi="Times New Roman"/>
                <w:sz w:val="16"/>
                <w:szCs w:val="16"/>
              </w:rPr>
            </w:pPr>
            <w:r w:rsidRPr="00353007">
              <w:rPr>
                <w:rFonts w:ascii="Times New Roman" w:hAnsi="Times New Roman"/>
                <w:sz w:val="16"/>
                <w:szCs w:val="16"/>
              </w:rPr>
              <w:t>% от общего количества</w:t>
            </w:r>
          </w:p>
        </w:tc>
      </w:tr>
      <w:tr w:rsidR="00337B83" w:rsidRPr="00353007" w:rsidTr="00720118">
        <w:tc>
          <w:tcPr>
            <w:tcW w:w="1937" w:type="dxa"/>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Теплоснабжение</w:t>
            </w:r>
          </w:p>
        </w:tc>
        <w:tc>
          <w:tcPr>
            <w:tcW w:w="916"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81"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59"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79"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45"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92"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90"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85"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r>
      <w:tr w:rsidR="00337B83" w:rsidRPr="00353007" w:rsidTr="00720118">
        <w:tc>
          <w:tcPr>
            <w:tcW w:w="1937" w:type="dxa"/>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Горячее водоснабжение</w:t>
            </w:r>
          </w:p>
        </w:tc>
        <w:tc>
          <w:tcPr>
            <w:tcW w:w="916"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81"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59"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79"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45"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92"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90"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85"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r>
      <w:tr w:rsidR="00337B83" w:rsidRPr="00353007" w:rsidTr="00720118">
        <w:tc>
          <w:tcPr>
            <w:tcW w:w="1937" w:type="dxa"/>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Водоснабжение</w:t>
            </w:r>
          </w:p>
        </w:tc>
        <w:tc>
          <w:tcPr>
            <w:tcW w:w="916"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4</w:t>
            </w:r>
          </w:p>
        </w:tc>
        <w:tc>
          <w:tcPr>
            <w:tcW w:w="981"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59"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4</w:t>
            </w:r>
          </w:p>
        </w:tc>
        <w:tc>
          <w:tcPr>
            <w:tcW w:w="979"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45"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4</w:t>
            </w:r>
          </w:p>
        </w:tc>
        <w:tc>
          <w:tcPr>
            <w:tcW w:w="992"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90"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4</w:t>
            </w:r>
          </w:p>
        </w:tc>
        <w:tc>
          <w:tcPr>
            <w:tcW w:w="985"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r>
      <w:tr w:rsidR="00337B83" w:rsidRPr="00353007" w:rsidTr="00720118">
        <w:tc>
          <w:tcPr>
            <w:tcW w:w="1937" w:type="dxa"/>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lastRenderedPageBreak/>
              <w:t>Водоотведение</w:t>
            </w:r>
          </w:p>
        </w:tc>
        <w:tc>
          <w:tcPr>
            <w:tcW w:w="916"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81"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59"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79"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45"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92"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90"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2</w:t>
            </w:r>
          </w:p>
        </w:tc>
        <w:tc>
          <w:tcPr>
            <w:tcW w:w="985"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r>
      <w:tr w:rsidR="00337B83" w:rsidRPr="00353007" w:rsidTr="00720118">
        <w:tc>
          <w:tcPr>
            <w:tcW w:w="1937" w:type="dxa"/>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Утилизация  ТБО</w:t>
            </w:r>
          </w:p>
        </w:tc>
        <w:tc>
          <w:tcPr>
            <w:tcW w:w="916"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81" w:type="dxa"/>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59" w:type="dxa"/>
            <w:tcBorders>
              <w:righ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p>
        </w:tc>
        <w:tc>
          <w:tcPr>
            <w:tcW w:w="979" w:type="dxa"/>
            <w:tcBorders>
              <w:left w:val="single" w:sz="4" w:space="0" w:color="auto"/>
            </w:tcBorders>
          </w:tcPr>
          <w:p w:rsidR="00337B83" w:rsidRPr="00353007" w:rsidRDefault="00337B83" w:rsidP="00CA5E9D">
            <w:pPr>
              <w:spacing w:before="120" w:after="120" w:line="276" w:lineRule="auto"/>
              <w:jc w:val="center"/>
              <w:rPr>
                <w:rFonts w:ascii="Times New Roman" w:hAnsi="Times New Roman"/>
                <w:sz w:val="24"/>
                <w:szCs w:val="24"/>
              </w:rPr>
            </w:pPr>
          </w:p>
        </w:tc>
        <w:tc>
          <w:tcPr>
            <w:tcW w:w="945"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92"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c>
          <w:tcPr>
            <w:tcW w:w="990" w:type="dxa"/>
            <w:tcBorders>
              <w:right w:val="single" w:sz="4" w:space="0" w:color="auto"/>
            </w:tcBorders>
          </w:tcPr>
          <w:p w:rsidR="00337B83" w:rsidRPr="00353007" w:rsidRDefault="00337B83" w:rsidP="009B66E2">
            <w:pPr>
              <w:spacing w:before="120" w:after="120" w:line="276" w:lineRule="auto"/>
              <w:jc w:val="center"/>
              <w:rPr>
                <w:rFonts w:ascii="Times New Roman" w:hAnsi="Times New Roman"/>
                <w:sz w:val="24"/>
                <w:szCs w:val="24"/>
              </w:rPr>
            </w:pPr>
            <w:r w:rsidRPr="00353007">
              <w:rPr>
                <w:rFonts w:ascii="Times New Roman" w:hAnsi="Times New Roman"/>
                <w:sz w:val="24"/>
                <w:szCs w:val="24"/>
              </w:rPr>
              <w:t>1</w:t>
            </w:r>
          </w:p>
        </w:tc>
        <w:tc>
          <w:tcPr>
            <w:tcW w:w="985" w:type="dxa"/>
            <w:gridSpan w:val="2"/>
            <w:tcBorders>
              <w:left w:val="single" w:sz="4" w:space="0" w:color="auto"/>
            </w:tcBorders>
          </w:tcPr>
          <w:p w:rsidR="00337B83" w:rsidRPr="00353007" w:rsidRDefault="00AC39FD" w:rsidP="00CA5E9D">
            <w:pPr>
              <w:spacing w:before="120" w:after="120" w:line="276" w:lineRule="auto"/>
              <w:jc w:val="center"/>
              <w:rPr>
                <w:rFonts w:ascii="Times New Roman" w:hAnsi="Times New Roman"/>
                <w:sz w:val="24"/>
                <w:szCs w:val="24"/>
              </w:rPr>
            </w:pPr>
            <w:r w:rsidRPr="00353007">
              <w:rPr>
                <w:rFonts w:ascii="Times New Roman" w:hAnsi="Times New Roman"/>
                <w:sz w:val="24"/>
                <w:szCs w:val="24"/>
              </w:rPr>
              <w:t>100</w:t>
            </w:r>
          </w:p>
        </w:tc>
      </w:tr>
    </w:tbl>
    <w:p w:rsidR="00331B0B" w:rsidRDefault="00331B0B" w:rsidP="0015451A">
      <w:pPr>
        <w:spacing w:before="120" w:after="120" w:line="276" w:lineRule="auto"/>
        <w:rPr>
          <w:rFonts w:ascii="Times New Roman" w:hAnsi="Times New Roman"/>
          <w:b/>
          <w:sz w:val="28"/>
          <w:szCs w:val="28"/>
        </w:rPr>
      </w:pPr>
    </w:p>
    <w:p w:rsidR="008261C7" w:rsidRPr="00353007" w:rsidRDefault="008261C7" w:rsidP="0015451A">
      <w:pPr>
        <w:spacing w:before="120" w:after="120" w:line="276" w:lineRule="auto"/>
        <w:rPr>
          <w:rFonts w:ascii="Times New Roman" w:hAnsi="Times New Roman"/>
          <w:b/>
          <w:sz w:val="28"/>
          <w:szCs w:val="28"/>
        </w:rPr>
      </w:pPr>
    </w:p>
    <w:p w:rsidR="00592F29" w:rsidRPr="00C02091" w:rsidRDefault="00592F29"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r w:rsidRPr="00C02091">
        <w:rPr>
          <w:rFonts w:ascii="Times New Roman" w:hAnsi="Times New Roman"/>
          <w:b/>
          <w:sz w:val="28"/>
          <w:szCs w:val="28"/>
          <w:lang w:eastAsia="ru-RU"/>
        </w:rPr>
        <w:t>Повышение эффективности управления хозяйствующими субъектами, доля участия муниципального образования в которых составляет 50 и более процентов.</w:t>
      </w:r>
    </w:p>
    <w:p w:rsidR="001B1135" w:rsidRPr="00C02091" w:rsidRDefault="001B1135"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p>
    <w:p w:rsidR="001B1135" w:rsidRPr="00C02091" w:rsidRDefault="001B1135" w:rsidP="001B1135">
      <w:pPr>
        <w:spacing w:after="0" w:line="240" w:lineRule="auto"/>
        <w:ind w:firstLine="851"/>
        <w:jc w:val="both"/>
        <w:rPr>
          <w:rFonts w:ascii="Times New Roman" w:hAnsi="Times New Roman"/>
          <w:sz w:val="28"/>
          <w:szCs w:val="28"/>
        </w:rPr>
      </w:pPr>
      <w:r w:rsidRPr="00C02091">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1B1135" w:rsidRPr="00C02091" w:rsidRDefault="001B1135" w:rsidP="001B1135">
      <w:pPr>
        <w:spacing w:after="0" w:line="240" w:lineRule="auto"/>
        <w:ind w:firstLine="851"/>
        <w:jc w:val="both"/>
        <w:rPr>
          <w:rFonts w:ascii="Times New Roman" w:hAnsi="Times New Roman"/>
          <w:sz w:val="28"/>
          <w:szCs w:val="28"/>
        </w:rPr>
      </w:pPr>
      <w:r w:rsidRPr="00C02091">
        <w:rPr>
          <w:rFonts w:ascii="Times New Roman" w:hAnsi="Times New Roman"/>
          <w:sz w:val="28"/>
          <w:szCs w:val="28"/>
        </w:rPr>
        <w:t xml:space="preserve">Ежегодно в установленном порядке  проводятся балансовые комиссии по рассмотрению итогов работы за отчетный период. </w:t>
      </w:r>
    </w:p>
    <w:p w:rsidR="00D33BF6" w:rsidRDefault="00DB4F51" w:rsidP="008E10FD">
      <w:pPr>
        <w:tabs>
          <w:tab w:val="left" w:pos="720"/>
        </w:tabs>
        <w:spacing w:after="0" w:line="240" w:lineRule="auto"/>
        <w:ind w:firstLine="851"/>
        <w:jc w:val="both"/>
        <w:rPr>
          <w:rFonts w:ascii="Times New Roman" w:hAnsi="Times New Roman"/>
          <w:sz w:val="28"/>
          <w:szCs w:val="28"/>
        </w:rPr>
      </w:pPr>
      <w:r w:rsidRPr="00C02091">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4D0120" w:rsidRPr="00B077A7" w:rsidRDefault="004D0120" w:rsidP="008E10FD">
      <w:pPr>
        <w:tabs>
          <w:tab w:val="left" w:pos="720"/>
        </w:tabs>
        <w:spacing w:after="0" w:line="240" w:lineRule="auto"/>
        <w:ind w:firstLine="851"/>
        <w:jc w:val="both"/>
        <w:rPr>
          <w:rFonts w:ascii="Times New Roman" w:hAnsi="Times New Roman"/>
          <w:sz w:val="28"/>
          <w:szCs w:val="28"/>
        </w:rPr>
      </w:pPr>
    </w:p>
    <w:p w:rsidR="005702F2" w:rsidRPr="00B077A7" w:rsidRDefault="007E790E" w:rsidP="005702F2">
      <w:pPr>
        <w:tabs>
          <w:tab w:val="left" w:pos="720"/>
        </w:tabs>
        <w:spacing w:after="0" w:line="240" w:lineRule="auto"/>
        <w:ind w:firstLine="851"/>
        <w:jc w:val="center"/>
        <w:rPr>
          <w:rFonts w:ascii="Times New Roman" w:hAnsi="Times New Roman"/>
          <w:b/>
          <w:sz w:val="28"/>
          <w:szCs w:val="28"/>
        </w:rPr>
      </w:pPr>
      <w:r w:rsidRPr="00B077A7">
        <w:rPr>
          <w:rFonts w:ascii="Times New Roman" w:hAnsi="Times New Roman"/>
          <w:b/>
          <w:sz w:val="28"/>
          <w:szCs w:val="28"/>
        </w:rPr>
        <w:t xml:space="preserve">Реестр хозяйствующих субъектов с государственным (муниципальным) участием 50 и более процентов </w:t>
      </w:r>
    </w:p>
    <w:tbl>
      <w:tblPr>
        <w:tblStyle w:val="a8"/>
        <w:tblW w:w="0" w:type="auto"/>
        <w:tblLook w:val="04A0"/>
      </w:tblPr>
      <w:tblGrid>
        <w:gridCol w:w="943"/>
        <w:gridCol w:w="3824"/>
        <w:gridCol w:w="2404"/>
        <w:gridCol w:w="2400"/>
      </w:tblGrid>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 п/п</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Наименование организации</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Организационно-правовая форма</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Суммарная доля уча</w:t>
            </w:r>
            <w:r w:rsidR="006846F2" w:rsidRPr="00B077A7">
              <w:rPr>
                <w:rFonts w:ascii="Times New Roman" w:eastAsia="Times New Roman" w:hAnsi="Times New Roman"/>
                <w:sz w:val="24"/>
                <w:szCs w:val="24"/>
              </w:rPr>
              <w:t>с</w:t>
            </w:r>
            <w:r w:rsidRPr="00B077A7">
              <w:rPr>
                <w:rFonts w:ascii="Times New Roman" w:eastAsia="Times New Roman" w:hAnsi="Times New Roman"/>
                <w:sz w:val="24"/>
                <w:szCs w:val="24"/>
              </w:rPr>
              <w:t>тия муниципалитета хозяйствующем субъекте, в %</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1</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Коммунсервис</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76,0</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2</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Экотранс</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76,0</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3</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Банно-оздоровительный комплекс</w:t>
            </w:r>
          </w:p>
        </w:tc>
        <w:tc>
          <w:tcPr>
            <w:tcW w:w="2421" w:type="dxa"/>
          </w:tcPr>
          <w:p w:rsidR="005702F2" w:rsidRPr="00B077A7" w:rsidRDefault="005702F2" w:rsidP="0029255D">
            <w:pPr>
              <w:rPr>
                <w:rFonts w:ascii="Times New Roman" w:hAnsi="Times New Roman"/>
                <w:sz w:val="24"/>
                <w:szCs w:val="24"/>
              </w:rPr>
            </w:pPr>
            <w:r w:rsidRPr="00B077A7">
              <w:rPr>
                <w:rFonts w:ascii="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76,0</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4</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Ейскблагоустройство</w:t>
            </w:r>
          </w:p>
        </w:tc>
        <w:tc>
          <w:tcPr>
            <w:tcW w:w="2421" w:type="dxa"/>
          </w:tcPr>
          <w:p w:rsidR="005702F2" w:rsidRPr="00B077A7" w:rsidRDefault="005702F2" w:rsidP="0029255D">
            <w:pPr>
              <w:rPr>
                <w:rFonts w:ascii="Times New Roman" w:hAnsi="Times New Roman"/>
                <w:sz w:val="24"/>
                <w:szCs w:val="24"/>
              </w:rPr>
            </w:pPr>
            <w:r w:rsidRPr="00B077A7">
              <w:rPr>
                <w:rFonts w:ascii="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76,0</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5</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Жилсервис</w:t>
            </w:r>
          </w:p>
        </w:tc>
        <w:tc>
          <w:tcPr>
            <w:tcW w:w="2421" w:type="dxa"/>
          </w:tcPr>
          <w:p w:rsidR="005702F2" w:rsidRPr="00B077A7" w:rsidRDefault="005702F2" w:rsidP="0029255D">
            <w:pPr>
              <w:rPr>
                <w:rFonts w:ascii="Times New Roman" w:hAnsi="Times New Roman"/>
                <w:sz w:val="24"/>
                <w:szCs w:val="24"/>
              </w:rPr>
            </w:pPr>
            <w:r w:rsidRPr="00B077A7">
              <w:rPr>
                <w:rFonts w:ascii="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51,0</w:t>
            </w:r>
          </w:p>
        </w:tc>
      </w:tr>
      <w:tr w:rsidR="005702F2" w:rsidRPr="00B077A7" w:rsidTr="0029255D">
        <w:tc>
          <w:tcPr>
            <w:tcW w:w="959"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lastRenderedPageBreak/>
              <w:t>6</w:t>
            </w:r>
          </w:p>
        </w:tc>
        <w:tc>
          <w:tcPr>
            <w:tcW w:w="3883"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Быт-сервис</w:t>
            </w:r>
          </w:p>
        </w:tc>
        <w:tc>
          <w:tcPr>
            <w:tcW w:w="2421" w:type="dxa"/>
          </w:tcPr>
          <w:p w:rsidR="005702F2" w:rsidRPr="00B077A7" w:rsidRDefault="005702F2" w:rsidP="0029255D">
            <w:pPr>
              <w:rPr>
                <w:rFonts w:ascii="Times New Roman" w:hAnsi="Times New Roman"/>
                <w:sz w:val="24"/>
                <w:szCs w:val="24"/>
              </w:rPr>
            </w:pPr>
            <w:r w:rsidRPr="00B077A7">
              <w:rPr>
                <w:rFonts w:ascii="Times New Roman" w:hAnsi="Times New Roman"/>
                <w:sz w:val="24"/>
                <w:szCs w:val="24"/>
              </w:rPr>
              <w:t>ООО</w:t>
            </w:r>
          </w:p>
        </w:tc>
        <w:tc>
          <w:tcPr>
            <w:tcW w:w="2421" w:type="dxa"/>
          </w:tcPr>
          <w:p w:rsidR="005702F2" w:rsidRPr="00B077A7" w:rsidRDefault="005702F2" w:rsidP="0029255D">
            <w:pPr>
              <w:spacing w:before="120" w:after="120" w:line="276" w:lineRule="auto"/>
              <w:jc w:val="both"/>
              <w:rPr>
                <w:rFonts w:ascii="Times New Roman" w:eastAsia="Times New Roman" w:hAnsi="Times New Roman"/>
                <w:sz w:val="24"/>
                <w:szCs w:val="24"/>
              </w:rPr>
            </w:pPr>
            <w:r w:rsidRPr="00B077A7">
              <w:rPr>
                <w:rFonts w:ascii="Times New Roman" w:eastAsia="Times New Roman" w:hAnsi="Times New Roman"/>
                <w:sz w:val="24"/>
                <w:szCs w:val="24"/>
              </w:rPr>
              <w:t>100,0</w:t>
            </w:r>
          </w:p>
        </w:tc>
      </w:tr>
    </w:tbl>
    <w:p w:rsidR="007968F1" w:rsidRPr="00B077A7" w:rsidRDefault="007968F1" w:rsidP="007E790E">
      <w:pPr>
        <w:tabs>
          <w:tab w:val="left" w:pos="720"/>
        </w:tabs>
        <w:spacing w:after="0" w:line="240" w:lineRule="auto"/>
        <w:ind w:firstLine="851"/>
        <w:jc w:val="center"/>
        <w:rPr>
          <w:rFonts w:ascii="Times New Roman" w:hAnsi="Times New Roman"/>
          <w:b/>
          <w:sz w:val="28"/>
          <w:szCs w:val="28"/>
        </w:rPr>
      </w:pPr>
    </w:p>
    <w:p w:rsidR="00C55076" w:rsidRPr="00B077A7" w:rsidRDefault="00415B28" w:rsidP="00DB4F51">
      <w:pPr>
        <w:tabs>
          <w:tab w:val="left" w:pos="720"/>
        </w:tabs>
        <w:spacing w:after="0" w:line="240" w:lineRule="auto"/>
        <w:ind w:firstLine="851"/>
        <w:jc w:val="both"/>
        <w:rPr>
          <w:rFonts w:ascii="Times New Roman" w:hAnsi="Times New Roman"/>
          <w:sz w:val="28"/>
          <w:szCs w:val="28"/>
        </w:rPr>
      </w:pPr>
      <w:r w:rsidRPr="00B077A7">
        <w:rPr>
          <w:rFonts w:ascii="Times New Roman" w:eastAsia="Times New Roman" w:hAnsi="Times New Roman"/>
          <w:i/>
          <w:sz w:val="28"/>
          <w:szCs w:val="28"/>
          <w:lang w:eastAsia="ru-RU"/>
        </w:rPr>
        <w:t>*</w:t>
      </w:r>
      <w:r w:rsidR="00251DB2" w:rsidRPr="00B077A7">
        <w:rPr>
          <w:rFonts w:ascii="Times New Roman" w:eastAsia="Times New Roman" w:hAnsi="Times New Roman"/>
          <w:i/>
          <w:sz w:val="28"/>
          <w:szCs w:val="28"/>
          <w:lang w:eastAsia="ru-RU"/>
        </w:rPr>
        <w:t>(</w:t>
      </w:r>
      <w:r w:rsidR="006751E7" w:rsidRPr="00B077A7">
        <w:rPr>
          <w:rFonts w:ascii="Times New Roman" w:eastAsia="Times New Roman" w:hAnsi="Times New Roman"/>
          <w:i/>
          <w:sz w:val="28"/>
          <w:szCs w:val="28"/>
          <w:lang w:eastAsia="ru-RU"/>
        </w:rPr>
        <w:t>ссылка на сайт муниципального образования, где размещена информация по субъектам ес</w:t>
      </w:r>
      <w:r w:rsidR="007B73E9" w:rsidRPr="00B077A7">
        <w:rPr>
          <w:rFonts w:ascii="Times New Roman" w:eastAsia="Times New Roman" w:hAnsi="Times New Roman"/>
          <w:i/>
          <w:sz w:val="28"/>
          <w:szCs w:val="28"/>
          <w:lang w:eastAsia="ru-RU"/>
        </w:rPr>
        <w:t>тественных монополий и субъектам</w:t>
      </w:r>
      <w:r w:rsidR="006751E7" w:rsidRPr="00B077A7">
        <w:rPr>
          <w:rFonts w:ascii="Times New Roman" w:eastAsia="Times New Roman" w:hAnsi="Times New Roman"/>
          <w:i/>
          <w:sz w:val="28"/>
          <w:szCs w:val="28"/>
          <w:lang w:eastAsia="ru-RU"/>
        </w:rPr>
        <w:t xml:space="preserve"> доля участия муниципального образования </w:t>
      </w:r>
      <w:r w:rsidR="00C7714C" w:rsidRPr="00B077A7">
        <w:rPr>
          <w:rFonts w:ascii="Times New Roman" w:eastAsia="Times New Roman" w:hAnsi="Times New Roman"/>
          <w:i/>
          <w:sz w:val="28"/>
          <w:szCs w:val="28"/>
          <w:lang w:eastAsia="ru-RU"/>
        </w:rPr>
        <w:t xml:space="preserve">в которых составляет 50% и более </w:t>
      </w:r>
      <w:r w:rsidR="006751E7" w:rsidRPr="00B077A7">
        <w:rPr>
          <w:rFonts w:ascii="Times New Roman" w:hAnsi="Times New Roman"/>
          <w:i/>
          <w:sz w:val="28"/>
          <w:szCs w:val="28"/>
        </w:rPr>
        <w:t>http://www.yeiskraion.ru/economy/inform/</w:t>
      </w:r>
      <w:r w:rsidR="00251DB2" w:rsidRPr="00B077A7">
        <w:rPr>
          <w:rFonts w:ascii="Times New Roman" w:hAnsi="Times New Roman"/>
          <w:i/>
          <w:sz w:val="28"/>
          <w:szCs w:val="28"/>
        </w:rPr>
        <w:t>)</w:t>
      </w:r>
      <w:r w:rsidR="006751E7" w:rsidRPr="00B077A7">
        <w:rPr>
          <w:rFonts w:ascii="Times New Roman" w:hAnsi="Times New Roman"/>
          <w:sz w:val="28"/>
          <w:szCs w:val="28"/>
        </w:rPr>
        <w:t>.</w:t>
      </w:r>
    </w:p>
    <w:p w:rsidR="006751E7" w:rsidRPr="00314383" w:rsidRDefault="006751E7" w:rsidP="00DB4F51">
      <w:pPr>
        <w:tabs>
          <w:tab w:val="left" w:pos="720"/>
        </w:tabs>
        <w:spacing w:after="0" w:line="240" w:lineRule="auto"/>
        <w:ind w:firstLine="851"/>
        <w:jc w:val="both"/>
        <w:rPr>
          <w:rFonts w:ascii="Times New Roman" w:hAnsi="Times New Roman"/>
          <w:color w:val="FF0000"/>
          <w:sz w:val="28"/>
          <w:szCs w:val="28"/>
        </w:rPr>
      </w:pPr>
    </w:p>
    <w:p w:rsidR="00C55076" w:rsidRPr="009F7444" w:rsidRDefault="00C55076" w:rsidP="00B40B71">
      <w:pPr>
        <w:tabs>
          <w:tab w:val="left" w:pos="709"/>
        </w:tabs>
        <w:spacing w:after="0" w:line="240" w:lineRule="auto"/>
        <w:contextualSpacing/>
        <w:jc w:val="center"/>
        <w:rPr>
          <w:rFonts w:ascii="Times New Roman" w:hAnsi="Times New Roman"/>
          <w:b/>
          <w:sz w:val="28"/>
          <w:szCs w:val="28"/>
          <w:lang w:eastAsia="ru-RU"/>
        </w:rPr>
      </w:pPr>
      <w:r w:rsidRPr="009F7444">
        <w:rPr>
          <w:rFonts w:ascii="Times New Roman" w:eastAsia="Times New Roman" w:hAnsi="Times New Roman"/>
          <w:b/>
          <w:sz w:val="28"/>
          <w:szCs w:val="28"/>
          <w:lang w:eastAsia="ru-RU"/>
        </w:rPr>
        <w:t>Сведения о приватизации муниципальных предприятий, хозяйственных обществ с муниципальным участием</w:t>
      </w:r>
    </w:p>
    <w:tbl>
      <w:tblPr>
        <w:tblW w:w="9787" w:type="dxa"/>
        <w:tblInd w:w="93" w:type="dxa"/>
        <w:tblLayout w:type="fixed"/>
        <w:tblLook w:val="04A0"/>
      </w:tblPr>
      <w:tblGrid>
        <w:gridCol w:w="540"/>
        <w:gridCol w:w="3075"/>
        <w:gridCol w:w="1841"/>
        <w:gridCol w:w="1759"/>
        <w:gridCol w:w="857"/>
        <w:gridCol w:w="857"/>
        <w:gridCol w:w="858"/>
      </w:tblGrid>
      <w:tr w:rsidR="00C55076" w:rsidRPr="009F7444" w:rsidTr="0029255D">
        <w:trPr>
          <w:trHeight w:val="1320"/>
        </w:trPr>
        <w:tc>
          <w:tcPr>
            <w:tcW w:w="540" w:type="dxa"/>
            <w:vMerge w:val="restart"/>
            <w:tcBorders>
              <w:top w:val="single" w:sz="4" w:space="0" w:color="auto"/>
              <w:left w:val="single" w:sz="4" w:space="0" w:color="auto"/>
              <w:right w:val="single" w:sz="4" w:space="0" w:color="auto"/>
            </w:tcBorders>
            <w:shd w:val="clear" w:color="auto" w:fill="auto"/>
            <w:noWrap/>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 п/п</w:t>
            </w:r>
          </w:p>
        </w:tc>
        <w:tc>
          <w:tcPr>
            <w:tcW w:w="3075" w:type="dxa"/>
            <w:vMerge w:val="restart"/>
            <w:tcBorders>
              <w:top w:val="single" w:sz="4" w:space="0" w:color="auto"/>
              <w:left w:val="nil"/>
              <w:right w:val="single" w:sz="4" w:space="0" w:color="000000"/>
            </w:tcBorders>
            <w:shd w:val="clear" w:color="auto" w:fill="auto"/>
            <w:vAlign w:val="center"/>
          </w:tcPr>
          <w:p w:rsidR="00C55076" w:rsidRPr="009F7444" w:rsidRDefault="00C55076" w:rsidP="00BD3AE0">
            <w:pPr>
              <w:spacing w:after="0" w:line="240" w:lineRule="auto"/>
              <w:jc w:val="center"/>
              <w:rPr>
                <w:rFonts w:ascii="Times New Roman" w:hAnsi="Times New Roman"/>
                <w:sz w:val="24"/>
                <w:szCs w:val="24"/>
              </w:rPr>
            </w:pPr>
            <w:r w:rsidRPr="009F7444">
              <w:rPr>
                <w:rFonts w:ascii="Times New Roman" w:hAnsi="Times New Roman"/>
                <w:sz w:val="24"/>
                <w:szCs w:val="24"/>
              </w:rPr>
              <w:t>Наименование муниципального пред-приятия, хозяйственного общества, осуществляю-щего деятельность в 201</w:t>
            </w:r>
            <w:r w:rsidR="00BD3AE0" w:rsidRPr="009F7444">
              <w:rPr>
                <w:rFonts w:ascii="Times New Roman" w:hAnsi="Times New Roman"/>
                <w:sz w:val="24"/>
                <w:szCs w:val="24"/>
              </w:rPr>
              <w:t>5</w:t>
            </w:r>
            <w:r w:rsidRPr="009F7444">
              <w:rPr>
                <w:rFonts w:ascii="Times New Roman" w:hAnsi="Times New Roman"/>
                <w:sz w:val="24"/>
                <w:szCs w:val="24"/>
              </w:rPr>
              <w:t>-201</w:t>
            </w:r>
            <w:r w:rsidR="000E094A" w:rsidRPr="009F7444">
              <w:rPr>
                <w:rFonts w:ascii="Times New Roman" w:hAnsi="Times New Roman"/>
                <w:sz w:val="24"/>
                <w:szCs w:val="24"/>
              </w:rPr>
              <w:t>7</w:t>
            </w:r>
            <w:r w:rsidRPr="009F7444">
              <w:rPr>
                <w:rFonts w:ascii="Times New Roman" w:hAnsi="Times New Roman"/>
                <w:sz w:val="24"/>
                <w:szCs w:val="24"/>
              </w:rPr>
              <w:t xml:space="preserve"> г.г.</w:t>
            </w:r>
          </w:p>
        </w:tc>
        <w:tc>
          <w:tcPr>
            <w:tcW w:w="1841" w:type="dxa"/>
            <w:vMerge w:val="restart"/>
            <w:tcBorders>
              <w:top w:val="single" w:sz="4" w:space="0" w:color="auto"/>
              <w:left w:val="nil"/>
              <w:right w:val="single" w:sz="4" w:space="0" w:color="000000"/>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Ликвидирован (да/нет)</w:t>
            </w:r>
          </w:p>
        </w:tc>
        <w:tc>
          <w:tcPr>
            <w:tcW w:w="1759" w:type="dxa"/>
            <w:vMerge w:val="restart"/>
            <w:tcBorders>
              <w:top w:val="single" w:sz="4" w:space="0" w:color="auto"/>
              <w:left w:val="nil"/>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Приватизиро-</w:t>
            </w:r>
          </w:p>
          <w:p w:rsidR="00C55076" w:rsidRPr="009F7444" w:rsidRDefault="00C55076" w:rsidP="00B0466F">
            <w:pPr>
              <w:spacing w:after="0" w:line="240" w:lineRule="auto"/>
              <w:jc w:val="center"/>
              <w:rPr>
                <w:rFonts w:ascii="Times New Roman" w:hAnsi="Times New Roman"/>
                <w:sz w:val="24"/>
                <w:szCs w:val="24"/>
              </w:rPr>
            </w:pPr>
            <w:r w:rsidRPr="009F7444">
              <w:rPr>
                <w:rFonts w:ascii="Times New Roman" w:hAnsi="Times New Roman"/>
                <w:sz w:val="24"/>
                <w:szCs w:val="24"/>
              </w:rPr>
              <w:t>ван в 201</w:t>
            </w:r>
            <w:r w:rsidR="00B0466F" w:rsidRPr="009F7444">
              <w:rPr>
                <w:rFonts w:ascii="Times New Roman" w:hAnsi="Times New Roman"/>
                <w:sz w:val="24"/>
                <w:szCs w:val="24"/>
              </w:rPr>
              <w:t>5</w:t>
            </w:r>
            <w:r w:rsidRPr="009F7444">
              <w:rPr>
                <w:rFonts w:ascii="Times New Roman" w:hAnsi="Times New Roman"/>
                <w:sz w:val="24"/>
                <w:szCs w:val="24"/>
              </w:rPr>
              <w:t>-201</w:t>
            </w:r>
            <w:r w:rsidR="00B0466F" w:rsidRPr="009F7444">
              <w:rPr>
                <w:rFonts w:ascii="Times New Roman" w:hAnsi="Times New Roman"/>
                <w:sz w:val="24"/>
                <w:szCs w:val="24"/>
              </w:rPr>
              <w:t>7</w:t>
            </w:r>
            <w:r w:rsidRPr="009F7444">
              <w:rPr>
                <w:rFonts w:ascii="Times New Roman" w:hAnsi="Times New Roman"/>
                <w:sz w:val="24"/>
                <w:szCs w:val="24"/>
              </w:rPr>
              <w:t xml:space="preserve"> годах (да/нет)</w:t>
            </w:r>
          </w:p>
        </w:tc>
        <w:tc>
          <w:tcPr>
            <w:tcW w:w="2572" w:type="dxa"/>
            <w:gridSpan w:val="3"/>
            <w:tcBorders>
              <w:top w:val="single" w:sz="4" w:space="0" w:color="auto"/>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Планируется приватизация (да/нет)</w:t>
            </w:r>
          </w:p>
        </w:tc>
      </w:tr>
      <w:tr w:rsidR="00C55076" w:rsidRPr="009F7444" w:rsidTr="0029255D">
        <w:trPr>
          <w:trHeight w:val="505"/>
        </w:trPr>
        <w:tc>
          <w:tcPr>
            <w:tcW w:w="540" w:type="dxa"/>
            <w:vMerge/>
            <w:tcBorders>
              <w:left w:val="single" w:sz="4" w:space="0" w:color="auto"/>
              <w:bottom w:val="single" w:sz="4" w:space="0" w:color="auto"/>
              <w:right w:val="single" w:sz="4" w:space="0" w:color="auto"/>
            </w:tcBorders>
            <w:shd w:val="clear" w:color="auto" w:fill="auto"/>
            <w:noWrap/>
            <w:vAlign w:val="center"/>
          </w:tcPr>
          <w:p w:rsidR="00C55076" w:rsidRPr="009F7444" w:rsidRDefault="00C55076" w:rsidP="0029255D">
            <w:pPr>
              <w:spacing w:after="0" w:line="240" w:lineRule="auto"/>
              <w:jc w:val="center"/>
              <w:rPr>
                <w:rFonts w:ascii="Times New Roman" w:hAnsi="Times New Roman"/>
                <w:sz w:val="24"/>
                <w:szCs w:val="24"/>
              </w:rPr>
            </w:pPr>
          </w:p>
        </w:tc>
        <w:tc>
          <w:tcPr>
            <w:tcW w:w="3075" w:type="dxa"/>
            <w:vMerge/>
            <w:tcBorders>
              <w:left w:val="nil"/>
              <w:bottom w:val="single" w:sz="4" w:space="0" w:color="auto"/>
              <w:right w:val="single" w:sz="4" w:space="0" w:color="000000"/>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p>
        </w:tc>
        <w:tc>
          <w:tcPr>
            <w:tcW w:w="1841" w:type="dxa"/>
            <w:vMerge/>
            <w:tcBorders>
              <w:left w:val="nil"/>
              <w:bottom w:val="single" w:sz="4" w:space="0" w:color="auto"/>
              <w:right w:val="single" w:sz="4" w:space="0" w:color="000000"/>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p>
        </w:tc>
        <w:tc>
          <w:tcPr>
            <w:tcW w:w="1759" w:type="dxa"/>
            <w:vMerge/>
            <w:tcBorders>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9F7444" w:rsidRDefault="00C55076" w:rsidP="00B0466F">
            <w:pPr>
              <w:spacing w:after="0" w:line="240" w:lineRule="auto"/>
              <w:jc w:val="center"/>
              <w:rPr>
                <w:rFonts w:ascii="Times New Roman" w:hAnsi="Times New Roman"/>
                <w:sz w:val="24"/>
                <w:szCs w:val="24"/>
              </w:rPr>
            </w:pPr>
            <w:r w:rsidRPr="009F7444">
              <w:rPr>
                <w:rFonts w:ascii="Times New Roman" w:hAnsi="Times New Roman"/>
                <w:sz w:val="24"/>
                <w:szCs w:val="24"/>
              </w:rPr>
              <w:t>201</w:t>
            </w:r>
            <w:r w:rsidR="00B0466F" w:rsidRPr="009F7444">
              <w:rPr>
                <w:rFonts w:ascii="Times New Roman" w:hAnsi="Times New Roman"/>
                <w:sz w:val="24"/>
                <w:szCs w:val="24"/>
              </w:rPr>
              <w:t>8</w:t>
            </w:r>
            <w:r w:rsidRPr="009F7444">
              <w:rPr>
                <w:rFonts w:ascii="Times New Roman" w:hAnsi="Times New Roman"/>
                <w:sz w:val="24"/>
                <w:szCs w:val="24"/>
              </w:rPr>
              <w:t xml:space="preserve"> г.</w:t>
            </w:r>
          </w:p>
        </w:tc>
        <w:tc>
          <w:tcPr>
            <w:tcW w:w="857" w:type="dxa"/>
            <w:tcBorders>
              <w:top w:val="single" w:sz="4" w:space="0" w:color="auto"/>
              <w:left w:val="nil"/>
              <w:bottom w:val="single" w:sz="4" w:space="0" w:color="auto"/>
              <w:right w:val="single" w:sz="4" w:space="0" w:color="auto"/>
            </w:tcBorders>
            <w:vAlign w:val="center"/>
          </w:tcPr>
          <w:p w:rsidR="00C55076" w:rsidRPr="009F7444" w:rsidRDefault="00404E31" w:rsidP="00B0466F">
            <w:pPr>
              <w:spacing w:after="0" w:line="240" w:lineRule="auto"/>
              <w:jc w:val="center"/>
              <w:rPr>
                <w:rFonts w:ascii="Times New Roman" w:hAnsi="Times New Roman"/>
                <w:sz w:val="24"/>
                <w:szCs w:val="24"/>
              </w:rPr>
            </w:pPr>
            <w:r w:rsidRPr="009F7444">
              <w:rPr>
                <w:rFonts w:ascii="Times New Roman" w:hAnsi="Times New Roman"/>
                <w:sz w:val="24"/>
                <w:szCs w:val="24"/>
              </w:rPr>
              <w:t>201</w:t>
            </w:r>
            <w:r w:rsidR="00B0466F" w:rsidRPr="009F7444">
              <w:rPr>
                <w:rFonts w:ascii="Times New Roman" w:hAnsi="Times New Roman"/>
                <w:sz w:val="24"/>
                <w:szCs w:val="24"/>
              </w:rPr>
              <w:t>9</w:t>
            </w:r>
            <w:r w:rsidR="00C55076" w:rsidRPr="009F7444">
              <w:rPr>
                <w:rFonts w:ascii="Times New Roman" w:hAnsi="Times New Roman"/>
                <w:sz w:val="24"/>
                <w:szCs w:val="24"/>
              </w:rPr>
              <w:t xml:space="preserve"> г.</w:t>
            </w:r>
          </w:p>
        </w:tc>
        <w:tc>
          <w:tcPr>
            <w:tcW w:w="858" w:type="dxa"/>
            <w:tcBorders>
              <w:top w:val="single" w:sz="4" w:space="0" w:color="auto"/>
              <w:left w:val="nil"/>
              <w:bottom w:val="single" w:sz="4" w:space="0" w:color="auto"/>
              <w:right w:val="single" w:sz="4" w:space="0" w:color="auto"/>
            </w:tcBorders>
            <w:vAlign w:val="center"/>
          </w:tcPr>
          <w:p w:rsidR="00C55076" w:rsidRPr="009F7444" w:rsidRDefault="00C55076" w:rsidP="00B0466F">
            <w:pPr>
              <w:spacing w:after="0" w:line="240" w:lineRule="auto"/>
              <w:jc w:val="center"/>
              <w:rPr>
                <w:rFonts w:ascii="Times New Roman" w:hAnsi="Times New Roman"/>
                <w:sz w:val="24"/>
                <w:szCs w:val="24"/>
              </w:rPr>
            </w:pPr>
            <w:r w:rsidRPr="009F7444">
              <w:rPr>
                <w:rFonts w:ascii="Times New Roman" w:hAnsi="Times New Roman"/>
                <w:sz w:val="24"/>
                <w:szCs w:val="24"/>
              </w:rPr>
              <w:t>20</w:t>
            </w:r>
            <w:r w:rsidR="00B0466F" w:rsidRPr="009F7444">
              <w:rPr>
                <w:rFonts w:ascii="Times New Roman" w:hAnsi="Times New Roman"/>
                <w:sz w:val="24"/>
                <w:szCs w:val="24"/>
              </w:rPr>
              <w:t>20</w:t>
            </w:r>
            <w:r w:rsidRPr="009F7444">
              <w:rPr>
                <w:rFonts w:ascii="Times New Roman" w:hAnsi="Times New Roman"/>
                <w:sz w:val="24"/>
                <w:szCs w:val="24"/>
              </w:rPr>
              <w:t xml:space="preserve"> г.</w:t>
            </w:r>
          </w:p>
        </w:tc>
      </w:tr>
      <w:tr w:rsidR="00C55076" w:rsidRPr="009F7444"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9F7444" w:rsidRDefault="00C55076" w:rsidP="0029255D">
            <w:pPr>
              <w:spacing w:after="0" w:line="240" w:lineRule="auto"/>
              <w:jc w:val="right"/>
              <w:rPr>
                <w:rFonts w:ascii="Times New Roman" w:hAnsi="Times New Roman"/>
                <w:sz w:val="24"/>
                <w:szCs w:val="24"/>
              </w:rPr>
            </w:pPr>
            <w:r w:rsidRPr="009F7444">
              <w:rPr>
                <w:rFonts w:ascii="Times New Roman" w:hAnsi="Times New Roman"/>
                <w:sz w:val="24"/>
                <w:szCs w:val="24"/>
              </w:rPr>
              <w:t>1</w:t>
            </w:r>
          </w:p>
        </w:tc>
        <w:tc>
          <w:tcPr>
            <w:tcW w:w="3075" w:type="dxa"/>
            <w:tcBorders>
              <w:top w:val="single" w:sz="4" w:space="0" w:color="auto"/>
              <w:left w:val="nil"/>
              <w:bottom w:val="single" w:sz="4" w:space="0" w:color="auto"/>
              <w:right w:val="single" w:sz="4" w:space="0" w:color="000000"/>
            </w:tcBorders>
            <w:shd w:val="clear" w:color="auto" w:fill="auto"/>
          </w:tcPr>
          <w:p w:rsidR="00C55076" w:rsidRPr="009F7444" w:rsidRDefault="00C55076" w:rsidP="0029255D">
            <w:pPr>
              <w:spacing w:after="0" w:line="240" w:lineRule="auto"/>
              <w:rPr>
                <w:rFonts w:ascii="Times New Roman" w:hAnsi="Times New Roman"/>
                <w:sz w:val="24"/>
                <w:szCs w:val="24"/>
              </w:rPr>
            </w:pPr>
            <w:r w:rsidRPr="009F7444">
              <w:rPr>
                <w:rFonts w:ascii="Times New Roman" w:hAnsi="Times New Roman"/>
                <w:sz w:val="24"/>
                <w:szCs w:val="24"/>
              </w:rPr>
              <w:t>Открытое акционерное общество "Ейские городские электрические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9F7444"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9F7444" w:rsidRDefault="00C55076" w:rsidP="0029255D">
            <w:pPr>
              <w:spacing w:after="0" w:line="240" w:lineRule="auto"/>
              <w:jc w:val="center"/>
              <w:rPr>
                <w:rFonts w:ascii="Times New Roman" w:hAnsi="Times New Roman"/>
                <w:sz w:val="24"/>
                <w:szCs w:val="24"/>
              </w:rPr>
            </w:pPr>
          </w:p>
        </w:tc>
      </w:tr>
      <w:tr w:rsidR="00C55076" w:rsidRPr="009F7444" w:rsidTr="0029255D">
        <w:trPr>
          <w:trHeight w:val="511"/>
        </w:trPr>
        <w:tc>
          <w:tcPr>
            <w:tcW w:w="540" w:type="dxa"/>
            <w:tcBorders>
              <w:top w:val="nil"/>
              <w:left w:val="single" w:sz="4" w:space="0" w:color="auto"/>
              <w:bottom w:val="single" w:sz="4" w:space="0" w:color="auto"/>
              <w:right w:val="single" w:sz="4" w:space="0" w:color="auto"/>
            </w:tcBorders>
            <w:shd w:val="clear" w:color="auto" w:fill="auto"/>
          </w:tcPr>
          <w:p w:rsidR="00C55076" w:rsidRPr="009F7444" w:rsidRDefault="00C55076" w:rsidP="0029255D">
            <w:pPr>
              <w:spacing w:after="0" w:line="240" w:lineRule="auto"/>
              <w:jc w:val="right"/>
              <w:rPr>
                <w:rFonts w:ascii="Times New Roman" w:hAnsi="Times New Roman"/>
                <w:sz w:val="24"/>
                <w:szCs w:val="24"/>
              </w:rPr>
            </w:pPr>
            <w:r w:rsidRPr="009F7444">
              <w:rPr>
                <w:rFonts w:ascii="Times New Roman" w:hAnsi="Times New Roman"/>
                <w:sz w:val="24"/>
                <w:szCs w:val="24"/>
              </w:rPr>
              <w:t>2</w:t>
            </w:r>
          </w:p>
        </w:tc>
        <w:tc>
          <w:tcPr>
            <w:tcW w:w="3075" w:type="dxa"/>
            <w:tcBorders>
              <w:top w:val="single" w:sz="4" w:space="0" w:color="auto"/>
              <w:left w:val="nil"/>
              <w:bottom w:val="single" w:sz="4" w:space="0" w:color="auto"/>
              <w:right w:val="single" w:sz="4" w:space="0" w:color="000000"/>
            </w:tcBorders>
            <w:shd w:val="clear" w:color="auto" w:fill="auto"/>
          </w:tcPr>
          <w:p w:rsidR="00C55076" w:rsidRPr="009F7444" w:rsidRDefault="00C55076" w:rsidP="0029255D">
            <w:pPr>
              <w:spacing w:after="0" w:line="240" w:lineRule="auto"/>
              <w:rPr>
                <w:rFonts w:ascii="Times New Roman" w:hAnsi="Times New Roman"/>
                <w:sz w:val="24"/>
                <w:szCs w:val="24"/>
              </w:rPr>
            </w:pPr>
            <w:r w:rsidRPr="009F7444">
              <w:rPr>
                <w:rFonts w:ascii="Times New Roman" w:hAnsi="Times New Roman"/>
                <w:sz w:val="24"/>
                <w:szCs w:val="24"/>
              </w:rPr>
              <w:t>Открытое акционерное общество «Ейскхлеб»</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9F7444" w:rsidRDefault="00C55076" w:rsidP="0029255D">
            <w:pPr>
              <w:spacing w:after="0" w:line="240" w:lineRule="auto"/>
              <w:jc w:val="center"/>
              <w:rPr>
                <w:rFonts w:ascii="Times New Roman" w:hAnsi="Times New Roman"/>
                <w:sz w:val="24"/>
                <w:szCs w:val="24"/>
              </w:rPr>
            </w:pPr>
            <w:r w:rsidRPr="009F7444">
              <w:rPr>
                <w:rFonts w:ascii="Times New Roman" w:hAnsi="Times New Roman"/>
                <w:sz w:val="24"/>
                <w:szCs w:val="24"/>
              </w:rPr>
              <w:t>нет</w:t>
            </w:r>
          </w:p>
        </w:tc>
      </w:tr>
      <w:tr w:rsidR="00C55076" w:rsidRPr="004E0622" w:rsidTr="0029255D">
        <w:trPr>
          <w:trHeight w:val="611"/>
        </w:trPr>
        <w:tc>
          <w:tcPr>
            <w:tcW w:w="540" w:type="dxa"/>
            <w:tcBorders>
              <w:top w:val="nil"/>
              <w:left w:val="single" w:sz="4" w:space="0" w:color="auto"/>
              <w:bottom w:val="single" w:sz="4" w:space="0" w:color="auto"/>
              <w:right w:val="single" w:sz="4" w:space="0" w:color="auto"/>
            </w:tcBorders>
            <w:shd w:val="clear" w:color="auto" w:fill="auto"/>
          </w:tcPr>
          <w:p w:rsidR="00C55076" w:rsidRPr="004E0622" w:rsidRDefault="00C55076" w:rsidP="0029255D">
            <w:pPr>
              <w:spacing w:after="0" w:line="240" w:lineRule="auto"/>
              <w:jc w:val="right"/>
              <w:rPr>
                <w:rFonts w:ascii="Times New Roman" w:hAnsi="Times New Roman"/>
                <w:sz w:val="24"/>
                <w:szCs w:val="24"/>
              </w:rPr>
            </w:pPr>
            <w:r w:rsidRPr="004E0622">
              <w:rPr>
                <w:rFonts w:ascii="Times New Roman" w:hAnsi="Times New Roman"/>
                <w:sz w:val="24"/>
                <w:szCs w:val="24"/>
              </w:rPr>
              <w:t>3</w:t>
            </w:r>
          </w:p>
        </w:tc>
        <w:tc>
          <w:tcPr>
            <w:tcW w:w="3075" w:type="dxa"/>
            <w:tcBorders>
              <w:top w:val="single" w:sz="4" w:space="0" w:color="auto"/>
              <w:left w:val="nil"/>
              <w:bottom w:val="single" w:sz="4" w:space="0" w:color="auto"/>
              <w:right w:val="single" w:sz="4" w:space="0" w:color="000000"/>
            </w:tcBorders>
            <w:shd w:val="clear" w:color="auto" w:fill="auto"/>
          </w:tcPr>
          <w:p w:rsidR="00C55076" w:rsidRPr="004E0622" w:rsidRDefault="00C55076" w:rsidP="0029255D">
            <w:pPr>
              <w:spacing w:after="0" w:line="240" w:lineRule="auto"/>
              <w:rPr>
                <w:rFonts w:ascii="Times New Roman" w:hAnsi="Times New Roman"/>
                <w:sz w:val="24"/>
                <w:szCs w:val="24"/>
              </w:rPr>
            </w:pPr>
            <w:r w:rsidRPr="004E0622">
              <w:rPr>
                <w:rFonts w:ascii="Times New Roman" w:hAnsi="Times New Roman"/>
                <w:sz w:val="24"/>
                <w:szCs w:val="24"/>
              </w:rPr>
              <w:t>Открытое акционерное общество «Ейскгоргаз»</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E0622"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4E0622" w:rsidRDefault="00C55076" w:rsidP="0029255D">
            <w:pPr>
              <w:spacing w:after="0" w:line="240" w:lineRule="auto"/>
              <w:jc w:val="center"/>
              <w:rPr>
                <w:rFonts w:ascii="Times New Roman" w:hAnsi="Times New Roman"/>
                <w:sz w:val="24"/>
                <w:szCs w:val="24"/>
              </w:rPr>
            </w:pPr>
            <w:r w:rsidRPr="004E0622">
              <w:rPr>
                <w:rFonts w:ascii="Times New Roman" w:hAnsi="Times New Roman"/>
                <w:sz w:val="24"/>
                <w:szCs w:val="24"/>
              </w:rPr>
              <w:t>да</w:t>
            </w:r>
          </w:p>
        </w:tc>
        <w:tc>
          <w:tcPr>
            <w:tcW w:w="857" w:type="dxa"/>
            <w:tcBorders>
              <w:top w:val="nil"/>
              <w:left w:val="nil"/>
              <w:bottom w:val="single" w:sz="4" w:space="0" w:color="auto"/>
              <w:right w:val="single" w:sz="4" w:space="0" w:color="auto"/>
            </w:tcBorders>
            <w:shd w:val="clear" w:color="auto" w:fill="auto"/>
            <w:vAlign w:val="center"/>
          </w:tcPr>
          <w:p w:rsidR="00C55076" w:rsidRPr="004E062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4E0622"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E0622" w:rsidRDefault="00C55076" w:rsidP="0029255D">
            <w:pPr>
              <w:spacing w:after="0" w:line="240" w:lineRule="auto"/>
              <w:jc w:val="center"/>
              <w:rPr>
                <w:rFonts w:ascii="Times New Roman" w:hAnsi="Times New Roman"/>
                <w:sz w:val="24"/>
                <w:szCs w:val="24"/>
              </w:rPr>
            </w:pPr>
          </w:p>
        </w:tc>
      </w:tr>
      <w:tr w:rsidR="00C55076" w:rsidRPr="00FF10B2"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29255D">
            <w:pPr>
              <w:spacing w:after="0" w:line="240" w:lineRule="auto"/>
              <w:jc w:val="right"/>
              <w:rPr>
                <w:rFonts w:ascii="Times New Roman" w:hAnsi="Times New Roman"/>
                <w:sz w:val="24"/>
                <w:szCs w:val="24"/>
              </w:rPr>
            </w:pPr>
            <w:r w:rsidRPr="00FF10B2">
              <w:rPr>
                <w:rFonts w:ascii="Times New Roman" w:hAnsi="Times New Roman"/>
                <w:sz w:val="24"/>
                <w:szCs w:val="24"/>
              </w:rPr>
              <w:t>4</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Открытое акционерное общество «Теплоэнергетическая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r>
      <w:tr w:rsidR="00C55076" w:rsidRPr="00FF10B2"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6B2B54" w:rsidP="0029255D">
            <w:pPr>
              <w:spacing w:after="0" w:line="240" w:lineRule="auto"/>
              <w:jc w:val="right"/>
              <w:rPr>
                <w:rFonts w:ascii="Times New Roman" w:hAnsi="Times New Roman"/>
                <w:sz w:val="24"/>
                <w:szCs w:val="24"/>
              </w:rPr>
            </w:pPr>
            <w:r w:rsidRPr="00FF10B2">
              <w:rPr>
                <w:rFonts w:ascii="Times New Roman" w:hAnsi="Times New Roman"/>
                <w:sz w:val="24"/>
                <w:szCs w:val="24"/>
              </w:rPr>
              <w:t>5</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Открытое акционерное общество «Водохозяйственная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815"/>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6B2B54" w:rsidP="0029255D">
            <w:pPr>
              <w:spacing w:after="0" w:line="240" w:lineRule="auto"/>
              <w:jc w:val="right"/>
              <w:rPr>
                <w:rFonts w:ascii="Times New Roman" w:hAnsi="Times New Roman"/>
                <w:sz w:val="24"/>
                <w:szCs w:val="24"/>
              </w:rPr>
            </w:pPr>
            <w:r w:rsidRPr="00FF10B2">
              <w:rPr>
                <w:rFonts w:ascii="Times New Roman" w:hAnsi="Times New Roman"/>
                <w:sz w:val="24"/>
                <w:szCs w:val="24"/>
              </w:rPr>
              <w:t>6</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 xml:space="preserve">Общество с ограниченной ответственностью "Быт-Сервис" </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r>
      <w:tr w:rsidR="00C55076" w:rsidRPr="00FF10B2" w:rsidTr="0029255D">
        <w:trPr>
          <w:trHeight w:val="888"/>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6B2B54" w:rsidP="0029255D">
            <w:pPr>
              <w:spacing w:after="0" w:line="240" w:lineRule="auto"/>
              <w:jc w:val="right"/>
              <w:rPr>
                <w:rFonts w:ascii="Times New Roman" w:hAnsi="Times New Roman"/>
                <w:sz w:val="24"/>
                <w:szCs w:val="24"/>
              </w:rPr>
            </w:pPr>
            <w:r w:rsidRPr="00FF10B2">
              <w:rPr>
                <w:rFonts w:ascii="Times New Roman" w:hAnsi="Times New Roman"/>
                <w:sz w:val="24"/>
                <w:szCs w:val="24"/>
              </w:rPr>
              <w:t>7</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"Жилсервис"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1005"/>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6B2B54" w:rsidP="0029255D">
            <w:pPr>
              <w:spacing w:after="0" w:line="240" w:lineRule="auto"/>
              <w:jc w:val="right"/>
              <w:rPr>
                <w:rFonts w:ascii="Times New Roman" w:hAnsi="Times New Roman"/>
                <w:sz w:val="24"/>
                <w:szCs w:val="24"/>
              </w:rPr>
            </w:pPr>
            <w:r w:rsidRPr="00FF10B2">
              <w:rPr>
                <w:rFonts w:ascii="Times New Roman" w:hAnsi="Times New Roman"/>
                <w:sz w:val="24"/>
                <w:szCs w:val="24"/>
              </w:rPr>
              <w:t>8</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"Ейскблагоустройство"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939"/>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6B2B54" w:rsidP="0029255D">
            <w:pPr>
              <w:spacing w:after="0" w:line="240" w:lineRule="auto"/>
              <w:jc w:val="right"/>
              <w:rPr>
                <w:rFonts w:ascii="Times New Roman" w:hAnsi="Times New Roman"/>
                <w:sz w:val="24"/>
                <w:szCs w:val="24"/>
              </w:rPr>
            </w:pPr>
            <w:r w:rsidRPr="00FF10B2">
              <w:rPr>
                <w:rFonts w:ascii="Times New Roman" w:hAnsi="Times New Roman"/>
                <w:sz w:val="24"/>
                <w:szCs w:val="24"/>
              </w:rPr>
              <w:t>9</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"Экотранс"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1020"/>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6B2B54">
            <w:pPr>
              <w:spacing w:after="0" w:line="240" w:lineRule="auto"/>
              <w:jc w:val="right"/>
              <w:rPr>
                <w:rFonts w:ascii="Times New Roman" w:hAnsi="Times New Roman"/>
                <w:sz w:val="24"/>
                <w:szCs w:val="24"/>
              </w:rPr>
            </w:pPr>
            <w:r w:rsidRPr="00FF10B2">
              <w:rPr>
                <w:rFonts w:ascii="Times New Roman" w:hAnsi="Times New Roman"/>
                <w:sz w:val="24"/>
                <w:szCs w:val="24"/>
              </w:rPr>
              <w:lastRenderedPageBreak/>
              <w:t>1</w:t>
            </w:r>
            <w:r w:rsidR="006B2B54" w:rsidRPr="00FF10B2">
              <w:rPr>
                <w:rFonts w:ascii="Times New Roman" w:hAnsi="Times New Roman"/>
                <w:sz w:val="24"/>
                <w:szCs w:val="24"/>
              </w:rPr>
              <w:t>0</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"Коммунсервис"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6B2B54">
            <w:pPr>
              <w:spacing w:after="0" w:line="240" w:lineRule="auto"/>
              <w:jc w:val="right"/>
              <w:rPr>
                <w:rFonts w:ascii="Times New Roman" w:hAnsi="Times New Roman"/>
                <w:sz w:val="24"/>
                <w:szCs w:val="24"/>
              </w:rPr>
            </w:pPr>
            <w:r w:rsidRPr="00FF10B2">
              <w:rPr>
                <w:rFonts w:ascii="Times New Roman" w:hAnsi="Times New Roman"/>
                <w:sz w:val="24"/>
                <w:szCs w:val="24"/>
              </w:rPr>
              <w:t>1</w:t>
            </w:r>
            <w:r w:rsidR="006B2B54" w:rsidRPr="00FF10B2">
              <w:rPr>
                <w:rFonts w:ascii="Times New Roman" w:hAnsi="Times New Roman"/>
                <w:sz w:val="24"/>
                <w:szCs w:val="24"/>
              </w:rPr>
              <w:t>1</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"Банно-оздоровительный комплекс"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6B2B54">
            <w:pPr>
              <w:spacing w:after="0" w:line="240" w:lineRule="auto"/>
              <w:jc w:val="right"/>
              <w:rPr>
                <w:rFonts w:ascii="Times New Roman" w:hAnsi="Times New Roman"/>
                <w:sz w:val="24"/>
                <w:szCs w:val="24"/>
              </w:rPr>
            </w:pPr>
            <w:r w:rsidRPr="00FF10B2">
              <w:rPr>
                <w:rFonts w:ascii="Times New Roman" w:hAnsi="Times New Roman"/>
                <w:sz w:val="24"/>
                <w:szCs w:val="24"/>
              </w:rPr>
              <w:t>1</w:t>
            </w:r>
            <w:r w:rsidR="006B2B54" w:rsidRPr="00FF10B2">
              <w:rPr>
                <w:rFonts w:ascii="Times New Roman" w:hAnsi="Times New Roman"/>
                <w:sz w:val="24"/>
                <w:szCs w:val="24"/>
              </w:rPr>
              <w:t>2</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«Телерадиокомпания- Ейск-ТВ»</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671"/>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6B2B54">
            <w:pPr>
              <w:spacing w:after="0" w:line="240" w:lineRule="auto"/>
              <w:jc w:val="right"/>
              <w:rPr>
                <w:rFonts w:ascii="Times New Roman" w:hAnsi="Times New Roman"/>
                <w:sz w:val="24"/>
                <w:szCs w:val="24"/>
              </w:rPr>
            </w:pPr>
            <w:r w:rsidRPr="00FF10B2">
              <w:rPr>
                <w:rFonts w:ascii="Times New Roman" w:hAnsi="Times New Roman"/>
                <w:sz w:val="24"/>
                <w:szCs w:val="24"/>
              </w:rPr>
              <w:t>1</w:t>
            </w:r>
            <w:r w:rsidR="006B2B54" w:rsidRPr="00FF10B2">
              <w:rPr>
                <w:rFonts w:ascii="Times New Roman" w:hAnsi="Times New Roman"/>
                <w:sz w:val="24"/>
                <w:szCs w:val="24"/>
              </w:rPr>
              <w:t>3</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 «НКД»</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нет</w:t>
            </w:r>
          </w:p>
        </w:tc>
      </w:tr>
      <w:tr w:rsidR="00C55076" w:rsidRPr="00FF10B2"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FF10B2" w:rsidRDefault="00C55076" w:rsidP="006B2B54">
            <w:pPr>
              <w:spacing w:after="0" w:line="240" w:lineRule="auto"/>
              <w:jc w:val="right"/>
              <w:rPr>
                <w:rFonts w:ascii="Times New Roman" w:hAnsi="Times New Roman"/>
                <w:sz w:val="24"/>
                <w:szCs w:val="24"/>
              </w:rPr>
            </w:pPr>
            <w:r w:rsidRPr="00FF10B2">
              <w:rPr>
                <w:rFonts w:ascii="Times New Roman" w:hAnsi="Times New Roman"/>
                <w:sz w:val="24"/>
                <w:szCs w:val="24"/>
              </w:rPr>
              <w:t>1</w:t>
            </w:r>
            <w:r w:rsidR="006B2B54" w:rsidRPr="00FF10B2">
              <w:rPr>
                <w:rFonts w:ascii="Times New Roman" w:hAnsi="Times New Roman"/>
                <w:sz w:val="24"/>
                <w:szCs w:val="24"/>
              </w:rPr>
              <w:t>4</w:t>
            </w:r>
          </w:p>
        </w:tc>
        <w:tc>
          <w:tcPr>
            <w:tcW w:w="3075" w:type="dxa"/>
            <w:tcBorders>
              <w:top w:val="single" w:sz="4" w:space="0" w:color="auto"/>
              <w:left w:val="nil"/>
              <w:bottom w:val="single" w:sz="4" w:space="0" w:color="auto"/>
              <w:right w:val="single" w:sz="4" w:space="0" w:color="000000"/>
            </w:tcBorders>
            <w:shd w:val="clear" w:color="auto" w:fill="auto"/>
          </w:tcPr>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Общество с ограниченной ответственностью</w:t>
            </w:r>
          </w:p>
          <w:p w:rsidR="00C55076" w:rsidRPr="00FF10B2" w:rsidRDefault="00C55076" w:rsidP="0029255D">
            <w:pPr>
              <w:spacing w:after="0" w:line="240" w:lineRule="auto"/>
              <w:rPr>
                <w:rFonts w:ascii="Times New Roman" w:hAnsi="Times New Roman"/>
                <w:sz w:val="24"/>
                <w:szCs w:val="24"/>
              </w:rPr>
            </w:pPr>
            <w:r w:rsidRPr="00FF10B2">
              <w:rPr>
                <w:rFonts w:ascii="Times New Roman" w:hAnsi="Times New Roman"/>
                <w:sz w:val="24"/>
                <w:szCs w:val="24"/>
              </w:rPr>
              <w:t>«Пульс Ейска»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FF10B2" w:rsidRDefault="00C55076" w:rsidP="0029255D">
            <w:pPr>
              <w:spacing w:after="0" w:line="240" w:lineRule="auto"/>
              <w:jc w:val="center"/>
              <w:rPr>
                <w:rFonts w:ascii="Times New Roman" w:hAnsi="Times New Roman"/>
                <w:sz w:val="24"/>
                <w:szCs w:val="24"/>
              </w:rPr>
            </w:pPr>
            <w:r w:rsidRPr="00FF10B2">
              <w:rPr>
                <w:rFonts w:ascii="Times New Roman" w:hAnsi="Times New Roman"/>
                <w:sz w:val="24"/>
                <w:szCs w:val="24"/>
              </w:rPr>
              <w:t>да</w:t>
            </w:r>
          </w:p>
        </w:tc>
        <w:tc>
          <w:tcPr>
            <w:tcW w:w="857"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FF10B2" w:rsidRDefault="00C55076" w:rsidP="0029255D">
            <w:pPr>
              <w:spacing w:after="0" w:line="240" w:lineRule="auto"/>
              <w:jc w:val="center"/>
              <w:rPr>
                <w:rFonts w:ascii="Times New Roman" w:hAnsi="Times New Roman"/>
                <w:sz w:val="24"/>
                <w:szCs w:val="24"/>
              </w:rPr>
            </w:pPr>
          </w:p>
        </w:tc>
      </w:tr>
      <w:tr w:rsidR="00C55076" w:rsidRPr="00314383" w:rsidTr="0029255D">
        <w:trPr>
          <w:trHeight w:val="1343"/>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1</w:t>
            </w:r>
            <w:r w:rsidR="004B2AD2">
              <w:rPr>
                <w:rFonts w:ascii="Times New Roman" w:hAnsi="Times New Roman"/>
                <w:sz w:val="24"/>
                <w:szCs w:val="24"/>
              </w:rPr>
              <w:t>5</w:t>
            </w:r>
          </w:p>
        </w:tc>
        <w:tc>
          <w:tcPr>
            <w:tcW w:w="3075" w:type="dxa"/>
            <w:tcBorders>
              <w:top w:val="single" w:sz="4" w:space="0" w:color="auto"/>
              <w:left w:val="nil"/>
              <w:bottom w:val="single" w:sz="4" w:space="0" w:color="auto"/>
              <w:right w:val="single" w:sz="4" w:space="0" w:color="000000"/>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"Ейские тепловые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29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1</w:t>
            </w:r>
            <w:r w:rsidR="004B2AD2">
              <w:rPr>
                <w:rFonts w:ascii="Times New Roman" w:hAnsi="Times New Roman"/>
                <w:sz w:val="24"/>
                <w:szCs w:val="24"/>
              </w:rPr>
              <w:t>6</w:t>
            </w:r>
          </w:p>
        </w:tc>
        <w:tc>
          <w:tcPr>
            <w:tcW w:w="3075" w:type="dxa"/>
            <w:tcBorders>
              <w:top w:val="single" w:sz="4" w:space="0" w:color="auto"/>
              <w:left w:val="nil"/>
              <w:bottom w:val="single" w:sz="4" w:space="0" w:color="auto"/>
              <w:right w:val="single" w:sz="4" w:space="0" w:color="000000"/>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"Ейск-Электрон-Сервис"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В стадии ликвидации с 2014 года</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r>
      <w:tr w:rsidR="00C55076" w:rsidRPr="00314383" w:rsidTr="0029255D">
        <w:trPr>
          <w:trHeight w:val="1455"/>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1</w:t>
            </w:r>
            <w:r w:rsidR="004B2AD2">
              <w:rPr>
                <w:rFonts w:ascii="Times New Roman" w:hAnsi="Times New Roman"/>
                <w:sz w:val="24"/>
                <w:szCs w:val="24"/>
              </w:rPr>
              <w:t>7</w:t>
            </w:r>
          </w:p>
        </w:tc>
        <w:tc>
          <w:tcPr>
            <w:tcW w:w="3075" w:type="dxa"/>
            <w:tcBorders>
              <w:top w:val="single" w:sz="4" w:space="0" w:color="auto"/>
              <w:left w:val="nil"/>
              <w:bottom w:val="single" w:sz="4" w:space="0" w:color="auto"/>
              <w:right w:val="single" w:sz="4" w:space="0" w:color="000000"/>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"Ейская проектная контора"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80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1</w:t>
            </w:r>
            <w:r w:rsidR="004B2AD2">
              <w:rPr>
                <w:rFonts w:ascii="Times New Roman" w:hAnsi="Times New Roman"/>
                <w:sz w:val="24"/>
                <w:szCs w:val="24"/>
              </w:rPr>
              <w:t>8</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"Комбинат коммунально-бытовых услуг"</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4B2AD2" w:rsidP="0029255D">
            <w:pPr>
              <w:spacing w:after="0" w:line="240" w:lineRule="auto"/>
              <w:jc w:val="right"/>
              <w:rPr>
                <w:rFonts w:ascii="Times New Roman" w:hAnsi="Times New Roman"/>
                <w:sz w:val="24"/>
                <w:szCs w:val="24"/>
              </w:rPr>
            </w:pPr>
            <w:r>
              <w:rPr>
                <w:rFonts w:ascii="Times New Roman" w:hAnsi="Times New Roman"/>
                <w:sz w:val="24"/>
                <w:szCs w:val="24"/>
              </w:rPr>
              <w:t>19</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"Ейское автотранспортное предприятие"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44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0</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"Ейскфарм"</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EB7AD9"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EB7AD9"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EB7AD9"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EB7AD9"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EB7AD9"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lastRenderedPageBreak/>
              <w:t>2</w:t>
            </w:r>
            <w:r w:rsidR="004B2AD2">
              <w:rPr>
                <w:rFonts w:ascii="Times New Roman" w:hAnsi="Times New Roman"/>
                <w:sz w:val="24"/>
                <w:szCs w:val="24"/>
              </w:rPr>
              <w:t>1</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"Гостиница "Ейск"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2</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"Парк культуры и отдыха им. И.М. Поддубного"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3</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«Ателье мод «Швейник»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r>
      <w:tr w:rsidR="00C55076" w:rsidRPr="00314383" w:rsidTr="0029255D">
        <w:trPr>
          <w:trHeight w:val="720"/>
        </w:trPr>
        <w:tc>
          <w:tcPr>
            <w:tcW w:w="540" w:type="dxa"/>
            <w:tcBorders>
              <w:top w:val="nil"/>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4</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«Единый информационный расчетный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5</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Ейского городского поселения Ейского района «Парикмахерская «Витязь»</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C55076"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6</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«Коммунальщик Ейского района»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Default="00C55076" w:rsidP="0029255D">
            <w:pPr>
              <w:spacing w:after="0" w:line="240" w:lineRule="auto"/>
              <w:jc w:val="center"/>
              <w:rPr>
                <w:rFonts w:ascii="Times New Roman" w:hAnsi="Times New Roman"/>
                <w:sz w:val="24"/>
                <w:szCs w:val="24"/>
              </w:rPr>
            </w:pPr>
          </w:p>
          <w:p w:rsidR="007314D9" w:rsidRPr="007314D9" w:rsidRDefault="007314D9" w:rsidP="0029255D">
            <w:pPr>
              <w:spacing w:after="0" w:line="240" w:lineRule="auto"/>
              <w:jc w:val="center"/>
              <w:rPr>
                <w:rFonts w:ascii="Times New Roman" w:hAnsi="Times New Roman"/>
                <w:sz w:val="24"/>
                <w:szCs w:val="24"/>
              </w:rPr>
            </w:pPr>
            <w:r>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855BA1"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7</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по капитальному строительству</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855BA1" w:rsidP="004B2AD2">
            <w:pPr>
              <w:spacing w:after="0" w:line="240" w:lineRule="auto"/>
              <w:jc w:val="right"/>
              <w:rPr>
                <w:rFonts w:ascii="Times New Roman" w:hAnsi="Times New Roman"/>
                <w:sz w:val="24"/>
                <w:szCs w:val="24"/>
              </w:rPr>
            </w:pPr>
            <w:r w:rsidRPr="007314D9">
              <w:rPr>
                <w:rFonts w:ascii="Times New Roman" w:hAnsi="Times New Roman"/>
                <w:sz w:val="24"/>
                <w:szCs w:val="24"/>
              </w:rPr>
              <w:t>2</w:t>
            </w:r>
            <w:r w:rsidR="004B2AD2">
              <w:rPr>
                <w:rFonts w:ascii="Times New Roman" w:hAnsi="Times New Roman"/>
                <w:sz w:val="24"/>
                <w:szCs w:val="24"/>
              </w:rPr>
              <w:t>8</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«Центр градостроительства, архитектуры и землеустройства МО Ейский район»</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4B2AD2" w:rsidP="00855BA1">
            <w:pPr>
              <w:spacing w:after="0" w:line="240" w:lineRule="auto"/>
              <w:jc w:val="right"/>
              <w:rPr>
                <w:rFonts w:ascii="Times New Roman" w:hAnsi="Times New Roman"/>
                <w:sz w:val="24"/>
                <w:szCs w:val="24"/>
              </w:rPr>
            </w:pPr>
            <w:r>
              <w:rPr>
                <w:rFonts w:ascii="Times New Roman" w:hAnsi="Times New Roman"/>
                <w:sz w:val="24"/>
                <w:szCs w:val="24"/>
              </w:rPr>
              <w:t>29</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МО Ейский район «Ейский земельный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r w:rsidR="00C55076" w:rsidRPr="00314383"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7314D9" w:rsidRDefault="00855BA1" w:rsidP="004B2AD2">
            <w:pPr>
              <w:spacing w:after="0" w:line="240" w:lineRule="auto"/>
              <w:jc w:val="right"/>
              <w:rPr>
                <w:rFonts w:ascii="Times New Roman" w:hAnsi="Times New Roman"/>
                <w:sz w:val="24"/>
                <w:szCs w:val="24"/>
              </w:rPr>
            </w:pPr>
            <w:r w:rsidRPr="007314D9">
              <w:rPr>
                <w:rFonts w:ascii="Times New Roman" w:hAnsi="Times New Roman"/>
                <w:sz w:val="24"/>
                <w:szCs w:val="24"/>
              </w:rPr>
              <w:t>3</w:t>
            </w:r>
            <w:r w:rsidR="004B2AD2">
              <w:rPr>
                <w:rFonts w:ascii="Times New Roman" w:hAnsi="Times New Roman"/>
                <w:sz w:val="24"/>
                <w:szCs w:val="24"/>
              </w:rPr>
              <w:t>0</w:t>
            </w:r>
          </w:p>
        </w:tc>
        <w:tc>
          <w:tcPr>
            <w:tcW w:w="3075" w:type="dxa"/>
            <w:tcBorders>
              <w:top w:val="single" w:sz="4" w:space="0" w:color="auto"/>
              <w:left w:val="nil"/>
              <w:bottom w:val="single" w:sz="4" w:space="0" w:color="auto"/>
              <w:right w:val="single" w:sz="4" w:space="0" w:color="auto"/>
            </w:tcBorders>
            <w:shd w:val="clear" w:color="auto" w:fill="auto"/>
          </w:tcPr>
          <w:p w:rsidR="00C55076" w:rsidRPr="007314D9" w:rsidRDefault="00C55076" w:rsidP="0029255D">
            <w:pPr>
              <w:spacing w:after="0" w:line="240" w:lineRule="auto"/>
              <w:rPr>
                <w:rFonts w:ascii="Times New Roman" w:hAnsi="Times New Roman"/>
                <w:sz w:val="24"/>
                <w:szCs w:val="24"/>
              </w:rPr>
            </w:pPr>
            <w:r w:rsidRPr="007314D9">
              <w:rPr>
                <w:rFonts w:ascii="Times New Roman" w:hAnsi="Times New Roman"/>
                <w:sz w:val="24"/>
                <w:szCs w:val="24"/>
              </w:rPr>
              <w:t>Муниципальное унитарное предприятие «Должанское»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7314D9" w:rsidRDefault="00C55076" w:rsidP="0029255D">
            <w:pPr>
              <w:spacing w:after="0" w:line="240" w:lineRule="auto"/>
              <w:jc w:val="center"/>
              <w:rPr>
                <w:rFonts w:ascii="Times New Roman" w:hAnsi="Times New Roman"/>
                <w:sz w:val="24"/>
                <w:szCs w:val="24"/>
              </w:rPr>
            </w:pPr>
            <w:r w:rsidRPr="007314D9">
              <w:rPr>
                <w:rFonts w:ascii="Times New Roman" w:hAnsi="Times New Roman"/>
                <w:sz w:val="24"/>
                <w:szCs w:val="24"/>
              </w:rPr>
              <w:t>нет</w:t>
            </w:r>
          </w:p>
        </w:tc>
      </w:tr>
    </w:tbl>
    <w:p w:rsidR="001F3079" w:rsidRDefault="001F3079" w:rsidP="00E82A19">
      <w:pPr>
        <w:spacing w:before="120" w:after="120" w:line="276" w:lineRule="auto"/>
        <w:jc w:val="both"/>
        <w:rPr>
          <w:rFonts w:ascii="Times New Roman" w:eastAsia="Times New Roman" w:hAnsi="Times New Roman"/>
          <w:color w:val="FF0000"/>
          <w:sz w:val="28"/>
          <w:szCs w:val="28"/>
          <w:lang w:eastAsia="ru-RU"/>
        </w:rPr>
      </w:pPr>
    </w:p>
    <w:p w:rsidR="00142264" w:rsidRPr="00BF6147" w:rsidRDefault="00142264" w:rsidP="002F04F0">
      <w:pPr>
        <w:pStyle w:val="a5"/>
        <w:tabs>
          <w:tab w:val="left" w:pos="1134"/>
        </w:tabs>
        <w:spacing w:after="0"/>
        <w:ind w:left="0" w:firstLine="567"/>
        <w:jc w:val="both"/>
        <w:rPr>
          <w:rFonts w:ascii="Times New Roman" w:eastAsia="Times New Roman" w:hAnsi="Times New Roman"/>
          <w:sz w:val="28"/>
          <w:szCs w:val="28"/>
          <w:lang w:eastAsia="ru-RU"/>
        </w:rPr>
      </w:pPr>
      <w:r w:rsidRPr="00BF6147">
        <w:rPr>
          <w:rFonts w:ascii="Times New Roman" w:hAnsi="Times New Roman"/>
          <w:bCs/>
          <w:sz w:val="28"/>
          <w:szCs w:val="28"/>
        </w:rPr>
        <w:lastRenderedPageBreak/>
        <w:t xml:space="preserve">В 2017 году на территории муниципального образования Ейский район не реализовывались </w:t>
      </w:r>
      <w:r w:rsidRPr="00BF6147">
        <w:rPr>
          <w:rFonts w:ascii="Times New Roman" w:eastAsia="Times New Roman" w:hAnsi="Times New Roman"/>
          <w:sz w:val="28"/>
          <w:szCs w:val="28"/>
          <w:lang w:eastAsia="ru-RU"/>
        </w:rPr>
        <w:t>инвестиционные проекты (программы) субъектов естественных монополий.</w:t>
      </w:r>
    </w:p>
    <w:p w:rsidR="00142264" w:rsidRDefault="00142264" w:rsidP="002F04F0">
      <w:pPr>
        <w:spacing w:after="0" w:line="276" w:lineRule="auto"/>
        <w:ind w:firstLine="567"/>
        <w:jc w:val="both"/>
        <w:rPr>
          <w:rFonts w:ascii="Times New Roman" w:hAnsi="Times New Roman"/>
          <w:bCs/>
          <w:sz w:val="28"/>
          <w:szCs w:val="28"/>
        </w:rPr>
      </w:pPr>
      <w:r w:rsidRPr="00BF6147">
        <w:rPr>
          <w:rFonts w:ascii="Times New Roman" w:eastAsia="Times New Roman" w:hAnsi="Times New Roman"/>
          <w:sz w:val="28"/>
          <w:szCs w:val="28"/>
          <w:lang w:eastAsia="ru-RU"/>
        </w:rPr>
        <w:t>Информаци</w:t>
      </w:r>
      <w:r>
        <w:rPr>
          <w:rFonts w:ascii="Times New Roman" w:eastAsia="Times New Roman" w:hAnsi="Times New Roman"/>
          <w:sz w:val="28"/>
          <w:szCs w:val="28"/>
          <w:lang w:eastAsia="ru-RU"/>
        </w:rPr>
        <w:t>и</w:t>
      </w:r>
      <w:r w:rsidRPr="00BF6147">
        <w:rPr>
          <w:rFonts w:ascii="Times New Roman" w:eastAsia="Times New Roman" w:hAnsi="Times New Roman"/>
          <w:sz w:val="28"/>
          <w:szCs w:val="28"/>
          <w:lang w:eastAsia="ru-RU"/>
        </w:rPr>
        <w:t xml:space="preserve"> о планируемой реализации инвестиционных проектов (программ) субъектов естественных монополий в 2018 году </w:t>
      </w:r>
      <w:r>
        <w:rPr>
          <w:rFonts w:ascii="Times New Roman" w:eastAsia="Times New Roman" w:hAnsi="Times New Roman"/>
          <w:sz w:val="28"/>
          <w:szCs w:val="28"/>
          <w:lang w:eastAsia="ru-RU"/>
        </w:rPr>
        <w:t xml:space="preserve">на территории Ейского района </w:t>
      </w:r>
      <w:r w:rsidRPr="00BF6147">
        <w:rPr>
          <w:rFonts w:ascii="Times New Roman" w:eastAsia="Times New Roman" w:hAnsi="Times New Roman"/>
          <w:sz w:val="28"/>
          <w:szCs w:val="28"/>
          <w:lang w:eastAsia="ru-RU"/>
        </w:rPr>
        <w:t xml:space="preserve">на сегодняшний день </w:t>
      </w:r>
      <w:r>
        <w:rPr>
          <w:rFonts w:ascii="Times New Roman" w:hAnsi="Times New Roman"/>
          <w:bCs/>
          <w:sz w:val="28"/>
          <w:szCs w:val="28"/>
        </w:rPr>
        <w:t>нет</w:t>
      </w:r>
      <w:r w:rsidRPr="00BF6147">
        <w:rPr>
          <w:rFonts w:ascii="Times New Roman" w:hAnsi="Times New Roman"/>
          <w:bCs/>
          <w:sz w:val="28"/>
          <w:szCs w:val="28"/>
        </w:rPr>
        <w:t>.</w:t>
      </w:r>
    </w:p>
    <w:p w:rsidR="00B70972" w:rsidRDefault="00B70972" w:rsidP="002F04F0">
      <w:pPr>
        <w:spacing w:after="0" w:line="276" w:lineRule="auto"/>
        <w:ind w:firstLine="567"/>
        <w:jc w:val="both"/>
        <w:rPr>
          <w:rFonts w:ascii="Times New Roman" w:eastAsia="Times New Roman" w:hAnsi="Times New Roman"/>
          <w:color w:val="FF0000"/>
          <w:sz w:val="28"/>
          <w:szCs w:val="28"/>
          <w:lang w:eastAsia="ru-RU"/>
        </w:rPr>
      </w:pPr>
    </w:p>
    <w:p w:rsidR="009803B4" w:rsidRPr="00314383" w:rsidRDefault="009803B4" w:rsidP="002F04F0">
      <w:pPr>
        <w:spacing w:after="0" w:line="276" w:lineRule="auto"/>
        <w:ind w:firstLine="567"/>
        <w:jc w:val="both"/>
        <w:rPr>
          <w:rFonts w:ascii="Times New Roman" w:eastAsia="Times New Roman" w:hAnsi="Times New Roman"/>
          <w:color w:val="FF0000"/>
          <w:sz w:val="28"/>
          <w:szCs w:val="28"/>
          <w:lang w:eastAsia="ru-RU"/>
        </w:rPr>
      </w:pPr>
    </w:p>
    <w:p w:rsidR="00A8121C" w:rsidRDefault="00A8121C" w:rsidP="00A8121C">
      <w:pPr>
        <w:spacing w:before="120" w:after="120" w:line="276" w:lineRule="auto"/>
        <w:ind w:firstLine="709"/>
        <w:jc w:val="center"/>
        <w:rPr>
          <w:rFonts w:ascii="Times New Roman" w:eastAsia="Times New Roman" w:hAnsi="Times New Roman"/>
          <w:b/>
          <w:sz w:val="28"/>
          <w:szCs w:val="28"/>
          <w:lang w:eastAsia="ru-RU"/>
        </w:rPr>
      </w:pPr>
      <w:r w:rsidRPr="00DA53D5">
        <w:rPr>
          <w:rFonts w:ascii="Times New Roman" w:hAnsi="Times New Roman"/>
          <w:b/>
          <w:bCs/>
          <w:sz w:val="28"/>
          <w:szCs w:val="28"/>
        </w:rPr>
        <w:t>Раздел 5.</w:t>
      </w:r>
      <w:r w:rsidR="00B050D8" w:rsidRPr="00DA53D5">
        <w:rPr>
          <w:rFonts w:ascii="Times New Roman" w:hAnsi="Times New Roman"/>
          <w:b/>
          <w:bCs/>
          <w:sz w:val="28"/>
          <w:szCs w:val="28"/>
        </w:rPr>
        <w:t xml:space="preserve"> </w:t>
      </w:r>
      <w:r w:rsidRPr="00DA53D5">
        <w:rPr>
          <w:rFonts w:ascii="Times New Roman" w:eastAsia="Times New Roman" w:hAnsi="Times New Roman"/>
          <w:b/>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9803B4" w:rsidRPr="00DA53D5" w:rsidRDefault="009803B4" w:rsidP="00A8121C">
      <w:pPr>
        <w:spacing w:before="120" w:after="120" w:line="276" w:lineRule="auto"/>
        <w:ind w:firstLine="709"/>
        <w:jc w:val="center"/>
        <w:rPr>
          <w:rFonts w:ascii="Times New Roman" w:eastAsia="Times New Roman" w:hAnsi="Times New Roman"/>
          <w:b/>
          <w:sz w:val="28"/>
          <w:szCs w:val="28"/>
          <w:lang w:eastAsia="ru-RU"/>
        </w:rPr>
      </w:pPr>
    </w:p>
    <w:p w:rsidR="00085276" w:rsidRDefault="00085276" w:rsidP="00085276">
      <w:pPr>
        <w:spacing w:after="0" w:line="240" w:lineRule="auto"/>
        <w:ind w:firstLine="851"/>
        <w:contextualSpacing/>
        <w:jc w:val="both"/>
        <w:rPr>
          <w:rFonts w:ascii="Times New Roman" w:eastAsia="Times New Roman" w:hAnsi="Times New Roman"/>
          <w:sz w:val="28"/>
          <w:szCs w:val="28"/>
        </w:rPr>
      </w:pPr>
      <w:r w:rsidRPr="00DA53D5">
        <w:rPr>
          <w:rFonts w:ascii="Times New Roman" w:eastAsia="Times New Roman" w:hAnsi="Times New Roman"/>
          <w:sz w:val="28"/>
          <w:szCs w:val="28"/>
        </w:rPr>
        <w:t>На постоянной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003264" w:rsidRPr="00DA53D5" w:rsidRDefault="00E734B5" w:rsidP="002F536F">
      <w:pPr>
        <w:spacing w:after="0" w:line="240" w:lineRule="auto"/>
        <w:ind w:firstLine="708"/>
        <w:jc w:val="both"/>
        <w:rPr>
          <w:rFonts w:ascii="Times New Roman" w:hAnsi="Times New Roman"/>
          <w:sz w:val="28"/>
          <w:szCs w:val="28"/>
        </w:rPr>
      </w:pPr>
      <w:r w:rsidRPr="003740E0">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3740E0">
        <w:rPr>
          <w:rFonts w:ascii="Times New Roman" w:hAnsi="Times New Roman"/>
          <w:sz w:val="28"/>
          <w:szCs w:val="28"/>
          <w:lang w:val="en-US"/>
        </w:rPr>
        <w:t>yeiskraion</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на инвестиционном портале администрации муниципального образования Ейский район (</w:t>
      </w:r>
      <w:r w:rsidRPr="003740E0">
        <w:rPr>
          <w:rFonts w:ascii="Times New Roman" w:hAnsi="Times New Roman"/>
          <w:sz w:val="28"/>
          <w:szCs w:val="28"/>
          <w:lang w:val="en-US"/>
        </w:rPr>
        <w:t>invest</w:t>
      </w:r>
      <w:r w:rsidRPr="003740E0">
        <w:rPr>
          <w:rFonts w:ascii="Times New Roman" w:hAnsi="Times New Roman"/>
          <w:sz w:val="28"/>
          <w:szCs w:val="28"/>
        </w:rPr>
        <w:t>-</w:t>
      </w:r>
      <w:r w:rsidRPr="003740E0">
        <w:rPr>
          <w:rFonts w:ascii="Times New Roman" w:hAnsi="Times New Roman"/>
          <w:sz w:val="28"/>
          <w:szCs w:val="28"/>
          <w:lang w:val="en-US"/>
        </w:rPr>
        <w:t>eisk</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и на официальном сайте администрации города Ейска (</w:t>
      </w:r>
      <w:r w:rsidRPr="003740E0">
        <w:rPr>
          <w:rFonts w:ascii="Times New Roman" w:hAnsi="Times New Roman"/>
          <w:sz w:val="28"/>
          <w:szCs w:val="28"/>
          <w:lang w:val="en-US"/>
        </w:rPr>
        <w:t>adm</w:t>
      </w:r>
      <w:r w:rsidRPr="003740E0">
        <w:rPr>
          <w:rFonts w:ascii="Times New Roman" w:hAnsi="Times New Roman"/>
          <w:sz w:val="28"/>
          <w:szCs w:val="28"/>
        </w:rPr>
        <w:t>-</w:t>
      </w:r>
      <w:r w:rsidRPr="003740E0">
        <w:rPr>
          <w:rFonts w:ascii="Times New Roman" w:hAnsi="Times New Roman"/>
          <w:sz w:val="28"/>
          <w:szCs w:val="28"/>
          <w:lang w:val="en-US"/>
        </w:rPr>
        <w:t>yeisk</w:t>
      </w:r>
      <w:r w:rsidRPr="003740E0">
        <w:rPr>
          <w:rFonts w:ascii="Times New Roman" w:hAnsi="Times New Roman"/>
          <w:sz w:val="28"/>
          <w:szCs w:val="28"/>
        </w:rPr>
        <w:t>.</w:t>
      </w:r>
      <w:r w:rsidRPr="003740E0">
        <w:rPr>
          <w:rFonts w:ascii="Times New Roman" w:hAnsi="Times New Roman"/>
          <w:sz w:val="28"/>
          <w:szCs w:val="28"/>
          <w:lang w:val="en-US"/>
        </w:rPr>
        <w:t>ru</w:t>
      </w:r>
      <w:r w:rsidRPr="003740E0">
        <w:rPr>
          <w:rFonts w:ascii="Times New Roman" w:hAnsi="Times New Roman"/>
          <w:sz w:val="28"/>
          <w:szCs w:val="28"/>
        </w:rPr>
        <w:t>)  размещены баннеры, содержащие активную ссылку для перехода на официальные сайты Гарантийного фонда (</w:t>
      </w:r>
      <w:hyperlink r:id="rId14" w:history="1">
        <w:r w:rsidRPr="003740E0">
          <w:rPr>
            <w:rFonts w:ascii="Times New Roman" w:hAnsi="Times New Roman"/>
            <w:sz w:val="28"/>
            <w:szCs w:val="28"/>
          </w:rPr>
          <w:t>www.gfkuban.ru</w:t>
        </w:r>
      </w:hyperlink>
      <w:r w:rsidRPr="003740E0">
        <w:rPr>
          <w:rFonts w:ascii="Times New Roman" w:hAnsi="Times New Roman"/>
          <w:sz w:val="28"/>
          <w:szCs w:val="28"/>
        </w:rPr>
        <w:t>) и Фонда микрофинансирования (</w:t>
      </w:r>
      <w:hyperlink r:id="rId15" w:history="1">
        <w:r w:rsidRPr="003740E0">
          <w:rPr>
            <w:rFonts w:ascii="Times New Roman" w:hAnsi="Times New Roman"/>
            <w:sz w:val="28"/>
            <w:szCs w:val="28"/>
          </w:rPr>
          <w:t>www.fmkk.ru</w:t>
        </w:r>
      </w:hyperlink>
      <w:r w:rsidRPr="003740E0">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003264" w:rsidRPr="00DA53D5" w:rsidRDefault="00003264" w:rsidP="00003264">
      <w:pPr>
        <w:spacing w:after="0" w:line="240" w:lineRule="auto"/>
        <w:ind w:firstLine="708"/>
        <w:jc w:val="both"/>
        <w:rPr>
          <w:rFonts w:ascii="Times New Roman" w:hAnsi="Times New Roman"/>
          <w:sz w:val="28"/>
          <w:szCs w:val="28"/>
        </w:rPr>
      </w:pPr>
      <w:r w:rsidRPr="00DA53D5">
        <w:rPr>
          <w:rFonts w:ascii="Times New Roman" w:hAnsi="Times New Roman"/>
          <w:sz w:val="28"/>
          <w:szCs w:val="28"/>
        </w:rPr>
        <w:t xml:space="preserve">Ежегодно с целью популяризации  предпринимательской и инновационной деятельности в молодежной среде проводятся  конференции с молодежью города и района «Моя предпринимательская инициатива», «Ты – предприниматель», «Открытый инновационный форум», «Неделя малого и среднего бизнеса Ейского района», «Знак общественного признания». </w:t>
      </w:r>
    </w:p>
    <w:p w:rsidR="00E33028" w:rsidRPr="003740E0" w:rsidRDefault="00003264" w:rsidP="000E729F">
      <w:pPr>
        <w:spacing w:after="0" w:line="240" w:lineRule="auto"/>
        <w:ind w:firstLine="708"/>
        <w:jc w:val="both"/>
        <w:rPr>
          <w:rFonts w:ascii="Times New Roman" w:hAnsi="Times New Roman"/>
          <w:sz w:val="28"/>
          <w:szCs w:val="28"/>
        </w:rPr>
      </w:pPr>
      <w:r w:rsidRPr="00DA53D5">
        <w:rPr>
          <w:rFonts w:ascii="Times New Roman" w:hAnsi="Times New Roman"/>
          <w:sz w:val="28"/>
          <w:szCs w:val="28"/>
        </w:rPr>
        <w:t xml:space="preserve">На постоянной основе на территории сельских поселений Ейского района и в городе Ейске организуются  мероприятия для субъектов малого и среднего предпринимательства: конференции, «круглые столы», «дни открытых дверей», совещания по проблемам предпринимательства, семинары для предпринимателей, </w:t>
      </w:r>
      <w:r w:rsidR="004F077F" w:rsidRPr="00DA53D5">
        <w:rPr>
          <w:rFonts w:ascii="Times New Roman" w:hAnsi="Times New Roman"/>
          <w:sz w:val="28"/>
          <w:szCs w:val="28"/>
        </w:rPr>
        <w:t xml:space="preserve">тематические </w:t>
      </w:r>
      <w:r w:rsidRPr="00DA53D5">
        <w:rPr>
          <w:rFonts w:ascii="Times New Roman" w:hAnsi="Times New Roman"/>
          <w:sz w:val="28"/>
          <w:szCs w:val="28"/>
        </w:rPr>
        <w:t>выставки – ярмарки</w:t>
      </w:r>
      <w:r w:rsidR="004F077F" w:rsidRPr="00DA53D5">
        <w:rPr>
          <w:rFonts w:ascii="Times New Roman" w:hAnsi="Times New Roman"/>
          <w:sz w:val="28"/>
          <w:szCs w:val="28"/>
        </w:rPr>
        <w:t>.</w:t>
      </w:r>
      <w:r w:rsidRPr="00DA53D5">
        <w:rPr>
          <w:rFonts w:ascii="Times New Roman" w:hAnsi="Times New Roman"/>
          <w:sz w:val="28"/>
          <w:szCs w:val="28"/>
        </w:rPr>
        <w:t xml:space="preserve"> </w:t>
      </w:r>
    </w:p>
    <w:p w:rsidR="00312F34" w:rsidRPr="003740E0" w:rsidRDefault="00312F34" w:rsidP="00312F34">
      <w:pPr>
        <w:spacing w:after="0" w:line="240" w:lineRule="auto"/>
        <w:ind w:firstLine="708"/>
        <w:jc w:val="both"/>
        <w:rPr>
          <w:rFonts w:ascii="Times New Roman" w:hAnsi="Times New Roman"/>
          <w:sz w:val="28"/>
          <w:szCs w:val="28"/>
        </w:rPr>
      </w:pPr>
      <w:r w:rsidRPr="003740E0">
        <w:rPr>
          <w:rFonts w:ascii="Times New Roman" w:hAnsi="Times New Roman"/>
          <w:sz w:val="28"/>
          <w:szCs w:val="28"/>
        </w:rPr>
        <w:lastRenderedPageBreak/>
        <w:t>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w:t>
      </w:r>
      <w:r>
        <w:rPr>
          <w:rFonts w:ascii="Times New Roman" w:hAnsi="Times New Roman"/>
          <w:sz w:val="28"/>
          <w:szCs w:val="28"/>
        </w:rPr>
        <w:t>Ц размещен  ролл-ап о мерах гос</w:t>
      </w:r>
      <w:r w:rsidRPr="003740E0">
        <w:rPr>
          <w:rFonts w:ascii="Times New Roman" w:hAnsi="Times New Roman"/>
          <w:sz w:val="28"/>
          <w:szCs w:val="28"/>
        </w:rPr>
        <w:t xml:space="preserve">поддержки и стойка с буклетами, вывеска "Центр поддержки предпринимательства". </w:t>
      </w:r>
    </w:p>
    <w:p w:rsidR="00312F34" w:rsidRPr="00DA53D5" w:rsidRDefault="00312F34" w:rsidP="000E729F">
      <w:pPr>
        <w:spacing w:after="0" w:line="240" w:lineRule="auto"/>
        <w:ind w:firstLine="708"/>
        <w:jc w:val="both"/>
        <w:rPr>
          <w:rFonts w:ascii="Times New Roman" w:hAnsi="Times New Roman"/>
          <w:sz w:val="28"/>
          <w:szCs w:val="28"/>
        </w:rPr>
      </w:pPr>
      <w:r w:rsidRPr="003740E0">
        <w:rPr>
          <w:rFonts w:ascii="Times New Roman" w:hAnsi="Times New Roman"/>
          <w:sz w:val="28"/>
          <w:szCs w:val="28"/>
        </w:rPr>
        <w:t>По адресу г.Ейск, ул. Набережная/Чаленко размещен баннер 3*6 метров с информацией о займах Фонда микрофинансирования Краснодарского края       (2 баннера).</w:t>
      </w:r>
    </w:p>
    <w:p w:rsidR="00003264" w:rsidRPr="00DA53D5" w:rsidRDefault="00003264" w:rsidP="00C629E6">
      <w:pPr>
        <w:spacing w:after="0" w:line="240" w:lineRule="auto"/>
        <w:ind w:firstLine="708"/>
        <w:jc w:val="both"/>
        <w:rPr>
          <w:rFonts w:ascii="Times New Roman" w:hAnsi="Times New Roman"/>
          <w:sz w:val="28"/>
          <w:szCs w:val="28"/>
        </w:rPr>
      </w:pPr>
      <w:r w:rsidRPr="00DA53D5">
        <w:rPr>
          <w:rFonts w:ascii="Times New Roman" w:hAnsi="Times New Roman"/>
          <w:sz w:val="28"/>
          <w:szCs w:val="28"/>
        </w:rPr>
        <w:t>Размещается информация для предпринимателей в средствах массовой информации по вопросам развития малого и среднего предпринимательства (газета «Приазовские степи», «Совет Приазовья», «Пульс недели», «Деловой Ейск»), в эфире телерадиокомпании «Ейск – ТВ», в сети «Интернет» на официальном сайте муниципального образования Ейский район</w:t>
      </w:r>
      <w:r w:rsidRPr="00DA53D5">
        <w:rPr>
          <w:rFonts w:ascii="Times New Roman" w:hAnsi="Times New Roman"/>
          <w:b/>
          <w:sz w:val="28"/>
          <w:szCs w:val="28"/>
        </w:rPr>
        <w:t xml:space="preserve"> (</w:t>
      </w:r>
      <w:r w:rsidRPr="00DA53D5">
        <w:rPr>
          <w:rFonts w:ascii="Times New Roman" w:hAnsi="Times New Roman"/>
          <w:sz w:val="28"/>
          <w:szCs w:val="28"/>
          <w:lang w:val="en-US"/>
        </w:rPr>
        <w:t>yeiskraion</w:t>
      </w:r>
      <w:r w:rsidRPr="00DA53D5">
        <w:rPr>
          <w:rFonts w:ascii="Times New Roman" w:hAnsi="Times New Roman"/>
          <w:sz w:val="28"/>
          <w:szCs w:val="28"/>
        </w:rPr>
        <w:t>.</w:t>
      </w:r>
      <w:r w:rsidRPr="00DA53D5">
        <w:rPr>
          <w:rFonts w:ascii="Times New Roman" w:hAnsi="Times New Roman"/>
          <w:sz w:val="28"/>
          <w:szCs w:val="28"/>
          <w:lang w:val="en-US"/>
        </w:rPr>
        <w:t>ru</w:t>
      </w:r>
      <w:r w:rsidRPr="00DA53D5">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DA53D5">
        <w:rPr>
          <w:rFonts w:ascii="Times New Roman" w:hAnsi="Times New Roman"/>
          <w:sz w:val="28"/>
          <w:szCs w:val="28"/>
          <w:lang w:val="en-US"/>
        </w:rPr>
        <w:t>Invest</w:t>
      </w:r>
      <w:r w:rsidRPr="00DA53D5">
        <w:rPr>
          <w:rFonts w:ascii="Times New Roman" w:hAnsi="Times New Roman"/>
          <w:sz w:val="28"/>
          <w:szCs w:val="28"/>
        </w:rPr>
        <w:t>-</w:t>
      </w:r>
      <w:r w:rsidRPr="00DA53D5">
        <w:rPr>
          <w:rFonts w:ascii="Times New Roman" w:hAnsi="Times New Roman"/>
          <w:sz w:val="28"/>
          <w:szCs w:val="28"/>
          <w:lang w:val="en-US"/>
        </w:rPr>
        <w:t>eisk</w:t>
      </w:r>
      <w:r w:rsidRPr="00DA53D5">
        <w:rPr>
          <w:rFonts w:ascii="Times New Roman" w:hAnsi="Times New Roman"/>
          <w:sz w:val="28"/>
          <w:szCs w:val="28"/>
        </w:rPr>
        <w:t>.</w:t>
      </w:r>
      <w:r w:rsidRPr="00DA53D5">
        <w:rPr>
          <w:rFonts w:ascii="Times New Roman" w:hAnsi="Times New Roman"/>
          <w:sz w:val="28"/>
          <w:szCs w:val="28"/>
          <w:lang w:val="en-US"/>
        </w:rPr>
        <w:t>ru</w:t>
      </w:r>
      <w:r w:rsidRPr="00DA53D5">
        <w:rPr>
          <w:rFonts w:ascii="Times New Roman" w:hAnsi="Times New Roman"/>
          <w:sz w:val="28"/>
          <w:szCs w:val="28"/>
        </w:rPr>
        <w:t>), Ейском городском портале (</w:t>
      </w:r>
      <w:r w:rsidRPr="00DA53D5">
        <w:rPr>
          <w:rFonts w:ascii="Times New Roman" w:hAnsi="Times New Roman"/>
          <w:sz w:val="28"/>
          <w:szCs w:val="28"/>
          <w:lang w:val="en-US"/>
        </w:rPr>
        <w:t>yeiskgid</w:t>
      </w:r>
      <w:r w:rsidRPr="00DA53D5">
        <w:rPr>
          <w:rFonts w:ascii="Times New Roman" w:hAnsi="Times New Roman"/>
          <w:sz w:val="28"/>
          <w:szCs w:val="28"/>
        </w:rPr>
        <w:t>.</w:t>
      </w:r>
      <w:r w:rsidRPr="00DA53D5">
        <w:rPr>
          <w:rFonts w:ascii="Times New Roman" w:hAnsi="Times New Roman"/>
          <w:sz w:val="28"/>
          <w:szCs w:val="28"/>
          <w:lang w:val="en-US"/>
        </w:rPr>
        <w:t>ru</w:t>
      </w:r>
      <w:r w:rsidRPr="00DA53D5">
        <w:rPr>
          <w:rFonts w:ascii="Times New Roman" w:hAnsi="Times New Roman"/>
          <w:sz w:val="28"/>
          <w:szCs w:val="28"/>
        </w:rPr>
        <w:t>), интернет-сайте Ейск.инфо (</w:t>
      </w:r>
      <w:r w:rsidRPr="00DA53D5">
        <w:rPr>
          <w:rFonts w:ascii="Times New Roman" w:hAnsi="Times New Roman"/>
          <w:sz w:val="28"/>
          <w:szCs w:val="28"/>
          <w:lang w:val="en-US"/>
        </w:rPr>
        <w:t>yeisk</w:t>
      </w:r>
      <w:r w:rsidRPr="00DA53D5">
        <w:rPr>
          <w:rFonts w:ascii="Times New Roman" w:hAnsi="Times New Roman"/>
          <w:sz w:val="28"/>
          <w:szCs w:val="28"/>
        </w:rPr>
        <w:t>.</w:t>
      </w:r>
      <w:r w:rsidRPr="00DA53D5">
        <w:rPr>
          <w:rFonts w:ascii="Times New Roman" w:hAnsi="Times New Roman"/>
          <w:sz w:val="28"/>
          <w:szCs w:val="28"/>
          <w:lang w:val="en-US"/>
        </w:rPr>
        <w:t>info</w:t>
      </w:r>
      <w:r w:rsidRPr="00DA53D5">
        <w:rPr>
          <w:rFonts w:ascii="Times New Roman" w:hAnsi="Times New Roman"/>
          <w:sz w:val="28"/>
          <w:szCs w:val="28"/>
        </w:rPr>
        <w:t>.</w:t>
      </w:r>
      <w:r w:rsidRPr="00DA53D5">
        <w:rPr>
          <w:rFonts w:ascii="Times New Roman" w:hAnsi="Times New Roman"/>
          <w:sz w:val="28"/>
          <w:szCs w:val="28"/>
          <w:lang w:val="en-US"/>
        </w:rPr>
        <w:t>ru</w:t>
      </w:r>
      <w:r w:rsidRPr="00DA53D5">
        <w:rPr>
          <w:rFonts w:ascii="Times New Roman" w:hAnsi="Times New Roman"/>
          <w:sz w:val="28"/>
          <w:szCs w:val="28"/>
        </w:rPr>
        <w:t>), интернет-сайте «В Ейске» (</w:t>
      </w:r>
      <w:hyperlink r:id="rId16" w:history="1">
        <w:r w:rsidRPr="00DA53D5">
          <w:rPr>
            <w:rFonts w:ascii="Times New Roman" w:hAnsi="Times New Roman"/>
            <w:sz w:val="28"/>
            <w:szCs w:val="28"/>
          </w:rPr>
          <w:t>www.vyeiske.ru</w:t>
        </w:r>
      </w:hyperlink>
      <w:r w:rsidRPr="00DA53D5">
        <w:rPr>
          <w:rFonts w:ascii="Times New Roman" w:hAnsi="Times New Roman"/>
          <w:sz w:val="28"/>
          <w:szCs w:val="28"/>
        </w:rPr>
        <w:t>).</w:t>
      </w:r>
    </w:p>
    <w:p w:rsidR="00003264" w:rsidRPr="00DA53D5" w:rsidRDefault="00003264" w:rsidP="00003264">
      <w:pPr>
        <w:spacing w:after="0" w:line="240" w:lineRule="auto"/>
        <w:ind w:firstLine="708"/>
        <w:jc w:val="both"/>
        <w:rPr>
          <w:rFonts w:ascii="Times New Roman" w:hAnsi="Times New Roman"/>
          <w:sz w:val="28"/>
          <w:szCs w:val="28"/>
        </w:rPr>
      </w:pPr>
      <w:r w:rsidRPr="00DA53D5">
        <w:rPr>
          <w:rFonts w:ascii="Times New Roman" w:hAnsi="Times New Roman"/>
          <w:sz w:val="28"/>
          <w:szCs w:val="28"/>
        </w:rPr>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Заседания Совета проводятся ежеквартально.</w:t>
      </w:r>
    </w:p>
    <w:p w:rsidR="00085276" w:rsidRPr="00DA53D5" w:rsidRDefault="00003264" w:rsidP="00595C36">
      <w:pPr>
        <w:spacing w:after="0" w:line="240" w:lineRule="auto"/>
        <w:ind w:firstLine="708"/>
        <w:jc w:val="both"/>
        <w:rPr>
          <w:rFonts w:ascii="Times New Roman" w:hAnsi="Times New Roman"/>
          <w:sz w:val="28"/>
          <w:szCs w:val="28"/>
        </w:rPr>
      </w:pPr>
      <w:r w:rsidRPr="00DA53D5">
        <w:rPr>
          <w:rFonts w:ascii="Times New Roman" w:hAnsi="Times New Roman"/>
          <w:sz w:val="28"/>
          <w:szCs w:val="28"/>
        </w:rPr>
        <w:t>В администрации муниципального образования Ейский район (г.Ейск, ул.Свердлова,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085276" w:rsidRPr="00DA53D5" w:rsidRDefault="00085276" w:rsidP="00085276">
      <w:pPr>
        <w:spacing w:after="0" w:line="240" w:lineRule="auto"/>
        <w:ind w:firstLine="851"/>
        <w:jc w:val="both"/>
        <w:rPr>
          <w:rFonts w:ascii="Times New Roman" w:hAnsi="Times New Roman"/>
          <w:sz w:val="28"/>
          <w:szCs w:val="28"/>
        </w:rPr>
      </w:pPr>
      <w:r w:rsidRPr="00DA53D5">
        <w:rPr>
          <w:rFonts w:ascii="Times New Roman" w:hAnsi="Times New Roman"/>
          <w:sz w:val="28"/>
          <w:szCs w:val="28"/>
        </w:rPr>
        <w:t>С начала 201</w:t>
      </w:r>
      <w:r w:rsidR="00C629E6">
        <w:rPr>
          <w:rFonts w:ascii="Times New Roman" w:hAnsi="Times New Roman"/>
          <w:sz w:val="28"/>
          <w:szCs w:val="28"/>
        </w:rPr>
        <w:t>7</w:t>
      </w:r>
      <w:r w:rsidRPr="00DA53D5">
        <w:rPr>
          <w:rFonts w:ascii="Times New Roman" w:hAnsi="Times New Roman"/>
          <w:sz w:val="28"/>
          <w:szCs w:val="28"/>
        </w:rPr>
        <w:t xml:space="preserve"> года проведено 49 сельскохозяйственных ярмарок, в работе которых принимали участие более 12</w:t>
      </w:r>
      <w:r w:rsidR="00423090" w:rsidRPr="00DA53D5">
        <w:rPr>
          <w:rFonts w:ascii="Times New Roman" w:hAnsi="Times New Roman"/>
          <w:sz w:val="28"/>
          <w:szCs w:val="28"/>
        </w:rPr>
        <w:t>7</w:t>
      </w:r>
      <w:r w:rsidRPr="00DA53D5">
        <w:rPr>
          <w:rFonts w:ascii="Times New Roman" w:hAnsi="Times New Roman"/>
          <w:sz w:val="28"/>
          <w:szCs w:val="28"/>
        </w:rPr>
        <w:t xml:space="preserve">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085276" w:rsidRDefault="00085276" w:rsidP="00085276">
      <w:pPr>
        <w:spacing w:after="0" w:line="240" w:lineRule="auto"/>
        <w:ind w:firstLine="851"/>
        <w:jc w:val="both"/>
        <w:rPr>
          <w:rFonts w:ascii="Times New Roman" w:hAnsi="Times New Roman"/>
          <w:sz w:val="28"/>
          <w:szCs w:val="28"/>
        </w:rPr>
      </w:pPr>
      <w:r w:rsidRPr="00DA53D5">
        <w:rPr>
          <w:rFonts w:ascii="Times New Roman" w:hAnsi="Times New Roman"/>
          <w:sz w:val="28"/>
          <w:szCs w:val="28"/>
        </w:rPr>
        <w:t xml:space="preserve">В целях эффективного продвижения и развития малого и среднего бизнеса на территории муниципального образования Ейский район </w:t>
      </w:r>
      <w:r w:rsidRPr="00DA53D5">
        <w:rPr>
          <w:rFonts w:ascii="Times New Roman" w:hAnsi="Times New Roman"/>
          <w:sz w:val="28"/>
          <w:szCs w:val="28"/>
        </w:rPr>
        <w:lastRenderedPageBreak/>
        <w:t>проводятся выставки – ярмарки для субъектов малого и среднего предпринимательства. Выставки стимулируют интерес общественности к деятельности организаций, к производимой ими продукции и оказываемым услугам.</w:t>
      </w:r>
    </w:p>
    <w:p w:rsidR="001C0F27" w:rsidRPr="00C96684" w:rsidRDefault="001C0F27" w:rsidP="001C0F27">
      <w:pPr>
        <w:spacing w:after="0" w:line="240" w:lineRule="auto"/>
        <w:ind w:firstLine="709"/>
        <w:jc w:val="both"/>
        <w:rPr>
          <w:rFonts w:ascii="Times New Roman" w:hAnsi="Times New Roman"/>
          <w:color w:val="000000"/>
          <w:sz w:val="28"/>
          <w:szCs w:val="28"/>
        </w:rPr>
      </w:pPr>
      <w:r w:rsidRPr="00C96684">
        <w:rPr>
          <w:rFonts w:ascii="Times New Roman" w:hAnsi="Times New Roman"/>
          <w:color w:val="000000"/>
          <w:sz w:val="28"/>
          <w:szCs w:val="28"/>
        </w:rPr>
        <w:t xml:space="preserve">30 мая 2017 г. </w:t>
      </w:r>
      <w:r>
        <w:rPr>
          <w:rFonts w:ascii="Times New Roman" w:hAnsi="Times New Roman"/>
          <w:color w:val="000000"/>
          <w:sz w:val="28"/>
          <w:szCs w:val="28"/>
        </w:rPr>
        <w:t xml:space="preserve">на территории Ейского района </w:t>
      </w:r>
      <w:r w:rsidRPr="00C96684">
        <w:rPr>
          <w:rFonts w:ascii="Times New Roman" w:hAnsi="Times New Roman"/>
          <w:color w:val="000000"/>
          <w:sz w:val="28"/>
          <w:szCs w:val="28"/>
        </w:rPr>
        <w:t xml:space="preserve">состоялся первый экономический форум «Ейск – 2017», организованный администрацией муниципального образования Ейский район и Ейской межрайонной торгово-промышленной палатой. </w:t>
      </w:r>
    </w:p>
    <w:p w:rsidR="001C0F27" w:rsidRPr="00C96684" w:rsidRDefault="001C0F27" w:rsidP="001C0F27">
      <w:pPr>
        <w:spacing w:after="0" w:line="240" w:lineRule="auto"/>
        <w:ind w:firstLine="709"/>
        <w:jc w:val="both"/>
        <w:rPr>
          <w:rFonts w:ascii="Times New Roman" w:hAnsi="Times New Roman"/>
          <w:color w:val="000000"/>
          <w:sz w:val="28"/>
          <w:szCs w:val="28"/>
        </w:rPr>
      </w:pPr>
      <w:r w:rsidRPr="00C96684">
        <w:rPr>
          <w:rFonts w:ascii="Times New Roman" w:hAnsi="Times New Roman"/>
          <w:color w:val="000000"/>
          <w:sz w:val="28"/>
          <w:szCs w:val="28"/>
        </w:rPr>
        <w:t xml:space="preserve">Основной целью форума было объединение для диалога на одной площадке представителей бизнес-сообщества, экспертов, специалистов, представителей органов власти, совместно определение основных точек экономического роста муниципалитета. </w:t>
      </w:r>
    </w:p>
    <w:p w:rsidR="001C0F27" w:rsidRPr="00C96684" w:rsidRDefault="001C0F27" w:rsidP="001C0F27">
      <w:pPr>
        <w:spacing w:after="0" w:line="240" w:lineRule="auto"/>
        <w:ind w:firstLine="709"/>
        <w:jc w:val="both"/>
        <w:rPr>
          <w:rFonts w:ascii="Times New Roman" w:hAnsi="Times New Roman"/>
          <w:color w:val="000000"/>
          <w:sz w:val="28"/>
          <w:szCs w:val="28"/>
        </w:rPr>
      </w:pPr>
      <w:r w:rsidRPr="00C96684">
        <w:rPr>
          <w:rFonts w:ascii="Times New Roman" w:hAnsi="Times New Roman"/>
          <w:color w:val="000000"/>
          <w:sz w:val="28"/>
          <w:szCs w:val="28"/>
        </w:rPr>
        <w:t>Деловая программа форума включала в себя презентации экспозиций тематических секций по отраслевым направлениям: агропромышленный комплекс, промышленность, транспорт и связь, ЖКХ и ТЭК, архитектура, санаторно-курортный комплекс. В ходе работы секции свои проекты, в том числе представляющие научные разработки по комплексному развитию района, представили сотрудники Ейской межрайонной торгово-промышленной палаты. Вели работу представители консультативного центра территориальных органов власти и кредитных организаций. В рамках форума прошли семинары и круглые столы, посвящённые развитию основных отраслей экономики района.</w:t>
      </w:r>
    </w:p>
    <w:p w:rsidR="001C0F27" w:rsidRPr="00C96684" w:rsidRDefault="001C0F27" w:rsidP="001C0F27">
      <w:pPr>
        <w:pStyle w:val="ad"/>
        <w:spacing w:before="0" w:beforeAutospacing="0" w:after="0" w:afterAutospacing="0"/>
        <w:ind w:firstLine="709"/>
        <w:jc w:val="both"/>
        <w:rPr>
          <w:color w:val="000000"/>
          <w:sz w:val="28"/>
          <w:szCs w:val="28"/>
        </w:rPr>
      </w:pPr>
      <w:r w:rsidRPr="00C96684">
        <w:rPr>
          <w:color w:val="000000"/>
          <w:sz w:val="28"/>
          <w:szCs w:val="28"/>
        </w:rPr>
        <w:t>В ходе работы форума были подписаны 11 соглашений о сотрудничестве в сфере АПК, ЖКХ и туризма. Так, например, администрация МО Ейский район и ООО «Форест» подписали протокол о намерениях по взаимодействию в сфере инвестиций. Компания реали</w:t>
      </w:r>
      <w:r>
        <w:rPr>
          <w:color w:val="000000"/>
          <w:sz w:val="28"/>
          <w:szCs w:val="28"/>
        </w:rPr>
        <w:t>зует</w:t>
      </w:r>
      <w:r w:rsidRPr="00C96684">
        <w:rPr>
          <w:color w:val="000000"/>
          <w:sz w:val="28"/>
          <w:szCs w:val="28"/>
        </w:rPr>
        <w:t xml:space="preserve"> инвестиционный проект «Строительство ветропарка в селе Кухаривка (1-я очередь на 1,02 мВт)»</w:t>
      </w:r>
      <w:r>
        <w:rPr>
          <w:color w:val="000000"/>
          <w:sz w:val="28"/>
          <w:szCs w:val="28"/>
        </w:rPr>
        <w:t xml:space="preserve"> с объемом инвестиций 65 млн. рублей</w:t>
      </w:r>
      <w:r w:rsidRPr="00C96684">
        <w:rPr>
          <w:color w:val="000000"/>
          <w:sz w:val="28"/>
          <w:szCs w:val="28"/>
        </w:rPr>
        <w:t>.</w:t>
      </w:r>
    </w:p>
    <w:p w:rsidR="001C0F27" w:rsidRPr="00C96684" w:rsidRDefault="001C0F27" w:rsidP="001C0F27">
      <w:pPr>
        <w:pStyle w:val="ad"/>
        <w:spacing w:before="0" w:beforeAutospacing="0" w:after="0" w:afterAutospacing="0"/>
        <w:ind w:firstLine="709"/>
        <w:jc w:val="both"/>
        <w:rPr>
          <w:color w:val="000000"/>
          <w:sz w:val="28"/>
          <w:szCs w:val="28"/>
        </w:rPr>
      </w:pPr>
      <w:r w:rsidRPr="00C96684">
        <w:rPr>
          <w:color w:val="000000"/>
          <w:sz w:val="28"/>
          <w:szCs w:val="28"/>
        </w:rPr>
        <w:t>Также администрация МО Ейский район, ООО «Серфприют», ООО «Рыбхоз «Ясени» и ИП Деренченко В.В. подписали четырехсторонний протокол о намерениях сотрудничать в реализации проекта в сфере велотуризма «Кочевники Приазовья».</w:t>
      </w:r>
    </w:p>
    <w:p w:rsidR="001C0F27" w:rsidRPr="00C96684" w:rsidRDefault="001C0F27" w:rsidP="001C0F27">
      <w:pPr>
        <w:pStyle w:val="ad"/>
        <w:spacing w:before="0" w:beforeAutospacing="0" w:after="0" w:afterAutospacing="0"/>
        <w:ind w:firstLine="709"/>
        <w:jc w:val="both"/>
        <w:rPr>
          <w:color w:val="000000"/>
          <w:sz w:val="28"/>
          <w:szCs w:val="28"/>
        </w:rPr>
      </w:pPr>
      <w:r w:rsidRPr="00C96684">
        <w:rPr>
          <w:color w:val="000000"/>
          <w:sz w:val="28"/>
          <w:szCs w:val="28"/>
        </w:rPr>
        <w:t>СПОССК «ЕйскийАгросоюз» подписал 3 протокола о поставке плодоовощной продукции с ООО «Верона», ЗАО «Санаторий Ейск» и ООО «Серфприют». О поставке продуктов питания договорились и ООО «Рыбхоз «Ясени» и ООО «Серфприют».</w:t>
      </w:r>
    </w:p>
    <w:p w:rsidR="001C0F27" w:rsidRPr="00C96684" w:rsidRDefault="001C0F27" w:rsidP="001C0F27">
      <w:pPr>
        <w:pStyle w:val="ad"/>
        <w:spacing w:before="0" w:beforeAutospacing="0" w:after="0" w:afterAutospacing="0"/>
        <w:ind w:firstLine="709"/>
        <w:jc w:val="both"/>
        <w:rPr>
          <w:color w:val="000000"/>
          <w:sz w:val="28"/>
          <w:szCs w:val="28"/>
        </w:rPr>
      </w:pPr>
      <w:r w:rsidRPr="00C96684">
        <w:rPr>
          <w:color w:val="000000"/>
          <w:sz w:val="28"/>
          <w:szCs w:val="28"/>
        </w:rPr>
        <w:t>ООО «Приазовский Винный Дом» и ООО ТК «Ейские курорты» подписали протокол о намерениях в сфере сотрудничества реализации экскурсионных услуг.</w:t>
      </w:r>
    </w:p>
    <w:p w:rsidR="001C0F27" w:rsidRDefault="001C0F27" w:rsidP="001C0F27">
      <w:pPr>
        <w:pStyle w:val="ad"/>
        <w:spacing w:before="0" w:beforeAutospacing="0" w:after="0" w:afterAutospacing="0"/>
        <w:ind w:firstLine="709"/>
        <w:jc w:val="both"/>
        <w:rPr>
          <w:color w:val="000000"/>
          <w:sz w:val="28"/>
          <w:szCs w:val="28"/>
        </w:rPr>
      </w:pPr>
      <w:r w:rsidRPr="00C96684">
        <w:rPr>
          <w:color w:val="000000"/>
          <w:sz w:val="28"/>
          <w:szCs w:val="28"/>
        </w:rPr>
        <w:t>Четыре протокола о сотрудничестве подписало ООО «Теплоэнергокомплект» с ООО «Жилой комплекс на Красной», ООО «Ейск-Экс-Порт», ООО «Гражданпромстрой» и ООО «ЮгЭнергоТрейд».</w:t>
      </w:r>
    </w:p>
    <w:p w:rsidR="001C0F27" w:rsidRDefault="001C0F27" w:rsidP="00085276">
      <w:pPr>
        <w:spacing w:after="0" w:line="240" w:lineRule="auto"/>
        <w:ind w:firstLine="851"/>
        <w:jc w:val="both"/>
        <w:rPr>
          <w:rFonts w:ascii="Times New Roman" w:hAnsi="Times New Roman"/>
          <w:sz w:val="28"/>
          <w:szCs w:val="28"/>
        </w:rPr>
      </w:pPr>
    </w:p>
    <w:p w:rsidR="00235081" w:rsidRDefault="00235081" w:rsidP="00085276">
      <w:pPr>
        <w:spacing w:after="0" w:line="240" w:lineRule="auto"/>
        <w:ind w:firstLine="851"/>
        <w:jc w:val="both"/>
        <w:rPr>
          <w:rFonts w:ascii="Times New Roman" w:hAnsi="Times New Roman"/>
          <w:sz w:val="28"/>
          <w:szCs w:val="28"/>
        </w:rPr>
      </w:pPr>
    </w:p>
    <w:p w:rsidR="00235081" w:rsidRDefault="00235081" w:rsidP="00235081">
      <w:pPr>
        <w:spacing w:after="0" w:line="240" w:lineRule="auto"/>
        <w:ind w:firstLine="851"/>
        <w:jc w:val="center"/>
        <w:rPr>
          <w:rFonts w:ascii="Times New Roman" w:hAnsi="Times New Roman"/>
          <w:b/>
          <w:sz w:val="28"/>
          <w:szCs w:val="28"/>
        </w:rPr>
      </w:pPr>
      <w:r w:rsidRPr="00235081">
        <w:rPr>
          <w:rFonts w:ascii="Times New Roman" w:hAnsi="Times New Roman"/>
          <w:b/>
          <w:sz w:val="28"/>
          <w:szCs w:val="28"/>
        </w:rPr>
        <w:lastRenderedPageBreak/>
        <w:t>Ра</w:t>
      </w:r>
      <w:r>
        <w:rPr>
          <w:rFonts w:ascii="Times New Roman" w:hAnsi="Times New Roman"/>
          <w:b/>
          <w:sz w:val="28"/>
          <w:szCs w:val="28"/>
        </w:rPr>
        <w:t>здел 6. Административные барьеры, препятствующие развитию малого и среднего предпринимательства</w:t>
      </w:r>
    </w:p>
    <w:p w:rsidR="002E46BD" w:rsidRDefault="002E46BD" w:rsidP="00235081">
      <w:pPr>
        <w:spacing w:after="0" w:line="240" w:lineRule="auto"/>
        <w:ind w:firstLine="851"/>
        <w:jc w:val="center"/>
        <w:rPr>
          <w:rFonts w:ascii="Times New Roman" w:hAnsi="Times New Roman"/>
          <w:b/>
          <w:sz w:val="28"/>
          <w:szCs w:val="28"/>
        </w:rPr>
      </w:pPr>
    </w:p>
    <w:p w:rsidR="00023E3C" w:rsidRPr="00AC5F2C" w:rsidRDefault="00023E3C" w:rsidP="00AC5F2C">
      <w:pPr>
        <w:pStyle w:val="a5"/>
        <w:numPr>
          <w:ilvl w:val="0"/>
          <w:numId w:val="11"/>
        </w:numPr>
        <w:tabs>
          <w:tab w:val="clear" w:pos="720"/>
          <w:tab w:val="num" w:pos="0"/>
        </w:tabs>
        <w:spacing w:after="0" w:line="240" w:lineRule="auto"/>
        <w:ind w:left="0" w:firstLine="360"/>
        <w:jc w:val="both"/>
        <w:rPr>
          <w:rFonts w:ascii="Times New Roman" w:eastAsia="Times New Roman" w:hAnsi="Times New Roman"/>
          <w:sz w:val="28"/>
          <w:szCs w:val="28"/>
        </w:rPr>
      </w:pPr>
      <w:r w:rsidRPr="00AC5F2C">
        <w:rPr>
          <w:rFonts w:ascii="Times New Roman" w:eastAsia="Times New Roman" w:hAnsi="Times New Roman"/>
          <w:sz w:val="28"/>
          <w:szCs w:val="28"/>
        </w:rPr>
        <w:t>В целях исполнения Указа Президента России от 7 мая 2012 года №</w:t>
      </w:r>
      <w:r w:rsidR="00917B6B" w:rsidRPr="00AC5F2C">
        <w:rPr>
          <w:rFonts w:ascii="Times New Roman" w:eastAsia="Times New Roman" w:hAnsi="Times New Roman"/>
          <w:sz w:val="28"/>
          <w:szCs w:val="28"/>
        </w:rPr>
        <w:t> </w:t>
      </w:r>
      <w:r w:rsidRPr="00AC5F2C">
        <w:rPr>
          <w:rFonts w:ascii="Times New Roman" w:eastAsia="Times New Roman" w:hAnsi="Times New Roman"/>
          <w:sz w:val="28"/>
          <w:szCs w:val="28"/>
        </w:rPr>
        <w:t>601 «Об основных направлениях совершенствования системы государственного управления»</w:t>
      </w:r>
      <w:r w:rsidR="00703FD5" w:rsidRPr="00AC5F2C">
        <w:rPr>
          <w:rFonts w:ascii="Times New Roman" w:eastAsia="Times New Roman" w:hAnsi="Times New Roman"/>
          <w:sz w:val="28"/>
          <w:szCs w:val="28"/>
        </w:rPr>
        <w:t xml:space="preserve">, а также обеспечения доступности получения государственных и муниципальных услуг по месту пребывания граждан и юридических лиц </w:t>
      </w:r>
      <w:r w:rsidRPr="00AC5F2C">
        <w:rPr>
          <w:rFonts w:ascii="Times New Roman" w:eastAsia="Times New Roman" w:hAnsi="Times New Roman"/>
          <w:sz w:val="28"/>
          <w:szCs w:val="28"/>
        </w:rPr>
        <w:t xml:space="preserve">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w:t>
      </w:r>
      <w:r w:rsidR="00703FD5" w:rsidRPr="00AC5F2C">
        <w:rPr>
          <w:rFonts w:ascii="Times New Roman" w:eastAsia="Times New Roman" w:hAnsi="Times New Roman"/>
          <w:sz w:val="28"/>
          <w:szCs w:val="28"/>
        </w:rPr>
        <w:t xml:space="preserve"> (далее МФЦ)</w:t>
      </w:r>
      <w:r w:rsidRPr="00AC5F2C">
        <w:rPr>
          <w:rFonts w:ascii="Times New Roman" w:eastAsia="Times New Roman" w:hAnsi="Times New Roman"/>
          <w:sz w:val="28"/>
          <w:szCs w:val="28"/>
        </w:rPr>
        <w:t xml:space="preserve">.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 </w:t>
      </w:r>
    </w:p>
    <w:p w:rsidR="00023E3C" w:rsidRPr="00D14645" w:rsidRDefault="00F22F55" w:rsidP="00023E3C">
      <w:pPr>
        <w:widowControl w:val="0"/>
        <w:shd w:val="clear" w:color="auto" w:fill="FFFFFF"/>
        <w:tabs>
          <w:tab w:val="left" w:pos="1416"/>
        </w:tabs>
        <w:spacing w:after="0" w:line="240" w:lineRule="auto"/>
        <w:ind w:firstLine="851"/>
        <w:jc w:val="both"/>
        <w:rPr>
          <w:rFonts w:ascii="Times New Roman" w:hAnsi="Times New Roman"/>
          <w:spacing w:val="-6"/>
          <w:kern w:val="16"/>
          <w:sz w:val="28"/>
          <w:szCs w:val="28"/>
          <w:lang w:eastAsia="ru-RU"/>
        </w:rPr>
      </w:pPr>
      <w:r w:rsidRPr="00D14645">
        <w:rPr>
          <w:rFonts w:ascii="Times New Roman" w:hAnsi="Times New Roman"/>
          <w:spacing w:val="-6"/>
          <w:kern w:val="16"/>
          <w:sz w:val="28"/>
          <w:szCs w:val="28"/>
          <w:lang w:eastAsia="ru-RU"/>
        </w:rPr>
        <w:t>На сегодняшний день в</w:t>
      </w:r>
      <w:r w:rsidR="00023E3C" w:rsidRPr="00D14645">
        <w:rPr>
          <w:rFonts w:ascii="Times New Roman" w:hAnsi="Times New Roman"/>
          <w:spacing w:val="-6"/>
          <w:kern w:val="16"/>
          <w:sz w:val="28"/>
          <w:szCs w:val="28"/>
          <w:lang w:eastAsia="ru-RU"/>
        </w:rPr>
        <w:t xml:space="preserve"> Ейско</w:t>
      </w:r>
      <w:r w:rsidRPr="00D14645">
        <w:rPr>
          <w:rFonts w:ascii="Times New Roman" w:hAnsi="Times New Roman"/>
          <w:spacing w:val="-6"/>
          <w:kern w:val="16"/>
          <w:sz w:val="28"/>
          <w:szCs w:val="28"/>
          <w:lang w:eastAsia="ru-RU"/>
        </w:rPr>
        <w:t>м</w:t>
      </w:r>
      <w:r w:rsidR="00023E3C" w:rsidRPr="00D14645">
        <w:rPr>
          <w:rFonts w:ascii="Times New Roman" w:hAnsi="Times New Roman"/>
          <w:spacing w:val="-6"/>
          <w:kern w:val="16"/>
          <w:sz w:val="28"/>
          <w:szCs w:val="28"/>
          <w:lang w:eastAsia="ru-RU"/>
        </w:rPr>
        <w:t xml:space="preserve"> район</w:t>
      </w:r>
      <w:r w:rsidRPr="00D14645">
        <w:rPr>
          <w:rFonts w:ascii="Times New Roman" w:hAnsi="Times New Roman"/>
          <w:spacing w:val="-6"/>
          <w:kern w:val="16"/>
          <w:sz w:val="28"/>
          <w:szCs w:val="28"/>
          <w:lang w:eastAsia="ru-RU"/>
        </w:rPr>
        <w:t>е</w:t>
      </w:r>
      <w:r w:rsidR="00023E3C" w:rsidRPr="00D14645">
        <w:rPr>
          <w:rFonts w:ascii="Times New Roman" w:hAnsi="Times New Roman"/>
          <w:spacing w:val="-6"/>
          <w:kern w:val="16"/>
          <w:sz w:val="28"/>
          <w:szCs w:val="28"/>
          <w:lang w:eastAsia="ru-RU"/>
        </w:rPr>
        <w:t xml:space="preserve"> открыто 10 территориально обособленных структурных п</w:t>
      </w:r>
      <w:r w:rsidR="00E120DD">
        <w:rPr>
          <w:rFonts w:ascii="Times New Roman" w:hAnsi="Times New Roman"/>
          <w:spacing w:val="-6"/>
          <w:kern w:val="16"/>
          <w:sz w:val="28"/>
          <w:szCs w:val="28"/>
          <w:lang w:eastAsia="ru-RU"/>
        </w:rPr>
        <w:t>одразделений МФЦ</w:t>
      </w:r>
      <w:r w:rsidRPr="00D14645">
        <w:rPr>
          <w:rFonts w:ascii="Times New Roman" w:hAnsi="Times New Roman"/>
          <w:spacing w:val="-6"/>
          <w:kern w:val="16"/>
          <w:sz w:val="28"/>
          <w:szCs w:val="28"/>
          <w:lang w:eastAsia="ru-RU"/>
        </w:rPr>
        <w:t>, т.е. в каждом сельском поселении района.</w:t>
      </w:r>
    </w:p>
    <w:p w:rsidR="00023E3C" w:rsidRPr="00042F1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042F1D">
        <w:rPr>
          <w:rFonts w:ascii="Times New Roman" w:hAnsi="Times New Roman"/>
          <w:spacing w:val="-6"/>
          <w:kern w:val="16"/>
          <w:sz w:val="28"/>
          <w:szCs w:val="28"/>
          <w:lang w:eastAsia="ru-RU"/>
        </w:rPr>
        <w:t xml:space="preserve">Количество услуг, оказываемых в МФЦ – </w:t>
      </w:r>
      <w:r w:rsidR="00D14645" w:rsidRPr="00042F1D">
        <w:rPr>
          <w:rFonts w:ascii="Times New Roman" w:hAnsi="Times New Roman"/>
          <w:spacing w:val="-6"/>
          <w:kern w:val="16"/>
          <w:sz w:val="28"/>
          <w:szCs w:val="28"/>
          <w:lang w:eastAsia="ru-RU"/>
        </w:rPr>
        <w:t>396</w:t>
      </w:r>
      <w:r w:rsidRPr="00042F1D">
        <w:rPr>
          <w:rFonts w:ascii="Times New Roman" w:hAnsi="Times New Roman"/>
          <w:spacing w:val="-6"/>
          <w:kern w:val="16"/>
          <w:sz w:val="28"/>
          <w:szCs w:val="28"/>
          <w:lang w:eastAsia="ru-RU"/>
        </w:rPr>
        <w:t xml:space="preserve"> из них:</w:t>
      </w:r>
    </w:p>
    <w:p w:rsidR="00023E3C" w:rsidRPr="00042F1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042F1D">
        <w:rPr>
          <w:rFonts w:ascii="Times New Roman" w:eastAsia="Times New Roman" w:hAnsi="Times New Roman"/>
          <w:spacing w:val="-6"/>
          <w:kern w:val="16"/>
          <w:sz w:val="28"/>
          <w:szCs w:val="28"/>
          <w:lang w:eastAsia="ru-RU"/>
        </w:rPr>
        <w:t xml:space="preserve">- 111 муниципальных услуг; </w:t>
      </w:r>
    </w:p>
    <w:p w:rsidR="00023E3C" w:rsidRPr="00042F1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042F1D">
        <w:rPr>
          <w:rFonts w:ascii="Times New Roman" w:eastAsia="Times New Roman" w:hAnsi="Times New Roman"/>
          <w:spacing w:val="-6"/>
          <w:kern w:val="16"/>
          <w:sz w:val="28"/>
          <w:szCs w:val="28"/>
          <w:lang w:eastAsia="ru-RU"/>
        </w:rPr>
        <w:t xml:space="preserve">- </w:t>
      </w:r>
      <w:r w:rsidR="00D14645" w:rsidRPr="00042F1D">
        <w:rPr>
          <w:rFonts w:ascii="Times New Roman" w:eastAsia="Times New Roman" w:hAnsi="Times New Roman"/>
          <w:spacing w:val="-6"/>
          <w:kern w:val="16"/>
          <w:sz w:val="28"/>
          <w:szCs w:val="28"/>
          <w:lang w:eastAsia="ru-RU"/>
        </w:rPr>
        <w:t>236</w:t>
      </w:r>
      <w:r w:rsidRPr="00042F1D">
        <w:rPr>
          <w:rFonts w:ascii="Times New Roman" w:eastAsia="Times New Roman" w:hAnsi="Times New Roman"/>
          <w:spacing w:val="-6"/>
          <w:kern w:val="16"/>
          <w:sz w:val="28"/>
          <w:szCs w:val="28"/>
          <w:lang w:eastAsia="ru-RU"/>
        </w:rPr>
        <w:t xml:space="preserve"> услуг региональных органов исполнительной власти; </w:t>
      </w:r>
    </w:p>
    <w:p w:rsidR="00DB3BE5" w:rsidRDefault="00023E3C" w:rsidP="00813169">
      <w:pPr>
        <w:spacing w:after="0" w:line="240" w:lineRule="auto"/>
        <w:ind w:firstLine="851"/>
        <w:contextualSpacing/>
        <w:jc w:val="both"/>
        <w:rPr>
          <w:rFonts w:ascii="Times New Roman" w:eastAsia="Times New Roman" w:hAnsi="Times New Roman"/>
          <w:spacing w:val="-6"/>
          <w:kern w:val="16"/>
          <w:sz w:val="28"/>
          <w:szCs w:val="28"/>
          <w:lang w:eastAsia="ru-RU"/>
        </w:rPr>
      </w:pPr>
      <w:r w:rsidRPr="00042F1D">
        <w:rPr>
          <w:rFonts w:ascii="Times New Roman" w:eastAsia="Times New Roman" w:hAnsi="Times New Roman"/>
          <w:spacing w:val="-6"/>
          <w:kern w:val="16"/>
          <w:sz w:val="28"/>
          <w:szCs w:val="28"/>
          <w:lang w:eastAsia="ru-RU"/>
        </w:rPr>
        <w:t>- 4</w:t>
      </w:r>
      <w:r w:rsidR="00D14645" w:rsidRPr="00042F1D">
        <w:rPr>
          <w:rFonts w:ascii="Times New Roman" w:eastAsia="Times New Roman" w:hAnsi="Times New Roman"/>
          <w:spacing w:val="-6"/>
          <w:kern w:val="16"/>
          <w:sz w:val="28"/>
          <w:szCs w:val="28"/>
          <w:lang w:eastAsia="ru-RU"/>
        </w:rPr>
        <w:t>9</w:t>
      </w:r>
      <w:r w:rsidRPr="00042F1D">
        <w:rPr>
          <w:rFonts w:ascii="Times New Roman" w:eastAsia="Times New Roman" w:hAnsi="Times New Roman"/>
          <w:spacing w:val="-6"/>
          <w:kern w:val="16"/>
          <w:sz w:val="28"/>
          <w:szCs w:val="28"/>
          <w:lang w:eastAsia="ru-RU"/>
        </w:rPr>
        <w:t xml:space="preserve"> услуг федеральных органов исполнительной власти.</w:t>
      </w:r>
    </w:p>
    <w:p w:rsidR="00AC5F2C" w:rsidRDefault="00AC5F2C" w:rsidP="00813169">
      <w:pPr>
        <w:spacing w:after="0" w:line="240" w:lineRule="auto"/>
        <w:ind w:firstLine="851"/>
        <w:contextualSpacing/>
        <w:jc w:val="both"/>
        <w:rPr>
          <w:rFonts w:ascii="Times New Roman" w:eastAsia="Times New Roman" w:hAnsi="Times New Roman"/>
          <w:spacing w:val="-6"/>
          <w:kern w:val="16"/>
          <w:sz w:val="28"/>
          <w:szCs w:val="28"/>
          <w:lang w:eastAsia="ru-RU"/>
        </w:rPr>
      </w:pPr>
    </w:p>
    <w:p w:rsidR="002E46BD" w:rsidRDefault="002E46BD" w:rsidP="00AC5F2C">
      <w:pPr>
        <w:pStyle w:val="a5"/>
        <w:numPr>
          <w:ilvl w:val="0"/>
          <w:numId w:val="11"/>
        </w:numPr>
        <w:tabs>
          <w:tab w:val="clear" w:pos="720"/>
          <w:tab w:val="num" w:pos="0"/>
        </w:tabs>
        <w:spacing w:after="0" w:line="240" w:lineRule="auto"/>
        <w:ind w:left="0" w:firstLine="360"/>
        <w:jc w:val="both"/>
        <w:rPr>
          <w:rFonts w:ascii="Times New Roman" w:hAnsi="Times New Roman"/>
          <w:sz w:val="28"/>
          <w:szCs w:val="28"/>
        </w:rPr>
      </w:pPr>
      <w:r w:rsidRPr="00AC5F2C">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07014D" w:rsidRPr="00AC5F2C" w:rsidRDefault="0007014D" w:rsidP="0007014D">
      <w:pPr>
        <w:pStyle w:val="a5"/>
        <w:spacing w:after="0" w:line="240" w:lineRule="auto"/>
        <w:ind w:left="360"/>
        <w:jc w:val="both"/>
        <w:rPr>
          <w:rFonts w:ascii="Times New Roman" w:hAnsi="Times New Roman"/>
          <w:sz w:val="28"/>
          <w:szCs w:val="28"/>
        </w:rPr>
      </w:pPr>
    </w:p>
    <w:p w:rsidR="0041452A" w:rsidRPr="00A72015" w:rsidRDefault="0041452A" w:rsidP="00A72015">
      <w:pPr>
        <w:pStyle w:val="a5"/>
        <w:numPr>
          <w:ilvl w:val="0"/>
          <w:numId w:val="11"/>
        </w:numPr>
        <w:autoSpaceDE w:val="0"/>
        <w:autoSpaceDN w:val="0"/>
        <w:adjustRightInd w:val="0"/>
        <w:spacing w:after="0" w:line="240" w:lineRule="auto"/>
        <w:ind w:left="0" w:firstLine="360"/>
        <w:jc w:val="both"/>
        <w:rPr>
          <w:rFonts w:ascii="Times New Roman" w:eastAsia="Times New Roman" w:hAnsi="Times New Roman"/>
          <w:spacing w:val="-6"/>
          <w:kern w:val="16"/>
          <w:sz w:val="28"/>
          <w:szCs w:val="28"/>
          <w:lang w:eastAsia="ru-RU"/>
        </w:rPr>
      </w:pPr>
      <w:r w:rsidRPr="00A72015">
        <w:rPr>
          <w:rFonts w:ascii="Times New Roman" w:eastAsia="Times New Roman" w:hAnsi="Times New Roman"/>
          <w:spacing w:val="-6"/>
          <w:kern w:val="16"/>
          <w:sz w:val="28"/>
          <w:szCs w:val="28"/>
          <w:lang w:eastAsia="ru-RU"/>
        </w:rPr>
        <w:t xml:space="preserve">В соответствии с Законом Краснодарского края от 23.07.2014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разработано  постановление администрации муниципального образования Ейский район от 31.10.2016 г. № 513 «Об утверждении Порядка проведения оценки регулирующего воздействия проектов нормативных правовых актов и Порядка проведения экспертизы муниципальных нормативных правовых актов </w:t>
      </w:r>
      <w:r w:rsidRPr="00A72015">
        <w:rPr>
          <w:rFonts w:ascii="Times New Roman" w:eastAsia="Times New Roman" w:hAnsi="Times New Roman"/>
          <w:spacing w:val="-6"/>
          <w:kern w:val="16"/>
          <w:sz w:val="28"/>
          <w:szCs w:val="28"/>
          <w:lang w:eastAsia="ru-RU"/>
        </w:rPr>
        <w:lastRenderedPageBreak/>
        <w:t xml:space="preserve">муниципального образования Ейский район, затрагивающих вопросы осуществления предпринимательской и инвестиционной деятельности». </w:t>
      </w:r>
    </w:p>
    <w:p w:rsidR="0041452A" w:rsidRDefault="0041452A" w:rsidP="0041452A">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Целью оценки регулирующего воздействия является выявление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Ейский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местного бюджета (бюджета муниципального образования Ейский район).</w:t>
      </w:r>
    </w:p>
    <w:p w:rsidR="00807B6C" w:rsidRDefault="00807B6C" w:rsidP="0041452A">
      <w:pPr>
        <w:autoSpaceDE w:val="0"/>
        <w:autoSpaceDN w:val="0"/>
        <w:adjustRightInd w:val="0"/>
        <w:spacing w:after="0" w:line="240" w:lineRule="auto"/>
        <w:ind w:firstLine="540"/>
        <w:jc w:val="both"/>
        <w:rPr>
          <w:rFonts w:ascii="Times New Roman" w:eastAsiaTheme="minorHAnsi" w:hAnsi="Times New Roman"/>
          <w:sz w:val="28"/>
          <w:szCs w:val="28"/>
        </w:rPr>
      </w:pPr>
    </w:p>
    <w:p w:rsidR="00600A26" w:rsidRPr="000E656D" w:rsidRDefault="00600A26" w:rsidP="000E656D">
      <w:pPr>
        <w:pStyle w:val="a5"/>
        <w:numPr>
          <w:ilvl w:val="0"/>
          <w:numId w:val="12"/>
        </w:numPr>
        <w:autoSpaceDE w:val="0"/>
        <w:autoSpaceDN w:val="0"/>
        <w:adjustRightInd w:val="0"/>
        <w:spacing w:after="0" w:line="240" w:lineRule="auto"/>
        <w:ind w:left="0" w:firstLine="900"/>
        <w:jc w:val="both"/>
        <w:rPr>
          <w:rFonts w:ascii="Times New Roman" w:eastAsia="Times New Roman" w:hAnsi="Times New Roman"/>
          <w:bCs/>
          <w:sz w:val="28"/>
          <w:szCs w:val="28"/>
          <w:lang w:eastAsia="ru-RU"/>
        </w:rPr>
      </w:pPr>
      <w:r w:rsidRPr="000E656D">
        <w:rPr>
          <w:rFonts w:ascii="Times New Roman" w:hAnsi="Times New Roman"/>
          <w:sz w:val="28"/>
          <w:szCs w:val="28"/>
        </w:rPr>
        <w:t xml:space="preserve">По </w:t>
      </w:r>
      <w:r w:rsidR="009601C8" w:rsidRPr="000E656D">
        <w:rPr>
          <w:rFonts w:ascii="Times New Roman" w:hAnsi="Times New Roman"/>
          <w:sz w:val="28"/>
          <w:szCs w:val="28"/>
        </w:rPr>
        <w:t>мнению</w:t>
      </w:r>
      <w:r w:rsidRPr="000E656D">
        <w:rPr>
          <w:rFonts w:ascii="Times New Roman" w:hAnsi="Times New Roman"/>
          <w:sz w:val="28"/>
          <w:szCs w:val="28"/>
        </w:rPr>
        <w:t xml:space="preserve"> предпринимателей, участвовавших в опросе, </w:t>
      </w:r>
      <w:r w:rsidR="009601C8" w:rsidRPr="000E656D">
        <w:rPr>
          <w:rFonts w:ascii="Times New Roman" w:eastAsia="Times New Roman" w:hAnsi="Times New Roman"/>
          <w:bCs/>
          <w:sz w:val="28"/>
          <w:szCs w:val="28"/>
          <w:lang w:eastAsia="ru-RU"/>
        </w:rPr>
        <w:t>из перечисленных административных барьеров наиболее существенными для ведения текущей деятельности или открытия нового бизнеса на рынке</w:t>
      </w:r>
      <w:r w:rsidR="009308F3" w:rsidRPr="000E656D">
        <w:rPr>
          <w:rFonts w:ascii="Times New Roman" w:eastAsia="Times New Roman" w:hAnsi="Times New Roman"/>
          <w:bCs/>
          <w:sz w:val="28"/>
          <w:szCs w:val="28"/>
          <w:lang w:eastAsia="ru-RU"/>
        </w:rPr>
        <w:t xml:space="preserve"> являются:</w:t>
      </w:r>
    </w:p>
    <w:p w:rsidR="009308F3" w:rsidRPr="00B61987" w:rsidRDefault="009308F3"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xml:space="preserve">- высокие налоги </w:t>
      </w:r>
      <w:r w:rsidR="00CC1526" w:rsidRPr="00B61987">
        <w:rPr>
          <w:rFonts w:ascii="Times New Roman" w:eastAsia="Times New Roman" w:hAnsi="Times New Roman"/>
          <w:sz w:val="28"/>
          <w:szCs w:val="28"/>
          <w:lang w:eastAsia="ru-RU"/>
        </w:rPr>
        <w:t>–</w:t>
      </w:r>
      <w:r w:rsidRPr="00B61987">
        <w:rPr>
          <w:rFonts w:ascii="Times New Roman" w:eastAsia="Times New Roman" w:hAnsi="Times New Roman"/>
          <w:sz w:val="28"/>
          <w:szCs w:val="28"/>
          <w:lang w:eastAsia="ru-RU"/>
        </w:rPr>
        <w:t xml:space="preserve"> </w:t>
      </w:r>
      <w:r w:rsidR="00935FDE">
        <w:rPr>
          <w:rFonts w:ascii="Times New Roman" w:eastAsia="Times New Roman" w:hAnsi="Times New Roman"/>
          <w:sz w:val="28"/>
          <w:szCs w:val="28"/>
          <w:lang w:eastAsia="ru-RU"/>
        </w:rPr>
        <w:t>3</w:t>
      </w:r>
      <w:r w:rsidR="00265867">
        <w:rPr>
          <w:rFonts w:ascii="Times New Roman" w:eastAsia="Times New Roman" w:hAnsi="Times New Roman"/>
          <w:sz w:val="28"/>
          <w:szCs w:val="28"/>
          <w:lang w:eastAsia="ru-RU"/>
        </w:rPr>
        <w:t>6,4</w:t>
      </w:r>
      <w:r w:rsidR="0095049C" w:rsidRPr="00B61987">
        <w:rPr>
          <w:rFonts w:ascii="Times New Roman" w:eastAsia="Times New Roman" w:hAnsi="Times New Roman"/>
          <w:sz w:val="28"/>
          <w:szCs w:val="28"/>
          <w:lang w:eastAsia="ru-RU"/>
        </w:rPr>
        <w:t xml:space="preserve"> </w:t>
      </w:r>
      <w:r w:rsidR="00CC1526" w:rsidRPr="00B61987">
        <w:rPr>
          <w:rFonts w:ascii="Times New Roman" w:eastAsia="Times New Roman" w:hAnsi="Times New Roman"/>
          <w:sz w:val="28"/>
          <w:szCs w:val="28"/>
          <w:lang w:eastAsia="ru-RU"/>
        </w:rPr>
        <w:t>%;</w:t>
      </w:r>
    </w:p>
    <w:p w:rsidR="00CC1526" w:rsidRDefault="00CC1526"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xml:space="preserve">- </w:t>
      </w:r>
      <w:r w:rsidR="0095049C" w:rsidRPr="00B61987">
        <w:rPr>
          <w:rFonts w:ascii="Times New Roman" w:eastAsia="Times New Roman" w:hAnsi="Times New Roman"/>
          <w:sz w:val="28"/>
          <w:szCs w:val="28"/>
          <w:lang w:eastAsia="ru-RU"/>
        </w:rPr>
        <w:t>высокие транспортные и логистические издержки – 11,9 %;</w:t>
      </w:r>
    </w:p>
    <w:p w:rsidR="00000EAD" w:rsidRPr="00B61987" w:rsidRDefault="00000EAD"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000EAD">
        <w:rPr>
          <w:rFonts w:ascii="Times New Roman" w:eastAsia="Times New Roman" w:hAnsi="Times New Roman"/>
          <w:sz w:val="28"/>
          <w:szCs w:val="28"/>
          <w:lang w:eastAsia="ru-RU"/>
        </w:rPr>
        <w:t>ложность получения доступа к земельным участкам</w:t>
      </w:r>
      <w:r>
        <w:rPr>
          <w:rFonts w:ascii="Times New Roman" w:eastAsia="Times New Roman" w:hAnsi="Times New Roman"/>
          <w:sz w:val="28"/>
          <w:szCs w:val="28"/>
          <w:lang w:eastAsia="ru-RU"/>
        </w:rPr>
        <w:t xml:space="preserve">/получение разрешения на строительство – 11,9 </w:t>
      </w:r>
      <w:r w:rsidRPr="00000EA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95049C" w:rsidRPr="00B61987" w:rsidRDefault="0095049C"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xml:space="preserve">- </w:t>
      </w:r>
      <w:r w:rsidR="008626C9" w:rsidRPr="00B61987">
        <w:rPr>
          <w:rFonts w:ascii="Times New Roman" w:eastAsia="Times New Roman" w:hAnsi="Times New Roman"/>
          <w:sz w:val="28"/>
          <w:szCs w:val="28"/>
          <w:lang w:eastAsia="ru-RU"/>
        </w:rPr>
        <w:t>давление со стороны конкурентов – 7,2 %;</w:t>
      </w:r>
    </w:p>
    <w:p w:rsidR="008626C9" w:rsidRDefault="008626C9"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недостаток квалифицированных кадров – 7,2 %;</w:t>
      </w:r>
    </w:p>
    <w:p w:rsidR="00935FDE" w:rsidRDefault="00935FDE" w:rsidP="00935FD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w:t>
      </w:r>
      <w:r w:rsidRPr="00935FDE">
        <w:rPr>
          <w:rFonts w:ascii="Times New Roman" w:eastAsia="Times New Roman" w:hAnsi="Times New Roman"/>
          <w:sz w:val="28"/>
          <w:szCs w:val="28"/>
          <w:lang w:eastAsia="ru-RU"/>
        </w:rPr>
        <w:t>естабильность российского законодательства в отношении регулирования деятельности предприятий</w:t>
      </w:r>
      <w:r>
        <w:rPr>
          <w:rFonts w:ascii="Times New Roman" w:eastAsia="Times New Roman" w:hAnsi="Times New Roman"/>
          <w:sz w:val="28"/>
          <w:szCs w:val="28"/>
          <w:lang w:eastAsia="ru-RU"/>
        </w:rPr>
        <w:t xml:space="preserve"> – 6,7 </w:t>
      </w:r>
      <w:r w:rsidRPr="00935FDE">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3829A0" w:rsidRPr="003829A0" w:rsidRDefault="003829A0" w:rsidP="00935FD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3829A0">
        <w:rPr>
          <w:rFonts w:ascii="Times New Roman" w:eastAsia="Times New Roman" w:hAnsi="Times New Roman"/>
          <w:sz w:val="28"/>
          <w:szCs w:val="28"/>
          <w:lang w:eastAsia="ru-RU"/>
        </w:rPr>
        <w:t>ложность/ затянутость процедуры получения разрешений/ лицензий</w:t>
      </w:r>
      <w:r>
        <w:rPr>
          <w:rFonts w:ascii="Times New Roman" w:eastAsia="Times New Roman" w:hAnsi="Times New Roman"/>
          <w:sz w:val="28"/>
          <w:szCs w:val="28"/>
          <w:lang w:eastAsia="ru-RU"/>
        </w:rPr>
        <w:t xml:space="preserve"> – 5,0 </w:t>
      </w:r>
      <w:r w:rsidRPr="003829A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8626C9" w:rsidRPr="00B61987" w:rsidRDefault="008626C9" w:rsidP="008626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высокие барьеры доступа к финансовым ресурсам (в частности, высокая стоимость кредитов) – 4,6 %;</w:t>
      </w:r>
    </w:p>
    <w:p w:rsidR="008626C9" w:rsidRPr="00B61987" w:rsidRDefault="008626C9" w:rsidP="008626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xml:space="preserve">- </w:t>
      </w:r>
      <w:r w:rsidR="00B61987" w:rsidRPr="00B61987">
        <w:rPr>
          <w:rFonts w:ascii="Times New Roman" w:eastAsia="Times New Roman" w:hAnsi="Times New Roman"/>
          <w:sz w:val="28"/>
          <w:szCs w:val="28"/>
          <w:lang w:eastAsia="ru-RU"/>
        </w:rPr>
        <w:t xml:space="preserve">неразвитость транспортной сети – 2,4 </w:t>
      </w:r>
      <w:r w:rsidR="00B61987" w:rsidRPr="00C02091">
        <w:rPr>
          <w:rFonts w:ascii="Times New Roman" w:eastAsia="Times New Roman" w:hAnsi="Times New Roman"/>
          <w:sz w:val="28"/>
          <w:szCs w:val="28"/>
          <w:lang w:eastAsia="ru-RU"/>
        </w:rPr>
        <w:t>%</w:t>
      </w:r>
      <w:r w:rsidR="00B61987" w:rsidRPr="00B61987">
        <w:rPr>
          <w:rFonts w:ascii="Times New Roman" w:eastAsia="Times New Roman" w:hAnsi="Times New Roman"/>
          <w:sz w:val="28"/>
          <w:szCs w:val="28"/>
          <w:lang w:eastAsia="ru-RU"/>
        </w:rPr>
        <w:t>;</w:t>
      </w:r>
    </w:p>
    <w:p w:rsidR="00B61987" w:rsidRDefault="00B61987" w:rsidP="008626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1987">
        <w:rPr>
          <w:rFonts w:ascii="Times New Roman" w:eastAsia="Times New Roman" w:hAnsi="Times New Roman"/>
          <w:sz w:val="28"/>
          <w:szCs w:val="28"/>
          <w:lang w:eastAsia="ru-RU"/>
        </w:rPr>
        <w:t xml:space="preserve">- </w:t>
      </w:r>
      <w:r w:rsidR="004C376E">
        <w:rPr>
          <w:rFonts w:ascii="Times New Roman" w:eastAsia="Times New Roman" w:hAnsi="Times New Roman"/>
          <w:sz w:val="28"/>
          <w:szCs w:val="28"/>
          <w:lang w:eastAsia="ru-RU"/>
        </w:rPr>
        <w:t xml:space="preserve">конкуренция со стороны теневого сектора – 1,4 </w:t>
      </w:r>
      <w:r w:rsidR="004C376E" w:rsidRPr="004C376E">
        <w:rPr>
          <w:rFonts w:ascii="Times New Roman" w:eastAsia="Times New Roman" w:hAnsi="Times New Roman"/>
          <w:sz w:val="28"/>
          <w:szCs w:val="28"/>
          <w:lang w:eastAsia="ru-RU"/>
        </w:rPr>
        <w:t>%</w:t>
      </w:r>
      <w:r w:rsidR="004C376E">
        <w:rPr>
          <w:rFonts w:ascii="Times New Roman" w:eastAsia="Times New Roman" w:hAnsi="Times New Roman"/>
          <w:sz w:val="28"/>
          <w:szCs w:val="28"/>
          <w:lang w:eastAsia="ru-RU"/>
        </w:rPr>
        <w:t>;</w:t>
      </w:r>
    </w:p>
    <w:p w:rsidR="00DE1366" w:rsidRDefault="004C376E"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коррупция со стороны органов власти – 0,72 </w:t>
      </w:r>
      <w:r w:rsidRPr="004C376E">
        <w:rPr>
          <w:rFonts w:ascii="Times New Roman" w:eastAsia="Times New Roman" w:hAnsi="Times New Roman"/>
          <w:sz w:val="28"/>
          <w:szCs w:val="28"/>
          <w:lang w:eastAsia="ru-RU"/>
        </w:rPr>
        <w:t>%</w:t>
      </w:r>
      <w:r w:rsidR="00F22F55">
        <w:rPr>
          <w:rFonts w:ascii="Times New Roman" w:eastAsia="Times New Roman" w:hAnsi="Times New Roman"/>
          <w:sz w:val="28"/>
          <w:szCs w:val="28"/>
          <w:lang w:eastAsia="ru-RU"/>
        </w:rPr>
        <w:t>.</w:t>
      </w:r>
    </w:p>
    <w:p w:rsidR="00C13E18" w:rsidRDefault="00C13E18"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13E18" w:rsidRPr="0047165E" w:rsidRDefault="00C13E18" w:rsidP="00387616">
      <w:pPr>
        <w:autoSpaceDE w:val="0"/>
        <w:autoSpaceDN w:val="0"/>
        <w:adjustRightInd w:val="0"/>
        <w:spacing w:after="0" w:line="240" w:lineRule="auto"/>
        <w:jc w:val="both"/>
        <w:rPr>
          <w:rFonts w:ascii="Times New Roman" w:eastAsia="Times New Roman" w:hAnsi="Times New Roman"/>
          <w:sz w:val="28"/>
          <w:szCs w:val="28"/>
          <w:lang w:eastAsia="ru-RU"/>
        </w:rPr>
      </w:pPr>
    </w:p>
    <w:p w:rsidR="00DE1366" w:rsidRDefault="00DE1366" w:rsidP="00235081">
      <w:pPr>
        <w:spacing w:after="0" w:line="240" w:lineRule="auto"/>
        <w:ind w:firstLine="851"/>
        <w:jc w:val="center"/>
        <w:rPr>
          <w:rFonts w:ascii="Times New Roman" w:hAnsi="Times New Roman"/>
          <w:b/>
          <w:sz w:val="28"/>
          <w:szCs w:val="28"/>
        </w:rPr>
      </w:pPr>
      <w:r>
        <w:rPr>
          <w:rFonts w:ascii="Times New Roman" w:hAnsi="Times New Roman"/>
          <w:b/>
          <w:sz w:val="28"/>
          <w:szCs w:val="28"/>
        </w:rPr>
        <w:t>Раздел 7. Информация о внедрении Стандарта развития конкуренции на территории муниципального образования Краснодарского края, используемая при формировании рейтинга муниципальных образований Краснодарского края по содействию развитию конкуренции</w:t>
      </w:r>
    </w:p>
    <w:p w:rsidR="00AE7C65" w:rsidRDefault="00AE7C65" w:rsidP="00235081">
      <w:pPr>
        <w:spacing w:after="0" w:line="240" w:lineRule="auto"/>
        <w:ind w:firstLine="851"/>
        <w:jc w:val="center"/>
        <w:rPr>
          <w:rFonts w:ascii="Times New Roman" w:hAnsi="Times New Roman"/>
          <w:b/>
          <w:sz w:val="28"/>
          <w:szCs w:val="28"/>
        </w:rPr>
      </w:pPr>
    </w:p>
    <w:p w:rsidR="008364EF" w:rsidRDefault="008364EF" w:rsidP="00235081">
      <w:pPr>
        <w:spacing w:after="0" w:line="240" w:lineRule="auto"/>
        <w:ind w:firstLine="851"/>
        <w:jc w:val="center"/>
        <w:rPr>
          <w:rFonts w:ascii="Times New Roman" w:hAnsi="Times New Roman"/>
          <w:b/>
          <w:sz w:val="28"/>
          <w:szCs w:val="28"/>
        </w:rPr>
      </w:pPr>
    </w:p>
    <w:p w:rsidR="00AE7C65" w:rsidRDefault="00AE7C65" w:rsidP="00310834">
      <w:pPr>
        <w:spacing w:after="0"/>
        <w:jc w:val="center"/>
        <w:outlineLvl w:val="0"/>
        <w:rPr>
          <w:rFonts w:ascii="Times New Roman" w:hAnsi="Times New Roman"/>
          <w:b/>
          <w:i/>
          <w:sz w:val="28"/>
          <w:szCs w:val="28"/>
        </w:rPr>
      </w:pPr>
      <w:r w:rsidRPr="007031E9">
        <w:rPr>
          <w:rFonts w:ascii="Times New Roman" w:hAnsi="Times New Roman"/>
          <w:b/>
          <w:i/>
          <w:sz w:val="28"/>
          <w:szCs w:val="28"/>
        </w:rPr>
        <w:t xml:space="preserve">Количество субъектов предпринимательской деятельности, </w:t>
      </w:r>
    </w:p>
    <w:p w:rsidR="00310834" w:rsidRPr="007031E9" w:rsidRDefault="00310834" w:rsidP="00310834">
      <w:pPr>
        <w:spacing w:after="0"/>
        <w:jc w:val="center"/>
        <w:outlineLvl w:val="0"/>
        <w:rPr>
          <w:rFonts w:ascii="Times New Roman" w:hAnsi="Times New Roman"/>
          <w:b/>
          <w:i/>
          <w:sz w:val="28"/>
          <w:szCs w:val="28"/>
        </w:rPr>
      </w:pPr>
      <w:r>
        <w:rPr>
          <w:rFonts w:ascii="Times New Roman" w:hAnsi="Times New Roman"/>
          <w:b/>
          <w:i/>
          <w:sz w:val="28"/>
          <w:szCs w:val="28"/>
        </w:rPr>
        <w:t>принявших участие в опросе</w:t>
      </w:r>
    </w:p>
    <w:tbl>
      <w:tblPr>
        <w:tblpPr w:leftFromText="180" w:rightFromText="180" w:vertAnchor="text" w:horzAnchor="margin" w:tblpXSpec="center" w:tblpY="506"/>
        <w:tblW w:w="10881" w:type="dxa"/>
        <w:tblLayout w:type="fixed"/>
        <w:tblLook w:val="04A0"/>
      </w:tblPr>
      <w:tblGrid>
        <w:gridCol w:w="203"/>
        <w:gridCol w:w="234"/>
        <w:gridCol w:w="2500"/>
        <w:gridCol w:w="1140"/>
        <w:gridCol w:w="312"/>
        <w:gridCol w:w="964"/>
        <w:gridCol w:w="1418"/>
        <w:gridCol w:w="1134"/>
        <w:gridCol w:w="1275"/>
        <w:gridCol w:w="1136"/>
        <w:gridCol w:w="565"/>
      </w:tblGrid>
      <w:tr w:rsidR="00310834" w:rsidRPr="00EA4AE8" w:rsidTr="00205865">
        <w:trPr>
          <w:gridBefore w:val="1"/>
          <w:wBefore w:w="203" w:type="dxa"/>
          <w:trHeight w:val="375"/>
        </w:trPr>
        <w:tc>
          <w:tcPr>
            <w:tcW w:w="4186" w:type="dxa"/>
            <w:gridSpan w:val="4"/>
            <w:tcBorders>
              <w:top w:val="nil"/>
              <w:left w:val="nil"/>
              <w:bottom w:val="single" w:sz="4" w:space="0" w:color="auto"/>
              <w:right w:val="nil"/>
            </w:tcBorders>
          </w:tcPr>
          <w:p w:rsidR="00310834" w:rsidRPr="00EA4AE8" w:rsidRDefault="00310834" w:rsidP="00310834">
            <w:pPr>
              <w:rPr>
                <w:b/>
                <w:color w:val="000000"/>
              </w:rPr>
            </w:pPr>
          </w:p>
        </w:tc>
        <w:tc>
          <w:tcPr>
            <w:tcW w:w="6492" w:type="dxa"/>
            <w:gridSpan w:val="6"/>
            <w:tcBorders>
              <w:top w:val="nil"/>
              <w:left w:val="nil"/>
              <w:bottom w:val="single" w:sz="4" w:space="0" w:color="auto"/>
              <w:right w:val="nil"/>
            </w:tcBorders>
            <w:shd w:val="clear" w:color="auto" w:fill="auto"/>
            <w:vAlign w:val="center"/>
            <w:hideMark/>
          </w:tcPr>
          <w:p w:rsidR="00310834" w:rsidRPr="00EA4AE8" w:rsidRDefault="00310834" w:rsidP="00310834">
            <w:pPr>
              <w:rPr>
                <w:b/>
                <w:color w:val="000000"/>
              </w:rPr>
            </w:pPr>
          </w:p>
        </w:tc>
      </w:tr>
      <w:tr w:rsidR="00310834" w:rsidRPr="00F741E7" w:rsidTr="00A25291">
        <w:trPr>
          <w:trHeight w:val="300"/>
        </w:trPr>
        <w:tc>
          <w:tcPr>
            <w:tcW w:w="4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w:t>
            </w:r>
          </w:p>
        </w:tc>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Вид деятельности</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Количество опрошенных всего</w:t>
            </w:r>
          </w:p>
        </w:tc>
        <w:tc>
          <w:tcPr>
            <w:tcW w:w="1276" w:type="dxa"/>
            <w:gridSpan w:val="2"/>
            <w:tcBorders>
              <w:top w:val="single" w:sz="4" w:space="0" w:color="auto"/>
              <w:left w:val="nil"/>
              <w:bottom w:val="single" w:sz="4" w:space="0" w:color="auto"/>
              <w:right w:val="nil"/>
            </w:tcBorders>
          </w:tcPr>
          <w:p w:rsidR="00310834" w:rsidRPr="00737CA7" w:rsidRDefault="00310834" w:rsidP="00310834">
            <w:pPr>
              <w:jc w:val="center"/>
              <w:rPr>
                <w:rFonts w:ascii="Times New Roman" w:hAnsi="Times New Roman"/>
                <w:color w:val="000000"/>
              </w:rPr>
            </w:pPr>
          </w:p>
        </w:tc>
        <w:tc>
          <w:tcPr>
            <w:tcW w:w="5528" w:type="dxa"/>
            <w:gridSpan w:val="5"/>
            <w:tcBorders>
              <w:top w:val="single" w:sz="4" w:space="0" w:color="auto"/>
              <w:left w:val="nil"/>
              <w:bottom w:val="single" w:sz="4" w:space="0" w:color="auto"/>
              <w:right w:val="single" w:sz="4" w:space="0" w:color="000000"/>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Размер бизнеса</w:t>
            </w:r>
          </w:p>
        </w:tc>
      </w:tr>
      <w:tr w:rsidR="00A25291" w:rsidRPr="00F741E7" w:rsidTr="00A25291">
        <w:trPr>
          <w:trHeight w:val="2100"/>
        </w:trPr>
        <w:tc>
          <w:tcPr>
            <w:tcW w:w="437" w:type="dxa"/>
            <w:gridSpan w:val="2"/>
            <w:vMerge/>
            <w:tcBorders>
              <w:top w:val="nil"/>
              <w:left w:val="single" w:sz="4" w:space="0" w:color="auto"/>
              <w:bottom w:val="single" w:sz="4" w:space="0" w:color="000000"/>
              <w:right w:val="single" w:sz="4" w:space="0" w:color="auto"/>
            </w:tcBorders>
            <w:vAlign w:val="center"/>
            <w:hideMark/>
          </w:tcPr>
          <w:p w:rsidR="00310834" w:rsidRPr="00737CA7" w:rsidRDefault="00310834" w:rsidP="00310834">
            <w:pPr>
              <w:rPr>
                <w:rFonts w:ascii="Times New Roman" w:hAnsi="Times New Roman"/>
                <w:color w:val="000000"/>
              </w:rPr>
            </w:pPr>
          </w:p>
        </w:tc>
        <w:tc>
          <w:tcPr>
            <w:tcW w:w="2500" w:type="dxa"/>
            <w:vMerge/>
            <w:tcBorders>
              <w:top w:val="nil"/>
              <w:left w:val="single" w:sz="4" w:space="0" w:color="auto"/>
              <w:bottom w:val="single" w:sz="4" w:space="0" w:color="000000"/>
              <w:right w:val="single" w:sz="4" w:space="0" w:color="auto"/>
            </w:tcBorders>
            <w:vAlign w:val="center"/>
            <w:hideMark/>
          </w:tcPr>
          <w:p w:rsidR="00310834" w:rsidRPr="00737CA7" w:rsidRDefault="00310834" w:rsidP="00310834">
            <w:pPr>
              <w:rPr>
                <w:rFonts w:ascii="Times New Roman" w:hAnsi="Times New Roman"/>
                <w:color w:val="000000"/>
              </w:rPr>
            </w:pPr>
          </w:p>
        </w:tc>
        <w:tc>
          <w:tcPr>
            <w:tcW w:w="1140" w:type="dxa"/>
            <w:vMerge/>
            <w:tcBorders>
              <w:top w:val="nil"/>
              <w:left w:val="single" w:sz="4" w:space="0" w:color="auto"/>
              <w:bottom w:val="single" w:sz="4" w:space="0" w:color="000000"/>
              <w:right w:val="single" w:sz="4" w:space="0" w:color="auto"/>
            </w:tcBorders>
            <w:vAlign w:val="center"/>
            <w:hideMark/>
          </w:tcPr>
          <w:p w:rsidR="00310834" w:rsidRPr="00737CA7" w:rsidRDefault="00310834" w:rsidP="00310834">
            <w:pPr>
              <w:rPr>
                <w:rFonts w:ascii="Times New Roman" w:hAnsi="Times New Roman"/>
                <w:color w:val="000000"/>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Количество опрошенных микро-предприятий (до 120 млн. руб.)</w:t>
            </w:r>
          </w:p>
        </w:tc>
        <w:tc>
          <w:tcPr>
            <w:tcW w:w="1418"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 xml:space="preserve">Количество опрошенных малых предприятий (от 121 до </w:t>
            </w:r>
            <w:r>
              <w:rPr>
                <w:rFonts w:ascii="Times New Roman" w:hAnsi="Times New Roman"/>
                <w:color w:val="000000"/>
              </w:rPr>
              <w:t>4</w:t>
            </w:r>
            <w:r w:rsidRPr="00737CA7">
              <w:rPr>
                <w:rFonts w:ascii="Times New Roman" w:hAnsi="Times New Roman"/>
                <w:color w:val="000000"/>
              </w:rPr>
              <w:t>00 млн. руб.)</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 xml:space="preserve">Количество опрошенных средних предприятий (от </w:t>
            </w:r>
            <w:r>
              <w:rPr>
                <w:rFonts w:ascii="Times New Roman" w:hAnsi="Times New Roman"/>
                <w:color w:val="000000"/>
              </w:rPr>
              <w:t>4</w:t>
            </w:r>
            <w:r w:rsidRPr="00737CA7">
              <w:rPr>
                <w:rFonts w:ascii="Times New Roman" w:hAnsi="Times New Roman"/>
                <w:color w:val="000000"/>
              </w:rPr>
              <w:t xml:space="preserve">01 до </w:t>
            </w:r>
            <w:r>
              <w:rPr>
                <w:rFonts w:ascii="Times New Roman" w:hAnsi="Times New Roman"/>
                <w:color w:val="000000"/>
              </w:rPr>
              <w:t>8</w:t>
            </w:r>
            <w:r w:rsidRPr="00737CA7">
              <w:rPr>
                <w:rFonts w:ascii="Times New Roman" w:hAnsi="Times New Roman"/>
                <w:color w:val="000000"/>
              </w:rPr>
              <w:t>00 млн. руб.)</w:t>
            </w: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 xml:space="preserve">Количество опрошенных средних предприятий (от </w:t>
            </w:r>
            <w:r>
              <w:rPr>
                <w:rFonts w:ascii="Times New Roman" w:hAnsi="Times New Roman"/>
                <w:color w:val="000000"/>
              </w:rPr>
              <w:t>8</w:t>
            </w:r>
            <w:r w:rsidRPr="00737CA7">
              <w:rPr>
                <w:rFonts w:ascii="Times New Roman" w:hAnsi="Times New Roman"/>
                <w:color w:val="000000"/>
              </w:rPr>
              <w:t xml:space="preserve">01 до </w:t>
            </w:r>
            <w:r>
              <w:rPr>
                <w:rFonts w:ascii="Times New Roman" w:hAnsi="Times New Roman"/>
                <w:color w:val="000000"/>
              </w:rPr>
              <w:t>20</w:t>
            </w:r>
            <w:r w:rsidRPr="00737CA7">
              <w:rPr>
                <w:rFonts w:ascii="Times New Roman" w:hAnsi="Times New Roman"/>
                <w:color w:val="000000"/>
              </w:rPr>
              <w:t>00 млн. руб.)</w:t>
            </w:r>
          </w:p>
        </w:tc>
        <w:tc>
          <w:tcPr>
            <w:tcW w:w="1136" w:type="dxa"/>
            <w:tcBorders>
              <w:top w:val="nil"/>
              <w:left w:val="single" w:sz="4" w:space="0" w:color="auto"/>
              <w:bottom w:val="single" w:sz="4" w:space="0" w:color="auto"/>
              <w:right w:val="nil"/>
            </w:tcBorders>
          </w:tcPr>
          <w:p w:rsidR="00310834" w:rsidRPr="00737CA7" w:rsidRDefault="00A25291" w:rsidP="00A25291">
            <w:pPr>
              <w:jc w:val="both"/>
              <w:rPr>
                <w:rFonts w:ascii="Times New Roman" w:hAnsi="Times New Roman"/>
                <w:color w:val="000000"/>
              </w:rPr>
            </w:pPr>
            <w:r>
              <w:rPr>
                <w:rFonts w:ascii="Times New Roman" w:hAnsi="Times New Roman"/>
                <w:color w:val="000000"/>
              </w:rPr>
              <w:t>Количество опрошенных крупных предприятий (более 2000 млн.руб.)</w:t>
            </w: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A25291">
            <w:pPr>
              <w:jc w:val="both"/>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Выращивание зерновых, технических и прочих сельскохозяйственных культур</w:t>
            </w:r>
          </w:p>
        </w:tc>
        <w:tc>
          <w:tcPr>
            <w:tcW w:w="1140"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sidRPr="002B577C">
              <w:rPr>
                <w:rFonts w:ascii="Times New Roman" w:hAnsi="Times New Roman"/>
              </w:rPr>
              <w:t>71</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sidRPr="002B577C">
              <w:rPr>
                <w:rFonts w:ascii="Times New Roman" w:hAnsi="Times New Roman"/>
              </w:rPr>
              <w:t>50</w:t>
            </w:r>
          </w:p>
        </w:tc>
        <w:tc>
          <w:tcPr>
            <w:tcW w:w="1418"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sidRPr="002B577C">
              <w:rPr>
                <w:rFonts w:ascii="Times New Roman" w:hAnsi="Times New Roman"/>
              </w:rPr>
              <w:t>15</w:t>
            </w:r>
          </w:p>
        </w:tc>
        <w:tc>
          <w:tcPr>
            <w:tcW w:w="1134"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Default="00310834" w:rsidP="00310834">
            <w:pPr>
              <w:jc w:val="center"/>
              <w:rPr>
                <w:rFonts w:ascii="Times New Roman" w:hAnsi="Times New Roman"/>
              </w:rPr>
            </w:pPr>
          </w:p>
          <w:p w:rsidR="00310834" w:rsidRDefault="00310834" w:rsidP="00310834">
            <w:pPr>
              <w:jc w:val="center"/>
              <w:rPr>
                <w:rFonts w:ascii="Times New Roman" w:hAnsi="Times New Roman"/>
              </w:rPr>
            </w:pPr>
            <w:r>
              <w:rPr>
                <w:rFonts w:ascii="Times New Roman" w:hAnsi="Times New Roman"/>
              </w:rPr>
              <w:t>2</w:t>
            </w:r>
          </w:p>
        </w:tc>
        <w:tc>
          <w:tcPr>
            <w:tcW w:w="1136" w:type="dxa"/>
            <w:tcBorders>
              <w:top w:val="nil"/>
              <w:left w:val="single" w:sz="4" w:space="0" w:color="auto"/>
              <w:bottom w:val="single" w:sz="4" w:space="0" w:color="auto"/>
              <w:right w:val="nil"/>
            </w:tcBorders>
          </w:tcPr>
          <w:p w:rsidR="00310834"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Pr>
                <w:rFonts w:ascii="Times New Roman" w:hAnsi="Times New Roman"/>
              </w:rPr>
              <w:t>4</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Выращивание фруктов, орехов, трав</w:t>
            </w:r>
          </w:p>
        </w:tc>
        <w:tc>
          <w:tcPr>
            <w:tcW w:w="1140"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Pr>
                <w:rFonts w:ascii="Times New Roman" w:hAnsi="Times New Roman"/>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Pr>
                <w:rFonts w:ascii="Times New Roman" w:hAnsi="Times New Roman"/>
              </w:rPr>
              <w:t>3</w:t>
            </w:r>
          </w:p>
        </w:tc>
        <w:tc>
          <w:tcPr>
            <w:tcW w:w="1418"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r>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w:t>
            </w:r>
          </w:p>
        </w:tc>
        <w:tc>
          <w:tcPr>
            <w:tcW w:w="2500" w:type="dxa"/>
            <w:tcBorders>
              <w:top w:val="nil"/>
              <w:left w:val="nil"/>
              <w:bottom w:val="single" w:sz="4" w:space="0" w:color="auto"/>
              <w:right w:val="single" w:sz="4" w:space="0" w:color="auto"/>
            </w:tcBorders>
            <w:shd w:val="clear" w:color="auto" w:fill="auto"/>
            <w:vAlign w:val="bottom"/>
            <w:hideMark/>
          </w:tcPr>
          <w:p w:rsidR="00310834" w:rsidRDefault="00310834" w:rsidP="00310834">
            <w:pPr>
              <w:rPr>
                <w:rFonts w:ascii="Times New Roman" w:hAnsi="Times New Roman"/>
                <w:color w:val="000000"/>
              </w:rPr>
            </w:pPr>
            <w:r>
              <w:rPr>
                <w:rFonts w:ascii="Times New Roman" w:hAnsi="Times New Roman"/>
                <w:color w:val="000000"/>
              </w:rPr>
              <w:t>Деревообрабатывающая промышленность и целлюлозно-бумажное производство</w:t>
            </w:r>
          </w:p>
        </w:tc>
        <w:tc>
          <w:tcPr>
            <w:tcW w:w="1140"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r>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4</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в области здравоохранения</w:t>
            </w:r>
          </w:p>
        </w:tc>
        <w:tc>
          <w:tcPr>
            <w:tcW w:w="1140" w:type="dxa"/>
            <w:tcBorders>
              <w:top w:val="nil"/>
              <w:left w:val="nil"/>
              <w:bottom w:val="single" w:sz="4" w:space="0" w:color="auto"/>
              <w:right w:val="single" w:sz="4" w:space="0" w:color="auto"/>
            </w:tcBorders>
            <w:shd w:val="clear" w:color="auto" w:fill="auto"/>
            <w:vAlign w:val="center"/>
            <w:hideMark/>
          </w:tcPr>
          <w:p w:rsidR="00310834" w:rsidRPr="00AB2B71" w:rsidRDefault="00310834" w:rsidP="00310834">
            <w:pPr>
              <w:jc w:val="center"/>
              <w:rPr>
                <w:rFonts w:ascii="Times New Roman" w:hAnsi="Times New Roman"/>
              </w:rPr>
            </w:pPr>
            <w:r w:rsidRPr="00AB2B71">
              <w:rPr>
                <w:rFonts w:ascii="Times New Roman" w:hAnsi="Times New Roman"/>
              </w:rPr>
              <w:t>11</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B2B71" w:rsidRDefault="00310834" w:rsidP="00310834">
            <w:pPr>
              <w:jc w:val="center"/>
              <w:rPr>
                <w:rFonts w:ascii="Times New Roman" w:hAnsi="Times New Roman"/>
              </w:rPr>
            </w:pPr>
            <w:r w:rsidRPr="00AB2B71">
              <w:rPr>
                <w:rFonts w:ascii="Times New Roman" w:hAnsi="Times New Roman"/>
              </w:rPr>
              <w:t>7</w:t>
            </w:r>
          </w:p>
        </w:tc>
        <w:tc>
          <w:tcPr>
            <w:tcW w:w="1418" w:type="dxa"/>
            <w:tcBorders>
              <w:top w:val="nil"/>
              <w:left w:val="nil"/>
              <w:bottom w:val="single" w:sz="4" w:space="0" w:color="auto"/>
              <w:right w:val="single" w:sz="4" w:space="0" w:color="auto"/>
            </w:tcBorders>
            <w:shd w:val="clear" w:color="auto" w:fill="auto"/>
            <w:vAlign w:val="center"/>
            <w:hideMark/>
          </w:tcPr>
          <w:p w:rsidR="00310834" w:rsidRPr="00AB2B71" w:rsidRDefault="00310834" w:rsidP="00310834">
            <w:pPr>
              <w:jc w:val="center"/>
              <w:rPr>
                <w:rFonts w:ascii="Times New Roman" w:hAnsi="Times New Roman"/>
              </w:rPr>
            </w:pPr>
            <w:r w:rsidRPr="00AB2B71">
              <w:rPr>
                <w:rFonts w:ascii="Times New Roman" w:hAnsi="Times New Roman"/>
              </w:rPr>
              <w:t>3</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w:t>
            </w: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5</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гостиниц и прочих мест для временного проживания</w:t>
            </w:r>
          </w:p>
        </w:tc>
        <w:tc>
          <w:tcPr>
            <w:tcW w:w="1140" w:type="dxa"/>
            <w:tcBorders>
              <w:top w:val="nil"/>
              <w:left w:val="nil"/>
              <w:bottom w:val="single" w:sz="4" w:space="0" w:color="auto"/>
              <w:right w:val="single" w:sz="4" w:space="0" w:color="auto"/>
            </w:tcBorders>
            <w:shd w:val="clear" w:color="auto" w:fill="auto"/>
            <w:vAlign w:val="center"/>
            <w:hideMark/>
          </w:tcPr>
          <w:p w:rsidR="00310834" w:rsidRPr="009C10C3" w:rsidRDefault="00310834" w:rsidP="00310834">
            <w:pPr>
              <w:jc w:val="center"/>
              <w:rPr>
                <w:rFonts w:ascii="Times New Roman" w:hAnsi="Times New Roman"/>
              </w:rPr>
            </w:pPr>
            <w:r w:rsidRPr="009C10C3">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9C10C3" w:rsidRDefault="00310834" w:rsidP="00310834">
            <w:pPr>
              <w:jc w:val="center"/>
              <w:rPr>
                <w:rFonts w:ascii="Times New Roman" w:hAnsi="Times New Roman"/>
              </w:rPr>
            </w:pPr>
            <w:r w:rsidRPr="009C10C3">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6</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по организации детского отдыха и оздоровления</w:t>
            </w:r>
          </w:p>
        </w:tc>
        <w:tc>
          <w:tcPr>
            <w:tcW w:w="1140" w:type="dxa"/>
            <w:tcBorders>
              <w:top w:val="nil"/>
              <w:left w:val="nil"/>
              <w:bottom w:val="single" w:sz="4" w:space="0" w:color="auto"/>
              <w:right w:val="single" w:sz="4" w:space="0" w:color="auto"/>
            </w:tcBorders>
            <w:shd w:val="clear" w:color="auto" w:fill="auto"/>
            <w:vAlign w:val="center"/>
            <w:hideMark/>
          </w:tcPr>
          <w:p w:rsidR="00310834" w:rsidRPr="009C10C3" w:rsidRDefault="00310834" w:rsidP="00310834">
            <w:pPr>
              <w:jc w:val="center"/>
              <w:rPr>
                <w:rFonts w:ascii="Times New Roman" w:hAnsi="Times New Roman"/>
              </w:rPr>
            </w:pPr>
            <w:r w:rsidRPr="009C10C3">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9C10C3" w:rsidRDefault="00310834" w:rsidP="00310834">
            <w:pPr>
              <w:jc w:val="center"/>
              <w:rPr>
                <w:rFonts w:ascii="Times New Roman" w:hAnsi="Times New Roman"/>
              </w:rPr>
            </w:pPr>
            <w:r w:rsidRPr="009C10C3">
              <w:rPr>
                <w:rFonts w:ascii="Times New Roman" w:hAnsi="Times New Roman"/>
              </w:rPr>
              <w:t>6</w:t>
            </w:r>
          </w:p>
        </w:tc>
        <w:tc>
          <w:tcPr>
            <w:tcW w:w="1418" w:type="dxa"/>
            <w:tcBorders>
              <w:top w:val="nil"/>
              <w:left w:val="nil"/>
              <w:bottom w:val="single" w:sz="4" w:space="0" w:color="auto"/>
              <w:right w:val="single" w:sz="4" w:space="0" w:color="auto"/>
            </w:tcBorders>
            <w:shd w:val="clear" w:color="auto" w:fill="auto"/>
            <w:vAlign w:val="center"/>
            <w:hideMark/>
          </w:tcPr>
          <w:p w:rsidR="00310834" w:rsidRPr="009C10C3" w:rsidRDefault="00310834" w:rsidP="00310834">
            <w:pPr>
              <w:jc w:val="center"/>
              <w:rPr>
                <w:rFonts w:ascii="Times New Roman" w:hAnsi="Times New Roman"/>
              </w:rPr>
            </w:pPr>
            <w:r w:rsidRPr="009C10C3">
              <w:rPr>
                <w:rFonts w:ascii="Times New Roman" w:hAnsi="Times New Roman"/>
              </w:rPr>
              <w:t>2</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7</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по организации развлечений и культуры</w:t>
            </w:r>
          </w:p>
        </w:tc>
        <w:tc>
          <w:tcPr>
            <w:tcW w:w="1140" w:type="dxa"/>
            <w:tcBorders>
              <w:top w:val="nil"/>
              <w:left w:val="nil"/>
              <w:bottom w:val="single" w:sz="4" w:space="0" w:color="auto"/>
              <w:right w:val="single" w:sz="4" w:space="0" w:color="auto"/>
            </w:tcBorders>
            <w:shd w:val="clear" w:color="auto" w:fill="auto"/>
            <w:vAlign w:val="center"/>
            <w:hideMark/>
          </w:tcPr>
          <w:p w:rsidR="00310834" w:rsidRPr="00E253EB" w:rsidRDefault="00310834" w:rsidP="00310834">
            <w:pPr>
              <w:jc w:val="center"/>
              <w:rPr>
                <w:rFonts w:ascii="Times New Roman" w:hAnsi="Times New Roman"/>
              </w:rPr>
            </w:pPr>
            <w:r w:rsidRPr="00E253EB">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E253EB" w:rsidRDefault="00310834" w:rsidP="00310834">
            <w:pPr>
              <w:jc w:val="center"/>
              <w:rPr>
                <w:rFonts w:ascii="Times New Roman" w:hAnsi="Times New Roman"/>
              </w:rPr>
            </w:pPr>
            <w:r w:rsidRPr="00E253EB">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8</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ресторанов, кафе, баров и столовых</w:t>
            </w:r>
          </w:p>
        </w:tc>
        <w:tc>
          <w:tcPr>
            <w:tcW w:w="1140" w:type="dxa"/>
            <w:tcBorders>
              <w:top w:val="nil"/>
              <w:left w:val="nil"/>
              <w:bottom w:val="single" w:sz="4" w:space="0" w:color="auto"/>
              <w:right w:val="single" w:sz="4" w:space="0" w:color="auto"/>
            </w:tcBorders>
            <w:shd w:val="clear" w:color="auto" w:fill="auto"/>
            <w:vAlign w:val="center"/>
            <w:hideMark/>
          </w:tcPr>
          <w:p w:rsidR="00310834" w:rsidRPr="00F94189" w:rsidRDefault="00310834" w:rsidP="00310834">
            <w:pPr>
              <w:jc w:val="center"/>
              <w:rPr>
                <w:rFonts w:ascii="Times New Roman" w:hAnsi="Times New Roman"/>
              </w:rPr>
            </w:pPr>
            <w:r w:rsidRPr="00F94189">
              <w:rPr>
                <w:rFonts w:ascii="Times New Roman" w:hAnsi="Times New Roman"/>
              </w:rPr>
              <w:t>15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F94189" w:rsidRDefault="00310834" w:rsidP="00310834">
            <w:pPr>
              <w:jc w:val="center"/>
              <w:rPr>
                <w:rFonts w:ascii="Times New Roman" w:hAnsi="Times New Roman"/>
              </w:rPr>
            </w:pPr>
            <w:r w:rsidRPr="00F94189">
              <w:rPr>
                <w:rFonts w:ascii="Times New Roman" w:hAnsi="Times New Roman"/>
              </w:rPr>
              <w:t>13</w:t>
            </w:r>
          </w:p>
        </w:tc>
        <w:tc>
          <w:tcPr>
            <w:tcW w:w="1418" w:type="dxa"/>
            <w:tcBorders>
              <w:top w:val="nil"/>
              <w:left w:val="nil"/>
              <w:bottom w:val="single" w:sz="4" w:space="0" w:color="auto"/>
              <w:right w:val="single" w:sz="4" w:space="0" w:color="auto"/>
            </w:tcBorders>
            <w:shd w:val="clear" w:color="auto" w:fill="auto"/>
            <w:vAlign w:val="center"/>
            <w:hideMark/>
          </w:tcPr>
          <w:p w:rsidR="00310834" w:rsidRPr="00F94189" w:rsidRDefault="00310834" w:rsidP="00310834">
            <w:pPr>
              <w:jc w:val="center"/>
              <w:rPr>
                <w:rFonts w:ascii="Times New Roman" w:hAnsi="Times New Roman"/>
              </w:rPr>
            </w:pPr>
            <w:r w:rsidRPr="00F94189">
              <w:rPr>
                <w:rFonts w:ascii="Times New Roman" w:hAnsi="Times New Roman"/>
              </w:rPr>
              <w:t>2</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9</w:t>
            </w:r>
          </w:p>
        </w:tc>
        <w:tc>
          <w:tcPr>
            <w:tcW w:w="2500" w:type="dxa"/>
            <w:tcBorders>
              <w:top w:val="nil"/>
              <w:left w:val="nil"/>
              <w:bottom w:val="single" w:sz="4" w:space="0" w:color="auto"/>
              <w:right w:val="single" w:sz="4" w:space="0" w:color="auto"/>
            </w:tcBorders>
            <w:shd w:val="clear" w:color="auto" w:fill="auto"/>
            <w:vAlign w:val="bottom"/>
            <w:hideMark/>
          </w:tcPr>
          <w:p w:rsidR="00310834" w:rsidRDefault="00310834" w:rsidP="00310834">
            <w:pPr>
              <w:rPr>
                <w:rFonts w:ascii="Times New Roman" w:hAnsi="Times New Roman"/>
                <w:color w:val="000000"/>
              </w:rPr>
            </w:pPr>
            <w:r w:rsidRPr="00737CA7">
              <w:rPr>
                <w:rFonts w:ascii="Times New Roman" w:hAnsi="Times New Roman"/>
                <w:color w:val="000000"/>
              </w:rPr>
              <w:t>Деятельность санаторно-курортных учреждений</w:t>
            </w:r>
          </w:p>
          <w:p w:rsidR="00310834" w:rsidRPr="00737CA7" w:rsidRDefault="00310834" w:rsidP="00310834">
            <w:pPr>
              <w:rPr>
                <w:rFonts w:ascii="Times New Roman" w:hAnsi="Times New Roman"/>
                <w:color w:val="000000"/>
              </w:rPr>
            </w:pPr>
          </w:p>
        </w:tc>
        <w:tc>
          <w:tcPr>
            <w:tcW w:w="1140" w:type="dxa"/>
            <w:tcBorders>
              <w:top w:val="nil"/>
              <w:left w:val="nil"/>
              <w:bottom w:val="single" w:sz="4" w:space="0" w:color="auto"/>
              <w:right w:val="single" w:sz="4" w:space="0" w:color="auto"/>
            </w:tcBorders>
            <w:shd w:val="clear" w:color="auto" w:fill="auto"/>
            <w:vAlign w:val="center"/>
            <w:hideMark/>
          </w:tcPr>
          <w:p w:rsidR="00310834" w:rsidRPr="009D514B" w:rsidRDefault="00310834" w:rsidP="00310834">
            <w:pPr>
              <w:jc w:val="center"/>
              <w:rPr>
                <w:rFonts w:ascii="Times New Roman" w:hAnsi="Times New Roman"/>
              </w:rPr>
            </w:pPr>
            <w:r w:rsidRPr="009D514B">
              <w:rPr>
                <w:rFonts w:ascii="Times New Roman" w:hAnsi="Times New Roman"/>
              </w:rPr>
              <w:t>2</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Default="00310834" w:rsidP="00310834">
            <w:pPr>
              <w:jc w:val="center"/>
              <w:rPr>
                <w:rFonts w:ascii="Times New Roman" w:hAnsi="Times New Roman"/>
                <w:color w:val="000000"/>
              </w:rPr>
            </w:pPr>
          </w:p>
          <w:p w:rsidR="00310834" w:rsidRPr="00737CA7" w:rsidRDefault="00310834" w:rsidP="00310834">
            <w:pPr>
              <w:jc w:val="center"/>
              <w:rPr>
                <w:rFonts w:ascii="Times New Roman" w:hAnsi="Times New Roman"/>
                <w:color w:val="000000"/>
              </w:rPr>
            </w:pPr>
            <w:r>
              <w:rPr>
                <w:rFonts w:ascii="Times New Roman" w:hAnsi="Times New Roman"/>
                <w:color w:val="000000"/>
              </w:rPr>
              <w:t>2</w:t>
            </w: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lastRenderedPageBreak/>
              <w:t>10</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Деятельность сухопутного транспорта (пассажирские и грузовые перевозки)</w:t>
            </w:r>
          </w:p>
        </w:tc>
        <w:tc>
          <w:tcPr>
            <w:tcW w:w="1140" w:type="dxa"/>
            <w:tcBorders>
              <w:top w:val="nil"/>
              <w:left w:val="nil"/>
              <w:bottom w:val="single" w:sz="4" w:space="0" w:color="auto"/>
              <w:right w:val="single" w:sz="4" w:space="0" w:color="auto"/>
            </w:tcBorders>
            <w:shd w:val="clear" w:color="auto" w:fill="auto"/>
            <w:vAlign w:val="center"/>
            <w:hideMark/>
          </w:tcPr>
          <w:p w:rsidR="00310834" w:rsidRPr="009A6301" w:rsidRDefault="00310834" w:rsidP="00310834">
            <w:pPr>
              <w:jc w:val="center"/>
              <w:rPr>
                <w:rFonts w:ascii="Times New Roman" w:hAnsi="Times New Roman"/>
              </w:rPr>
            </w:pPr>
            <w:r w:rsidRPr="009A6301">
              <w:rPr>
                <w:rFonts w:ascii="Times New Roman" w:hAnsi="Times New Roman"/>
              </w:rPr>
              <w:t>11</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9A6301" w:rsidRDefault="00310834" w:rsidP="00310834">
            <w:pPr>
              <w:jc w:val="center"/>
              <w:rPr>
                <w:rFonts w:ascii="Times New Roman" w:hAnsi="Times New Roman"/>
              </w:rPr>
            </w:pPr>
            <w:r w:rsidRPr="009A6301">
              <w:rPr>
                <w:rFonts w:ascii="Times New Roman" w:hAnsi="Times New Roman"/>
              </w:rPr>
              <w:t>10</w:t>
            </w:r>
          </w:p>
        </w:tc>
        <w:tc>
          <w:tcPr>
            <w:tcW w:w="1418" w:type="dxa"/>
            <w:tcBorders>
              <w:top w:val="nil"/>
              <w:left w:val="nil"/>
              <w:bottom w:val="single" w:sz="4" w:space="0" w:color="auto"/>
              <w:right w:val="single" w:sz="4" w:space="0" w:color="auto"/>
            </w:tcBorders>
            <w:shd w:val="clear" w:color="auto" w:fill="auto"/>
            <w:vAlign w:val="center"/>
            <w:hideMark/>
          </w:tcPr>
          <w:p w:rsidR="00310834" w:rsidRPr="009A6301" w:rsidRDefault="00310834" w:rsidP="00310834">
            <w:pPr>
              <w:jc w:val="center"/>
              <w:rPr>
                <w:rFonts w:ascii="Times New Roman" w:hAnsi="Times New Roman"/>
              </w:rPr>
            </w:pPr>
            <w:r w:rsidRPr="009A6301">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11</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Оказание туристических услуг</w:t>
            </w:r>
          </w:p>
        </w:tc>
        <w:tc>
          <w:tcPr>
            <w:tcW w:w="1140" w:type="dxa"/>
            <w:tcBorders>
              <w:top w:val="nil"/>
              <w:left w:val="nil"/>
              <w:bottom w:val="single" w:sz="4" w:space="0" w:color="auto"/>
              <w:right w:val="single" w:sz="4" w:space="0" w:color="auto"/>
            </w:tcBorders>
            <w:shd w:val="clear" w:color="auto" w:fill="auto"/>
            <w:vAlign w:val="center"/>
            <w:hideMark/>
          </w:tcPr>
          <w:p w:rsidR="00310834" w:rsidRPr="00AF3ABE" w:rsidRDefault="00310834" w:rsidP="00310834">
            <w:pPr>
              <w:jc w:val="center"/>
              <w:rPr>
                <w:rFonts w:ascii="Times New Roman" w:hAnsi="Times New Roman"/>
              </w:rPr>
            </w:pPr>
            <w:r w:rsidRPr="00AF3ABE">
              <w:rPr>
                <w:rFonts w:ascii="Times New Roman" w:hAnsi="Times New Roman"/>
              </w:rPr>
              <w:t>7</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F3ABE" w:rsidRDefault="00310834" w:rsidP="00310834">
            <w:pPr>
              <w:jc w:val="center"/>
              <w:rPr>
                <w:rFonts w:ascii="Times New Roman" w:hAnsi="Times New Roman"/>
              </w:rPr>
            </w:pPr>
            <w:r w:rsidRPr="00AF3ABE">
              <w:rPr>
                <w:rFonts w:ascii="Times New Roman" w:hAnsi="Times New Roman"/>
              </w:rPr>
              <w:t>7</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12</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Дополнительного образования</w:t>
            </w:r>
          </w:p>
        </w:tc>
        <w:tc>
          <w:tcPr>
            <w:tcW w:w="1140" w:type="dxa"/>
            <w:tcBorders>
              <w:top w:val="nil"/>
              <w:left w:val="nil"/>
              <w:bottom w:val="single" w:sz="4" w:space="0" w:color="auto"/>
              <w:right w:val="single" w:sz="4" w:space="0" w:color="auto"/>
            </w:tcBorders>
            <w:shd w:val="clear" w:color="auto" w:fill="auto"/>
            <w:vAlign w:val="center"/>
            <w:hideMark/>
          </w:tcPr>
          <w:p w:rsidR="00310834" w:rsidRPr="00F7084D" w:rsidRDefault="00310834" w:rsidP="00310834">
            <w:pPr>
              <w:jc w:val="center"/>
              <w:rPr>
                <w:rFonts w:ascii="Times New Roman" w:hAnsi="Times New Roman"/>
              </w:rPr>
            </w:pPr>
            <w:r w:rsidRPr="00F7084D">
              <w:rPr>
                <w:rFonts w:ascii="Times New Roman" w:hAnsi="Times New Roman"/>
              </w:rPr>
              <w:t>6</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F7084D" w:rsidRDefault="00310834" w:rsidP="00310834">
            <w:pPr>
              <w:jc w:val="center"/>
              <w:rPr>
                <w:rFonts w:ascii="Times New Roman" w:hAnsi="Times New Roman"/>
              </w:rPr>
            </w:pPr>
            <w:r w:rsidRPr="00F7084D">
              <w:rPr>
                <w:rFonts w:ascii="Times New Roman" w:hAnsi="Times New Roman"/>
              </w:rPr>
              <w:t>5</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w:t>
            </w: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13</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Дошкольного образования</w:t>
            </w:r>
          </w:p>
        </w:tc>
        <w:tc>
          <w:tcPr>
            <w:tcW w:w="1140" w:type="dxa"/>
            <w:tcBorders>
              <w:top w:val="nil"/>
              <w:left w:val="nil"/>
              <w:bottom w:val="single" w:sz="4" w:space="0" w:color="auto"/>
              <w:right w:val="single" w:sz="4" w:space="0" w:color="auto"/>
            </w:tcBorders>
            <w:shd w:val="clear" w:color="auto" w:fill="auto"/>
            <w:vAlign w:val="center"/>
            <w:hideMark/>
          </w:tcPr>
          <w:p w:rsidR="00310834" w:rsidRPr="00F7084D" w:rsidRDefault="00310834" w:rsidP="00310834">
            <w:pPr>
              <w:jc w:val="center"/>
              <w:rPr>
                <w:rFonts w:ascii="Times New Roman" w:hAnsi="Times New Roman"/>
              </w:rPr>
            </w:pPr>
            <w:r w:rsidRPr="00F7084D">
              <w:rPr>
                <w:rFonts w:ascii="Times New Roman" w:hAnsi="Times New Roma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F7084D" w:rsidRDefault="00310834" w:rsidP="00310834">
            <w:pPr>
              <w:jc w:val="center"/>
              <w:rPr>
                <w:rFonts w:ascii="Times New Roman" w:hAnsi="Times New Roman"/>
              </w:rPr>
            </w:pPr>
            <w:r>
              <w:rPr>
                <w:rFonts w:ascii="Times New Roman" w:hAnsi="Times New Roman"/>
              </w:rPr>
              <w:t>3</w:t>
            </w:r>
          </w:p>
        </w:tc>
        <w:tc>
          <w:tcPr>
            <w:tcW w:w="1418" w:type="dxa"/>
            <w:tcBorders>
              <w:top w:val="nil"/>
              <w:left w:val="nil"/>
              <w:bottom w:val="single" w:sz="4" w:space="0" w:color="auto"/>
              <w:right w:val="single" w:sz="4" w:space="0" w:color="auto"/>
            </w:tcBorders>
            <w:shd w:val="clear" w:color="auto" w:fill="auto"/>
            <w:vAlign w:val="center"/>
            <w:hideMark/>
          </w:tcPr>
          <w:p w:rsidR="00310834" w:rsidRPr="00F7084D"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w:t>
            </w:r>
          </w:p>
        </w:tc>
        <w:tc>
          <w:tcPr>
            <w:tcW w:w="1275" w:type="dxa"/>
            <w:tcBorders>
              <w:top w:val="nil"/>
              <w:left w:val="nil"/>
              <w:bottom w:val="single" w:sz="4" w:space="0" w:color="auto"/>
              <w:right w:val="single" w:sz="4" w:space="0" w:color="auto"/>
            </w:tcBorders>
          </w:tcPr>
          <w:p w:rsidR="00310834" w:rsidRPr="00737CA7" w:rsidRDefault="00310834" w:rsidP="00310834">
            <w:pPr>
              <w:jc w:val="center"/>
              <w:rPr>
                <w:rFonts w:ascii="Times New Roman" w:hAnsi="Times New Roman"/>
                <w:color w:val="000000"/>
              </w:rPr>
            </w:pPr>
          </w:p>
        </w:tc>
        <w:tc>
          <w:tcPr>
            <w:tcW w:w="1136" w:type="dxa"/>
            <w:tcBorders>
              <w:top w:val="nil"/>
              <w:left w:val="single" w:sz="4" w:space="0" w:color="auto"/>
              <w:bottom w:val="single" w:sz="4" w:space="0" w:color="auto"/>
              <w:right w:val="nil"/>
            </w:tcBorders>
          </w:tcPr>
          <w:p w:rsidR="00310834" w:rsidRPr="00737CA7" w:rsidRDefault="00310834" w:rsidP="00310834">
            <w:pPr>
              <w:jc w:val="center"/>
              <w:rPr>
                <w:rFonts w:ascii="Times New Roman" w:hAnsi="Times New Roman"/>
                <w:color w:val="00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14</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Другое (пожалуйста, укажите)</w:t>
            </w:r>
          </w:p>
        </w:tc>
        <w:tc>
          <w:tcPr>
            <w:tcW w:w="1140" w:type="dxa"/>
            <w:tcBorders>
              <w:top w:val="nil"/>
              <w:left w:val="nil"/>
              <w:bottom w:val="single" w:sz="4" w:space="0" w:color="auto"/>
              <w:right w:val="single" w:sz="4" w:space="0" w:color="auto"/>
            </w:tcBorders>
            <w:shd w:val="clear" w:color="auto" w:fill="auto"/>
            <w:vAlign w:val="center"/>
            <w:hideMark/>
          </w:tcPr>
          <w:p w:rsidR="00310834" w:rsidRPr="00AF3ABE" w:rsidRDefault="00310834" w:rsidP="00310834">
            <w:pPr>
              <w:jc w:val="center"/>
              <w:rPr>
                <w:rFonts w:ascii="Times New Roman" w:hAnsi="Times New Roman"/>
              </w:rPr>
            </w:pPr>
            <w:r w:rsidRPr="00AF3ABE">
              <w:rPr>
                <w:rFonts w:ascii="Times New Roman" w:hAnsi="Times New Roma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F3ABE" w:rsidRDefault="00310834" w:rsidP="00310834">
            <w:pPr>
              <w:jc w:val="center"/>
              <w:rPr>
                <w:rFonts w:ascii="Times New Roman" w:hAnsi="Times New Roman"/>
              </w:rPr>
            </w:pPr>
            <w:r w:rsidRPr="00AF3ABE">
              <w:rPr>
                <w:rFonts w:ascii="Times New Roman" w:hAnsi="Times New Roman"/>
              </w:rPr>
              <w:t>2</w:t>
            </w:r>
          </w:p>
        </w:tc>
        <w:tc>
          <w:tcPr>
            <w:tcW w:w="1418" w:type="dxa"/>
            <w:tcBorders>
              <w:top w:val="nil"/>
              <w:left w:val="nil"/>
              <w:bottom w:val="single" w:sz="4" w:space="0" w:color="auto"/>
              <w:right w:val="single" w:sz="4" w:space="0" w:color="auto"/>
            </w:tcBorders>
            <w:shd w:val="clear" w:color="auto" w:fill="auto"/>
            <w:vAlign w:val="center"/>
            <w:hideMark/>
          </w:tcPr>
          <w:p w:rsidR="00310834" w:rsidRPr="00AF3ABE" w:rsidRDefault="00310834" w:rsidP="00310834">
            <w:pPr>
              <w:jc w:val="center"/>
              <w:rPr>
                <w:rFonts w:ascii="Times New Roman" w:hAnsi="Times New Roman"/>
              </w:rPr>
            </w:pPr>
            <w:r w:rsidRPr="00AF3ABE">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15</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Животноводство, охота и лесное хозяйство, рыболовство и рыбоводство</w:t>
            </w:r>
          </w:p>
        </w:tc>
        <w:tc>
          <w:tcPr>
            <w:tcW w:w="1140" w:type="dxa"/>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sidRPr="00AD1000">
              <w:rPr>
                <w:rFonts w:ascii="Times New Roman" w:hAnsi="Times New Roman"/>
              </w:rPr>
              <w:t>7</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sidRPr="00AD1000">
              <w:rPr>
                <w:rFonts w:ascii="Times New Roman" w:hAnsi="Times New Roman"/>
              </w:rPr>
              <w:t>7</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16</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Металлургическое производство и производство готовых металлических изделий</w:t>
            </w:r>
          </w:p>
        </w:tc>
        <w:tc>
          <w:tcPr>
            <w:tcW w:w="1140" w:type="dxa"/>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sidRPr="00AD1000">
              <w:rPr>
                <w:rFonts w:ascii="Times New Roman" w:hAnsi="Times New Roman"/>
              </w:rPr>
              <w:t>1</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sidRPr="00AD1000">
              <w:rPr>
                <w:rFonts w:ascii="Times New Roman" w:hAnsi="Times New Roman"/>
              </w:rPr>
              <w:t>1</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17</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Научные исследования и разработки</w:t>
            </w:r>
          </w:p>
        </w:tc>
        <w:tc>
          <w:tcPr>
            <w:tcW w:w="1140" w:type="dxa"/>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Pr>
                <w:rFonts w:ascii="Times New Roman" w:hAnsi="Times New Roman"/>
              </w:rPr>
              <w:t>2</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AD1000" w:rsidRDefault="00310834" w:rsidP="00310834">
            <w:pPr>
              <w:jc w:val="center"/>
              <w:rPr>
                <w:rFonts w:ascii="Times New Roman" w:hAnsi="Times New Roman"/>
              </w:rPr>
            </w:pPr>
            <w:r>
              <w:rPr>
                <w:rFonts w:ascii="Times New Roman" w:hAnsi="Times New Roman"/>
              </w:rPr>
              <w:t>2</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18</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Овощеводство</w:t>
            </w:r>
          </w:p>
        </w:tc>
        <w:tc>
          <w:tcPr>
            <w:tcW w:w="1140" w:type="dxa"/>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4</w:t>
            </w:r>
          </w:p>
        </w:tc>
        <w:tc>
          <w:tcPr>
            <w:tcW w:w="1418" w:type="dxa"/>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19</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Операции с недвижимым имуществом, аренда и предоставление услуг</w:t>
            </w:r>
          </w:p>
        </w:tc>
        <w:tc>
          <w:tcPr>
            <w:tcW w:w="1140" w:type="dxa"/>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11</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7</w:t>
            </w:r>
          </w:p>
        </w:tc>
        <w:tc>
          <w:tcPr>
            <w:tcW w:w="1418" w:type="dxa"/>
            <w:tcBorders>
              <w:top w:val="nil"/>
              <w:left w:val="nil"/>
              <w:bottom w:val="single" w:sz="4" w:space="0" w:color="auto"/>
              <w:right w:val="single" w:sz="4" w:space="0" w:color="auto"/>
            </w:tcBorders>
            <w:shd w:val="clear" w:color="auto" w:fill="auto"/>
            <w:vAlign w:val="center"/>
            <w:hideMark/>
          </w:tcPr>
          <w:p w:rsidR="00310834" w:rsidRPr="00D30632" w:rsidRDefault="00310834" w:rsidP="00310834">
            <w:pPr>
              <w:jc w:val="center"/>
              <w:rPr>
                <w:rFonts w:ascii="Times New Roman" w:hAnsi="Times New Roman"/>
              </w:rPr>
            </w:pPr>
            <w:r w:rsidRPr="00D30632">
              <w:rPr>
                <w:rFonts w:ascii="Times New Roman" w:hAnsi="Times New Roman"/>
              </w:rPr>
              <w:t>4</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20</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Оптовая и розничная торговля</w:t>
            </w:r>
          </w:p>
        </w:tc>
        <w:tc>
          <w:tcPr>
            <w:tcW w:w="1140" w:type="dxa"/>
            <w:tcBorders>
              <w:top w:val="nil"/>
              <w:left w:val="nil"/>
              <w:bottom w:val="single" w:sz="4" w:space="0" w:color="auto"/>
              <w:right w:val="single" w:sz="4" w:space="0" w:color="auto"/>
            </w:tcBorders>
            <w:shd w:val="clear" w:color="auto" w:fill="auto"/>
            <w:vAlign w:val="center"/>
            <w:hideMark/>
          </w:tcPr>
          <w:p w:rsidR="00310834" w:rsidRPr="000C36BC" w:rsidRDefault="00310834" w:rsidP="00310834">
            <w:pPr>
              <w:jc w:val="center"/>
              <w:rPr>
                <w:rFonts w:ascii="Times New Roman" w:hAnsi="Times New Roman"/>
              </w:rPr>
            </w:pPr>
            <w:r w:rsidRPr="000C36BC">
              <w:rPr>
                <w:rFonts w:ascii="Times New Roman" w:hAnsi="Times New Roman"/>
              </w:rPr>
              <w:t>46</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0C36BC" w:rsidRDefault="00310834" w:rsidP="00310834">
            <w:pPr>
              <w:jc w:val="center"/>
              <w:rPr>
                <w:rFonts w:ascii="Times New Roman" w:hAnsi="Times New Roman"/>
              </w:rPr>
            </w:pPr>
            <w:r w:rsidRPr="000C36BC">
              <w:rPr>
                <w:rFonts w:ascii="Times New Roman" w:hAnsi="Times New Roman"/>
              </w:rPr>
              <w:t>42</w:t>
            </w:r>
          </w:p>
        </w:tc>
        <w:tc>
          <w:tcPr>
            <w:tcW w:w="1418" w:type="dxa"/>
            <w:tcBorders>
              <w:top w:val="nil"/>
              <w:left w:val="nil"/>
              <w:bottom w:val="single" w:sz="4" w:space="0" w:color="auto"/>
              <w:right w:val="single" w:sz="4" w:space="0" w:color="auto"/>
            </w:tcBorders>
            <w:shd w:val="clear" w:color="auto" w:fill="auto"/>
            <w:vAlign w:val="center"/>
            <w:hideMark/>
          </w:tcPr>
          <w:p w:rsidR="00310834" w:rsidRPr="000C36BC" w:rsidRDefault="00310834" w:rsidP="00310834">
            <w:pPr>
              <w:jc w:val="center"/>
              <w:rPr>
                <w:rFonts w:ascii="Times New Roman" w:hAnsi="Times New Roman"/>
              </w:rPr>
            </w:pPr>
            <w:r w:rsidRPr="000C36BC">
              <w:rPr>
                <w:rFonts w:ascii="Times New Roman" w:hAnsi="Times New Roman"/>
              </w:rPr>
              <w:t>3</w:t>
            </w:r>
          </w:p>
        </w:tc>
        <w:tc>
          <w:tcPr>
            <w:tcW w:w="1134" w:type="dxa"/>
            <w:tcBorders>
              <w:top w:val="nil"/>
              <w:left w:val="nil"/>
              <w:bottom w:val="single" w:sz="4" w:space="0" w:color="auto"/>
              <w:right w:val="single" w:sz="4" w:space="0" w:color="auto"/>
            </w:tcBorders>
            <w:shd w:val="clear" w:color="auto" w:fill="auto"/>
            <w:vAlign w:val="center"/>
            <w:hideMark/>
          </w:tcPr>
          <w:p w:rsidR="00310834" w:rsidRPr="000C36BC"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0C36BC"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Pr="000C36BC"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0C36BC" w:rsidRDefault="00310834" w:rsidP="00310834">
            <w:pPr>
              <w:jc w:val="center"/>
              <w:rPr>
                <w:rFonts w:ascii="Times New Roman" w:hAnsi="Times New Roman"/>
              </w:rPr>
            </w:pPr>
            <w:r>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21</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Переработка и консервирование картофеля, фруктов и овощей</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5</w:t>
            </w:r>
          </w:p>
        </w:tc>
        <w:tc>
          <w:tcPr>
            <w:tcW w:w="1418"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22</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Предоставление бытовых услуг</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17</w:t>
            </w:r>
          </w:p>
        </w:tc>
        <w:tc>
          <w:tcPr>
            <w:tcW w:w="1418"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1</w:t>
            </w: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23</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Предоставление социальных услуг</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3</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24</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Производство и распределение электроэнергии, газа и воды</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Pr>
                <w:rFonts w:ascii="Times New Roman" w:hAnsi="Times New Roma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p>
        </w:tc>
        <w:tc>
          <w:tcPr>
            <w:tcW w:w="1418"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r w:rsidRPr="00AD3795">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r w:rsidRPr="00AD3795">
              <w:rPr>
                <w:rFonts w:ascii="Times New Roman" w:hAnsi="Times New Roman"/>
              </w:rPr>
              <w:t>1</w:t>
            </w:r>
          </w:p>
        </w:tc>
        <w:tc>
          <w:tcPr>
            <w:tcW w:w="1275" w:type="dxa"/>
            <w:tcBorders>
              <w:top w:val="nil"/>
              <w:left w:val="nil"/>
              <w:bottom w:val="single" w:sz="4" w:space="0" w:color="auto"/>
              <w:right w:val="single" w:sz="4" w:space="0" w:color="auto"/>
            </w:tcBorders>
          </w:tcPr>
          <w:p w:rsidR="00310834" w:rsidRPr="00AD3795" w:rsidRDefault="00310834" w:rsidP="00310834">
            <w:pPr>
              <w:jc w:val="center"/>
              <w:rPr>
                <w:rFonts w:ascii="Times New Roman" w:hAnsi="Times New Roman"/>
              </w:rPr>
            </w:pPr>
          </w:p>
          <w:p w:rsidR="00310834" w:rsidRPr="00AD3795" w:rsidRDefault="00310834" w:rsidP="00310834">
            <w:pPr>
              <w:jc w:val="center"/>
              <w:rPr>
                <w:rFonts w:ascii="Times New Roman" w:hAnsi="Times New Roman"/>
              </w:rPr>
            </w:pPr>
            <w:r w:rsidRPr="00AD3795">
              <w:rPr>
                <w:rFonts w:ascii="Times New Roman" w:hAnsi="Times New Roman"/>
              </w:rPr>
              <w:t>1</w:t>
            </w: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25</w:t>
            </w:r>
          </w:p>
        </w:tc>
        <w:tc>
          <w:tcPr>
            <w:tcW w:w="2500" w:type="dxa"/>
            <w:tcBorders>
              <w:top w:val="nil"/>
              <w:left w:val="nil"/>
              <w:bottom w:val="single" w:sz="4" w:space="0" w:color="auto"/>
              <w:right w:val="single" w:sz="4" w:space="0" w:color="auto"/>
            </w:tcBorders>
            <w:shd w:val="clear" w:color="auto" w:fill="auto"/>
            <w:vAlign w:val="bottom"/>
            <w:hideMark/>
          </w:tcPr>
          <w:p w:rsidR="00310834" w:rsidRDefault="00310834" w:rsidP="00310834">
            <w:pPr>
              <w:rPr>
                <w:rFonts w:ascii="Times New Roman" w:hAnsi="Times New Roman"/>
                <w:color w:val="000000"/>
              </w:rPr>
            </w:pPr>
            <w:r>
              <w:rPr>
                <w:rFonts w:ascii="Times New Roman" w:hAnsi="Times New Roman"/>
                <w:color w:val="000000"/>
              </w:rPr>
              <w:t xml:space="preserve">Производство машин, электронного и </w:t>
            </w:r>
            <w:r>
              <w:rPr>
                <w:rFonts w:ascii="Times New Roman" w:hAnsi="Times New Roman"/>
                <w:color w:val="000000"/>
              </w:rPr>
              <w:lastRenderedPageBreak/>
              <w:t>оптического оборудования</w:t>
            </w:r>
          </w:p>
        </w:tc>
        <w:tc>
          <w:tcPr>
            <w:tcW w:w="1140" w:type="dxa"/>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r>
              <w:rPr>
                <w:rFonts w:ascii="Times New Roman" w:hAnsi="Times New Roman"/>
              </w:rPr>
              <w:lastRenderedPageBreak/>
              <w:t>17</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Pr>
                <w:rFonts w:ascii="Times New Roman" w:hAnsi="Times New Roman"/>
              </w:rPr>
              <w:t>16</w:t>
            </w:r>
          </w:p>
        </w:tc>
        <w:tc>
          <w:tcPr>
            <w:tcW w:w="1418"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AD3795"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94B7B" w:rsidRDefault="00310834" w:rsidP="00310834">
            <w:pPr>
              <w:jc w:val="center"/>
              <w:rPr>
                <w:rFonts w:ascii="Times New Roman" w:hAnsi="Times New Roman"/>
              </w:rPr>
            </w:pPr>
            <w:r w:rsidRPr="00794B7B">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lastRenderedPageBreak/>
              <w:t>26</w:t>
            </w:r>
          </w:p>
        </w:tc>
        <w:tc>
          <w:tcPr>
            <w:tcW w:w="2500" w:type="dxa"/>
            <w:tcBorders>
              <w:top w:val="nil"/>
              <w:left w:val="nil"/>
              <w:bottom w:val="single" w:sz="4" w:space="0" w:color="auto"/>
              <w:right w:val="single" w:sz="4" w:space="0" w:color="auto"/>
            </w:tcBorders>
            <w:shd w:val="clear" w:color="auto" w:fill="auto"/>
            <w:vAlign w:val="bottom"/>
            <w:hideMark/>
          </w:tcPr>
          <w:p w:rsidR="00310834" w:rsidRDefault="00310834" w:rsidP="00310834">
            <w:pPr>
              <w:rPr>
                <w:rFonts w:ascii="Times New Roman" w:hAnsi="Times New Roman"/>
                <w:color w:val="000000"/>
              </w:rPr>
            </w:pPr>
            <w:r>
              <w:rPr>
                <w:rFonts w:ascii="Times New Roman" w:hAnsi="Times New Roman"/>
                <w:color w:val="000000"/>
              </w:rPr>
              <w:t>Производство молочных продуктов</w:t>
            </w:r>
          </w:p>
        </w:tc>
        <w:tc>
          <w:tcPr>
            <w:tcW w:w="1140" w:type="dxa"/>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r>
              <w:rPr>
                <w:rFonts w:ascii="Times New Roman" w:hAnsi="Times New Roman"/>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rPr>
            </w:pPr>
            <w:r>
              <w:rPr>
                <w:rFonts w:ascii="Times New Roman" w:hAnsi="Times New Roman"/>
              </w:rPr>
              <w:t>4</w:t>
            </w:r>
          </w:p>
        </w:tc>
        <w:tc>
          <w:tcPr>
            <w:tcW w:w="1418"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AD3795"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AD3795"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94B7B" w:rsidRDefault="00310834" w:rsidP="00310834">
            <w:pPr>
              <w:jc w:val="center"/>
              <w:rPr>
                <w:rFonts w:ascii="Times New Roman" w:hAnsi="Times New Roman"/>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27</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Производство мяса и мясопродуктов</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7</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sidRPr="00D03640">
              <w:rPr>
                <w:rFonts w:ascii="Times New Roman" w:hAnsi="Times New Roman"/>
              </w:rPr>
              <w:t>7</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28</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Производство неметаллических минеральных продуктов</w:t>
            </w:r>
          </w:p>
        </w:tc>
        <w:tc>
          <w:tcPr>
            <w:tcW w:w="1140" w:type="dxa"/>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Pr>
                <w:rFonts w:ascii="Times New Roman" w:hAnsi="Times New Roma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D03640" w:rsidRDefault="00310834" w:rsidP="00310834">
            <w:pPr>
              <w:jc w:val="center"/>
              <w:rPr>
                <w:rFonts w:ascii="Times New Roman" w:hAnsi="Times New Roman"/>
              </w:rPr>
            </w:pPr>
            <w:r>
              <w:rPr>
                <w:rFonts w:ascii="Times New Roman" w:hAnsi="Times New Roman"/>
              </w:rPr>
              <w:t>1</w:t>
            </w:r>
          </w:p>
        </w:tc>
        <w:tc>
          <w:tcPr>
            <w:tcW w:w="1418" w:type="dxa"/>
            <w:tcBorders>
              <w:top w:val="nil"/>
              <w:left w:val="nil"/>
              <w:bottom w:val="single" w:sz="4" w:space="0" w:color="auto"/>
              <w:right w:val="single" w:sz="4" w:space="0" w:color="auto"/>
            </w:tcBorders>
            <w:shd w:val="clear" w:color="auto" w:fill="auto"/>
            <w:vAlign w:val="center"/>
            <w:hideMark/>
          </w:tcPr>
          <w:p w:rsidR="00310834" w:rsidRPr="00246206" w:rsidRDefault="00310834" w:rsidP="00310834">
            <w:pPr>
              <w:jc w:val="center"/>
              <w:rPr>
                <w:rFonts w:ascii="Times New Roman" w:hAnsi="Times New Roman"/>
              </w:rPr>
            </w:pPr>
            <w:r w:rsidRPr="00246206">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246206"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246206"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Pr="00246206"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246206" w:rsidRDefault="00310834" w:rsidP="00310834">
            <w:pPr>
              <w:jc w:val="center"/>
              <w:rPr>
                <w:rFonts w:ascii="Times New Roman" w:hAnsi="Times New Roman"/>
              </w:rPr>
            </w:pPr>
            <w:r w:rsidRPr="00246206">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29</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Производство пищевых продуктов, включая напитки</w:t>
            </w:r>
          </w:p>
        </w:tc>
        <w:tc>
          <w:tcPr>
            <w:tcW w:w="1140" w:type="dxa"/>
            <w:tcBorders>
              <w:top w:val="nil"/>
              <w:left w:val="nil"/>
              <w:bottom w:val="single" w:sz="4" w:space="0" w:color="auto"/>
              <w:right w:val="single" w:sz="4" w:space="0" w:color="auto"/>
            </w:tcBorders>
            <w:shd w:val="clear" w:color="auto" w:fill="auto"/>
            <w:vAlign w:val="center"/>
            <w:hideMark/>
          </w:tcPr>
          <w:p w:rsidR="00310834" w:rsidRPr="003B2824" w:rsidRDefault="00310834" w:rsidP="00310834">
            <w:pPr>
              <w:jc w:val="center"/>
              <w:rPr>
                <w:rFonts w:ascii="Times New Roman" w:hAnsi="Times New Roman"/>
              </w:rPr>
            </w:pPr>
            <w:r w:rsidRPr="003B2824">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3B2824" w:rsidRDefault="00310834" w:rsidP="00310834">
            <w:pPr>
              <w:jc w:val="center"/>
              <w:rPr>
                <w:rFonts w:ascii="Times New Roman" w:hAnsi="Times New Roman"/>
              </w:rPr>
            </w:pPr>
            <w:r w:rsidRPr="003B2824">
              <w:rPr>
                <w:rFonts w:ascii="Times New Roman" w:hAnsi="Times New Roman"/>
              </w:rPr>
              <w:t>5</w:t>
            </w:r>
          </w:p>
        </w:tc>
        <w:tc>
          <w:tcPr>
            <w:tcW w:w="1418" w:type="dxa"/>
            <w:tcBorders>
              <w:top w:val="nil"/>
              <w:left w:val="nil"/>
              <w:bottom w:val="single" w:sz="4" w:space="0" w:color="auto"/>
              <w:right w:val="single" w:sz="4" w:space="0" w:color="auto"/>
            </w:tcBorders>
            <w:shd w:val="clear" w:color="auto" w:fill="auto"/>
            <w:vAlign w:val="center"/>
            <w:hideMark/>
          </w:tcPr>
          <w:p w:rsidR="00310834" w:rsidRPr="003B2824" w:rsidRDefault="00310834" w:rsidP="00310834">
            <w:pPr>
              <w:jc w:val="center"/>
              <w:rPr>
                <w:rFonts w:ascii="Times New Roman" w:hAnsi="Times New Roman"/>
              </w:rPr>
            </w:pPr>
            <w:r w:rsidRPr="003B2824">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3B2824"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3B2824" w:rsidRDefault="00310834" w:rsidP="00310834">
            <w:pPr>
              <w:jc w:val="center"/>
              <w:rPr>
                <w:rFonts w:ascii="Times New Roman" w:hAnsi="Times New Roman"/>
              </w:rPr>
            </w:pPr>
          </w:p>
          <w:p w:rsidR="00310834" w:rsidRPr="003B2824" w:rsidRDefault="00310834" w:rsidP="00310834">
            <w:pPr>
              <w:jc w:val="center"/>
              <w:rPr>
                <w:rFonts w:ascii="Times New Roman" w:hAnsi="Times New Roman"/>
              </w:rPr>
            </w:pPr>
            <w:r w:rsidRPr="003B2824">
              <w:rPr>
                <w:rFonts w:ascii="Times New Roman" w:hAnsi="Times New Roman"/>
              </w:rPr>
              <w:t>2</w:t>
            </w: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30</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Производство строительных материалов</w:t>
            </w:r>
          </w:p>
        </w:tc>
        <w:tc>
          <w:tcPr>
            <w:tcW w:w="1140"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31</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Связь</w:t>
            </w:r>
          </w:p>
        </w:tc>
        <w:tc>
          <w:tcPr>
            <w:tcW w:w="1140"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5</w:t>
            </w:r>
          </w:p>
        </w:tc>
        <w:tc>
          <w:tcPr>
            <w:tcW w:w="1418"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sidRPr="003C00BB">
              <w:rPr>
                <w:rFonts w:ascii="Times New Roman" w:hAnsi="Times New Roman"/>
              </w:rPr>
              <w:t>1</w:t>
            </w:r>
          </w:p>
        </w:tc>
        <w:tc>
          <w:tcPr>
            <w:tcW w:w="1275" w:type="dxa"/>
            <w:tcBorders>
              <w:top w:val="nil"/>
              <w:left w:val="nil"/>
              <w:bottom w:val="single" w:sz="4" w:space="0" w:color="auto"/>
              <w:right w:val="single" w:sz="4" w:space="0" w:color="auto"/>
            </w:tcBorders>
          </w:tcPr>
          <w:p w:rsidR="00310834" w:rsidRPr="003C00BB" w:rsidRDefault="00310834" w:rsidP="00310834">
            <w:pPr>
              <w:jc w:val="center"/>
              <w:rPr>
                <w:rFonts w:ascii="Times New Roman" w:hAnsi="Times New Roman"/>
              </w:rPr>
            </w:pPr>
            <w:r w:rsidRPr="003C00BB">
              <w:rPr>
                <w:rFonts w:ascii="Times New Roman" w:hAnsi="Times New Roman"/>
              </w:rPr>
              <w:t>1</w:t>
            </w: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32</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Сельскохозяйственное машиностроение</w:t>
            </w:r>
          </w:p>
        </w:tc>
        <w:tc>
          <w:tcPr>
            <w:tcW w:w="1140"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Pr>
                <w:rFonts w:ascii="Times New Roman" w:hAnsi="Times New Roma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r>
              <w:rPr>
                <w:rFonts w:ascii="Times New Roman" w:hAnsi="Times New Roman"/>
              </w:rPr>
              <w:t>3</w:t>
            </w:r>
          </w:p>
        </w:tc>
        <w:tc>
          <w:tcPr>
            <w:tcW w:w="1418"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3C00BB"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3C00BB" w:rsidRDefault="00310834" w:rsidP="00310834">
            <w:pPr>
              <w:jc w:val="center"/>
              <w:rPr>
                <w:rFonts w:ascii="Times New Roman" w:hAnsi="Times New Roman"/>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33</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Среднее профессиональное образование</w:t>
            </w:r>
          </w:p>
        </w:tc>
        <w:tc>
          <w:tcPr>
            <w:tcW w:w="1140" w:type="dxa"/>
            <w:tcBorders>
              <w:top w:val="nil"/>
              <w:left w:val="nil"/>
              <w:bottom w:val="single" w:sz="4" w:space="0" w:color="auto"/>
              <w:right w:val="single" w:sz="4" w:space="0" w:color="auto"/>
            </w:tcBorders>
            <w:shd w:val="clear" w:color="auto" w:fill="auto"/>
            <w:vAlign w:val="center"/>
            <w:hideMark/>
          </w:tcPr>
          <w:p w:rsidR="00310834" w:rsidRPr="005A03D7" w:rsidRDefault="00310834" w:rsidP="00310834">
            <w:pPr>
              <w:jc w:val="center"/>
              <w:rPr>
                <w:rFonts w:ascii="Times New Roman" w:hAnsi="Times New Roman"/>
              </w:rPr>
            </w:pPr>
            <w:r w:rsidRPr="005A03D7">
              <w:rPr>
                <w:rFonts w:ascii="Times New Roman" w:hAnsi="Times New Roma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5A03D7" w:rsidRDefault="00310834" w:rsidP="00310834">
            <w:pPr>
              <w:jc w:val="center"/>
              <w:rPr>
                <w:rFonts w:ascii="Times New Roman" w:hAnsi="Times New Roman"/>
              </w:rPr>
            </w:pPr>
            <w:r w:rsidRPr="005A03D7">
              <w:rPr>
                <w:rFonts w:ascii="Times New Roman" w:hAnsi="Times New Roman"/>
              </w:rPr>
              <w:t>4</w:t>
            </w:r>
          </w:p>
        </w:tc>
        <w:tc>
          <w:tcPr>
            <w:tcW w:w="1418" w:type="dxa"/>
            <w:tcBorders>
              <w:top w:val="nil"/>
              <w:left w:val="nil"/>
              <w:bottom w:val="single" w:sz="4" w:space="0" w:color="auto"/>
              <w:right w:val="single" w:sz="4" w:space="0" w:color="auto"/>
            </w:tcBorders>
            <w:shd w:val="clear" w:color="auto" w:fill="auto"/>
            <w:vAlign w:val="center"/>
            <w:hideMark/>
          </w:tcPr>
          <w:p w:rsidR="00310834" w:rsidRPr="005A03D7" w:rsidRDefault="00310834" w:rsidP="00310834">
            <w:pPr>
              <w:jc w:val="center"/>
              <w:rPr>
                <w:rFonts w:ascii="Times New Roman" w:hAnsi="Times New Roman"/>
              </w:rPr>
            </w:pPr>
            <w:r w:rsidRPr="005A03D7">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34</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Страхование</w:t>
            </w:r>
          </w:p>
        </w:tc>
        <w:tc>
          <w:tcPr>
            <w:tcW w:w="1140" w:type="dxa"/>
            <w:tcBorders>
              <w:top w:val="nil"/>
              <w:left w:val="nil"/>
              <w:bottom w:val="single" w:sz="4" w:space="0" w:color="auto"/>
              <w:right w:val="single" w:sz="4" w:space="0" w:color="auto"/>
            </w:tcBorders>
            <w:shd w:val="clear" w:color="auto" w:fill="auto"/>
            <w:vAlign w:val="center"/>
            <w:hideMark/>
          </w:tcPr>
          <w:p w:rsidR="00310834" w:rsidRPr="007C7558" w:rsidRDefault="00310834" w:rsidP="00310834">
            <w:pPr>
              <w:jc w:val="center"/>
              <w:rPr>
                <w:rFonts w:ascii="Times New Roman" w:hAnsi="Times New Roman"/>
              </w:rPr>
            </w:pPr>
            <w:r w:rsidRPr="007C7558">
              <w:rPr>
                <w:rFonts w:ascii="Times New Roman" w:hAnsi="Times New Roman"/>
              </w:rPr>
              <w:t>9</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7C7558" w:rsidRDefault="00310834" w:rsidP="00310834">
            <w:pPr>
              <w:jc w:val="center"/>
              <w:rPr>
                <w:rFonts w:ascii="Times New Roman" w:hAnsi="Times New Roman"/>
              </w:rPr>
            </w:pPr>
            <w:r w:rsidRPr="007C7558">
              <w:rPr>
                <w:rFonts w:ascii="Times New Roman" w:hAnsi="Times New Roman"/>
              </w:rPr>
              <w:t>6</w:t>
            </w:r>
          </w:p>
        </w:tc>
        <w:tc>
          <w:tcPr>
            <w:tcW w:w="1418" w:type="dxa"/>
            <w:tcBorders>
              <w:top w:val="nil"/>
              <w:left w:val="nil"/>
              <w:bottom w:val="single" w:sz="4" w:space="0" w:color="auto"/>
              <w:right w:val="single" w:sz="4" w:space="0" w:color="auto"/>
            </w:tcBorders>
            <w:shd w:val="clear" w:color="auto" w:fill="auto"/>
            <w:vAlign w:val="center"/>
            <w:hideMark/>
          </w:tcPr>
          <w:p w:rsidR="00310834" w:rsidRPr="007C7558" w:rsidRDefault="00310834" w:rsidP="00310834">
            <w:pPr>
              <w:jc w:val="center"/>
              <w:rPr>
                <w:rFonts w:ascii="Times New Roman" w:hAnsi="Times New Roman"/>
              </w:rPr>
            </w:pPr>
            <w:r w:rsidRPr="007C7558">
              <w:rPr>
                <w:rFonts w:ascii="Times New Roman" w:hAnsi="Times New Roman"/>
              </w:rPr>
              <w:t>1</w:t>
            </w:r>
          </w:p>
        </w:tc>
        <w:tc>
          <w:tcPr>
            <w:tcW w:w="1134" w:type="dxa"/>
            <w:tcBorders>
              <w:top w:val="nil"/>
              <w:left w:val="nil"/>
              <w:bottom w:val="single" w:sz="4" w:space="0" w:color="auto"/>
              <w:right w:val="single" w:sz="4" w:space="0" w:color="auto"/>
            </w:tcBorders>
            <w:shd w:val="clear" w:color="auto" w:fill="auto"/>
            <w:vAlign w:val="center"/>
            <w:hideMark/>
          </w:tcPr>
          <w:p w:rsidR="00310834" w:rsidRPr="007C7558" w:rsidRDefault="00310834" w:rsidP="00310834">
            <w:pPr>
              <w:jc w:val="center"/>
              <w:rPr>
                <w:rFonts w:ascii="Times New Roman" w:hAnsi="Times New Roman"/>
              </w:rPr>
            </w:pPr>
          </w:p>
        </w:tc>
        <w:tc>
          <w:tcPr>
            <w:tcW w:w="1275" w:type="dxa"/>
            <w:tcBorders>
              <w:top w:val="nil"/>
              <w:left w:val="nil"/>
              <w:bottom w:val="single" w:sz="4" w:space="0" w:color="auto"/>
              <w:right w:val="single" w:sz="4" w:space="0" w:color="auto"/>
            </w:tcBorders>
          </w:tcPr>
          <w:p w:rsidR="00310834" w:rsidRPr="007C7558" w:rsidRDefault="00310834" w:rsidP="00310834">
            <w:pPr>
              <w:jc w:val="center"/>
              <w:rPr>
                <w:rFonts w:ascii="Times New Roman" w:hAnsi="Times New Roman"/>
              </w:rPr>
            </w:pPr>
            <w:r w:rsidRPr="007C7558">
              <w:rPr>
                <w:rFonts w:ascii="Times New Roman" w:hAnsi="Times New Roman"/>
              </w:rPr>
              <w:t>1</w:t>
            </w:r>
          </w:p>
        </w:tc>
        <w:tc>
          <w:tcPr>
            <w:tcW w:w="1136" w:type="dxa"/>
            <w:tcBorders>
              <w:top w:val="nil"/>
              <w:left w:val="single" w:sz="4" w:space="0" w:color="auto"/>
              <w:bottom w:val="single" w:sz="4" w:space="0" w:color="auto"/>
              <w:right w:val="nil"/>
            </w:tcBorders>
          </w:tcPr>
          <w:p w:rsidR="00310834" w:rsidRPr="007C7558"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7C7558" w:rsidRDefault="00310834" w:rsidP="00310834">
            <w:pPr>
              <w:jc w:val="center"/>
              <w:rPr>
                <w:rFonts w:ascii="Times New Roman" w:hAnsi="Times New Roman"/>
              </w:rPr>
            </w:pPr>
            <w:r w:rsidRPr="007C7558">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35</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Строительство</w:t>
            </w:r>
          </w:p>
        </w:tc>
        <w:tc>
          <w:tcPr>
            <w:tcW w:w="1140" w:type="dxa"/>
            <w:tcBorders>
              <w:top w:val="nil"/>
              <w:left w:val="nil"/>
              <w:bottom w:val="single" w:sz="4" w:space="0" w:color="auto"/>
              <w:right w:val="single" w:sz="4" w:space="0" w:color="auto"/>
            </w:tcBorders>
            <w:shd w:val="clear" w:color="auto" w:fill="auto"/>
            <w:vAlign w:val="center"/>
            <w:hideMark/>
          </w:tcPr>
          <w:p w:rsidR="00310834" w:rsidRPr="00F95C1D" w:rsidRDefault="00310834" w:rsidP="00310834">
            <w:pPr>
              <w:jc w:val="center"/>
              <w:rPr>
                <w:rFonts w:ascii="Times New Roman" w:hAnsi="Times New Roman"/>
              </w:rPr>
            </w:pPr>
            <w:r w:rsidRPr="00F95C1D">
              <w:rPr>
                <w:rFonts w:ascii="Times New Roman" w:hAnsi="Times New Roman"/>
              </w:rPr>
              <w:t>25</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F95C1D" w:rsidRDefault="00310834" w:rsidP="00310834">
            <w:pPr>
              <w:jc w:val="center"/>
              <w:rPr>
                <w:rFonts w:ascii="Times New Roman" w:hAnsi="Times New Roman"/>
              </w:rPr>
            </w:pPr>
            <w:r w:rsidRPr="00F95C1D">
              <w:rPr>
                <w:rFonts w:ascii="Times New Roman" w:hAnsi="Times New Roman"/>
              </w:rPr>
              <w:t>13</w:t>
            </w:r>
          </w:p>
        </w:tc>
        <w:tc>
          <w:tcPr>
            <w:tcW w:w="1418" w:type="dxa"/>
            <w:tcBorders>
              <w:top w:val="nil"/>
              <w:left w:val="nil"/>
              <w:bottom w:val="single" w:sz="4" w:space="0" w:color="auto"/>
              <w:right w:val="single" w:sz="4" w:space="0" w:color="auto"/>
            </w:tcBorders>
            <w:shd w:val="clear" w:color="auto" w:fill="auto"/>
            <w:vAlign w:val="center"/>
            <w:hideMark/>
          </w:tcPr>
          <w:p w:rsidR="00310834" w:rsidRPr="00F95C1D" w:rsidRDefault="00310834" w:rsidP="00310834">
            <w:pPr>
              <w:jc w:val="center"/>
              <w:rPr>
                <w:rFonts w:ascii="Times New Roman" w:hAnsi="Times New Roman"/>
              </w:rPr>
            </w:pPr>
            <w:r w:rsidRPr="00F95C1D">
              <w:rPr>
                <w:rFonts w:ascii="Times New Roman" w:hAnsi="Times New Roman"/>
              </w:rPr>
              <w:t>9</w:t>
            </w:r>
          </w:p>
        </w:tc>
        <w:tc>
          <w:tcPr>
            <w:tcW w:w="1134" w:type="dxa"/>
            <w:tcBorders>
              <w:top w:val="nil"/>
              <w:left w:val="nil"/>
              <w:bottom w:val="single" w:sz="4" w:space="0" w:color="auto"/>
              <w:right w:val="single" w:sz="4" w:space="0" w:color="auto"/>
            </w:tcBorders>
            <w:shd w:val="clear" w:color="auto" w:fill="auto"/>
            <w:vAlign w:val="center"/>
            <w:hideMark/>
          </w:tcPr>
          <w:p w:rsidR="00310834" w:rsidRPr="00F95C1D" w:rsidRDefault="00310834" w:rsidP="00310834">
            <w:pPr>
              <w:jc w:val="center"/>
              <w:rPr>
                <w:rFonts w:ascii="Times New Roman" w:hAnsi="Times New Roman"/>
              </w:rPr>
            </w:pPr>
            <w:r w:rsidRPr="00F95C1D">
              <w:rPr>
                <w:rFonts w:ascii="Times New Roman" w:hAnsi="Times New Roman"/>
              </w:rPr>
              <w:t>2</w:t>
            </w:r>
          </w:p>
        </w:tc>
        <w:tc>
          <w:tcPr>
            <w:tcW w:w="1275" w:type="dxa"/>
            <w:tcBorders>
              <w:top w:val="nil"/>
              <w:left w:val="nil"/>
              <w:bottom w:val="single" w:sz="4" w:space="0" w:color="auto"/>
              <w:right w:val="single" w:sz="4" w:space="0" w:color="auto"/>
            </w:tcBorders>
          </w:tcPr>
          <w:p w:rsidR="00310834" w:rsidRPr="00F95C1D" w:rsidRDefault="00310834" w:rsidP="00310834">
            <w:pPr>
              <w:jc w:val="center"/>
              <w:rPr>
                <w:rFonts w:ascii="Times New Roman" w:hAnsi="Times New Roman"/>
              </w:rPr>
            </w:pPr>
            <w:r w:rsidRPr="00F95C1D">
              <w:rPr>
                <w:rFonts w:ascii="Times New Roman" w:hAnsi="Times New Roman"/>
              </w:rPr>
              <w:t>1</w:t>
            </w: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36</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Сфера ИТ-технологий (включая ИТ-услуги, разработку ИТ-технологий, программ и т.д.)</w:t>
            </w:r>
          </w:p>
        </w:tc>
        <w:tc>
          <w:tcPr>
            <w:tcW w:w="1140"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9</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1</w:t>
            </w: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37</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sidRPr="00737CA7">
              <w:rPr>
                <w:rFonts w:ascii="Times New Roman" w:hAnsi="Times New Roman"/>
                <w:color w:val="000000"/>
              </w:rPr>
              <w:t>Текстильное и швейное производство, производство кожи и изделий из кожи</w:t>
            </w:r>
          </w:p>
        </w:tc>
        <w:tc>
          <w:tcPr>
            <w:tcW w:w="1140"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23</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19</w:t>
            </w:r>
          </w:p>
        </w:tc>
        <w:tc>
          <w:tcPr>
            <w:tcW w:w="1418"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sidRPr="00767CD7">
              <w:rPr>
                <w:rFonts w:ascii="Times New Roman" w:hAnsi="Times New Roman"/>
              </w:rPr>
              <w:t>4</w:t>
            </w:r>
          </w:p>
        </w:tc>
        <w:tc>
          <w:tcPr>
            <w:tcW w:w="1134"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color w:val="000000"/>
              </w:rPr>
            </w:pPr>
            <w:r>
              <w:rPr>
                <w:rFonts w:ascii="Times New Roman" w:hAnsi="Times New Roman"/>
                <w:color w:val="000000"/>
              </w:rPr>
              <w:t>38</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Топливно-энергетический комплекс</w:t>
            </w:r>
          </w:p>
        </w:tc>
        <w:tc>
          <w:tcPr>
            <w:tcW w:w="1140"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Pr>
                <w:rFonts w:ascii="Times New Roman" w:hAnsi="Times New Roman"/>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r>
              <w:rPr>
                <w:rFonts w:ascii="Times New Roman" w:hAnsi="Times New Roman"/>
              </w:rPr>
              <w:t>3</w:t>
            </w:r>
          </w:p>
        </w:tc>
        <w:tc>
          <w:tcPr>
            <w:tcW w:w="1418" w:type="dxa"/>
            <w:tcBorders>
              <w:top w:val="nil"/>
              <w:left w:val="nil"/>
              <w:bottom w:val="single" w:sz="4" w:space="0" w:color="auto"/>
              <w:right w:val="single" w:sz="4" w:space="0" w:color="auto"/>
            </w:tcBorders>
            <w:shd w:val="clear" w:color="auto" w:fill="auto"/>
            <w:vAlign w:val="center"/>
            <w:hideMark/>
          </w:tcPr>
          <w:p w:rsidR="00310834" w:rsidRPr="00767CD7" w:rsidRDefault="00310834" w:rsidP="00310834">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EE1559" w:rsidRDefault="00310834" w:rsidP="00310834">
            <w:pPr>
              <w:jc w:val="center"/>
              <w:rPr>
                <w:rFonts w:ascii="Times New Roman" w:hAnsi="Times New Roman"/>
              </w:rPr>
            </w:pPr>
            <w:r w:rsidRPr="00EE1559">
              <w:rPr>
                <w:rFonts w:ascii="Times New Roman" w:hAnsi="Times New Roman"/>
              </w:rPr>
              <w:t>1</w:t>
            </w: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Pr>
                <w:rFonts w:ascii="Times New Roman" w:hAnsi="Times New Roman"/>
                <w:color w:val="000000"/>
              </w:rPr>
              <w:t>39</w:t>
            </w:r>
          </w:p>
        </w:tc>
        <w:tc>
          <w:tcPr>
            <w:tcW w:w="2500" w:type="dxa"/>
            <w:tcBorders>
              <w:top w:val="nil"/>
              <w:left w:val="nil"/>
              <w:bottom w:val="single" w:sz="4" w:space="0" w:color="auto"/>
              <w:right w:val="single" w:sz="4" w:space="0" w:color="auto"/>
            </w:tcBorders>
            <w:shd w:val="clear" w:color="auto" w:fill="auto"/>
            <w:vAlign w:val="bottom"/>
            <w:hideMark/>
          </w:tcPr>
          <w:p w:rsidR="00310834" w:rsidRPr="00737CA7" w:rsidRDefault="00310834" w:rsidP="00310834">
            <w:pPr>
              <w:rPr>
                <w:rFonts w:ascii="Times New Roman" w:hAnsi="Times New Roman"/>
                <w:color w:val="000000"/>
              </w:rPr>
            </w:pPr>
            <w:r>
              <w:rPr>
                <w:rFonts w:ascii="Times New Roman" w:hAnsi="Times New Roman"/>
                <w:color w:val="000000"/>
              </w:rPr>
              <w:t>Химическое производство</w:t>
            </w:r>
          </w:p>
        </w:tc>
        <w:tc>
          <w:tcPr>
            <w:tcW w:w="1140" w:type="dxa"/>
            <w:tcBorders>
              <w:top w:val="nil"/>
              <w:left w:val="nil"/>
              <w:bottom w:val="single" w:sz="4" w:space="0" w:color="auto"/>
              <w:right w:val="single" w:sz="4" w:space="0" w:color="auto"/>
            </w:tcBorders>
            <w:shd w:val="clear" w:color="auto" w:fill="auto"/>
            <w:vAlign w:val="center"/>
            <w:hideMark/>
          </w:tcPr>
          <w:p w:rsidR="00310834" w:rsidRPr="00F06F35" w:rsidRDefault="00310834" w:rsidP="00310834">
            <w:pPr>
              <w:jc w:val="center"/>
              <w:rPr>
                <w:rFonts w:ascii="Times New Roman" w:hAnsi="Times New Roman"/>
              </w:rPr>
            </w:pPr>
            <w:r w:rsidRPr="00F06F35">
              <w:rPr>
                <w:rFonts w:ascii="Times New Roman" w:hAnsi="Times New Roman"/>
              </w:rPr>
              <w:t>2</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F06F35" w:rsidRDefault="00310834" w:rsidP="00310834">
            <w:pPr>
              <w:jc w:val="center"/>
              <w:rPr>
                <w:rFonts w:ascii="Times New Roman" w:hAnsi="Times New Roman"/>
              </w:rPr>
            </w:pPr>
          </w:p>
        </w:tc>
        <w:tc>
          <w:tcPr>
            <w:tcW w:w="1418" w:type="dxa"/>
            <w:tcBorders>
              <w:top w:val="nil"/>
              <w:left w:val="nil"/>
              <w:bottom w:val="single" w:sz="4" w:space="0" w:color="auto"/>
              <w:right w:val="single" w:sz="4" w:space="0" w:color="auto"/>
            </w:tcBorders>
            <w:shd w:val="clear" w:color="auto" w:fill="auto"/>
            <w:vAlign w:val="center"/>
            <w:hideMark/>
          </w:tcPr>
          <w:p w:rsidR="00310834" w:rsidRPr="00F06F35" w:rsidRDefault="00310834" w:rsidP="00310834">
            <w:pPr>
              <w:jc w:val="center"/>
              <w:rPr>
                <w:rFonts w:ascii="Times New Roman" w:hAnsi="Times New Roman"/>
              </w:rPr>
            </w:pPr>
            <w:r w:rsidRPr="00F06F35">
              <w:rPr>
                <w:rFonts w:ascii="Times New Roman" w:hAnsi="Times New Roman"/>
              </w:rPr>
              <w:t>2</w:t>
            </w:r>
          </w:p>
        </w:tc>
        <w:tc>
          <w:tcPr>
            <w:tcW w:w="1134"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c>
          <w:tcPr>
            <w:tcW w:w="1275" w:type="dxa"/>
            <w:tcBorders>
              <w:top w:val="nil"/>
              <w:left w:val="nil"/>
              <w:bottom w:val="single" w:sz="4" w:space="0" w:color="auto"/>
              <w:right w:val="single" w:sz="4" w:space="0" w:color="auto"/>
            </w:tcBorders>
          </w:tcPr>
          <w:p w:rsidR="00310834" w:rsidRPr="00A154DB" w:rsidRDefault="00310834" w:rsidP="00310834">
            <w:pPr>
              <w:jc w:val="center"/>
              <w:rPr>
                <w:rFonts w:ascii="Times New Roman" w:hAnsi="Times New Roman"/>
                <w:color w:val="FF0000"/>
              </w:rPr>
            </w:pPr>
          </w:p>
        </w:tc>
        <w:tc>
          <w:tcPr>
            <w:tcW w:w="1136" w:type="dxa"/>
            <w:tcBorders>
              <w:top w:val="nil"/>
              <w:left w:val="single" w:sz="4" w:space="0" w:color="auto"/>
              <w:bottom w:val="single" w:sz="4" w:space="0" w:color="auto"/>
              <w:right w:val="nil"/>
            </w:tcBorders>
          </w:tcPr>
          <w:p w:rsidR="00310834" w:rsidRPr="00A154DB" w:rsidRDefault="00310834" w:rsidP="00310834">
            <w:pPr>
              <w:jc w:val="center"/>
              <w:rPr>
                <w:rFonts w:ascii="Times New Roman" w:hAnsi="Times New Roman"/>
                <w:color w:val="FF0000"/>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A154DB" w:rsidRDefault="00310834" w:rsidP="00310834">
            <w:pPr>
              <w:jc w:val="center"/>
              <w:rPr>
                <w:rFonts w:ascii="Times New Roman" w:hAnsi="Times New Roman"/>
                <w:color w:val="FF0000"/>
              </w:rPr>
            </w:pPr>
          </w:p>
        </w:tc>
      </w:tr>
      <w:tr w:rsidR="00A25291" w:rsidRPr="00F741E7" w:rsidTr="00A25291">
        <w:trPr>
          <w:trHeight w:val="300"/>
        </w:trPr>
        <w:tc>
          <w:tcPr>
            <w:tcW w:w="437" w:type="dxa"/>
            <w:gridSpan w:val="2"/>
            <w:tcBorders>
              <w:top w:val="nil"/>
              <w:left w:val="single" w:sz="4" w:space="0" w:color="auto"/>
              <w:bottom w:val="single" w:sz="4" w:space="0" w:color="auto"/>
              <w:right w:val="single" w:sz="4" w:space="0" w:color="auto"/>
            </w:tcBorders>
            <w:shd w:val="clear" w:color="auto" w:fill="auto"/>
            <w:vAlign w:val="center"/>
            <w:hideMark/>
          </w:tcPr>
          <w:p w:rsidR="00310834" w:rsidRDefault="00310834" w:rsidP="00310834">
            <w:pPr>
              <w:jc w:val="center"/>
              <w:rPr>
                <w:rFonts w:ascii="Times New Roman" w:hAnsi="Times New Roman"/>
                <w:b/>
                <w:color w:val="000000"/>
              </w:rPr>
            </w:pPr>
            <w:r w:rsidRPr="00AB69F4">
              <w:rPr>
                <w:rFonts w:ascii="Times New Roman" w:hAnsi="Times New Roman"/>
                <w:b/>
                <w:color w:val="000000"/>
              </w:rPr>
              <w:t>И</w:t>
            </w:r>
          </w:p>
          <w:p w:rsidR="00310834" w:rsidRPr="00AB69F4" w:rsidRDefault="00310834" w:rsidP="00310834">
            <w:pPr>
              <w:jc w:val="center"/>
              <w:rPr>
                <w:rFonts w:ascii="Times New Roman" w:hAnsi="Times New Roman"/>
                <w:b/>
                <w:color w:val="000000"/>
              </w:rPr>
            </w:pPr>
            <w:r w:rsidRPr="00AB69F4">
              <w:rPr>
                <w:rFonts w:ascii="Times New Roman" w:hAnsi="Times New Roman"/>
                <w:b/>
                <w:color w:val="000000"/>
              </w:rPr>
              <w:t>то</w:t>
            </w:r>
          </w:p>
          <w:p w:rsidR="00310834" w:rsidRPr="00737CA7" w:rsidRDefault="00310834" w:rsidP="00310834">
            <w:pPr>
              <w:jc w:val="center"/>
              <w:rPr>
                <w:rFonts w:ascii="Times New Roman" w:hAnsi="Times New Roman"/>
                <w:color w:val="000000"/>
              </w:rPr>
            </w:pPr>
            <w:r w:rsidRPr="00AB69F4">
              <w:rPr>
                <w:rFonts w:ascii="Times New Roman" w:hAnsi="Times New Roman"/>
                <w:b/>
                <w:color w:val="000000"/>
              </w:rPr>
              <w:t>го</w:t>
            </w:r>
          </w:p>
        </w:tc>
        <w:tc>
          <w:tcPr>
            <w:tcW w:w="2500" w:type="dxa"/>
            <w:tcBorders>
              <w:top w:val="nil"/>
              <w:left w:val="nil"/>
              <w:bottom w:val="single" w:sz="4" w:space="0" w:color="auto"/>
              <w:right w:val="single" w:sz="4" w:space="0" w:color="auto"/>
            </w:tcBorders>
            <w:shd w:val="clear" w:color="auto" w:fill="auto"/>
            <w:vAlign w:val="center"/>
            <w:hideMark/>
          </w:tcPr>
          <w:p w:rsidR="00310834" w:rsidRPr="00737CA7" w:rsidRDefault="00310834" w:rsidP="00310834">
            <w:pPr>
              <w:jc w:val="center"/>
              <w:rPr>
                <w:rFonts w:ascii="Times New Roman" w:hAnsi="Times New Roman"/>
                <w:color w:val="000000"/>
              </w:rPr>
            </w:pPr>
            <w:r w:rsidRPr="00737CA7">
              <w:rPr>
                <w:rFonts w:ascii="Times New Roman" w:hAnsi="Times New Roman"/>
                <w:color w:val="000000"/>
              </w:rPr>
              <w:t> </w:t>
            </w:r>
          </w:p>
        </w:tc>
        <w:tc>
          <w:tcPr>
            <w:tcW w:w="1140" w:type="dxa"/>
            <w:tcBorders>
              <w:top w:val="nil"/>
              <w:left w:val="nil"/>
              <w:bottom w:val="single" w:sz="4" w:space="0" w:color="auto"/>
              <w:right w:val="single" w:sz="4" w:space="0" w:color="auto"/>
            </w:tcBorders>
            <w:shd w:val="clear" w:color="auto" w:fill="auto"/>
            <w:vAlign w:val="center"/>
            <w:hideMark/>
          </w:tcPr>
          <w:p w:rsidR="00310834" w:rsidRPr="003C1F36" w:rsidRDefault="00310834" w:rsidP="00310834">
            <w:pPr>
              <w:jc w:val="center"/>
              <w:rPr>
                <w:rFonts w:ascii="Times New Roman" w:hAnsi="Times New Roman"/>
                <w:b/>
              </w:rPr>
            </w:pPr>
            <w:r w:rsidRPr="003C1F36">
              <w:rPr>
                <w:rFonts w:ascii="Times New Roman" w:hAnsi="Times New Roman"/>
                <w:b/>
              </w:rPr>
              <w:t>417</w:t>
            </w:r>
          </w:p>
        </w:tc>
        <w:tc>
          <w:tcPr>
            <w:tcW w:w="1276" w:type="dxa"/>
            <w:gridSpan w:val="2"/>
            <w:tcBorders>
              <w:top w:val="nil"/>
              <w:left w:val="nil"/>
              <w:bottom w:val="single" w:sz="4" w:space="0" w:color="auto"/>
              <w:right w:val="single" w:sz="4" w:space="0" w:color="auto"/>
            </w:tcBorders>
            <w:shd w:val="clear" w:color="auto" w:fill="auto"/>
            <w:vAlign w:val="center"/>
            <w:hideMark/>
          </w:tcPr>
          <w:p w:rsidR="00310834" w:rsidRPr="002B577C" w:rsidRDefault="00310834" w:rsidP="00310834">
            <w:pPr>
              <w:jc w:val="center"/>
              <w:rPr>
                <w:rFonts w:ascii="Times New Roman" w:hAnsi="Times New Roman"/>
              </w:rPr>
            </w:pPr>
            <w:r w:rsidRPr="002B577C">
              <w:rPr>
                <w:rFonts w:ascii="Times New Roman" w:hAnsi="Times New Roman"/>
              </w:rPr>
              <w:t>334</w:t>
            </w:r>
          </w:p>
        </w:tc>
        <w:tc>
          <w:tcPr>
            <w:tcW w:w="1418" w:type="dxa"/>
            <w:tcBorders>
              <w:top w:val="nil"/>
              <w:left w:val="nil"/>
              <w:bottom w:val="single" w:sz="4" w:space="0" w:color="auto"/>
              <w:right w:val="single" w:sz="4" w:space="0" w:color="auto"/>
            </w:tcBorders>
            <w:shd w:val="clear" w:color="auto" w:fill="auto"/>
            <w:vAlign w:val="center"/>
            <w:hideMark/>
          </w:tcPr>
          <w:p w:rsidR="00310834" w:rsidRPr="00316910" w:rsidRDefault="00310834" w:rsidP="00310834">
            <w:pPr>
              <w:jc w:val="center"/>
              <w:rPr>
                <w:rFonts w:ascii="Times New Roman" w:hAnsi="Times New Roman"/>
              </w:rPr>
            </w:pPr>
            <w:r w:rsidRPr="00316910">
              <w:rPr>
                <w:rFonts w:ascii="Times New Roman" w:hAnsi="Times New Roman"/>
              </w:rPr>
              <w:t>54</w:t>
            </w:r>
          </w:p>
        </w:tc>
        <w:tc>
          <w:tcPr>
            <w:tcW w:w="1134" w:type="dxa"/>
            <w:tcBorders>
              <w:top w:val="nil"/>
              <w:left w:val="nil"/>
              <w:bottom w:val="single" w:sz="4" w:space="0" w:color="auto"/>
              <w:right w:val="single" w:sz="4" w:space="0" w:color="auto"/>
            </w:tcBorders>
            <w:shd w:val="clear" w:color="auto" w:fill="auto"/>
            <w:vAlign w:val="center"/>
            <w:hideMark/>
          </w:tcPr>
          <w:p w:rsidR="00310834" w:rsidRPr="00316910" w:rsidRDefault="00310834" w:rsidP="00310834">
            <w:pPr>
              <w:jc w:val="center"/>
              <w:rPr>
                <w:rFonts w:ascii="Times New Roman" w:hAnsi="Times New Roman"/>
              </w:rPr>
            </w:pPr>
            <w:r w:rsidRPr="00316910">
              <w:rPr>
                <w:rFonts w:ascii="Times New Roman" w:hAnsi="Times New Roman"/>
              </w:rPr>
              <w:t>9</w:t>
            </w:r>
          </w:p>
        </w:tc>
        <w:tc>
          <w:tcPr>
            <w:tcW w:w="1275" w:type="dxa"/>
            <w:tcBorders>
              <w:top w:val="nil"/>
              <w:left w:val="nil"/>
              <w:bottom w:val="single" w:sz="4" w:space="0" w:color="auto"/>
              <w:right w:val="single" w:sz="4" w:space="0" w:color="auto"/>
            </w:tcBorders>
          </w:tcPr>
          <w:p w:rsidR="00310834" w:rsidRPr="00316910" w:rsidRDefault="00310834" w:rsidP="00310834">
            <w:pPr>
              <w:jc w:val="center"/>
              <w:rPr>
                <w:rFonts w:ascii="Times New Roman" w:hAnsi="Times New Roman"/>
              </w:rPr>
            </w:pPr>
          </w:p>
          <w:p w:rsidR="00310834" w:rsidRPr="00316910" w:rsidRDefault="00310834" w:rsidP="00310834">
            <w:pPr>
              <w:jc w:val="center"/>
              <w:rPr>
                <w:rFonts w:ascii="Times New Roman" w:hAnsi="Times New Roman"/>
              </w:rPr>
            </w:pPr>
            <w:r w:rsidRPr="00316910">
              <w:rPr>
                <w:rFonts w:ascii="Times New Roman" w:hAnsi="Times New Roman"/>
              </w:rPr>
              <w:t>10</w:t>
            </w:r>
          </w:p>
        </w:tc>
        <w:tc>
          <w:tcPr>
            <w:tcW w:w="1136" w:type="dxa"/>
            <w:tcBorders>
              <w:top w:val="nil"/>
              <w:left w:val="single" w:sz="4" w:space="0" w:color="auto"/>
              <w:bottom w:val="single" w:sz="4" w:space="0" w:color="auto"/>
              <w:right w:val="nil"/>
            </w:tcBorders>
          </w:tcPr>
          <w:p w:rsidR="00310834" w:rsidRPr="00316910" w:rsidRDefault="00310834" w:rsidP="00310834">
            <w:pPr>
              <w:jc w:val="center"/>
              <w:rPr>
                <w:rFonts w:ascii="Times New Roman" w:hAnsi="Times New Roman"/>
              </w:rPr>
            </w:pPr>
          </w:p>
        </w:tc>
        <w:tc>
          <w:tcPr>
            <w:tcW w:w="565" w:type="dxa"/>
            <w:tcBorders>
              <w:top w:val="nil"/>
              <w:left w:val="nil"/>
              <w:bottom w:val="single" w:sz="4" w:space="0" w:color="auto"/>
              <w:right w:val="single" w:sz="4" w:space="0" w:color="auto"/>
            </w:tcBorders>
            <w:shd w:val="clear" w:color="auto" w:fill="auto"/>
            <w:vAlign w:val="center"/>
            <w:hideMark/>
          </w:tcPr>
          <w:p w:rsidR="00310834" w:rsidRPr="00316910" w:rsidRDefault="00310834" w:rsidP="00310834">
            <w:pPr>
              <w:jc w:val="center"/>
              <w:rPr>
                <w:rFonts w:ascii="Times New Roman" w:hAnsi="Times New Roman"/>
              </w:rPr>
            </w:pPr>
            <w:r>
              <w:rPr>
                <w:rFonts w:ascii="Times New Roman" w:hAnsi="Times New Roman"/>
              </w:rPr>
              <w:t>10</w:t>
            </w:r>
          </w:p>
        </w:tc>
      </w:tr>
    </w:tbl>
    <w:p w:rsidR="00AE7C65" w:rsidRDefault="00AE7C65" w:rsidP="00235081">
      <w:pPr>
        <w:spacing w:after="0" w:line="240" w:lineRule="auto"/>
        <w:ind w:firstLine="851"/>
        <w:jc w:val="center"/>
        <w:rPr>
          <w:rFonts w:ascii="Times New Roman" w:hAnsi="Times New Roman"/>
          <w:b/>
          <w:sz w:val="28"/>
          <w:szCs w:val="28"/>
        </w:rPr>
      </w:pPr>
    </w:p>
    <w:p w:rsidR="00B32470" w:rsidRDefault="00B32470" w:rsidP="00235081">
      <w:pPr>
        <w:spacing w:after="0" w:line="240" w:lineRule="auto"/>
        <w:ind w:firstLine="851"/>
        <w:jc w:val="center"/>
        <w:rPr>
          <w:rFonts w:ascii="Times New Roman" w:hAnsi="Times New Roman"/>
          <w:b/>
          <w:sz w:val="28"/>
          <w:szCs w:val="28"/>
        </w:rPr>
      </w:pPr>
    </w:p>
    <w:p w:rsidR="000513C0" w:rsidRPr="007031E9" w:rsidRDefault="000513C0" w:rsidP="00310834">
      <w:pPr>
        <w:spacing w:after="0"/>
        <w:jc w:val="center"/>
        <w:outlineLvl w:val="0"/>
        <w:rPr>
          <w:rFonts w:ascii="Times New Roman" w:hAnsi="Times New Roman"/>
          <w:b/>
          <w:i/>
          <w:sz w:val="28"/>
          <w:szCs w:val="28"/>
        </w:rPr>
      </w:pPr>
      <w:r w:rsidRPr="007031E9">
        <w:rPr>
          <w:rFonts w:ascii="Times New Roman" w:hAnsi="Times New Roman"/>
          <w:b/>
          <w:i/>
          <w:sz w:val="28"/>
          <w:szCs w:val="28"/>
        </w:rPr>
        <w:t>Количество потребителей товаров и услуг,</w:t>
      </w:r>
    </w:p>
    <w:p w:rsidR="000513C0" w:rsidRPr="007031E9" w:rsidRDefault="000513C0" w:rsidP="000513C0">
      <w:pPr>
        <w:spacing w:after="0"/>
        <w:jc w:val="center"/>
        <w:rPr>
          <w:rFonts w:ascii="Times New Roman" w:hAnsi="Times New Roman"/>
          <w:b/>
          <w:i/>
          <w:sz w:val="28"/>
          <w:szCs w:val="28"/>
        </w:rPr>
      </w:pPr>
      <w:r w:rsidRPr="007031E9">
        <w:rPr>
          <w:rFonts w:ascii="Times New Roman" w:hAnsi="Times New Roman"/>
          <w:b/>
          <w:i/>
          <w:sz w:val="28"/>
          <w:szCs w:val="28"/>
        </w:rPr>
        <w:t>принявших участие в опросе.</w:t>
      </w:r>
    </w:p>
    <w:p w:rsidR="000513C0" w:rsidRDefault="000513C0" w:rsidP="000513C0">
      <w:pPr>
        <w:spacing w:after="0"/>
        <w:jc w:val="both"/>
        <w:rPr>
          <w:sz w:val="28"/>
          <w:szCs w:val="28"/>
        </w:rPr>
      </w:pPr>
    </w:p>
    <w:tbl>
      <w:tblPr>
        <w:tblW w:w="6800" w:type="dxa"/>
        <w:jc w:val="center"/>
        <w:tblInd w:w="93" w:type="dxa"/>
        <w:tblLook w:val="04A0"/>
      </w:tblPr>
      <w:tblGrid>
        <w:gridCol w:w="960"/>
        <w:gridCol w:w="3820"/>
        <w:gridCol w:w="2020"/>
      </w:tblGrid>
      <w:tr w:rsidR="000513C0" w:rsidRPr="00DC149E" w:rsidTr="007E6BFF">
        <w:trPr>
          <w:trHeight w:val="375"/>
          <w:jc w:val="center"/>
        </w:trPr>
        <w:tc>
          <w:tcPr>
            <w:tcW w:w="6800" w:type="dxa"/>
            <w:gridSpan w:val="3"/>
            <w:tcBorders>
              <w:top w:val="nil"/>
              <w:left w:val="nil"/>
              <w:bottom w:val="single" w:sz="4" w:space="0" w:color="auto"/>
              <w:right w:val="nil"/>
            </w:tcBorders>
            <w:shd w:val="clear" w:color="auto" w:fill="auto"/>
            <w:vAlign w:val="center"/>
            <w:hideMark/>
          </w:tcPr>
          <w:p w:rsidR="000513C0" w:rsidRPr="00DC149E" w:rsidRDefault="000513C0" w:rsidP="007E6BFF">
            <w:pPr>
              <w:spacing w:after="0"/>
              <w:rPr>
                <w:b/>
                <w:color w:val="000000"/>
              </w:rPr>
            </w:pPr>
          </w:p>
        </w:tc>
      </w:tr>
      <w:tr w:rsidR="000513C0" w:rsidRPr="003325E0" w:rsidTr="007E6BFF">
        <w:trPr>
          <w:trHeight w:val="454"/>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spacing w:after="0"/>
              <w:jc w:val="center"/>
              <w:rPr>
                <w:rFonts w:ascii="Times New Roman" w:hAnsi="Times New Roman"/>
                <w:color w:val="000000"/>
                <w:sz w:val="24"/>
                <w:szCs w:val="24"/>
              </w:rPr>
            </w:pPr>
            <w:r w:rsidRPr="00DF300C">
              <w:rPr>
                <w:rFonts w:ascii="Times New Roman" w:hAnsi="Times New Roman"/>
                <w:color w:val="000000"/>
                <w:sz w:val="24"/>
                <w:szCs w:val="24"/>
              </w:rPr>
              <w:t>№</w:t>
            </w:r>
          </w:p>
        </w:tc>
        <w:tc>
          <w:tcPr>
            <w:tcW w:w="3820" w:type="dxa"/>
            <w:vMerge w:val="restart"/>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spacing w:after="0"/>
              <w:jc w:val="center"/>
              <w:rPr>
                <w:rFonts w:ascii="Times New Roman" w:hAnsi="Times New Roman"/>
                <w:color w:val="000000"/>
                <w:sz w:val="24"/>
                <w:szCs w:val="24"/>
              </w:rPr>
            </w:pPr>
            <w:r w:rsidRPr="00DF300C">
              <w:rPr>
                <w:rFonts w:ascii="Times New Roman" w:hAnsi="Times New Roman"/>
                <w:color w:val="000000"/>
                <w:sz w:val="24"/>
                <w:szCs w:val="24"/>
              </w:rPr>
              <w:t>Категория граждан</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spacing w:after="0"/>
              <w:jc w:val="center"/>
              <w:rPr>
                <w:rFonts w:ascii="Times New Roman" w:hAnsi="Times New Roman"/>
                <w:color w:val="000000"/>
                <w:sz w:val="24"/>
                <w:szCs w:val="24"/>
              </w:rPr>
            </w:pPr>
            <w:r w:rsidRPr="00DF300C">
              <w:rPr>
                <w:rFonts w:ascii="Times New Roman" w:hAnsi="Times New Roman"/>
                <w:color w:val="000000"/>
                <w:sz w:val="24"/>
                <w:szCs w:val="24"/>
              </w:rPr>
              <w:t>Количество опрошенных</w:t>
            </w:r>
          </w:p>
        </w:tc>
      </w:tr>
      <w:tr w:rsidR="000513C0" w:rsidRPr="003325E0" w:rsidTr="007E6BFF">
        <w:trPr>
          <w:trHeight w:val="454"/>
          <w:jc w:val="center"/>
        </w:trPr>
        <w:tc>
          <w:tcPr>
            <w:tcW w:w="960" w:type="dxa"/>
            <w:vMerge/>
            <w:tcBorders>
              <w:top w:val="nil"/>
              <w:left w:val="single" w:sz="4" w:space="0" w:color="auto"/>
              <w:bottom w:val="single" w:sz="4" w:space="0" w:color="auto"/>
              <w:right w:val="single" w:sz="4" w:space="0" w:color="auto"/>
            </w:tcBorders>
            <w:vAlign w:val="center"/>
            <w:hideMark/>
          </w:tcPr>
          <w:p w:rsidR="000513C0" w:rsidRPr="00DF300C" w:rsidRDefault="000513C0" w:rsidP="007E6BFF">
            <w:pPr>
              <w:rPr>
                <w:rFonts w:ascii="Times New Roman" w:hAnsi="Times New Roman"/>
                <w:color w:val="000000"/>
                <w:sz w:val="24"/>
                <w:szCs w:val="24"/>
              </w:rPr>
            </w:pPr>
          </w:p>
        </w:tc>
        <w:tc>
          <w:tcPr>
            <w:tcW w:w="3820" w:type="dxa"/>
            <w:vMerge/>
            <w:tcBorders>
              <w:top w:val="nil"/>
              <w:left w:val="single" w:sz="4" w:space="0" w:color="auto"/>
              <w:bottom w:val="single" w:sz="4" w:space="0" w:color="auto"/>
              <w:right w:val="single" w:sz="4" w:space="0" w:color="auto"/>
            </w:tcBorders>
            <w:vAlign w:val="center"/>
            <w:hideMark/>
          </w:tcPr>
          <w:p w:rsidR="000513C0" w:rsidRPr="00DF300C" w:rsidRDefault="000513C0" w:rsidP="007E6BFF">
            <w:pPr>
              <w:jc w:val="center"/>
              <w:rPr>
                <w:rFonts w:ascii="Times New Roman" w:hAnsi="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0513C0" w:rsidRPr="00DF300C" w:rsidRDefault="000513C0" w:rsidP="007E6BFF">
            <w:pPr>
              <w:jc w:val="center"/>
              <w:rPr>
                <w:rFonts w:ascii="Times New Roman" w:hAnsi="Times New Roman"/>
                <w:color w:val="000000"/>
                <w:sz w:val="24"/>
                <w:szCs w:val="24"/>
              </w:rPr>
            </w:pP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1</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Безработные</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87</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2</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Домохозяйка (домохозяин)</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37</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3</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Учащиеся / студенты</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97</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4</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Пенсионеры</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62</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5</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Работающие</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810</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6</w:t>
            </w: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Другое</w:t>
            </w:r>
          </w:p>
        </w:tc>
        <w:tc>
          <w:tcPr>
            <w:tcW w:w="2020" w:type="dxa"/>
            <w:tcBorders>
              <w:top w:val="nil"/>
              <w:left w:val="nil"/>
              <w:bottom w:val="single" w:sz="4" w:space="0" w:color="auto"/>
              <w:right w:val="single" w:sz="4" w:space="0" w:color="auto"/>
            </w:tcBorders>
            <w:shd w:val="clear" w:color="auto" w:fill="auto"/>
            <w:vAlign w:val="center"/>
            <w:hideMark/>
          </w:tcPr>
          <w:p w:rsidR="000513C0" w:rsidRPr="000B342A" w:rsidRDefault="000513C0" w:rsidP="007E6BFF">
            <w:pPr>
              <w:jc w:val="center"/>
              <w:rPr>
                <w:rFonts w:ascii="Times New Roman" w:hAnsi="Times New Roman"/>
                <w:sz w:val="24"/>
                <w:szCs w:val="24"/>
              </w:rPr>
            </w:pPr>
            <w:r w:rsidRPr="000B342A">
              <w:rPr>
                <w:rFonts w:ascii="Times New Roman" w:hAnsi="Times New Roman"/>
                <w:sz w:val="24"/>
                <w:szCs w:val="24"/>
              </w:rPr>
              <w:t>1</w:t>
            </w:r>
          </w:p>
        </w:tc>
      </w:tr>
      <w:tr w:rsidR="000513C0" w:rsidRPr="003325E0" w:rsidTr="007E6BF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p>
        </w:tc>
        <w:tc>
          <w:tcPr>
            <w:tcW w:w="3820" w:type="dxa"/>
            <w:tcBorders>
              <w:top w:val="nil"/>
              <w:left w:val="nil"/>
              <w:bottom w:val="single" w:sz="4" w:space="0" w:color="auto"/>
              <w:right w:val="single" w:sz="4" w:space="0" w:color="auto"/>
            </w:tcBorders>
            <w:shd w:val="clear" w:color="auto" w:fill="auto"/>
            <w:vAlign w:val="center"/>
            <w:hideMark/>
          </w:tcPr>
          <w:p w:rsidR="000513C0" w:rsidRPr="00DF300C" w:rsidRDefault="000513C0" w:rsidP="007E6BFF">
            <w:pPr>
              <w:jc w:val="center"/>
              <w:rPr>
                <w:rFonts w:ascii="Times New Roman" w:hAnsi="Times New Roman"/>
                <w:color w:val="000000"/>
                <w:sz w:val="24"/>
                <w:szCs w:val="24"/>
              </w:rPr>
            </w:pPr>
            <w:r w:rsidRPr="00DF300C">
              <w:rPr>
                <w:rFonts w:ascii="Times New Roman" w:hAnsi="Times New Roman"/>
                <w:color w:val="000000"/>
                <w:sz w:val="24"/>
                <w:szCs w:val="24"/>
              </w:rPr>
              <w:t>Итого</w:t>
            </w:r>
          </w:p>
        </w:tc>
        <w:tc>
          <w:tcPr>
            <w:tcW w:w="2020" w:type="dxa"/>
            <w:tcBorders>
              <w:top w:val="nil"/>
              <w:left w:val="nil"/>
              <w:bottom w:val="single" w:sz="4" w:space="0" w:color="auto"/>
              <w:right w:val="single" w:sz="4" w:space="0" w:color="auto"/>
            </w:tcBorders>
            <w:shd w:val="clear" w:color="auto" w:fill="auto"/>
            <w:vAlign w:val="center"/>
            <w:hideMark/>
          </w:tcPr>
          <w:p w:rsidR="000513C0" w:rsidRPr="003C1F36" w:rsidRDefault="000513C0" w:rsidP="007E6BFF">
            <w:pPr>
              <w:jc w:val="center"/>
              <w:rPr>
                <w:rFonts w:ascii="Times New Roman" w:hAnsi="Times New Roman"/>
                <w:b/>
                <w:sz w:val="24"/>
                <w:szCs w:val="24"/>
              </w:rPr>
            </w:pPr>
            <w:r w:rsidRPr="003C1F36">
              <w:rPr>
                <w:rFonts w:ascii="Times New Roman" w:hAnsi="Times New Roman"/>
                <w:b/>
                <w:sz w:val="24"/>
                <w:szCs w:val="24"/>
              </w:rPr>
              <w:t>1094</w:t>
            </w:r>
          </w:p>
        </w:tc>
      </w:tr>
    </w:tbl>
    <w:p w:rsidR="000513C0" w:rsidRDefault="000513C0" w:rsidP="00235081">
      <w:pPr>
        <w:spacing w:after="0" w:line="240" w:lineRule="auto"/>
        <w:ind w:firstLine="851"/>
        <w:jc w:val="center"/>
        <w:rPr>
          <w:rFonts w:ascii="Times New Roman" w:hAnsi="Times New Roman"/>
          <w:b/>
          <w:sz w:val="28"/>
          <w:szCs w:val="28"/>
        </w:rPr>
      </w:pPr>
    </w:p>
    <w:p w:rsidR="000513C0" w:rsidRDefault="000513C0" w:rsidP="001F1A47">
      <w:pPr>
        <w:spacing w:after="0" w:line="240" w:lineRule="auto"/>
        <w:rPr>
          <w:rFonts w:ascii="Times New Roman" w:hAnsi="Times New Roman"/>
          <w:b/>
          <w:sz w:val="28"/>
          <w:szCs w:val="28"/>
        </w:rPr>
      </w:pPr>
    </w:p>
    <w:p w:rsidR="00BC3041" w:rsidRDefault="00BC3041" w:rsidP="001F1A47">
      <w:pPr>
        <w:spacing w:after="0" w:line="240" w:lineRule="auto"/>
        <w:rPr>
          <w:rFonts w:ascii="Times New Roman" w:hAnsi="Times New Roman"/>
          <w:b/>
          <w:sz w:val="28"/>
          <w:szCs w:val="28"/>
        </w:rPr>
      </w:pPr>
    </w:p>
    <w:p w:rsidR="00B32470" w:rsidRDefault="00B32470" w:rsidP="00235081">
      <w:pPr>
        <w:spacing w:after="0" w:line="240" w:lineRule="auto"/>
        <w:ind w:firstLine="851"/>
        <w:jc w:val="center"/>
        <w:rPr>
          <w:rFonts w:ascii="Times New Roman" w:hAnsi="Times New Roman"/>
          <w:b/>
          <w:sz w:val="28"/>
          <w:szCs w:val="28"/>
        </w:rPr>
      </w:pPr>
      <w:r>
        <w:rPr>
          <w:rFonts w:ascii="Times New Roman" w:hAnsi="Times New Roman"/>
          <w:b/>
          <w:sz w:val="28"/>
          <w:szCs w:val="28"/>
        </w:rPr>
        <w:t>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p w:rsidR="002E601B" w:rsidRDefault="002E601B" w:rsidP="00235081">
      <w:pPr>
        <w:spacing w:after="0" w:line="240" w:lineRule="auto"/>
        <w:ind w:firstLine="851"/>
        <w:jc w:val="center"/>
        <w:rPr>
          <w:rFonts w:ascii="Times New Roman" w:hAnsi="Times New Roman"/>
          <w:b/>
          <w:sz w:val="28"/>
          <w:szCs w:val="28"/>
        </w:rPr>
      </w:pPr>
    </w:p>
    <w:p w:rsidR="002E601B" w:rsidRDefault="002E601B" w:rsidP="002E601B">
      <w:pPr>
        <w:spacing w:after="0" w:line="240" w:lineRule="auto"/>
        <w:ind w:firstLine="851"/>
        <w:jc w:val="both"/>
        <w:rPr>
          <w:rFonts w:ascii="Times New Roman" w:hAnsi="Times New Roman"/>
          <w:bCs/>
          <w:sz w:val="28"/>
          <w:szCs w:val="28"/>
        </w:rPr>
      </w:pPr>
      <w:r>
        <w:rPr>
          <w:rFonts w:ascii="Times New Roman" w:hAnsi="Times New Roman"/>
          <w:bCs/>
          <w:sz w:val="28"/>
          <w:szCs w:val="28"/>
        </w:rPr>
        <w:t>В</w:t>
      </w:r>
      <w:r w:rsidRPr="00D07AD4">
        <w:rPr>
          <w:rFonts w:ascii="Times New Roman" w:hAnsi="Times New Roman"/>
          <w:bCs/>
          <w:sz w:val="28"/>
          <w:szCs w:val="28"/>
        </w:rPr>
        <w:t xml:space="preserve"> 2017 год</w:t>
      </w:r>
      <w:r>
        <w:rPr>
          <w:rFonts w:ascii="Times New Roman" w:hAnsi="Times New Roman"/>
          <w:bCs/>
          <w:sz w:val="28"/>
          <w:szCs w:val="28"/>
        </w:rPr>
        <w:t>у</w:t>
      </w:r>
      <w:r w:rsidRPr="00D07AD4">
        <w:rPr>
          <w:rFonts w:ascii="Times New Roman" w:hAnsi="Times New Roman"/>
          <w:bCs/>
          <w:sz w:val="28"/>
          <w:szCs w:val="28"/>
        </w:rPr>
        <w:t xml:space="preserve"> на территории муниципального образования Ейский район не реализовывались инвестиционные проекты муниципально</w:t>
      </w:r>
      <w:r>
        <w:rPr>
          <w:rFonts w:ascii="Times New Roman" w:hAnsi="Times New Roman"/>
          <w:bCs/>
          <w:sz w:val="28"/>
          <w:szCs w:val="28"/>
        </w:rPr>
        <w:t xml:space="preserve"> </w:t>
      </w:r>
      <w:r w:rsidRPr="00D07AD4">
        <w:rPr>
          <w:rFonts w:ascii="Times New Roman" w:hAnsi="Times New Roman"/>
          <w:bCs/>
          <w:sz w:val="28"/>
          <w:szCs w:val="28"/>
        </w:rPr>
        <w:t>-</w:t>
      </w:r>
      <w:r>
        <w:rPr>
          <w:rFonts w:ascii="Times New Roman" w:hAnsi="Times New Roman"/>
          <w:bCs/>
          <w:sz w:val="28"/>
          <w:szCs w:val="28"/>
        </w:rPr>
        <w:t xml:space="preserve"> </w:t>
      </w:r>
      <w:r w:rsidRPr="00D07AD4">
        <w:rPr>
          <w:rFonts w:ascii="Times New Roman" w:hAnsi="Times New Roman"/>
          <w:bCs/>
          <w:sz w:val="28"/>
          <w:szCs w:val="28"/>
        </w:rPr>
        <w:t>частного партнерства, в том числе посредством заключения концессионных соглашений.</w:t>
      </w:r>
    </w:p>
    <w:p w:rsidR="006E1206" w:rsidRPr="006E1206" w:rsidRDefault="006E1206" w:rsidP="006E1206">
      <w:pPr>
        <w:spacing w:after="0"/>
        <w:ind w:firstLine="709"/>
        <w:jc w:val="both"/>
        <w:rPr>
          <w:rFonts w:ascii="Times New Roman" w:hAnsi="Times New Roman"/>
          <w:sz w:val="28"/>
          <w:szCs w:val="28"/>
        </w:rPr>
      </w:pPr>
      <w:r w:rsidRPr="006E1206">
        <w:rPr>
          <w:rFonts w:ascii="Times New Roman" w:hAnsi="Times New Roman"/>
          <w:sz w:val="28"/>
          <w:szCs w:val="28"/>
        </w:rPr>
        <w:t>В соответствии со статьей 4 Федерального закона от 21 июля 2005 года    № 115-ФЗ «О концессионных соглашениях» постановлением администрации муниципального образования Ейский район от 21 января 2018 года № 45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2018 году, постановлением администрации муниципального образования Ейский район от 31 января 2018 года № 52 утвержден Перечень объектов теплового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2018 году.</w:t>
      </w:r>
    </w:p>
    <w:p w:rsidR="006E1206" w:rsidRPr="006E1206" w:rsidRDefault="006E1206" w:rsidP="006E1206">
      <w:pPr>
        <w:spacing w:after="0" w:line="240" w:lineRule="auto"/>
        <w:ind w:firstLine="851"/>
        <w:jc w:val="both"/>
        <w:rPr>
          <w:rFonts w:ascii="Times New Roman" w:hAnsi="Times New Roman"/>
          <w:b/>
          <w:sz w:val="28"/>
          <w:szCs w:val="28"/>
        </w:rPr>
      </w:pPr>
      <w:r w:rsidRPr="006E1206">
        <w:rPr>
          <w:rFonts w:ascii="Times New Roman" w:hAnsi="Times New Roman"/>
          <w:sz w:val="28"/>
          <w:szCs w:val="28"/>
        </w:rPr>
        <w:t xml:space="preserve">Вышеуказанные Перечни </w:t>
      </w:r>
      <w:r w:rsidRPr="006E1206">
        <w:rPr>
          <w:rFonts w:ascii="Times New Roman" w:hAnsi="Times New Roman"/>
          <w:bCs/>
          <w:color w:val="000000"/>
          <w:sz w:val="28"/>
          <w:szCs w:val="28"/>
        </w:rPr>
        <w:t xml:space="preserve">размещены на официальном сайте </w:t>
      </w:r>
      <w:r w:rsidRPr="006E1206">
        <w:rPr>
          <w:rFonts w:ascii="Times New Roman" w:hAnsi="Times New Roman"/>
          <w:sz w:val="28"/>
          <w:szCs w:val="28"/>
        </w:rPr>
        <w:t>торгов www.torgi.gov.ru в информационно-телекоммуникационной сети «Интернет».</w:t>
      </w:r>
    </w:p>
    <w:p w:rsidR="00085276" w:rsidRPr="00314383" w:rsidRDefault="00085276" w:rsidP="00A8121C">
      <w:pPr>
        <w:spacing w:before="120" w:after="120" w:line="276" w:lineRule="auto"/>
        <w:ind w:firstLine="709"/>
        <w:jc w:val="center"/>
        <w:rPr>
          <w:rFonts w:ascii="Times New Roman" w:eastAsia="Times New Roman" w:hAnsi="Times New Roman"/>
          <w:b/>
          <w:color w:val="FF0000"/>
          <w:sz w:val="28"/>
          <w:szCs w:val="28"/>
          <w:lang w:eastAsia="ru-RU"/>
        </w:rPr>
      </w:pPr>
    </w:p>
    <w:p w:rsidR="003C4D13" w:rsidRPr="00E81C52" w:rsidRDefault="00E248D8" w:rsidP="00310834">
      <w:pPr>
        <w:spacing w:after="0"/>
        <w:jc w:val="center"/>
        <w:outlineLvl w:val="0"/>
        <w:rPr>
          <w:rFonts w:ascii="Times New Roman" w:hAnsi="Times New Roman"/>
          <w:b/>
          <w:sz w:val="28"/>
          <w:szCs w:val="28"/>
        </w:rPr>
      </w:pPr>
      <w:r w:rsidRPr="00E81C52">
        <w:rPr>
          <w:rFonts w:ascii="Times New Roman" w:hAnsi="Times New Roman"/>
          <w:b/>
          <w:sz w:val="28"/>
          <w:szCs w:val="28"/>
        </w:rPr>
        <w:lastRenderedPageBreak/>
        <w:t xml:space="preserve">Раздел </w:t>
      </w:r>
      <w:r w:rsidR="0042730B" w:rsidRPr="00E81C52">
        <w:rPr>
          <w:rFonts w:ascii="Times New Roman" w:hAnsi="Times New Roman"/>
          <w:b/>
          <w:sz w:val="28"/>
          <w:szCs w:val="28"/>
        </w:rPr>
        <w:t>9</w:t>
      </w:r>
      <w:r w:rsidR="00A8121C" w:rsidRPr="00E81C52">
        <w:rPr>
          <w:rFonts w:ascii="Times New Roman" w:hAnsi="Times New Roman"/>
          <w:b/>
          <w:sz w:val="28"/>
          <w:szCs w:val="28"/>
        </w:rPr>
        <w:t xml:space="preserve">. </w:t>
      </w:r>
      <w:r w:rsidRPr="00E81C52">
        <w:rPr>
          <w:rFonts w:ascii="Times New Roman" w:hAnsi="Times New Roman"/>
          <w:b/>
          <w:sz w:val="28"/>
          <w:szCs w:val="28"/>
        </w:rPr>
        <w:t xml:space="preserve"> </w:t>
      </w:r>
      <w:r w:rsidR="00A8121C" w:rsidRPr="00E81C52">
        <w:rPr>
          <w:rFonts w:ascii="Times New Roman" w:hAnsi="Times New Roman"/>
          <w:b/>
          <w:sz w:val="28"/>
          <w:szCs w:val="28"/>
        </w:rPr>
        <w:t xml:space="preserve">Дополнительные комментарии со стороны </w:t>
      </w:r>
    </w:p>
    <w:p w:rsidR="00A8121C" w:rsidRPr="00E81C52" w:rsidRDefault="00A8121C" w:rsidP="00B27194">
      <w:pPr>
        <w:spacing w:after="0"/>
        <w:jc w:val="center"/>
        <w:rPr>
          <w:rFonts w:ascii="Times New Roman" w:hAnsi="Times New Roman"/>
          <w:b/>
          <w:sz w:val="28"/>
          <w:szCs w:val="28"/>
        </w:rPr>
      </w:pPr>
      <w:r w:rsidRPr="00E81C52">
        <w:rPr>
          <w:rFonts w:ascii="Times New Roman" w:hAnsi="Times New Roman"/>
          <w:b/>
          <w:sz w:val="28"/>
          <w:szCs w:val="28"/>
        </w:rPr>
        <w:t>муниципального образования</w:t>
      </w:r>
      <w:r w:rsidR="0042730B" w:rsidRPr="00E81C52">
        <w:rPr>
          <w:rFonts w:ascii="Times New Roman" w:hAnsi="Times New Roman"/>
          <w:b/>
          <w:sz w:val="28"/>
          <w:szCs w:val="28"/>
        </w:rPr>
        <w:t xml:space="preserve"> («обратная связь»)</w:t>
      </w:r>
      <w:r w:rsidRPr="00E81C52">
        <w:rPr>
          <w:rFonts w:ascii="Times New Roman" w:hAnsi="Times New Roman"/>
          <w:b/>
          <w:sz w:val="28"/>
          <w:szCs w:val="28"/>
        </w:rPr>
        <w:t xml:space="preserve"> </w:t>
      </w:r>
    </w:p>
    <w:p w:rsidR="00B27194" w:rsidRPr="00314383" w:rsidRDefault="00B27194" w:rsidP="00B27194">
      <w:pPr>
        <w:spacing w:after="0"/>
        <w:jc w:val="center"/>
        <w:rPr>
          <w:rFonts w:ascii="Times New Roman" w:hAnsi="Times New Roman"/>
          <w:b/>
          <w:color w:val="FF0000"/>
          <w:sz w:val="28"/>
          <w:szCs w:val="28"/>
        </w:rPr>
      </w:pPr>
    </w:p>
    <w:p w:rsidR="00C176BA" w:rsidRPr="003334F7" w:rsidRDefault="00C176BA" w:rsidP="00157E03">
      <w:pPr>
        <w:spacing w:after="0"/>
        <w:ind w:firstLine="708"/>
        <w:jc w:val="both"/>
        <w:rPr>
          <w:rFonts w:ascii="Times New Roman" w:hAnsi="Times New Roman"/>
          <w:sz w:val="28"/>
          <w:szCs w:val="28"/>
        </w:rPr>
      </w:pPr>
      <w:r w:rsidRPr="003334F7">
        <w:rPr>
          <w:rFonts w:ascii="Times New Roman" w:hAnsi="Times New Roman"/>
          <w:sz w:val="28"/>
          <w:szCs w:val="28"/>
        </w:rPr>
        <w:t>С целью стимулирования новых предпринимательских инициатив ГКУ КК «Центр занятости населения Ейского района» проводит обучение по курсу «Основы предпринимательской деятельности» для безработных граждан, желающие начать предпринимательскую деятельность, открыть собственное дело</w:t>
      </w:r>
      <w:r w:rsidR="008C69C6" w:rsidRPr="003334F7">
        <w:rPr>
          <w:rFonts w:ascii="Times New Roman" w:hAnsi="Times New Roman"/>
          <w:sz w:val="28"/>
          <w:szCs w:val="28"/>
        </w:rPr>
        <w:t xml:space="preserve">, </w:t>
      </w:r>
      <w:r w:rsidRPr="003334F7">
        <w:rPr>
          <w:rFonts w:ascii="Times New Roman" w:hAnsi="Times New Roman"/>
          <w:sz w:val="28"/>
          <w:szCs w:val="28"/>
        </w:rPr>
        <w:t>оказываются консультационные услуги по составлению бизнес-планов на открытие собственного дела.</w:t>
      </w:r>
    </w:p>
    <w:p w:rsidR="002A7382" w:rsidRPr="003334F7" w:rsidRDefault="002A7382" w:rsidP="00157E03">
      <w:pPr>
        <w:spacing w:after="0" w:line="240" w:lineRule="auto"/>
        <w:ind w:firstLine="851"/>
        <w:contextualSpacing/>
        <w:jc w:val="both"/>
        <w:rPr>
          <w:rFonts w:ascii="Times New Roman" w:hAnsi="Times New Roman"/>
          <w:sz w:val="28"/>
          <w:szCs w:val="28"/>
        </w:rPr>
      </w:pPr>
      <w:r w:rsidRPr="003334F7">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3334F7">
        <w:rPr>
          <w:rFonts w:ascii="Times New Roman" w:hAnsi="Times New Roman"/>
          <w:sz w:val="28"/>
          <w:szCs w:val="28"/>
        </w:rPr>
        <w:t>по делам молодежи администрации муниципального образования Ейский район проводится ряд мероприятий:</w:t>
      </w:r>
    </w:p>
    <w:p w:rsidR="002A7382" w:rsidRPr="003334F7" w:rsidRDefault="002A7382" w:rsidP="00157E03">
      <w:pPr>
        <w:spacing w:after="0" w:line="240" w:lineRule="auto"/>
        <w:ind w:firstLine="851"/>
        <w:jc w:val="both"/>
        <w:rPr>
          <w:rFonts w:ascii="Times New Roman" w:hAnsi="Times New Roman"/>
          <w:sz w:val="28"/>
          <w:szCs w:val="28"/>
        </w:rPr>
      </w:pPr>
      <w:r w:rsidRPr="003334F7">
        <w:rPr>
          <w:rFonts w:ascii="Times New Roman" w:hAnsi="Times New Roman"/>
          <w:sz w:val="28"/>
          <w:szCs w:val="28"/>
        </w:rPr>
        <w:t>- организация участия молодежи Ейского района в  краевых и российских мероприятиях, направленных на</w:t>
      </w:r>
      <w:r w:rsidRPr="003334F7">
        <w:rPr>
          <w:rFonts w:ascii="Times New Roman" w:hAnsi="Times New Roman"/>
        </w:rPr>
        <w:t xml:space="preserve"> </w:t>
      </w:r>
      <w:r w:rsidRPr="003334F7">
        <w:rPr>
          <w:rFonts w:ascii="Times New Roman" w:hAnsi="Times New Roman"/>
          <w:sz w:val="28"/>
          <w:szCs w:val="28"/>
        </w:rPr>
        <w:t>развитие инновационной деятельности и вовлечение молодежи в предпринимательскую деятельность (конкурсы, проекты, форумы и др.);</w:t>
      </w:r>
    </w:p>
    <w:p w:rsidR="002A7382" w:rsidRPr="003334F7" w:rsidRDefault="002A7382" w:rsidP="00157E03">
      <w:pPr>
        <w:spacing w:after="0"/>
        <w:ind w:firstLine="708"/>
        <w:jc w:val="both"/>
        <w:rPr>
          <w:rFonts w:ascii="Times New Roman" w:hAnsi="Times New Roman"/>
          <w:sz w:val="28"/>
          <w:szCs w:val="28"/>
        </w:rPr>
      </w:pPr>
      <w:r w:rsidRPr="003334F7">
        <w:rPr>
          <w:rFonts w:ascii="Times New Roman" w:hAnsi="Times New Roman"/>
          <w:sz w:val="28"/>
          <w:szCs w:val="28"/>
        </w:rPr>
        <w:t>- проведение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sidRPr="003334F7">
        <w:rPr>
          <w:rFonts w:ascii="Times New Roman" w:hAnsi="Times New Roman"/>
          <w:sz w:val="28"/>
          <w:szCs w:val="28"/>
        </w:rPr>
        <w:t>.</w:t>
      </w:r>
    </w:p>
    <w:p w:rsidR="00E908CB" w:rsidRPr="003334F7" w:rsidRDefault="00E908CB" w:rsidP="00157E03">
      <w:pPr>
        <w:tabs>
          <w:tab w:val="left" w:pos="975"/>
        </w:tabs>
        <w:spacing w:after="0"/>
        <w:ind w:firstLine="851"/>
        <w:jc w:val="both"/>
        <w:rPr>
          <w:rFonts w:ascii="Times New Roman" w:hAnsi="Times New Roman"/>
          <w:sz w:val="28"/>
          <w:szCs w:val="28"/>
        </w:rPr>
      </w:pPr>
      <w:r w:rsidRPr="003334F7">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sidRPr="003334F7">
        <w:rPr>
          <w:rFonts w:ascii="Times New Roman" w:hAnsi="Times New Roman"/>
          <w:sz w:val="28"/>
          <w:szCs w:val="28"/>
        </w:rPr>
        <w:t>МО</w:t>
      </w:r>
      <w:r w:rsidRPr="003334F7">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98190C" w:rsidRDefault="007C79E4" w:rsidP="0098190C">
      <w:pPr>
        <w:spacing w:after="0" w:line="240" w:lineRule="auto"/>
        <w:ind w:firstLine="851"/>
        <w:contextualSpacing/>
        <w:jc w:val="both"/>
        <w:rPr>
          <w:rFonts w:ascii="Times New Roman" w:eastAsia="Times New Roman" w:hAnsi="Times New Roman"/>
          <w:sz w:val="28"/>
          <w:szCs w:val="28"/>
        </w:rPr>
      </w:pPr>
      <w:r w:rsidRPr="003334F7">
        <w:rPr>
          <w:rFonts w:ascii="Times New Roman" w:eastAsia="Times New Roman" w:hAnsi="Times New Roman"/>
          <w:sz w:val="28"/>
          <w:szCs w:val="28"/>
        </w:rPr>
        <w:t xml:space="preserve">В целях исполнения Указа Президента </w:t>
      </w:r>
      <w:r w:rsidR="006B0145" w:rsidRPr="003334F7">
        <w:rPr>
          <w:rFonts w:ascii="Times New Roman" w:eastAsia="Times New Roman" w:hAnsi="Times New Roman"/>
          <w:sz w:val="28"/>
          <w:szCs w:val="28"/>
        </w:rPr>
        <w:t xml:space="preserve">России от 7 мая 2012 года №601 </w:t>
      </w:r>
      <w:r w:rsidRPr="003334F7">
        <w:rPr>
          <w:rFonts w:ascii="Times New Roman" w:eastAsia="Times New Roman" w:hAnsi="Times New Roman"/>
          <w:sz w:val="28"/>
          <w:szCs w:val="28"/>
        </w:rPr>
        <w:t>«Об основных направлениях совершенствования системы 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r w:rsidR="0098190C">
        <w:rPr>
          <w:rFonts w:ascii="Times New Roman" w:eastAsia="Times New Roman" w:hAnsi="Times New Roman"/>
          <w:sz w:val="28"/>
          <w:szCs w:val="28"/>
        </w:rPr>
        <w:t xml:space="preserve"> </w:t>
      </w:r>
    </w:p>
    <w:p w:rsidR="00E908CB" w:rsidRPr="00314383" w:rsidRDefault="00E908CB" w:rsidP="002A7382">
      <w:pPr>
        <w:ind w:firstLine="708"/>
        <w:jc w:val="both"/>
        <w:rPr>
          <w:rFonts w:ascii="Times New Roman" w:hAnsi="Times New Roman"/>
          <w:b/>
          <w:i/>
          <w:iCs/>
          <w:color w:val="FF0000"/>
          <w:sz w:val="28"/>
          <w:szCs w:val="28"/>
        </w:rPr>
      </w:pPr>
    </w:p>
    <w:p w:rsidR="00A8121C" w:rsidRDefault="00A8121C" w:rsidP="00A8121C">
      <w:pPr>
        <w:spacing w:before="120" w:after="120" w:line="276" w:lineRule="auto"/>
        <w:rPr>
          <w:rFonts w:ascii="Times New Roman" w:eastAsiaTheme="minorHAnsi" w:hAnsi="Times New Roman"/>
          <w:i/>
          <w:iCs/>
          <w:sz w:val="28"/>
          <w:szCs w:val="28"/>
        </w:rPr>
      </w:pPr>
      <w:r>
        <w:rPr>
          <w:rFonts w:ascii="Times New Roman" w:hAnsi="Times New Roman"/>
          <w:i/>
          <w:iCs/>
          <w:sz w:val="28"/>
          <w:szCs w:val="28"/>
        </w:rPr>
        <w:br w:type="page"/>
      </w:r>
    </w:p>
    <w:p w:rsidR="00A8121C" w:rsidRDefault="00A8121C" w:rsidP="00310834">
      <w:pPr>
        <w:pStyle w:val="Default"/>
        <w:spacing w:before="120" w:after="120" w:line="276" w:lineRule="auto"/>
        <w:jc w:val="center"/>
        <w:outlineLvl w:val="0"/>
        <w:rPr>
          <w:b/>
          <w:bCs/>
          <w:color w:val="auto"/>
          <w:sz w:val="28"/>
          <w:szCs w:val="28"/>
        </w:rPr>
      </w:pPr>
      <w:r>
        <w:rPr>
          <w:b/>
          <w:bCs/>
          <w:color w:val="auto"/>
          <w:sz w:val="28"/>
          <w:szCs w:val="28"/>
        </w:rPr>
        <w:lastRenderedPageBreak/>
        <w:t>ПРИЛОЖЕНИЯ</w:t>
      </w:r>
    </w:p>
    <w:p w:rsidR="00A8121C" w:rsidRPr="007D78CE" w:rsidRDefault="00A8121C" w:rsidP="00A8121C">
      <w:pPr>
        <w:tabs>
          <w:tab w:val="left" w:pos="426"/>
        </w:tabs>
        <w:spacing w:before="120" w:after="120" w:line="276" w:lineRule="auto"/>
        <w:jc w:val="both"/>
        <w:rPr>
          <w:rFonts w:ascii="Times New Roman" w:eastAsia="Times New Roman" w:hAnsi="Times New Roman"/>
          <w:sz w:val="28"/>
          <w:szCs w:val="28"/>
          <w:lang w:eastAsia="ru-RU"/>
        </w:rPr>
      </w:pPr>
      <w:r>
        <w:rPr>
          <w:rFonts w:ascii="Times New Roman" w:hAnsi="Times New Roman"/>
          <w:b/>
          <w:bCs/>
          <w:sz w:val="28"/>
          <w:szCs w:val="28"/>
        </w:rPr>
        <w:t>1.</w:t>
      </w:r>
      <w:r>
        <w:rPr>
          <w:rFonts w:ascii="Times New Roman" w:hAnsi="Times New Roman"/>
          <w:b/>
          <w:bCs/>
          <w:sz w:val="28"/>
          <w:szCs w:val="28"/>
        </w:rPr>
        <w:tab/>
      </w:r>
      <w:r w:rsidRPr="00052181">
        <w:rPr>
          <w:rFonts w:ascii="Times New Roman" w:eastAsia="Times New Roman" w:hAnsi="Times New Roman"/>
          <w:sz w:val="28"/>
          <w:szCs w:val="28"/>
          <w:lang w:eastAsia="ru-RU"/>
        </w:rPr>
        <w:t xml:space="preserve">Данные ответственных лиц по вопросу внедрения стандарта развития конкуренции в </w:t>
      </w:r>
      <w:r>
        <w:rPr>
          <w:rFonts w:ascii="Times New Roman" w:eastAsia="Times New Roman" w:hAnsi="Times New Roman"/>
          <w:sz w:val="28"/>
          <w:szCs w:val="28"/>
          <w:lang w:eastAsia="ru-RU"/>
        </w:rPr>
        <w:t>муниципальном образовании</w:t>
      </w:r>
    </w:p>
    <w:p w:rsidR="00A8121C" w:rsidRDefault="00A8121C" w:rsidP="00A8121C">
      <w:pPr>
        <w:pStyle w:val="Default"/>
        <w:tabs>
          <w:tab w:val="left" w:pos="426"/>
        </w:tabs>
        <w:spacing w:before="120" w:after="120" w:line="276" w:lineRule="auto"/>
        <w:jc w:val="both"/>
        <w:rPr>
          <w:b/>
          <w:bCs/>
          <w:color w:val="auto"/>
          <w:sz w:val="28"/>
          <w:szCs w:val="28"/>
        </w:rPr>
      </w:pPr>
      <w:r>
        <w:rPr>
          <w:b/>
          <w:bCs/>
          <w:color w:val="auto"/>
          <w:sz w:val="28"/>
          <w:szCs w:val="28"/>
        </w:rPr>
        <w:t>2.</w:t>
      </w:r>
      <w:r>
        <w:rPr>
          <w:b/>
          <w:bCs/>
          <w:color w:val="auto"/>
          <w:sz w:val="28"/>
          <w:szCs w:val="28"/>
        </w:rPr>
        <w:tab/>
      </w:r>
      <w:r w:rsidRPr="007D78CE">
        <w:rPr>
          <w:bCs/>
          <w:color w:val="auto"/>
          <w:sz w:val="28"/>
          <w:szCs w:val="28"/>
        </w:rPr>
        <w:t xml:space="preserve">Ведомственный план </w:t>
      </w:r>
      <w:r>
        <w:rPr>
          <w:bCs/>
          <w:color w:val="auto"/>
          <w:sz w:val="28"/>
          <w:szCs w:val="28"/>
        </w:rPr>
        <w:t>муниципального образования</w:t>
      </w:r>
      <w:r w:rsidRPr="007D78CE">
        <w:rPr>
          <w:sz w:val="28"/>
          <w:szCs w:val="28"/>
        </w:rPr>
        <w:t xml:space="preserve">в формате </w:t>
      </w:r>
      <w:r w:rsidRPr="008424E3">
        <w:rPr>
          <w:b/>
          <w:sz w:val="28"/>
          <w:szCs w:val="28"/>
        </w:rPr>
        <w:t>PDF</w:t>
      </w:r>
    </w:p>
    <w:p w:rsidR="00A8121C" w:rsidRDefault="00A8121C" w:rsidP="00A8121C">
      <w:pPr>
        <w:pStyle w:val="Default"/>
        <w:tabs>
          <w:tab w:val="left" w:pos="426"/>
        </w:tabs>
        <w:spacing w:before="120" w:after="120" w:line="276" w:lineRule="auto"/>
        <w:jc w:val="both"/>
        <w:rPr>
          <w:rFonts w:eastAsia="Times New Roman"/>
          <w:sz w:val="28"/>
          <w:szCs w:val="28"/>
          <w:lang w:eastAsia="ru-RU"/>
        </w:rPr>
      </w:pPr>
      <w:r>
        <w:rPr>
          <w:b/>
          <w:bCs/>
          <w:color w:val="auto"/>
          <w:sz w:val="28"/>
          <w:szCs w:val="28"/>
        </w:rPr>
        <w:t>3.</w:t>
      </w:r>
      <w:r>
        <w:rPr>
          <w:b/>
          <w:bCs/>
          <w:color w:val="auto"/>
          <w:sz w:val="28"/>
          <w:szCs w:val="28"/>
        </w:rPr>
        <w:tab/>
      </w:r>
      <w:r>
        <w:rPr>
          <w:rFonts w:eastAsia="Times New Roman"/>
          <w:sz w:val="28"/>
          <w:szCs w:val="28"/>
          <w:lang w:eastAsia="ru-RU"/>
        </w:rPr>
        <w:t>Р</w:t>
      </w:r>
      <w:r w:rsidRPr="00D763FD">
        <w:rPr>
          <w:rFonts w:eastAsia="Times New Roman"/>
          <w:sz w:val="28"/>
          <w:szCs w:val="28"/>
          <w:lang w:eastAsia="ru-RU"/>
        </w:rPr>
        <w:t>еестр субъектов естественных монополий</w:t>
      </w:r>
      <w:r>
        <w:rPr>
          <w:rFonts w:eastAsia="Times New Roman"/>
          <w:sz w:val="28"/>
          <w:szCs w:val="28"/>
          <w:lang w:eastAsia="ru-RU"/>
        </w:rPr>
        <w:t>,</w:t>
      </w:r>
      <w:r w:rsidRPr="00D763FD">
        <w:rPr>
          <w:rFonts w:eastAsia="Times New Roman"/>
          <w:sz w:val="28"/>
          <w:szCs w:val="28"/>
          <w:lang w:eastAsia="ru-RU"/>
        </w:rPr>
        <w:t xml:space="preserve"> осуществляющих свою деятельность на территории муниципального образования</w:t>
      </w:r>
    </w:p>
    <w:p w:rsidR="00A8121C" w:rsidRDefault="00A8121C" w:rsidP="00A8121C">
      <w:pPr>
        <w:pStyle w:val="Default"/>
        <w:tabs>
          <w:tab w:val="left" w:pos="426"/>
        </w:tabs>
        <w:spacing w:before="120" w:after="120" w:line="276" w:lineRule="auto"/>
        <w:jc w:val="both"/>
        <w:rPr>
          <w:rFonts w:eastAsia="Times New Roman"/>
          <w:sz w:val="28"/>
          <w:szCs w:val="28"/>
          <w:lang w:eastAsia="ru-RU"/>
        </w:rPr>
      </w:pPr>
      <w:r>
        <w:rPr>
          <w:b/>
          <w:bCs/>
          <w:color w:val="auto"/>
          <w:sz w:val="28"/>
          <w:szCs w:val="28"/>
        </w:rPr>
        <w:t>4.</w:t>
      </w:r>
      <w:r>
        <w:rPr>
          <w:b/>
          <w:bCs/>
          <w:color w:val="auto"/>
          <w:sz w:val="28"/>
          <w:szCs w:val="28"/>
        </w:rPr>
        <w:tab/>
      </w:r>
      <w:r w:rsidRPr="00105659">
        <w:rPr>
          <w:rFonts w:eastAsia="Times New Roman"/>
          <w:sz w:val="28"/>
          <w:szCs w:val="28"/>
          <w:lang w:eastAsia="ru-RU"/>
        </w:rPr>
        <w:t>Реестр хозяйствующих субъектов, доля участия муниципального образования в которых составляет 50% и более, с обозначением рынка их присутствия</w:t>
      </w:r>
    </w:p>
    <w:p w:rsidR="0028138A" w:rsidRPr="0028138A" w:rsidRDefault="0028138A" w:rsidP="00A8121C">
      <w:pPr>
        <w:pStyle w:val="Default"/>
        <w:tabs>
          <w:tab w:val="left" w:pos="426"/>
        </w:tabs>
        <w:spacing w:before="120" w:after="120" w:line="276" w:lineRule="auto"/>
        <w:jc w:val="both"/>
        <w:rPr>
          <w:color w:val="auto"/>
          <w:sz w:val="28"/>
          <w:szCs w:val="28"/>
        </w:rPr>
      </w:pPr>
      <w:r w:rsidRPr="0028138A">
        <w:rPr>
          <w:rFonts w:eastAsia="Times New Roman"/>
          <w:b/>
          <w:sz w:val="28"/>
          <w:szCs w:val="28"/>
          <w:lang w:eastAsia="ru-RU"/>
        </w:rPr>
        <w:t>5.</w:t>
      </w:r>
      <w:r>
        <w:rPr>
          <w:rFonts w:eastAsia="Times New Roman"/>
          <w:b/>
          <w:sz w:val="28"/>
          <w:szCs w:val="28"/>
          <w:lang w:eastAsia="ru-RU"/>
        </w:rPr>
        <w:t xml:space="preserve"> </w:t>
      </w:r>
      <w:r>
        <w:rPr>
          <w:rFonts w:eastAsia="Times New Roman"/>
          <w:sz w:val="28"/>
          <w:szCs w:val="28"/>
          <w:lang w:eastAsia="ru-RU"/>
        </w:rPr>
        <w:t>Реестр документов стратегического планирования в области инвестиционной деятельности муниципальных образований.</w:t>
      </w: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sectPr w:rsidR="00A8121C" w:rsidSect="004E5F8B">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30" w:rsidRDefault="00CD2C30" w:rsidP="00F07113">
      <w:pPr>
        <w:spacing w:after="0" w:line="240" w:lineRule="auto"/>
      </w:pPr>
      <w:r>
        <w:separator/>
      </w:r>
    </w:p>
  </w:endnote>
  <w:endnote w:type="continuationSeparator" w:id="1">
    <w:p w:rsidR="00CD2C30" w:rsidRDefault="00CD2C30"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30" w:rsidRDefault="00CD2C30" w:rsidP="00F07113">
      <w:pPr>
        <w:spacing w:after="0" w:line="240" w:lineRule="auto"/>
      </w:pPr>
      <w:r>
        <w:separator/>
      </w:r>
    </w:p>
  </w:footnote>
  <w:footnote w:type="continuationSeparator" w:id="1">
    <w:p w:rsidR="00CD2C30" w:rsidRDefault="00CD2C30"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775A9D" w:rsidRDefault="00662CB4">
        <w:pPr>
          <w:pStyle w:val="ab"/>
          <w:jc w:val="center"/>
        </w:pPr>
        <w:fldSimple w:instr="PAGE   \* MERGEFORMAT">
          <w:r w:rsidR="00BC3041">
            <w:rPr>
              <w:noProof/>
            </w:rPr>
            <w:t>74</w:t>
          </w:r>
        </w:fldSimple>
      </w:p>
    </w:sdtContent>
  </w:sdt>
  <w:p w:rsidR="00775A9D" w:rsidRDefault="00775A9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F24B60"/>
    <w:multiLevelType w:val="hybridMultilevel"/>
    <w:tmpl w:val="8D928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23D3BCA"/>
    <w:multiLevelType w:val="hybridMultilevel"/>
    <w:tmpl w:val="D0D41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742A307B"/>
    <w:multiLevelType w:val="multilevel"/>
    <w:tmpl w:val="7B0025A4"/>
    <w:lvl w:ilvl="0">
      <w:start w:val="1"/>
      <w:numFmt w:val="decimal"/>
      <w:lvlText w:val="%1."/>
      <w:lvlJc w:val="left"/>
      <w:pPr>
        <w:ind w:left="1068" w:hanging="360"/>
      </w:pPr>
      <w:rPr>
        <w:rFonts w:hint="default"/>
      </w:rPr>
    </w:lvl>
    <w:lvl w:ilvl="1">
      <w:start w:val="3"/>
      <w:numFmt w:val="decimal"/>
      <w:isLgl/>
      <w:lvlText w:val="%1.%2."/>
      <w:lvlJc w:val="left"/>
      <w:pPr>
        <w:ind w:left="1608" w:hanging="900"/>
      </w:pPr>
      <w:rPr>
        <w:rFonts w:hint="default"/>
      </w:rPr>
    </w:lvl>
    <w:lvl w:ilvl="2">
      <w:start w:val="12"/>
      <w:numFmt w:val="decimal"/>
      <w:isLgl/>
      <w:lvlText w:val="%1.%2.%3."/>
      <w:lvlJc w:val="left"/>
      <w:pPr>
        <w:ind w:left="1608"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4"/>
  </w:num>
  <w:num w:numId="3">
    <w:abstractNumId w:val="5"/>
  </w:num>
  <w:num w:numId="4">
    <w:abstractNumId w:val="3"/>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9"/>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C90B87"/>
    <w:rsid w:val="000000F6"/>
    <w:rsid w:val="00000EAD"/>
    <w:rsid w:val="0000104F"/>
    <w:rsid w:val="00001393"/>
    <w:rsid w:val="00003264"/>
    <w:rsid w:val="000043A9"/>
    <w:rsid w:val="0000441B"/>
    <w:rsid w:val="00010226"/>
    <w:rsid w:val="00011F45"/>
    <w:rsid w:val="000121A7"/>
    <w:rsid w:val="00014383"/>
    <w:rsid w:val="000178A6"/>
    <w:rsid w:val="0002019B"/>
    <w:rsid w:val="00022684"/>
    <w:rsid w:val="000226D7"/>
    <w:rsid w:val="00023E1E"/>
    <w:rsid w:val="00023E3C"/>
    <w:rsid w:val="00026826"/>
    <w:rsid w:val="00030DF7"/>
    <w:rsid w:val="00030EB4"/>
    <w:rsid w:val="00032809"/>
    <w:rsid w:val="00034DB8"/>
    <w:rsid w:val="00034EA8"/>
    <w:rsid w:val="00034F06"/>
    <w:rsid w:val="00035E17"/>
    <w:rsid w:val="00037AD0"/>
    <w:rsid w:val="00040750"/>
    <w:rsid w:val="000410A6"/>
    <w:rsid w:val="000412F5"/>
    <w:rsid w:val="000416A1"/>
    <w:rsid w:val="00042F1D"/>
    <w:rsid w:val="000430FA"/>
    <w:rsid w:val="00044A6B"/>
    <w:rsid w:val="00046814"/>
    <w:rsid w:val="00047688"/>
    <w:rsid w:val="000513C0"/>
    <w:rsid w:val="00052C04"/>
    <w:rsid w:val="0005369D"/>
    <w:rsid w:val="000549B8"/>
    <w:rsid w:val="00055551"/>
    <w:rsid w:val="000564B2"/>
    <w:rsid w:val="000564F1"/>
    <w:rsid w:val="000565FA"/>
    <w:rsid w:val="000573DF"/>
    <w:rsid w:val="00060B2C"/>
    <w:rsid w:val="00063430"/>
    <w:rsid w:val="00063DEE"/>
    <w:rsid w:val="0007014D"/>
    <w:rsid w:val="00071C8F"/>
    <w:rsid w:val="0007250B"/>
    <w:rsid w:val="00073940"/>
    <w:rsid w:val="00075488"/>
    <w:rsid w:val="00075588"/>
    <w:rsid w:val="000762E5"/>
    <w:rsid w:val="000764F2"/>
    <w:rsid w:val="000805F2"/>
    <w:rsid w:val="00081DEA"/>
    <w:rsid w:val="00081E2B"/>
    <w:rsid w:val="00085276"/>
    <w:rsid w:val="0008659A"/>
    <w:rsid w:val="000922BC"/>
    <w:rsid w:val="000923C8"/>
    <w:rsid w:val="000928BC"/>
    <w:rsid w:val="00093C88"/>
    <w:rsid w:val="00094157"/>
    <w:rsid w:val="00095D29"/>
    <w:rsid w:val="00096259"/>
    <w:rsid w:val="000967BF"/>
    <w:rsid w:val="00097A04"/>
    <w:rsid w:val="000A1789"/>
    <w:rsid w:val="000A376E"/>
    <w:rsid w:val="000A6970"/>
    <w:rsid w:val="000B0D0D"/>
    <w:rsid w:val="000B131D"/>
    <w:rsid w:val="000B1C25"/>
    <w:rsid w:val="000B342A"/>
    <w:rsid w:val="000B3B2A"/>
    <w:rsid w:val="000B40C2"/>
    <w:rsid w:val="000B6823"/>
    <w:rsid w:val="000B6F3D"/>
    <w:rsid w:val="000B7ADA"/>
    <w:rsid w:val="000C080F"/>
    <w:rsid w:val="000C100E"/>
    <w:rsid w:val="000C3321"/>
    <w:rsid w:val="000C36BC"/>
    <w:rsid w:val="000C4494"/>
    <w:rsid w:val="000C4F70"/>
    <w:rsid w:val="000C5626"/>
    <w:rsid w:val="000C609D"/>
    <w:rsid w:val="000C60B1"/>
    <w:rsid w:val="000C7942"/>
    <w:rsid w:val="000D1ED1"/>
    <w:rsid w:val="000D4C4A"/>
    <w:rsid w:val="000D61B6"/>
    <w:rsid w:val="000D6ED5"/>
    <w:rsid w:val="000D7770"/>
    <w:rsid w:val="000D78CD"/>
    <w:rsid w:val="000E094A"/>
    <w:rsid w:val="000E3280"/>
    <w:rsid w:val="000E4064"/>
    <w:rsid w:val="000E5DB6"/>
    <w:rsid w:val="000E656D"/>
    <w:rsid w:val="000E6C52"/>
    <w:rsid w:val="000E729F"/>
    <w:rsid w:val="000F3972"/>
    <w:rsid w:val="000F41E7"/>
    <w:rsid w:val="000F5423"/>
    <w:rsid w:val="000F7B86"/>
    <w:rsid w:val="00102045"/>
    <w:rsid w:val="00102726"/>
    <w:rsid w:val="001100E1"/>
    <w:rsid w:val="00110777"/>
    <w:rsid w:val="001121D6"/>
    <w:rsid w:val="001134B5"/>
    <w:rsid w:val="00113560"/>
    <w:rsid w:val="00116734"/>
    <w:rsid w:val="00116B6D"/>
    <w:rsid w:val="0012247C"/>
    <w:rsid w:val="0012326D"/>
    <w:rsid w:val="0012439B"/>
    <w:rsid w:val="00125A58"/>
    <w:rsid w:val="00126987"/>
    <w:rsid w:val="00126CFB"/>
    <w:rsid w:val="0013044B"/>
    <w:rsid w:val="00135272"/>
    <w:rsid w:val="001363A5"/>
    <w:rsid w:val="001370B9"/>
    <w:rsid w:val="00142264"/>
    <w:rsid w:val="00142E77"/>
    <w:rsid w:val="00146797"/>
    <w:rsid w:val="00147396"/>
    <w:rsid w:val="00151407"/>
    <w:rsid w:val="0015148C"/>
    <w:rsid w:val="0015156E"/>
    <w:rsid w:val="00151982"/>
    <w:rsid w:val="0015328B"/>
    <w:rsid w:val="0015451A"/>
    <w:rsid w:val="00154F62"/>
    <w:rsid w:val="00155FB0"/>
    <w:rsid w:val="00157E03"/>
    <w:rsid w:val="0016012E"/>
    <w:rsid w:val="0016203C"/>
    <w:rsid w:val="00162717"/>
    <w:rsid w:val="00162B22"/>
    <w:rsid w:val="001634DD"/>
    <w:rsid w:val="001718A0"/>
    <w:rsid w:val="00175E7A"/>
    <w:rsid w:val="001761FB"/>
    <w:rsid w:val="00176F86"/>
    <w:rsid w:val="001802CF"/>
    <w:rsid w:val="00180455"/>
    <w:rsid w:val="00180B7B"/>
    <w:rsid w:val="001810EC"/>
    <w:rsid w:val="00181B3A"/>
    <w:rsid w:val="00182682"/>
    <w:rsid w:val="00182BA4"/>
    <w:rsid w:val="00185313"/>
    <w:rsid w:val="001909B9"/>
    <w:rsid w:val="00192B7F"/>
    <w:rsid w:val="001932B1"/>
    <w:rsid w:val="00197505"/>
    <w:rsid w:val="001A4A9C"/>
    <w:rsid w:val="001A4D6A"/>
    <w:rsid w:val="001A52E1"/>
    <w:rsid w:val="001A7DE4"/>
    <w:rsid w:val="001B091C"/>
    <w:rsid w:val="001B1135"/>
    <w:rsid w:val="001B170E"/>
    <w:rsid w:val="001B17FD"/>
    <w:rsid w:val="001B2703"/>
    <w:rsid w:val="001B2F86"/>
    <w:rsid w:val="001B4343"/>
    <w:rsid w:val="001B4889"/>
    <w:rsid w:val="001B58C1"/>
    <w:rsid w:val="001B6DF1"/>
    <w:rsid w:val="001B7813"/>
    <w:rsid w:val="001B78E4"/>
    <w:rsid w:val="001C0F27"/>
    <w:rsid w:val="001C103F"/>
    <w:rsid w:val="001C24AF"/>
    <w:rsid w:val="001C3165"/>
    <w:rsid w:val="001C39E1"/>
    <w:rsid w:val="001C3ABC"/>
    <w:rsid w:val="001C43BE"/>
    <w:rsid w:val="001C4454"/>
    <w:rsid w:val="001C6A61"/>
    <w:rsid w:val="001C6CA3"/>
    <w:rsid w:val="001D12CE"/>
    <w:rsid w:val="001D24C3"/>
    <w:rsid w:val="001D33CD"/>
    <w:rsid w:val="001D3D98"/>
    <w:rsid w:val="001D5DA4"/>
    <w:rsid w:val="001D67FA"/>
    <w:rsid w:val="001E02C4"/>
    <w:rsid w:val="001E031F"/>
    <w:rsid w:val="001E2F32"/>
    <w:rsid w:val="001E3CBC"/>
    <w:rsid w:val="001E4916"/>
    <w:rsid w:val="001E4E12"/>
    <w:rsid w:val="001E54B4"/>
    <w:rsid w:val="001E5A9F"/>
    <w:rsid w:val="001E6A45"/>
    <w:rsid w:val="001E6B88"/>
    <w:rsid w:val="001F1A47"/>
    <w:rsid w:val="001F25FC"/>
    <w:rsid w:val="001F26C3"/>
    <w:rsid w:val="001F3079"/>
    <w:rsid w:val="001F470B"/>
    <w:rsid w:val="001F4E8D"/>
    <w:rsid w:val="001F5944"/>
    <w:rsid w:val="00201C8C"/>
    <w:rsid w:val="002027CD"/>
    <w:rsid w:val="00202DA6"/>
    <w:rsid w:val="00205865"/>
    <w:rsid w:val="00206127"/>
    <w:rsid w:val="00206C2B"/>
    <w:rsid w:val="002106B1"/>
    <w:rsid w:val="002117CF"/>
    <w:rsid w:val="00212802"/>
    <w:rsid w:val="00212AD6"/>
    <w:rsid w:val="00220B25"/>
    <w:rsid w:val="002215A8"/>
    <w:rsid w:val="0022161E"/>
    <w:rsid w:val="00221C56"/>
    <w:rsid w:val="00221E01"/>
    <w:rsid w:val="0022287C"/>
    <w:rsid w:val="00222CA9"/>
    <w:rsid w:val="00226115"/>
    <w:rsid w:val="00226570"/>
    <w:rsid w:val="0023213E"/>
    <w:rsid w:val="00233335"/>
    <w:rsid w:val="0023341E"/>
    <w:rsid w:val="00233681"/>
    <w:rsid w:val="00233FD0"/>
    <w:rsid w:val="00234DBC"/>
    <w:rsid w:val="0023506B"/>
    <w:rsid w:val="00235081"/>
    <w:rsid w:val="002355F0"/>
    <w:rsid w:val="0023581C"/>
    <w:rsid w:val="00235858"/>
    <w:rsid w:val="002376A6"/>
    <w:rsid w:val="0024326D"/>
    <w:rsid w:val="002446E3"/>
    <w:rsid w:val="002453DB"/>
    <w:rsid w:val="00245B03"/>
    <w:rsid w:val="00246206"/>
    <w:rsid w:val="002468C0"/>
    <w:rsid w:val="002471B9"/>
    <w:rsid w:val="00247887"/>
    <w:rsid w:val="00247B67"/>
    <w:rsid w:val="00247E15"/>
    <w:rsid w:val="00251A62"/>
    <w:rsid w:val="00251DB2"/>
    <w:rsid w:val="002526F7"/>
    <w:rsid w:val="00252FB4"/>
    <w:rsid w:val="0025397D"/>
    <w:rsid w:val="0025603B"/>
    <w:rsid w:val="00256F4D"/>
    <w:rsid w:val="002572EB"/>
    <w:rsid w:val="00257DEB"/>
    <w:rsid w:val="00261F66"/>
    <w:rsid w:val="00263EE4"/>
    <w:rsid w:val="00264A85"/>
    <w:rsid w:val="002650A9"/>
    <w:rsid w:val="002652AC"/>
    <w:rsid w:val="00265867"/>
    <w:rsid w:val="00274B1B"/>
    <w:rsid w:val="0027593D"/>
    <w:rsid w:val="00275FE9"/>
    <w:rsid w:val="00277420"/>
    <w:rsid w:val="002775B8"/>
    <w:rsid w:val="00277AFA"/>
    <w:rsid w:val="0028138A"/>
    <w:rsid w:val="0028247C"/>
    <w:rsid w:val="00282EE9"/>
    <w:rsid w:val="00284D65"/>
    <w:rsid w:val="0028678A"/>
    <w:rsid w:val="0029172F"/>
    <w:rsid w:val="0029186F"/>
    <w:rsid w:val="0029251D"/>
    <w:rsid w:val="0029255D"/>
    <w:rsid w:val="002930E3"/>
    <w:rsid w:val="00293594"/>
    <w:rsid w:val="0029549E"/>
    <w:rsid w:val="002968B0"/>
    <w:rsid w:val="00296AD8"/>
    <w:rsid w:val="002A03EE"/>
    <w:rsid w:val="002A0483"/>
    <w:rsid w:val="002A184E"/>
    <w:rsid w:val="002A18A0"/>
    <w:rsid w:val="002A26B7"/>
    <w:rsid w:val="002A3A41"/>
    <w:rsid w:val="002A45F9"/>
    <w:rsid w:val="002A4D74"/>
    <w:rsid w:val="002A6A4B"/>
    <w:rsid w:val="002A6C63"/>
    <w:rsid w:val="002A7382"/>
    <w:rsid w:val="002A7C98"/>
    <w:rsid w:val="002A7E01"/>
    <w:rsid w:val="002B1BC4"/>
    <w:rsid w:val="002B49EB"/>
    <w:rsid w:val="002B577C"/>
    <w:rsid w:val="002B721E"/>
    <w:rsid w:val="002B76FA"/>
    <w:rsid w:val="002B799B"/>
    <w:rsid w:val="002C0A0C"/>
    <w:rsid w:val="002C0BD6"/>
    <w:rsid w:val="002C0FB9"/>
    <w:rsid w:val="002C13EC"/>
    <w:rsid w:val="002C42CB"/>
    <w:rsid w:val="002C5819"/>
    <w:rsid w:val="002C6CA4"/>
    <w:rsid w:val="002C6E65"/>
    <w:rsid w:val="002D06C6"/>
    <w:rsid w:val="002D2611"/>
    <w:rsid w:val="002D2902"/>
    <w:rsid w:val="002D2D8B"/>
    <w:rsid w:val="002D2ECF"/>
    <w:rsid w:val="002D5D25"/>
    <w:rsid w:val="002D672D"/>
    <w:rsid w:val="002D71EB"/>
    <w:rsid w:val="002E153E"/>
    <w:rsid w:val="002E46BD"/>
    <w:rsid w:val="002E4937"/>
    <w:rsid w:val="002E601B"/>
    <w:rsid w:val="002E79D4"/>
    <w:rsid w:val="002E7C18"/>
    <w:rsid w:val="002F04F0"/>
    <w:rsid w:val="002F289A"/>
    <w:rsid w:val="002F3490"/>
    <w:rsid w:val="002F4068"/>
    <w:rsid w:val="002F4696"/>
    <w:rsid w:val="002F536F"/>
    <w:rsid w:val="002F6471"/>
    <w:rsid w:val="002F66DF"/>
    <w:rsid w:val="002F7183"/>
    <w:rsid w:val="002F73D6"/>
    <w:rsid w:val="002F782D"/>
    <w:rsid w:val="0030108A"/>
    <w:rsid w:val="00301645"/>
    <w:rsid w:val="003017A4"/>
    <w:rsid w:val="003024E1"/>
    <w:rsid w:val="003029D6"/>
    <w:rsid w:val="00302DAF"/>
    <w:rsid w:val="003030FB"/>
    <w:rsid w:val="003041CD"/>
    <w:rsid w:val="00304D68"/>
    <w:rsid w:val="00306C3F"/>
    <w:rsid w:val="0030747D"/>
    <w:rsid w:val="00310834"/>
    <w:rsid w:val="00310F9A"/>
    <w:rsid w:val="00312BF3"/>
    <w:rsid w:val="00312EBA"/>
    <w:rsid w:val="00312F34"/>
    <w:rsid w:val="00313681"/>
    <w:rsid w:val="00314383"/>
    <w:rsid w:val="00314835"/>
    <w:rsid w:val="00316910"/>
    <w:rsid w:val="00316F6A"/>
    <w:rsid w:val="00320B05"/>
    <w:rsid w:val="00320FAB"/>
    <w:rsid w:val="00322922"/>
    <w:rsid w:val="0032409C"/>
    <w:rsid w:val="00327937"/>
    <w:rsid w:val="00327F54"/>
    <w:rsid w:val="00327F84"/>
    <w:rsid w:val="00331B0B"/>
    <w:rsid w:val="00331B48"/>
    <w:rsid w:val="00331DF0"/>
    <w:rsid w:val="003334F7"/>
    <w:rsid w:val="00334F0B"/>
    <w:rsid w:val="00334FF8"/>
    <w:rsid w:val="0033692C"/>
    <w:rsid w:val="00337B83"/>
    <w:rsid w:val="00341393"/>
    <w:rsid w:val="003425A3"/>
    <w:rsid w:val="003447FC"/>
    <w:rsid w:val="00344E34"/>
    <w:rsid w:val="00345BF6"/>
    <w:rsid w:val="00351D9A"/>
    <w:rsid w:val="003523EC"/>
    <w:rsid w:val="00353007"/>
    <w:rsid w:val="003533B7"/>
    <w:rsid w:val="00353524"/>
    <w:rsid w:val="003538CA"/>
    <w:rsid w:val="003544DB"/>
    <w:rsid w:val="00356CA9"/>
    <w:rsid w:val="00357623"/>
    <w:rsid w:val="00357BC7"/>
    <w:rsid w:val="00357C51"/>
    <w:rsid w:val="00360219"/>
    <w:rsid w:val="00361D5F"/>
    <w:rsid w:val="0036214F"/>
    <w:rsid w:val="003629C3"/>
    <w:rsid w:val="0036374C"/>
    <w:rsid w:val="00363B05"/>
    <w:rsid w:val="003657CE"/>
    <w:rsid w:val="003734BF"/>
    <w:rsid w:val="003740E1"/>
    <w:rsid w:val="00374202"/>
    <w:rsid w:val="003767A8"/>
    <w:rsid w:val="0037791B"/>
    <w:rsid w:val="003802C0"/>
    <w:rsid w:val="00381179"/>
    <w:rsid w:val="003829A0"/>
    <w:rsid w:val="003835E5"/>
    <w:rsid w:val="0038611A"/>
    <w:rsid w:val="0038675C"/>
    <w:rsid w:val="00386822"/>
    <w:rsid w:val="00387616"/>
    <w:rsid w:val="003903CA"/>
    <w:rsid w:val="00390CDC"/>
    <w:rsid w:val="0039253F"/>
    <w:rsid w:val="003927BE"/>
    <w:rsid w:val="00393737"/>
    <w:rsid w:val="0039428C"/>
    <w:rsid w:val="003954A5"/>
    <w:rsid w:val="003955E8"/>
    <w:rsid w:val="00395DE5"/>
    <w:rsid w:val="003962C1"/>
    <w:rsid w:val="00396B07"/>
    <w:rsid w:val="0039791C"/>
    <w:rsid w:val="00397C34"/>
    <w:rsid w:val="003A0F9A"/>
    <w:rsid w:val="003A3658"/>
    <w:rsid w:val="003A4BD6"/>
    <w:rsid w:val="003B0E5E"/>
    <w:rsid w:val="003B2824"/>
    <w:rsid w:val="003B2BDA"/>
    <w:rsid w:val="003B4786"/>
    <w:rsid w:val="003B534D"/>
    <w:rsid w:val="003B5545"/>
    <w:rsid w:val="003B5713"/>
    <w:rsid w:val="003B727D"/>
    <w:rsid w:val="003B7C42"/>
    <w:rsid w:val="003C00BB"/>
    <w:rsid w:val="003C01E7"/>
    <w:rsid w:val="003C0CB9"/>
    <w:rsid w:val="003C119F"/>
    <w:rsid w:val="003C1F36"/>
    <w:rsid w:val="003C2C46"/>
    <w:rsid w:val="003C39A2"/>
    <w:rsid w:val="003C45D4"/>
    <w:rsid w:val="003C4D13"/>
    <w:rsid w:val="003C67BB"/>
    <w:rsid w:val="003C6C31"/>
    <w:rsid w:val="003C7676"/>
    <w:rsid w:val="003D0204"/>
    <w:rsid w:val="003D1064"/>
    <w:rsid w:val="003D40B8"/>
    <w:rsid w:val="003D7BD9"/>
    <w:rsid w:val="003E0BAB"/>
    <w:rsid w:val="003E2883"/>
    <w:rsid w:val="003E3D8F"/>
    <w:rsid w:val="003E59AB"/>
    <w:rsid w:val="003E6184"/>
    <w:rsid w:val="003E6326"/>
    <w:rsid w:val="003E6CCB"/>
    <w:rsid w:val="003E716B"/>
    <w:rsid w:val="003F0D3D"/>
    <w:rsid w:val="003F2252"/>
    <w:rsid w:val="003F2E14"/>
    <w:rsid w:val="003F5639"/>
    <w:rsid w:val="003F7164"/>
    <w:rsid w:val="00400800"/>
    <w:rsid w:val="00400890"/>
    <w:rsid w:val="00402BA5"/>
    <w:rsid w:val="00402E7E"/>
    <w:rsid w:val="0040415E"/>
    <w:rsid w:val="00404E31"/>
    <w:rsid w:val="00405225"/>
    <w:rsid w:val="004076D6"/>
    <w:rsid w:val="004120F7"/>
    <w:rsid w:val="0041452A"/>
    <w:rsid w:val="00414549"/>
    <w:rsid w:val="004148BD"/>
    <w:rsid w:val="00415181"/>
    <w:rsid w:val="00415B28"/>
    <w:rsid w:val="00416F18"/>
    <w:rsid w:val="00417F05"/>
    <w:rsid w:val="00422032"/>
    <w:rsid w:val="0042305B"/>
    <w:rsid w:val="00423090"/>
    <w:rsid w:val="00423B45"/>
    <w:rsid w:val="00426121"/>
    <w:rsid w:val="0042730B"/>
    <w:rsid w:val="00427C67"/>
    <w:rsid w:val="004316DB"/>
    <w:rsid w:val="00431A7D"/>
    <w:rsid w:val="00433D21"/>
    <w:rsid w:val="004350F9"/>
    <w:rsid w:val="00436632"/>
    <w:rsid w:val="00437BA6"/>
    <w:rsid w:val="00441854"/>
    <w:rsid w:val="00441B28"/>
    <w:rsid w:val="004465F8"/>
    <w:rsid w:val="0044707B"/>
    <w:rsid w:val="004473F9"/>
    <w:rsid w:val="00447839"/>
    <w:rsid w:val="004478BF"/>
    <w:rsid w:val="00450479"/>
    <w:rsid w:val="00451198"/>
    <w:rsid w:val="00453E54"/>
    <w:rsid w:val="00453F2E"/>
    <w:rsid w:val="00454577"/>
    <w:rsid w:val="00454B30"/>
    <w:rsid w:val="0045514C"/>
    <w:rsid w:val="00456FF5"/>
    <w:rsid w:val="00457840"/>
    <w:rsid w:val="00461C25"/>
    <w:rsid w:val="00463884"/>
    <w:rsid w:val="00464066"/>
    <w:rsid w:val="004666E8"/>
    <w:rsid w:val="00467481"/>
    <w:rsid w:val="00467C10"/>
    <w:rsid w:val="004705DA"/>
    <w:rsid w:val="0047165E"/>
    <w:rsid w:val="00472358"/>
    <w:rsid w:val="00472BB8"/>
    <w:rsid w:val="00474245"/>
    <w:rsid w:val="0047512E"/>
    <w:rsid w:val="0047537C"/>
    <w:rsid w:val="00477437"/>
    <w:rsid w:val="00477A39"/>
    <w:rsid w:val="00480ADD"/>
    <w:rsid w:val="004816EA"/>
    <w:rsid w:val="00485373"/>
    <w:rsid w:val="00486163"/>
    <w:rsid w:val="004866BA"/>
    <w:rsid w:val="004867F2"/>
    <w:rsid w:val="00487C11"/>
    <w:rsid w:val="00487D34"/>
    <w:rsid w:val="00490BC4"/>
    <w:rsid w:val="00491347"/>
    <w:rsid w:val="00492E9A"/>
    <w:rsid w:val="00494F2C"/>
    <w:rsid w:val="004953AE"/>
    <w:rsid w:val="00495CF7"/>
    <w:rsid w:val="004A048C"/>
    <w:rsid w:val="004A1C3D"/>
    <w:rsid w:val="004A34B4"/>
    <w:rsid w:val="004A5469"/>
    <w:rsid w:val="004A5E8A"/>
    <w:rsid w:val="004A6B78"/>
    <w:rsid w:val="004A7989"/>
    <w:rsid w:val="004B0A7A"/>
    <w:rsid w:val="004B1F1B"/>
    <w:rsid w:val="004B2AD2"/>
    <w:rsid w:val="004B3EAE"/>
    <w:rsid w:val="004B7882"/>
    <w:rsid w:val="004C376E"/>
    <w:rsid w:val="004C4318"/>
    <w:rsid w:val="004C5721"/>
    <w:rsid w:val="004C6D5F"/>
    <w:rsid w:val="004C7560"/>
    <w:rsid w:val="004D0120"/>
    <w:rsid w:val="004D1D40"/>
    <w:rsid w:val="004D2143"/>
    <w:rsid w:val="004D2A81"/>
    <w:rsid w:val="004E010E"/>
    <w:rsid w:val="004E0622"/>
    <w:rsid w:val="004E3D0C"/>
    <w:rsid w:val="004E444C"/>
    <w:rsid w:val="004E4E2E"/>
    <w:rsid w:val="004E5F8B"/>
    <w:rsid w:val="004E7989"/>
    <w:rsid w:val="004F03C8"/>
    <w:rsid w:val="004F077F"/>
    <w:rsid w:val="004F1C6A"/>
    <w:rsid w:val="004F426C"/>
    <w:rsid w:val="004F4C07"/>
    <w:rsid w:val="004F5E2E"/>
    <w:rsid w:val="005014D3"/>
    <w:rsid w:val="0050585A"/>
    <w:rsid w:val="005068AF"/>
    <w:rsid w:val="00507D5B"/>
    <w:rsid w:val="005109FE"/>
    <w:rsid w:val="005117EB"/>
    <w:rsid w:val="00514D62"/>
    <w:rsid w:val="00516C26"/>
    <w:rsid w:val="005209CE"/>
    <w:rsid w:val="00523749"/>
    <w:rsid w:val="00530080"/>
    <w:rsid w:val="00530C41"/>
    <w:rsid w:val="00532608"/>
    <w:rsid w:val="005348B1"/>
    <w:rsid w:val="005364F2"/>
    <w:rsid w:val="00537534"/>
    <w:rsid w:val="0054244F"/>
    <w:rsid w:val="0054260E"/>
    <w:rsid w:val="00542BD7"/>
    <w:rsid w:val="00543B4E"/>
    <w:rsid w:val="00544666"/>
    <w:rsid w:val="0054630B"/>
    <w:rsid w:val="00546409"/>
    <w:rsid w:val="00547E44"/>
    <w:rsid w:val="00550C11"/>
    <w:rsid w:val="00551C3F"/>
    <w:rsid w:val="0055252C"/>
    <w:rsid w:val="005550DE"/>
    <w:rsid w:val="005574CD"/>
    <w:rsid w:val="00561DF4"/>
    <w:rsid w:val="0056381C"/>
    <w:rsid w:val="00564986"/>
    <w:rsid w:val="00566741"/>
    <w:rsid w:val="005677A4"/>
    <w:rsid w:val="005702F2"/>
    <w:rsid w:val="0057058D"/>
    <w:rsid w:val="00571CAE"/>
    <w:rsid w:val="00572AED"/>
    <w:rsid w:val="00575970"/>
    <w:rsid w:val="0057625B"/>
    <w:rsid w:val="00576EC2"/>
    <w:rsid w:val="00577638"/>
    <w:rsid w:val="0057794C"/>
    <w:rsid w:val="00581302"/>
    <w:rsid w:val="00581689"/>
    <w:rsid w:val="00584C3C"/>
    <w:rsid w:val="0058670A"/>
    <w:rsid w:val="00586E23"/>
    <w:rsid w:val="00586F26"/>
    <w:rsid w:val="00587C1D"/>
    <w:rsid w:val="00590B8D"/>
    <w:rsid w:val="0059265B"/>
    <w:rsid w:val="00592F29"/>
    <w:rsid w:val="005933FC"/>
    <w:rsid w:val="00595C36"/>
    <w:rsid w:val="0059616F"/>
    <w:rsid w:val="00596622"/>
    <w:rsid w:val="005974A3"/>
    <w:rsid w:val="0059764E"/>
    <w:rsid w:val="005A0273"/>
    <w:rsid w:val="005A03D7"/>
    <w:rsid w:val="005A267A"/>
    <w:rsid w:val="005A47D0"/>
    <w:rsid w:val="005A564B"/>
    <w:rsid w:val="005A7E7C"/>
    <w:rsid w:val="005B193B"/>
    <w:rsid w:val="005B2EF4"/>
    <w:rsid w:val="005C32EA"/>
    <w:rsid w:val="005C3C77"/>
    <w:rsid w:val="005C4BC4"/>
    <w:rsid w:val="005C5138"/>
    <w:rsid w:val="005C5623"/>
    <w:rsid w:val="005C6287"/>
    <w:rsid w:val="005D073D"/>
    <w:rsid w:val="005D3744"/>
    <w:rsid w:val="005D3B46"/>
    <w:rsid w:val="005D3ECB"/>
    <w:rsid w:val="005D5344"/>
    <w:rsid w:val="005D6958"/>
    <w:rsid w:val="005E0ACF"/>
    <w:rsid w:val="005E1509"/>
    <w:rsid w:val="005E211F"/>
    <w:rsid w:val="005E2263"/>
    <w:rsid w:val="005E3581"/>
    <w:rsid w:val="005E4491"/>
    <w:rsid w:val="005F03AC"/>
    <w:rsid w:val="005F0ACF"/>
    <w:rsid w:val="005F685B"/>
    <w:rsid w:val="005F7E29"/>
    <w:rsid w:val="005F7F2F"/>
    <w:rsid w:val="00600415"/>
    <w:rsid w:val="00600A26"/>
    <w:rsid w:val="00600D21"/>
    <w:rsid w:val="00603DED"/>
    <w:rsid w:val="00605033"/>
    <w:rsid w:val="00606A97"/>
    <w:rsid w:val="00607BC0"/>
    <w:rsid w:val="006103AD"/>
    <w:rsid w:val="00611F0A"/>
    <w:rsid w:val="0061361A"/>
    <w:rsid w:val="00613D54"/>
    <w:rsid w:val="00615434"/>
    <w:rsid w:val="00615AAD"/>
    <w:rsid w:val="00615BC0"/>
    <w:rsid w:val="00616FBB"/>
    <w:rsid w:val="006177BE"/>
    <w:rsid w:val="00623D78"/>
    <w:rsid w:val="00623F8F"/>
    <w:rsid w:val="00624235"/>
    <w:rsid w:val="00626E5F"/>
    <w:rsid w:val="00631C75"/>
    <w:rsid w:val="00631ED3"/>
    <w:rsid w:val="00632EE7"/>
    <w:rsid w:val="006359A5"/>
    <w:rsid w:val="00636A2E"/>
    <w:rsid w:val="00637237"/>
    <w:rsid w:val="00641D92"/>
    <w:rsid w:val="00641FD2"/>
    <w:rsid w:val="006421DC"/>
    <w:rsid w:val="00645591"/>
    <w:rsid w:val="00646231"/>
    <w:rsid w:val="006464F9"/>
    <w:rsid w:val="0064703C"/>
    <w:rsid w:val="0064746F"/>
    <w:rsid w:val="00647F7D"/>
    <w:rsid w:val="006509E5"/>
    <w:rsid w:val="00651B25"/>
    <w:rsid w:val="00652433"/>
    <w:rsid w:val="00652721"/>
    <w:rsid w:val="0065488D"/>
    <w:rsid w:val="00654C1B"/>
    <w:rsid w:val="0066169C"/>
    <w:rsid w:val="006626E2"/>
    <w:rsid w:val="00662CB4"/>
    <w:rsid w:val="00670719"/>
    <w:rsid w:val="0067155E"/>
    <w:rsid w:val="006733B1"/>
    <w:rsid w:val="006751E7"/>
    <w:rsid w:val="00681427"/>
    <w:rsid w:val="00681FAF"/>
    <w:rsid w:val="0068330C"/>
    <w:rsid w:val="00683BEE"/>
    <w:rsid w:val="006846F2"/>
    <w:rsid w:val="00687203"/>
    <w:rsid w:val="00692D4E"/>
    <w:rsid w:val="00695DF4"/>
    <w:rsid w:val="006976B0"/>
    <w:rsid w:val="006A0C58"/>
    <w:rsid w:val="006A1B72"/>
    <w:rsid w:val="006A5E75"/>
    <w:rsid w:val="006A7FF7"/>
    <w:rsid w:val="006B0145"/>
    <w:rsid w:val="006B0710"/>
    <w:rsid w:val="006B1033"/>
    <w:rsid w:val="006B2B54"/>
    <w:rsid w:val="006B3A3A"/>
    <w:rsid w:val="006B48EA"/>
    <w:rsid w:val="006B6181"/>
    <w:rsid w:val="006B64EE"/>
    <w:rsid w:val="006B78E7"/>
    <w:rsid w:val="006C12AE"/>
    <w:rsid w:val="006C1B45"/>
    <w:rsid w:val="006C2A3B"/>
    <w:rsid w:val="006C3BD3"/>
    <w:rsid w:val="006C4232"/>
    <w:rsid w:val="006C42AC"/>
    <w:rsid w:val="006C4915"/>
    <w:rsid w:val="006C5BA9"/>
    <w:rsid w:val="006C6493"/>
    <w:rsid w:val="006C6701"/>
    <w:rsid w:val="006C7A95"/>
    <w:rsid w:val="006D2C6C"/>
    <w:rsid w:val="006D3043"/>
    <w:rsid w:val="006D4E64"/>
    <w:rsid w:val="006D5606"/>
    <w:rsid w:val="006D601E"/>
    <w:rsid w:val="006D7A31"/>
    <w:rsid w:val="006E0174"/>
    <w:rsid w:val="006E0849"/>
    <w:rsid w:val="006E1206"/>
    <w:rsid w:val="006E1DBA"/>
    <w:rsid w:val="006E4851"/>
    <w:rsid w:val="006E4F64"/>
    <w:rsid w:val="006E7F39"/>
    <w:rsid w:val="006F015E"/>
    <w:rsid w:val="006F1470"/>
    <w:rsid w:val="006F14B4"/>
    <w:rsid w:val="006F1DF1"/>
    <w:rsid w:val="006F5AD0"/>
    <w:rsid w:val="006F6DA8"/>
    <w:rsid w:val="006F7B8D"/>
    <w:rsid w:val="00701F9A"/>
    <w:rsid w:val="007031E9"/>
    <w:rsid w:val="00703729"/>
    <w:rsid w:val="00703FD5"/>
    <w:rsid w:val="007041AE"/>
    <w:rsid w:val="007058FD"/>
    <w:rsid w:val="00706E4C"/>
    <w:rsid w:val="007079E3"/>
    <w:rsid w:val="00711451"/>
    <w:rsid w:val="00712FFA"/>
    <w:rsid w:val="00713D92"/>
    <w:rsid w:val="00714D4E"/>
    <w:rsid w:val="0071557C"/>
    <w:rsid w:val="00716A77"/>
    <w:rsid w:val="00720118"/>
    <w:rsid w:val="00720B2C"/>
    <w:rsid w:val="00724973"/>
    <w:rsid w:val="007265E1"/>
    <w:rsid w:val="0072662D"/>
    <w:rsid w:val="00726B50"/>
    <w:rsid w:val="00727140"/>
    <w:rsid w:val="007310DB"/>
    <w:rsid w:val="00731151"/>
    <w:rsid w:val="007314D9"/>
    <w:rsid w:val="00731772"/>
    <w:rsid w:val="00732D95"/>
    <w:rsid w:val="0073301E"/>
    <w:rsid w:val="00733251"/>
    <w:rsid w:val="00733741"/>
    <w:rsid w:val="00733B37"/>
    <w:rsid w:val="00733F8B"/>
    <w:rsid w:val="00734B8A"/>
    <w:rsid w:val="00735B03"/>
    <w:rsid w:val="00737CA7"/>
    <w:rsid w:val="007401E0"/>
    <w:rsid w:val="007403E4"/>
    <w:rsid w:val="00740F06"/>
    <w:rsid w:val="00741702"/>
    <w:rsid w:val="00743D0F"/>
    <w:rsid w:val="007446E5"/>
    <w:rsid w:val="00745A1D"/>
    <w:rsid w:val="00747BE5"/>
    <w:rsid w:val="0075076E"/>
    <w:rsid w:val="00751ADA"/>
    <w:rsid w:val="0075313D"/>
    <w:rsid w:val="007534AF"/>
    <w:rsid w:val="007535E3"/>
    <w:rsid w:val="00753778"/>
    <w:rsid w:val="00753CB5"/>
    <w:rsid w:val="00756056"/>
    <w:rsid w:val="00756676"/>
    <w:rsid w:val="0075773C"/>
    <w:rsid w:val="00760328"/>
    <w:rsid w:val="00762FD2"/>
    <w:rsid w:val="00763505"/>
    <w:rsid w:val="00764B22"/>
    <w:rsid w:val="00767644"/>
    <w:rsid w:val="00767B48"/>
    <w:rsid w:val="00767CD7"/>
    <w:rsid w:val="007704CE"/>
    <w:rsid w:val="00770582"/>
    <w:rsid w:val="00771B46"/>
    <w:rsid w:val="007721BA"/>
    <w:rsid w:val="007732DD"/>
    <w:rsid w:val="00773C9E"/>
    <w:rsid w:val="00773D43"/>
    <w:rsid w:val="00775034"/>
    <w:rsid w:val="00775A9D"/>
    <w:rsid w:val="00775D52"/>
    <w:rsid w:val="00777AF8"/>
    <w:rsid w:val="0078358E"/>
    <w:rsid w:val="00785EEF"/>
    <w:rsid w:val="0078635D"/>
    <w:rsid w:val="00786F98"/>
    <w:rsid w:val="007871C6"/>
    <w:rsid w:val="007901A8"/>
    <w:rsid w:val="00790A58"/>
    <w:rsid w:val="007923CC"/>
    <w:rsid w:val="0079263C"/>
    <w:rsid w:val="007930FE"/>
    <w:rsid w:val="00793E02"/>
    <w:rsid w:val="00794B7B"/>
    <w:rsid w:val="007968F1"/>
    <w:rsid w:val="007A0EE5"/>
    <w:rsid w:val="007A1CC5"/>
    <w:rsid w:val="007A27FF"/>
    <w:rsid w:val="007A2C4C"/>
    <w:rsid w:val="007A4BA6"/>
    <w:rsid w:val="007A6D90"/>
    <w:rsid w:val="007B00BD"/>
    <w:rsid w:val="007B0CF5"/>
    <w:rsid w:val="007B10F3"/>
    <w:rsid w:val="007B1B99"/>
    <w:rsid w:val="007B287B"/>
    <w:rsid w:val="007B2C38"/>
    <w:rsid w:val="007B350A"/>
    <w:rsid w:val="007B73E9"/>
    <w:rsid w:val="007C093E"/>
    <w:rsid w:val="007C15F3"/>
    <w:rsid w:val="007C25DB"/>
    <w:rsid w:val="007C2ABF"/>
    <w:rsid w:val="007C2C8B"/>
    <w:rsid w:val="007C3680"/>
    <w:rsid w:val="007C3C0B"/>
    <w:rsid w:val="007C4D71"/>
    <w:rsid w:val="007C6046"/>
    <w:rsid w:val="007C7558"/>
    <w:rsid w:val="007C79E4"/>
    <w:rsid w:val="007C7B16"/>
    <w:rsid w:val="007C7C99"/>
    <w:rsid w:val="007D08E0"/>
    <w:rsid w:val="007D0CD6"/>
    <w:rsid w:val="007D13C5"/>
    <w:rsid w:val="007D2657"/>
    <w:rsid w:val="007D2F84"/>
    <w:rsid w:val="007D4DED"/>
    <w:rsid w:val="007D4E26"/>
    <w:rsid w:val="007D5F8D"/>
    <w:rsid w:val="007D6DFF"/>
    <w:rsid w:val="007E052E"/>
    <w:rsid w:val="007E3535"/>
    <w:rsid w:val="007E6B0B"/>
    <w:rsid w:val="007E6BFF"/>
    <w:rsid w:val="007E790E"/>
    <w:rsid w:val="007F05BE"/>
    <w:rsid w:val="007F1635"/>
    <w:rsid w:val="007F1A84"/>
    <w:rsid w:val="007F1F4B"/>
    <w:rsid w:val="007F46EF"/>
    <w:rsid w:val="008002B3"/>
    <w:rsid w:val="0080428E"/>
    <w:rsid w:val="00806B04"/>
    <w:rsid w:val="00806C07"/>
    <w:rsid w:val="008079E2"/>
    <w:rsid w:val="00807B6C"/>
    <w:rsid w:val="0081227C"/>
    <w:rsid w:val="0081259E"/>
    <w:rsid w:val="00813169"/>
    <w:rsid w:val="008131DA"/>
    <w:rsid w:val="008144F7"/>
    <w:rsid w:val="00814564"/>
    <w:rsid w:val="008149B8"/>
    <w:rsid w:val="00817352"/>
    <w:rsid w:val="00817FDB"/>
    <w:rsid w:val="008202F8"/>
    <w:rsid w:val="008215A8"/>
    <w:rsid w:val="00821675"/>
    <w:rsid w:val="008217F2"/>
    <w:rsid w:val="00821C0A"/>
    <w:rsid w:val="0082202D"/>
    <w:rsid w:val="008226C4"/>
    <w:rsid w:val="00822E1E"/>
    <w:rsid w:val="0082395C"/>
    <w:rsid w:val="008261C7"/>
    <w:rsid w:val="00826840"/>
    <w:rsid w:val="008303A1"/>
    <w:rsid w:val="0083132F"/>
    <w:rsid w:val="00832387"/>
    <w:rsid w:val="00832580"/>
    <w:rsid w:val="00832D84"/>
    <w:rsid w:val="00833D6F"/>
    <w:rsid w:val="00834C2E"/>
    <w:rsid w:val="00835962"/>
    <w:rsid w:val="00836412"/>
    <w:rsid w:val="008364EF"/>
    <w:rsid w:val="008366DA"/>
    <w:rsid w:val="00841D4F"/>
    <w:rsid w:val="008424EE"/>
    <w:rsid w:val="0084690C"/>
    <w:rsid w:val="00847431"/>
    <w:rsid w:val="00847FC4"/>
    <w:rsid w:val="00851084"/>
    <w:rsid w:val="00851279"/>
    <w:rsid w:val="0085383E"/>
    <w:rsid w:val="00855BA1"/>
    <w:rsid w:val="00855DA1"/>
    <w:rsid w:val="008625BE"/>
    <w:rsid w:val="008625DB"/>
    <w:rsid w:val="008626C9"/>
    <w:rsid w:val="008629E7"/>
    <w:rsid w:val="00865426"/>
    <w:rsid w:val="00867888"/>
    <w:rsid w:val="00867F53"/>
    <w:rsid w:val="00871545"/>
    <w:rsid w:val="00872320"/>
    <w:rsid w:val="00872BA8"/>
    <w:rsid w:val="00875893"/>
    <w:rsid w:val="0088013F"/>
    <w:rsid w:val="00881B6E"/>
    <w:rsid w:val="00882C28"/>
    <w:rsid w:val="00884CF6"/>
    <w:rsid w:val="00884F0E"/>
    <w:rsid w:val="00886F03"/>
    <w:rsid w:val="008873EC"/>
    <w:rsid w:val="00887E7B"/>
    <w:rsid w:val="008901EF"/>
    <w:rsid w:val="00891172"/>
    <w:rsid w:val="008915D8"/>
    <w:rsid w:val="0089267E"/>
    <w:rsid w:val="0089287D"/>
    <w:rsid w:val="00892E0C"/>
    <w:rsid w:val="0089426D"/>
    <w:rsid w:val="0089466A"/>
    <w:rsid w:val="0089531B"/>
    <w:rsid w:val="00895C78"/>
    <w:rsid w:val="00895DBF"/>
    <w:rsid w:val="008979DE"/>
    <w:rsid w:val="008A27D0"/>
    <w:rsid w:val="008A2BD6"/>
    <w:rsid w:val="008A36AA"/>
    <w:rsid w:val="008A6E41"/>
    <w:rsid w:val="008B1CCE"/>
    <w:rsid w:val="008B3D45"/>
    <w:rsid w:val="008B40B7"/>
    <w:rsid w:val="008B4798"/>
    <w:rsid w:val="008B47E3"/>
    <w:rsid w:val="008B5B04"/>
    <w:rsid w:val="008B5F69"/>
    <w:rsid w:val="008B62CD"/>
    <w:rsid w:val="008C1FB6"/>
    <w:rsid w:val="008C23BD"/>
    <w:rsid w:val="008C29E7"/>
    <w:rsid w:val="008C2CA8"/>
    <w:rsid w:val="008C451C"/>
    <w:rsid w:val="008C4F7C"/>
    <w:rsid w:val="008C69C6"/>
    <w:rsid w:val="008C7C91"/>
    <w:rsid w:val="008D005F"/>
    <w:rsid w:val="008D0D8A"/>
    <w:rsid w:val="008D144D"/>
    <w:rsid w:val="008D5628"/>
    <w:rsid w:val="008E048A"/>
    <w:rsid w:val="008E0543"/>
    <w:rsid w:val="008E10B7"/>
    <w:rsid w:val="008E10FD"/>
    <w:rsid w:val="008E195D"/>
    <w:rsid w:val="008E30DA"/>
    <w:rsid w:val="008E36FE"/>
    <w:rsid w:val="008E384E"/>
    <w:rsid w:val="008E42A4"/>
    <w:rsid w:val="008E5890"/>
    <w:rsid w:val="008E6433"/>
    <w:rsid w:val="008E68FA"/>
    <w:rsid w:val="008E7450"/>
    <w:rsid w:val="008F05C1"/>
    <w:rsid w:val="008F17B2"/>
    <w:rsid w:val="008F203E"/>
    <w:rsid w:val="008F24D2"/>
    <w:rsid w:val="008F31A6"/>
    <w:rsid w:val="00901290"/>
    <w:rsid w:val="00902053"/>
    <w:rsid w:val="009021BB"/>
    <w:rsid w:val="00903644"/>
    <w:rsid w:val="00903CBA"/>
    <w:rsid w:val="0090411F"/>
    <w:rsid w:val="00907120"/>
    <w:rsid w:val="009079B1"/>
    <w:rsid w:val="0091118A"/>
    <w:rsid w:val="00915259"/>
    <w:rsid w:val="0091631D"/>
    <w:rsid w:val="00917B6B"/>
    <w:rsid w:val="00924A34"/>
    <w:rsid w:val="00926675"/>
    <w:rsid w:val="009308F3"/>
    <w:rsid w:val="00931D3D"/>
    <w:rsid w:val="00932B56"/>
    <w:rsid w:val="0093355C"/>
    <w:rsid w:val="00934112"/>
    <w:rsid w:val="009349B9"/>
    <w:rsid w:val="0093514C"/>
    <w:rsid w:val="00935FDE"/>
    <w:rsid w:val="00936630"/>
    <w:rsid w:val="009413B7"/>
    <w:rsid w:val="009426F0"/>
    <w:rsid w:val="00944299"/>
    <w:rsid w:val="00944CDB"/>
    <w:rsid w:val="0094635F"/>
    <w:rsid w:val="00946408"/>
    <w:rsid w:val="009468CC"/>
    <w:rsid w:val="00946970"/>
    <w:rsid w:val="0095049C"/>
    <w:rsid w:val="0095061B"/>
    <w:rsid w:val="00950C69"/>
    <w:rsid w:val="00951E0B"/>
    <w:rsid w:val="009529E5"/>
    <w:rsid w:val="00952FC4"/>
    <w:rsid w:val="009555B7"/>
    <w:rsid w:val="00956226"/>
    <w:rsid w:val="00956B68"/>
    <w:rsid w:val="00957652"/>
    <w:rsid w:val="0096007C"/>
    <w:rsid w:val="00960105"/>
    <w:rsid w:val="009601C8"/>
    <w:rsid w:val="009607B8"/>
    <w:rsid w:val="00960F61"/>
    <w:rsid w:val="00962AD8"/>
    <w:rsid w:val="0096441F"/>
    <w:rsid w:val="009646D9"/>
    <w:rsid w:val="009654EB"/>
    <w:rsid w:val="00965B59"/>
    <w:rsid w:val="009679C0"/>
    <w:rsid w:val="00970529"/>
    <w:rsid w:val="00970763"/>
    <w:rsid w:val="009721DE"/>
    <w:rsid w:val="00973FDD"/>
    <w:rsid w:val="0097454E"/>
    <w:rsid w:val="00975B78"/>
    <w:rsid w:val="009763BA"/>
    <w:rsid w:val="009803B4"/>
    <w:rsid w:val="00981766"/>
    <w:rsid w:val="0098190C"/>
    <w:rsid w:val="009820D8"/>
    <w:rsid w:val="00983836"/>
    <w:rsid w:val="00985817"/>
    <w:rsid w:val="00986150"/>
    <w:rsid w:val="009879FD"/>
    <w:rsid w:val="00991FDD"/>
    <w:rsid w:val="00992211"/>
    <w:rsid w:val="00994FA2"/>
    <w:rsid w:val="00995311"/>
    <w:rsid w:val="009977D8"/>
    <w:rsid w:val="009A0C06"/>
    <w:rsid w:val="009A0DC8"/>
    <w:rsid w:val="009A3869"/>
    <w:rsid w:val="009A6301"/>
    <w:rsid w:val="009A6B24"/>
    <w:rsid w:val="009A751A"/>
    <w:rsid w:val="009A7751"/>
    <w:rsid w:val="009A7BC6"/>
    <w:rsid w:val="009B0D79"/>
    <w:rsid w:val="009B17EC"/>
    <w:rsid w:val="009B23C9"/>
    <w:rsid w:val="009B2F3B"/>
    <w:rsid w:val="009B458D"/>
    <w:rsid w:val="009B5123"/>
    <w:rsid w:val="009B5F52"/>
    <w:rsid w:val="009B66E2"/>
    <w:rsid w:val="009B6748"/>
    <w:rsid w:val="009B7809"/>
    <w:rsid w:val="009C10C3"/>
    <w:rsid w:val="009C19C1"/>
    <w:rsid w:val="009C2325"/>
    <w:rsid w:val="009C3B5E"/>
    <w:rsid w:val="009C4838"/>
    <w:rsid w:val="009C5FD4"/>
    <w:rsid w:val="009C72A6"/>
    <w:rsid w:val="009C7944"/>
    <w:rsid w:val="009C7B7C"/>
    <w:rsid w:val="009C7FE7"/>
    <w:rsid w:val="009D0473"/>
    <w:rsid w:val="009D12F9"/>
    <w:rsid w:val="009D21FF"/>
    <w:rsid w:val="009D3F1E"/>
    <w:rsid w:val="009D514B"/>
    <w:rsid w:val="009D6AEC"/>
    <w:rsid w:val="009D6EC2"/>
    <w:rsid w:val="009E0D0A"/>
    <w:rsid w:val="009E128B"/>
    <w:rsid w:val="009E242F"/>
    <w:rsid w:val="009E28D2"/>
    <w:rsid w:val="009E48FF"/>
    <w:rsid w:val="009E7D5B"/>
    <w:rsid w:val="009F0DA6"/>
    <w:rsid w:val="009F2962"/>
    <w:rsid w:val="009F2C82"/>
    <w:rsid w:val="009F59DF"/>
    <w:rsid w:val="009F7444"/>
    <w:rsid w:val="009F7D75"/>
    <w:rsid w:val="00A02F95"/>
    <w:rsid w:val="00A0328B"/>
    <w:rsid w:val="00A04BD1"/>
    <w:rsid w:val="00A05639"/>
    <w:rsid w:val="00A078BC"/>
    <w:rsid w:val="00A105DB"/>
    <w:rsid w:val="00A10ECC"/>
    <w:rsid w:val="00A122D4"/>
    <w:rsid w:val="00A12EA1"/>
    <w:rsid w:val="00A13B49"/>
    <w:rsid w:val="00A1492C"/>
    <w:rsid w:val="00A14D00"/>
    <w:rsid w:val="00A154DB"/>
    <w:rsid w:val="00A16126"/>
    <w:rsid w:val="00A16357"/>
    <w:rsid w:val="00A16EE1"/>
    <w:rsid w:val="00A22A72"/>
    <w:rsid w:val="00A24276"/>
    <w:rsid w:val="00A243E2"/>
    <w:rsid w:val="00A25291"/>
    <w:rsid w:val="00A26A3B"/>
    <w:rsid w:val="00A3085B"/>
    <w:rsid w:val="00A329E0"/>
    <w:rsid w:val="00A32C89"/>
    <w:rsid w:val="00A34D25"/>
    <w:rsid w:val="00A354EF"/>
    <w:rsid w:val="00A35FE6"/>
    <w:rsid w:val="00A3608A"/>
    <w:rsid w:val="00A37806"/>
    <w:rsid w:val="00A40627"/>
    <w:rsid w:val="00A42263"/>
    <w:rsid w:val="00A43B15"/>
    <w:rsid w:val="00A44E0C"/>
    <w:rsid w:val="00A4516E"/>
    <w:rsid w:val="00A4620A"/>
    <w:rsid w:val="00A4778C"/>
    <w:rsid w:val="00A502FE"/>
    <w:rsid w:val="00A50FB3"/>
    <w:rsid w:val="00A51529"/>
    <w:rsid w:val="00A517BF"/>
    <w:rsid w:val="00A519C9"/>
    <w:rsid w:val="00A52C63"/>
    <w:rsid w:val="00A540DC"/>
    <w:rsid w:val="00A56535"/>
    <w:rsid w:val="00A579B8"/>
    <w:rsid w:val="00A57A03"/>
    <w:rsid w:val="00A6147D"/>
    <w:rsid w:val="00A617D9"/>
    <w:rsid w:val="00A62C6A"/>
    <w:rsid w:val="00A633E1"/>
    <w:rsid w:val="00A635A0"/>
    <w:rsid w:val="00A641C2"/>
    <w:rsid w:val="00A72015"/>
    <w:rsid w:val="00A73437"/>
    <w:rsid w:val="00A80C17"/>
    <w:rsid w:val="00A8116B"/>
    <w:rsid w:val="00A8121C"/>
    <w:rsid w:val="00A819D7"/>
    <w:rsid w:val="00A82C24"/>
    <w:rsid w:val="00A835F5"/>
    <w:rsid w:val="00A875DF"/>
    <w:rsid w:val="00A91F96"/>
    <w:rsid w:val="00A92BB8"/>
    <w:rsid w:val="00A93811"/>
    <w:rsid w:val="00A95844"/>
    <w:rsid w:val="00A960C0"/>
    <w:rsid w:val="00A971F3"/>
    <w:rsid w:val="00AA1016"/>
    <w:rsid w:val="00AA2D10"/>
    <w:rsid w:val="00AA4743"/>
    <w:rsid w:val="00AA5181"/>
    <w:rsid w:val="00AA6104"/>
    <w:rsid w:val="00AA7737"/>
    <w:rsid w:val="00AB1162"/>
    <w:rsid w:val="00AB2B71"/>
    <w:rsid w:val="00AB2B7C"/>
    <w:rsid w:val="00AB33C8"/>
    <w:rsid w:val="00AB36A1"/>
    <w:rsid w:val="00AB515B"/>
    <w:rsid w:val="00AB5CD6"/>
    <w:rsid w:val="00AB69F4"/>
    <w:rsid w:val="00AC02C4"/>
    <w:rsid w:val="00AC34D4"/>
    <w:rsid w:val="00AC39FD"/>
    <w:rsid w:val="00AC3A9A"/>
    <w:rsid w:val="00AC5F2C"/>
    <w:rsid w:val="00AC7B39"/>
    <w:rsid w:val="00AD1000"/>
    <w:rsid w:val="00AD1220"/>
    <w:rsid w:val="00AD1E84"/>
    <w:rsid w:val="00AD255A"/>
    <w:rsid w:val="00AD2FDC"/>
    <w:rsid w:val="00AD3795"/>
    <w:rsid w:val="00AD40A1"/>
    <w:rsid w:val="00AD4216"/>
    <w:rsid w:val="00AD633E"/>
    <w:rsid w:val="00AE0021"/>
    <w:rsid w:val="00AE02DF"/>
    <w:rsid w:val="00AE0E01"/>
    <w:rsid w:val="00AE1524"/>
    <w:rsid w:val="00AE2DE3"/>
    <w:rsid w:val="00AE45B0"/>
    <w:rsid w:val="00AE5452"/>
    <w:rsid w:val="00AE615B"/>
    <w:rsid w:val="00AE7630"/>
    <w:rsid w:val="00AE7710"/>
    <w:rsid w:val="00AE7C65"/>
    <w:rsid w:val="00AF0D55"/>
    <w:rsid w:val="00AF3096"/>
    <w:rsid w:val="00AF3ABE"/>
    <w:rsid w:val="00AF43B5"/>
    <w:rsid w:val="00AF5CA2"/>
    <w:rsid w:val="00B0466F"/>
    <w:rsid w:val="00B050D8"/>
    <w:rsid w:val="00B058BB"/>
    <w:rsid w:val="00B05AC7"/>
    <w:rsid w:val="00B077A7"/>
    <w:rsid w:val="00B10E72"/>
    <w:rsid w:val="00B1156D"/>
    <w:rsid w:val="00B11944"/>
    <w:rsid w:val="00B14927"/>
    <w:rsid w:val="00B14E86"/>
    <w:rsid w:val="00B16DD2"/>
    <w:rsid w:val="00B204EA"/>
    <w:rsid w:val="00B21D8E"/>
    <w:rsid w:val="00B23F38"/>
    <w:rsid w:val="00B25A72"/>
    <w:rsid w:val="00B25DCB"/>
    <w:rsid w:val="00B27161"/>
    <w:rsid w:val="00B27194"/>
    <w:rsid w:val="00B32470"/>
    <w:rsid w:val="00B32769"/>
    <w:rsid w:val="00B32BA1"/>
    <w:rsid w:val="00B331BE"/>
    <w:rsid w:val="00B3747B"/>
    <w:rsid w:val="00B40B71"/>
    <w:rsid w:val="00B40CAA"/>
    <w:rsid w:val="00B40D3A"/>
    <w:rsid w:val="00B43DCC"/>
    <w:rsid w:val="00B4408B"/>
    <w:rsid w:val="00B462A2"/>
    <w:rsid w:val="00B46342"/>
    <w:rsid w:val="00B46719"/>
    <w:rsid w:val="00B500F5"/>
    <w:rsid w:val="00B50935"/>
    <w:rsid w:val="00B50979"/>
    <w:rsid w:val="00B53BF4"/>
    <w:rsid w:val="00B53F62"/>
    <w:rsid w:val="00B57790"/>
    <w:rsid w:val="00B61987"/>
    <w:rsid w:val="00B61DD9"/>
    <w:rsid w:val="00B62699"/>
    <w:rsid w:val="00B62E62"/>
    <w:rsid w:val="00B62E8A"/>
    <w:rsid w:val="00B63A65"/>
    <w:rsid w:val="00B655BD"/>
    <w:rsid w:val="00B70277"/>
    <w:rsid w:val="00B70972"/>
    <w:rsid w:val="00B71AAB"/>
    <w:rsid w:val="00B72009"/>
    <w:rsid w:val="00B74C6E"/>
    <w:rsid w:val="00B7595F"/>
    <w:rsid w:val="00B8042C"/>
    <w:rsid w:val="00B810C7"/>
    <w:rsid w:val="00B81DC0"/>
    <w:rsid w:val="00B82CF7"/>
    <w:rsid w:val="00B83034"/>
    <w:rsid w:val="00B84D76"/>
    <w:rsid w:val="00B85C00"/>
    <w:rsid w:val="00B94043"/>
    <w:rsid w:val="00B94355"/>
    <w:rsid w:val="00B966F1"/>
    <w:rsid w:val="00B974FC"/>
    <w:rsid w:val="00BA046E"/>
    <w:rsid w:val="00BA0BEC"/>
    <w:rsid w:val="00BA191C"/>
    <w:rsid w:val="00BA19C8"/>
    <w:rsid w:val="00BA1CCC"/>
    <w:rsid w:val="00BA26DA"/>
    <w:rsid w:val="00BA2CAC"/>
    <w:rsid w:val="00BA2E78"/>
    <w:rsid w:val="00BA3D5F"/>
    <w:rsid w:val="00BA4914"/>
    <w:rsid w:val="00BA4A62"/>
    <w:rsid w:val="00BA7AE0"/>
    <w:rsid w:val="00BB3501"/>
    <w:rsid w:val="00BB3ABC"/>
    <w:rsid w:val="00BB3B01"/>
    <w:rsid w:val="00BB3E0D"/>
    <w:rsid w:val="00BB6BF6"/>
    <w:rsid w:val="00BC2B36"/>
    <w:rsid w:val="00BC3041"/>
    <w:rsid w:val="00BC7181"/>
    <w:rsid w:val="00BD33B4"/>
    <w:rsid w:val="00BD38D3"/>
    <w:rsid w:val="00BD3AE0"/>
    <w:rsid w:val="00BD4693"/>
    <w:rsid w:val="00BD4D16"/>
    <w:rsid w:val="00BD6A4F"/>
    <w:rsid w:val="00BE0926"/>
    <w:rsid w:val="00BE1B63"/>
    <w:rsid w:val="00BE3078"/>
    <w:rsid w:val="00BE3CEE"/>
    <w:rsid w:val="00BE4184"/>
    <w:rsid w:val="00BE748C"/>
    <w:rsid w:val="00BF0EAA"/>
    <w:rsid w:val="00BF2917"/>
    <w:rsid w:val="00BF2F97"/>
    <w:rsid w:val="00BF63CE"/>
    <w:rsid w:val="00BF6414"/>
    <w:rsid w:val="00BF646F"/>
    <w:rsid w:val="00BF7158"/>
    <w:rsid w:val="00C002E9"/>
    <w:rsid w:val="00C00409"/>
    <w:rsid w:val="00C007F3"/>
    <w:rsid w:val="00C01E3A"/>
    <w:rsid w:val="00C01EDA"/>
    <w:rsid w:val="00C02091"/>
    <w:rsid w:val="00C03537"/>
    <w:rsid w:val="00C03900"/>
    <w:rsid w:val="00C03F94"/>
    <w:rsid w:val="00C06065"/>
    <w:rsid w:val="00C06887"/>
    <w:rsid w:val="00C06B44"/>
    <w:rsid w:val="00C07B1B"/>
    <w:rsid w:val="00C07BC6"/>
    <w:rsid w:val="00C07E36"/>
    <w:rsid w:val="00C1064A"/>
    <w:rsid w:val="00C12466"/>
    <w:rsid w:val="00C13A0F"/>
    <w:rsid w:val="00C13E18"/>
    <w:rsid w:val="00C1522A"/>
    <w:rsid w:val="00C15D71"/>
    <w:rsid w:val="00C16D4E"/>
    <w:rsid w:val="00C176BA"/>
    <w:rsid w:val="00C217F9"/>
    <w:rsid w:val="00C2463F"/>
    <w:rsid w:val="00C260A0"/>
    <w:rsid w:val="00C3080E"/>
    <w:rsid w:val="00C32461"/>
    <w:rsid w:val="00C32ED3"/>
    <w:rsid w:val="00C33A93"/>
    <w:rsid w:val="00C35534"/>
    <w:rsid w:val="00C371A4"/>
    <w:rsid w:val="00C37507"/>
    <w:rsid w:val="00C37A05"/>
    <w:rsid w:val="00C37F7D"/>
    <w:rsid w:val="00C4051F"/>
    <w:rsid w:val="00C40D16"/>
    <w:rsid w:val="00C41210"/>
    <w:rsid w:val="00C43F49"/>
    <w:rsid w:val="00C4770E"/>
    <w:rsid w:val="00C5011A"/>
    <w:rsid w:val="00C507CB"/>
    <w:rsid w:val="00C50CE2"/>
    <w:rsid w:val="00C515C0"/>
    <w:rsid w:val="00C541F8"/>
    <w:rsid w:val="00C54449"/>
    <w:rsid w:val="00C548F1"/>
    <w:rsid w:val="00C55076"/>
    <w:rsid w:val="00C57367"/>
    <w:rsid w:val="00C57A47"/>
    <w:rsid w:val="00C615D1"/>
    <w:rsid w:val="00C61E62"/>
    <w:rsid w:val="00C629E6"/>
    <w:rsid w:val="00C634D6"/>
    <w:rsid w:val="00C63AF3"/>
    <w:rsid w:val="00C65A46"/>
    <w:rsid w:val="00C66E96"/>
    <w:rsid w:val="00C733AB"/>
    <w:rsid w:val="00C734C0"/>
    <w:rsid w:val="00C736F2"/>
    <w:rsid w:val="00C75E49"/>
    <w:rsid w:val="00C765A0"/>
    <w:rsid w:val="00C7714C"/>
    <w:rsid w:val="00C77527"/>
    <w:rsid w:val="00C77695"/>
    <w:rsid w:val="00C776E8"/>
    <w:rsid w:val="00C80E6B"/>
    <w:rsid w:val="00C820A1"/>
    <w:rsid w:val="00C837F0"/>
    <w:rsid w:val="00C848AB"/>
    <w:rsid w:val="00C8509E"/>
    <w:rsid w:val="00C854A5"/>
    <w:rsid w:val="00C87865"/>
    <w:rsid w:val="00C90B87"/>
    <w:rsid w:val="00C9252A"/>
    <w:rsid w:val="00C932CB"/>
    <w:rsid w:val="00C94374"/>
    <w:rsid w:val="00C95083"/>
    <w:rsid w:val="00C96842"/>
    <w:rsid w:val="00C96A76"/>
    <w:rsid w:val="00C97CDD"/>
    <w:rsid w:val="00CA04E8"/>
    <w:rsid w:val="00CA09FC"/>
    <w:rsid w:val="00CA0CE6"/>
    <w:rsid w:val="00CA4138"/>
    <w:rsid w:val="00CA5789"/>
    <w:rsid w:val="00CA5E9D"/>
    <w:rsid w:val="00CA6335"/>
    <w:rsid w:val="00CB0492"/>
    <w:rsid w:val="00CB178C"/>
    <w:rsid w:val="00CB381D"/>
    <w:rsid w:val="00CB504B"/>
    <w:rsid w:val="00CB62C8"/>
    <w:rsid w:val="00CC1526"/>
    <w:rsid w:val="00CC25A6"/>
    <w:rsid w:val="00CC5E26"/>
    <w:rsid w:val="00CC5F73"/>
    <w:rsid w:val="00CC70FB"/>
    <w:rsid w:val="00CD009D"/>
    <w:rsid w:val="00CD0F56"/>
    <w:rsid w:val="00CD1B3B"/>
    <w:rsid w:val="00CD2C30"/>
    <w:rsid w:val="00CD30C4"/>
    <w:rsid w:val="00CD498C"/>
    <w:rsid w:val="00CD6274"/>
    <w:rsid w:val="00CE1C96"/>
    <w:rsid w:val="00CE273D"/>
    <w:rsid w:val="00CE32FD"/>
    <w:rsid w:val="00CE416A"/>
    <w:rsid w:val="00CE47E2"/>
    <w:rsid w:val="00CE7AE6"/>
    <w:rsid w:val="00CF03E2"/>
    <w:rsid w:val="00CF3240"/>
    <w:rsid w:val="00CF4484"/>
    <w:rsid w:val="00CF5DDA"/>
    <w:rsid w:val="00CF6A4C"/>
    <w:rsid w:val="00CF6D21"/>
    <w:rsid w:val="00CF7D0E"/>
    <w:rsid w:val="00CF7F90"/>
    <w:rsid w:val="00D02B6F"/>
    <w:rsid w:val="00D03640"/>
    <w:rsid w:val="00D04FBC"/>
    <w:rsid w:val="00D062AC"/>
    <w:rsid w:val="00D06647"/>
    <w:rsid w:val="00D06EE0"/>
    <w:rsid w:val="00D06F35"/>
    <w:rsid w:val="00D1093E"/>
    <w:rsid w:val="00D11082"/>
    <w:rsid w:val="00D11632"/>
    <w:rsid w:val="00D13696"/>
    <w:rsid w:val="00D14645"/>
    <w:rsid w:val="00D1519B"/>
    <w:rsid w:val="00D165A0"/>
    <w:rsid w:val="00D165D6"/>
    <w:rsid w:val="00D205D5"/>
    <w:rsid w:val="00D20712"/>
    <w:rsid w:val="00D2089F"/>
    <w:rsid w:val="00D22AC7"/>
    <w:rsid w:val="00D22C87"/>
    <w:rsid w:val="00D22E09"/>
    <w:rsid w:val="00D25504"/>
    <w:rsid w:val="00D25C42"/>
    <w:rsid w:val="00D26616"/>
    <w:rsid w:val="00D30632"/>
    <w:rsid w:val="00D30E3A"/>
    <w:rsid w:val="00D31424"/>
    <w:rsid w:val="00D3184B"/>
    <w:rsid w:val="00D3190A"/>
    <w:rsid w:val="00D32DBE"/>
    <w:rsid w:val="00D3358D"/>
    <w:rsid w:val="00D33BF6"/>
    <w:rsid w:val="00D36B62"/>
    <w:rsid w:val="00D37135"/>
    <w:rsid w:val="00D37665"/>
    <w:rsid w:val="00D37F1C"/>
    <w:rsid w:val="00D41224"/>
    <w:rsid w:val="00D43832"/>
    <w:rsid w:val="00D44794"/>
    <w:rsid w:val="00D4537B"/>
    <w:rsid w:val="00D4549B"/>
    <w:rsid w:val="00D474E0"/>
    <w:rsid w:val="00D51804"/>
    <w:rsid w:val="00D5189D"/>
    <w:rsid w:val="00D53E0E"/>
    <w:rsid w:val="00D54123"/>
    <w:rsid w:val="00D56D9C"/>
    <w:rsid w:val="00D6017F"/>
    <w:rsid w:val="00D60AEE"/>
    <w:rsid w:val="00D6142C"/>
    <w:rsid w:val="00D61B10"/>
    <w:rsid w:val="00D62BB0"/>
    <w:rsid w:val="00D67D3E"/>
    <w:rsid w:val="00D72496"/>
    <w:rsid w:val="00D7398E"/>
    <w:rsid w:val="00D75ECC"/>
    <w:rsid w:val="00D80089"/>
    <w:rsid w:val="00D805BA"/>
    <w:rsid w:val="00D818F9"/>
    <w:rsid w:val="00D827DB"/>
    <w:rsid w:val="00D8386C"/>
    <w:rsid w:val="00D84861"/>
    <w:rsid w:val="00D856FB"/>
    <w:rsid w:val="00D86D5F"/>
    <w:rsid w:val="00D87689"/>
    <w:rsid w:val="00D87921"/>
    <w:rsid w:val="00D913A2"/>
    <w:rsid w:val="00D95032"/>
    <w:rsid w:val="00D95850"/>
    <w:rsid w:val="00D96F67"/>
    <w:rsid w:val="00DA19BF"/>
    <w:rsid w:val="00DA2999"/>
    <w:rsid w:val="00DA3978"/>
    <w:rsid w:val="00DA3F58"/>
    <w:rsid w:val="00DA4994"/>
    <w:rsid w:val="00DA53D5"/>
    <w:rsid w:val="00DA7565"/>
    <w:rsid w:val="00DB0A87"/>
    <w:rsid w:val="00DB396E"/>
    <w:rsid w:val="00DB3BE5"/>
    <w:rsid w:val="00DB3DDE"/>
    <w:rsid w:val="00DB4F51"/>
    <w:rsid w:val="00DB511D"/>
    <w:rsid w:val="00DB6F0D"/>
    <w:rsid w:val="00DC05E4"/>
    <w:rsid w:val="00DC128F"/>
    <w:rsid w:val="00DC2572"/>
    <w:rsid w:val="00DC2ED1"/>
    <w:rsid w:val="00DC4D60"/>
    <w:rsid w:val="00DC5F45"/>
    <w:rsid w:val="00DC668E"/>
    <w:rsid w:val="00DC7C12"/>
    <w:rsid w:val="00DD0571"/>
    <w:rsid w:val="00DD06E3"/>
    <w:rsid w:val="00DD0ABD"/>
    <w:rsid w:val="00DD16D7"/>
    <w:rsid w:val="00DD34B8"/>
    <w:rsid w:val="00DD686A"/>
    <w:rsid w:val="00DD6FAF"/>
    <w:rsid w:val="00DE0EBB"/>
    <w:rsid w:val="00DE1366"/>
    <w:rsid w:val="00DE2309"/>
    <w:rsid w:val="00DE23E8"/>
    <w:rsid w:val="00DE2FBB"/>
    <w:rsid w:val="00DE559B"/>
    <w:rsid w:val="00DF05DF"/>
    <w:rsid w:val="00DF0A87"/>
    <w:rsid w:val="00DF0B03"/>
    <w:rsid w:val="00DF300C"/>
    <w:rsid w:val="00DF5F44"/>
    <w:rsid w:val="00DF6327"/>
    <w:rsid w:val="00DF7EAA"/>
    <w:rsid w:val="00DF7EC9"/>
    <w:rsid w:val="00E00139"/>
    <w:rsid w:val="00E00F00"/>
    <w:rsid w:val="00E03849"/>
    <w:rsid w:val="00E042D2"/>
    <w:rsid w:val="00E07D9E"/>
    <w:rsid w:val="00E1196B"/>
    <w:rsid w:val="00E120DD"/>
    <w:rsid w:val="00E125ED"/>
    <w:rsid w:val="00E1367C"/>
    <w:rsid w:val="00E20227"/>
    <w:rsid w:val="00E20648"/>
    <w:rsid w:val="00E2205F"/>
    <w:rsid w:val="00E23052"/>
    <w:rsid w:val="00E2376C"/>
    <w:rsid w:val="00E23792"/>
    <w:rsid w:val="00E248D8"/>
    <w:rsid w:val="00E253EB"/>
    <w:rsid w:val="00E278DC"/>
    <w:rsid w:val="00E33028"/>
    <w:rsid w:val="00E33A86"/>
    <w:rsid w:val="00E35D38"/>
    <w:rsid w:val="00E36A81"/>
    <w:rsid w:val="00E424E3"/>
    <w:rsid w:val="00E43E1D"/>
    <w:rsid w:val="00E43F43"/>
    <w:rsid w:val="00E453D0"/>
    <w:rsid w:val="00E47E2D"/>
    <w:rsid w:val="00E50BEB"/>
    <w:rsid w:val="00E50F5A"/>
    <w:rsid w:val="00E51ECD"/>
    <w:rsid w:val="00E53640"/>
    <w:rsid w:val="00E5395C"/>
    <w:rsid w:val="00E53B50"/>
    <w:rsid w:val="00E56EDD"/>
    <w:rsid w:val="00E570C2"/>
    <w:rsid w:val="00E57840"/>
    <w:rsid w:val="00E6134F"/>
    <w:rsid w:val="00E61A60"/>
    <w:rsid w:val="00E61D56"/>
    <w:rsid w:val="00E63BDF"/>
    <w:rsid w:val="00E647E8"/>
    <w:rsid w:val="00E6652E"/>
    <w:rsid w:val="00E67B8A"/>
    <w:rsid w:val="00E7066A"/>
    <w:rsid w:val="00E712FB"/>
    <w:rsid w:val="00E7163F"/>
    <w:rsid w:val="00E72638"/>
    <w:rsid w:val="00E728A4"/>
    <w:rsid w:val="00E731E3"/>
    <w:rsid w:val="00E734B5"/>
    <w:rsid w:val="00E7373D"/>
    <w:rsid w:val="00E7377C"/>
    <w:rsid w:val="00E73C07"/>
    <w:rsid w:val="00E741A4"/>
    <w:rsid w:val="00E7675C"/>
    <w:rsid w:val="00E76E2D"/>
    <w:rsid w:val="00E77808"/>
    <w:rsid w:val="00E778EE"/>
    <w:rsid w:val="00E81C52"/>
    <w:rsid w:val="00E82A19"/>
    <w:rsid w:val="00E82DDE"/>
    <w:rsid w:val="00E82E65"/>
    <w:rsid w:val="00E908CB"/>
    <w:rsid w:val="00EA2A59"/>
    <w:rsid w:val="00EA5B93"/>
    <w:rsid w:val="00EA65AD"/>
    <w:rsid w:val="00EA6929"/>
    <w:rsid w:val="00EB38BC"/>
    <w:rsid w:val="00EB4B95"/>
    <w:rsid w:val="00EB584B"/>
    <w:rsid w:val="00EB7AD9"/>
    <w:rsid w:val="00EC0186"/>
    <w:rsid w:val="00EC2563"/>
    <w:rsid w:val="00EC3E3A"/>
    <w:rsid w:val="00EC4E58"/>
    <w:rsid w:val="00EC65A4"/>
    <w:rsid w:val="00EC7072"/>
    <w:rsid w:val="00ED23CD"/>
    <w:rsid w:val="00ED344B"/>
    <w:rsid w:val="00ED4283"/>
    <w:rsid w:val="00ED610B"/>
    <w:rsid w:val="00ED692F"/>
    <w:rsid w:val="00ED6A8D"/>
    <w:rsid w:val="00ED6F9A"/>
    <w:rsid w:val="00ED7BEF"/>
    <w:rsid w:val="00EE1559"/>
    <w:rsid w:val="00EE1645"/>
    <w:rsid w:val="00EE1849"/>
    <w:rsid w:val="00EE18CA"/>
    <w:rsid w:val="00EE3261"/>
    <w:rsid w:val="00EE4322"/>
    <w:rsid w:val="00EE71A5"/>
    <w:rsid w:val="00EF0063"/>
    <w:rsid w:val="00EF1397"/>
    <w:rsid w:val="00EF1959"/>
    <w:rsid w:val="00EF2AE0"/>
    <w:rsid w:val="00EF2C20"/>
    <w:rsid w:val="00EF58BE"/>
    <w:rsid w:val="00EF6576"/>
    <w:rsid w:val="00F01248"/>
    <w:rsid w:val="00F0173E"/>
    <w:rsid w:val="00F01ABB"/>
    <w:rsid w:val="00F02AA1"/>
    <w:rsid w:val="00F03BFF"/>
    <w:rsid w:val="00F04E63"/>
    <w:rsid w:val="00F05452"/>
    <w:rsid w:val="00F05E64"/>
    <w:rsid w:val="00F064F9"/>
    <w:rsid w:val="00F06F35"/>
    <w:rsid w:val="00F07113"/>
    <w:rsid w:val="00F16D46"/>
    <w:rsid w:val="00F20E86"/>
    <w:rsid w:val="00F22F55"/>
    <w:rsid w:val="00F231DD"/>
    <w:rsid w:val="00F24025"/>
    <w:rsid w:val="00F2482B"/>
    <w:rsid w:val="00F25CDA"/>
    <w:rsid w:val="00F26246"/>
    <w:rsid w:val="00F262C5"/>
    <w:rsid w:val="00F26ADE"/>
    <w:rsid w:val="00F27B22"/>
    <w:rsid w:val="00F300CB"/>
    <w:rsid w:val="00F3049D"/>
    <w:rsid w:val="00F3326B"/>
    <w:rsid w:val="00F348FA"/>
    <w:rsid w:val="00F36FCB"/>
    <w:rsid w:val="00F4003E"/>
    <w:rsid w:val="00F402F0"/>
    <w:rsid w:val="00F43834"/>
    <w:rsid w:val="00F508C3"/>
    <w:rsid w:val="00F52539"/>
    <w:rsid w:val="00F53A28"/>
    <w:rsid w:val="00F569F6"/>
    <w:rsid w:val="00F56AE8"/>
    <w:rsid w:val="00F57206"/>
    <w:rsid w:val="00F57610"/>
    <w:rsid w:val="00F57BE0"/>
    <w:rsid w:val="00F61A1B"/>
    <w:rsid w:val="00F61F6E"/>
    <w:rsid w:val="00F63EE0"/>
    <w:rsid w:val="00F6620F"/>
    <w:rsid w:val="00F7084D"/>
    <w:rsid w:val="00F70A12"/>
    <w:rsid w:val="00F70EA6"/>
    <w:rsid w:val="00F752B2"/>
    <w:rsid w:val="00F773D2"/>
    <w:rsid w:val="00F775D0"/>
    <w:rsid w:val="00F776AA"/>
    <w:rsid w:val="00F807F3"/>
    <w:rsid w:val="00F810C2"/>
    <w:rsid w:val="00F8674C"/>
    <w:rsid w:val="00F92A9C"/>
    <w:rsid w:val="00F94189"/>
    <w:rsid w:val="00F94D6B"/>
    <w:rsid w:val="00F95C1D"/>
    <w:rsid w:val="00F9631D"/>
    <w:rsid w:val="00F97A1D"/>
    <w:rsid w:val="00FA1015"/>
    <w:rsid w:val="00FA176D"/>
    <w:rsid w:val="00FA19E6"/>
    <w:rsid w:val="00FA23B4"/>
    <w:rsid w:val="00FA544F"/>
    <w:rsid w:val="00FA5A26"/>
    <w:rsid w:val="00FA6B59"/>
    <w:rsid w:val="00FA7246"/>
    <w:rsid w:val="00FB198A"/>
    <w:rsid w:val="00FB1B93"/>
    <w:rsid w:val="00FB20CF"/>
    <w:rsid w:val="00FB23DE"/>
    <w:rsid w:val="00FB51DA"/>
    <w:rsid w:val="00FB6A3F"/>
    <w:rsid w:val="00FC104B"/>
    <w:rsid w:val="00FC374F"/>
    <w:rsid w:val="00FC3F0A"/>
    <w:rsid w:val="00FC4DA2"/>
    <w:rsid w:val="00FD15F9"/>
    <w:rsid w:val="00FD4EBD"/>
    <w:rsid w:val="00FD639D"/>
    <w:rsid w:val="00FD687A"/>
    <w:rsid w:val="00FD724E"/>
    <w:rsid w:val="00FD7673"/>
    <w:rsid w:val="00FE0B86"/>
    <w:rsid w:val="00FE35BE"/>
    <w:rsid w:val="00FE4547"/>
    <w:rsid w:val="00FE4802"/>
    <w:rsid w:val="00FE76CE"/>
    <w:rsid w:val="00FE7A7D"/>
    <w:rsid w:val="00FF0250"/>
    <w:rsid w:val="00FF096C"/>
    <w:rsid w:val="00FF0A7B"/>
    <w:rsid w:val="00FF100B"/>
    <w:rsid w:val="00FF10B2"/>
    <w:rsid w:val="00FF19D6"/>
    <w:rsid w:val="00FF29D1"/>
    <w:rsid w:val="00FF2C3F"/>
    <w:rsid w:val="00FF50E3"/>
    <w:rsid w:val="00FF5B40"/>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34"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9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e"/>
    <w:uiPriority w:val="34"/>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0">
    <w:name w:val="footer"/>
    <w:aliases w:val="Знак Знак,Знак"/>
    <w:basedOn w:val="a"/>
    <w:link w:val="af1"/>
    <w:unhideWhenUsed/>
    <w:rsid w:val="00F07113"/>
    <w:pPr>
      <w:tabs>
        <w:tab w:val="center" w:pos="4677"/>
        <w:tab w:val="right" w:pos="9355"/>
      </w:tabs>
      <w:spacing w:after="0" w:line="240" w:lineRule="auto"/>
    </w:pPr>
  </w:style>
  <w:style w:type="character" w:customStyle="1" w:styleId="af1">
    <w:name w:val="Нижний колонтитул Знак"/>
    <w:aliases w:val="Знак Знак Знак,Знак Знак1"/>
    <w:basedOn w:val="a0"/>
    <w:link w:val="af0"/>
    <w:rsid w:val="00F07113"/>
    <w:rPr>
      <w:rFonts w:ascii="Calibri" w:eastAsia="Calibri" w:hAnsi="Calibri" w:cs="Times New Roman"/>
    </w:rPr>
  </w:style>
  <w:style w:type="character" w:customStyle="1" w:styleId="af2">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4">
    <w:name w:val="Выделенная цитата Знак"/>
    <w:basedOn w:val="a0"/>
    <w:link w:val="af3"/>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Indent"/>
    <w:basedOn w:val="a"/>
    <w:link w:val="af6"/>
    <w:rsid w:val="00CB381D"/>
    <w:pPr>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CB381D"/>
    <w:rPr>
      <w:rFonts w:ascii="Times New Roman" w:eastAsia="Times New Roman" w:hAnsi="Times New Roman" w:cs="Times New Roman"/>
      <w:sz w:val="20"/>
      <w:szCs w:val="20"/>
      <w:lang w:eastAsia="ru-RU"/>
    </w:rPr>
  </w:style>
  <w:style w:type="paragraph" w:styleId="3">
    <w:name w:val="Body Text 3"/>
    <w:basedOn w:val="a"/>
    <w:link w:val="30"/>
    <w:rsid w:val="00CB381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B381D"/>
    <w:rPr>
      <w:rFonts w:ascii="Times New Roman" w:eastAsia="Times New Roman" w:hAnsi="Times New Roman" w:cs="Times New Roman"/>
      <w:sz w:val="16"/>
      <w:szCs w:val="16"/>
      <w:lang w:eastAsia="ru-RU"/>
    </w:rPr>
  </w:style>
  <w:style w:type="paragraph" w:styleId="af7">
    <w:name w:val="Body Text"/>
    <w:basedOn w:val="a"/>
    <w:link w:val="af8"/>
    <w:uiPriority w:val="99"/>
    <w:semiHidden/>
    <w:unhideWhenUsed/>
    <w:rsid w:val="00D87921"/>
    <w:pPr>
      <w:spacing w:after="120"/>
    </w:pPr>
  </w:style>
  <w:style w:type="character" w:customStyle="1" w:styleId="af8">
    <w:name w:val="Основной текст Знак"/>
    <w:basedOn w:val="a0"/>
    <w:link w:val="af7"/>
    <w:uiPriority w:val="99"/>
    <w:semiHidden/>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9">
    <w:name w:val="Plain Text"/>
    <w:basedOn w:val="a"/>
    <w:link w:val="afa"/>
    <w:rsid w:val="00D2089F"/>
    <w:pPr>
      <w:spacing w:after="0" w:line="240" w:lineRule="auto"/>
    </w:pPr>
    <w:rPr>
      <w:rFonts w:ascii="Courier New" w:eastAsia="Times New Roman" w:hAnsi="Courier New" w:cs="Courier New"/>
      <w:b/>
      <w:sz w:val="20"/>
      <w:szCs w:val="20"/>
      <w:lang w:eastAsia="ru-RU"/>
    </w:rPr>
  </w:style>
  <w:style w:type="character" w:customStyle="1" w:styleId="afa">
    <w:name w:val="Текст Знак"/>
    <w:basedOn w:val="a0"/>
    <w:link w:val="af9"/>
    <w:rsid w:val="00D2089F"/>
    <w:rPr>
      <w:rFonts w:ascii="Courier New" w:eastAsia="Times New Roman" w:hAnsi="Courier New" w:cs="Courier New"/>
      <w:b/>
      <w:sz w:val="20"/>
      <w:szCs w:val="20"/>
      <w:lang w:eastAsia="ru-RU"/>
    </w:rPr>
  </w:style>
  <w:style w:type="paragraph" w:styleId="20">
    <w:name w:val="Body Text 2"/>
    <w:basedOn w:val="a"/>
    <w:link w:val="21"/>
    <w:uiPriority w:val="99"/>
    <w:semiHidden/>
    <w:unhideWhenUsed/>
    <w:rsid w:val="00C837F0"/>
    <w:pPr>
      <w:spacing w:after="120" w:line="480" w:lineRule="auto"/>
    </w:pPr>
  </w:style>
  <w:style w:type="character" w:customStyle="1" w:styleId="21">
    <w:name w:val="Основной текст 2 Знак"/>
    <w:basedOn w:val="a0"/>
    <w:link w:val="20"/>
    <w:uiPriority w:val="99"/>
    <w:semiHidden/>
    <w:rsid w:val="00C837F0"/>
    <w:rPr>
      <w:rFonts w:ascii="Calibri" w:eastAsia="Calibri" w:hAnsi="Calibri" w:cs="Times New Roman"/>
    </w:rPr>
  </w:style>
  <w:style w:type="paragraph" w:styleId="afb">
    <w:name w:val="Document Map"/>
    <w:basedOn w:val="a"/>
    <w:link w:val="afc"/>
    <w:uiPriority w:val="99"/>
    <w:semiHidden/>
    <w:unhideWhenUsed/>
    <w:rsid w:val="00310834"/>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310834"/>
    <w:rPr>
      <w:rFonts w:ascii="Tahoma" w:eastAsia="Calibri" w:hAnsi="Tahoma" w:cs="Tahoma"/>
      <w:sz w:val="16"/>
      <w:szCs w:val="16"/>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uiPriority w:val="99"/>
    <w:locked/>
    <w:rsid w:val="0095061B"/>
    <w:rPr>
      <w:rFonts w:ascii="Times New Roman" w:eastAsia="Times New Roman" w:hAnsi="Times New Roman" w:cs="Times New Roman"/>
      <w:sz w:val="24"/>
      <w:szCs w:val="24"/>
      <w:lang w:eastAsia="ru-RU"/>
    </w:rPr>
  </w:style>
  <w:style w:type="character" w:styleId="afd">
    <w:name w:val="Strong"/>
    <w:basedOn w:val="a0"/>
    <w:qFormat/>
    <w:rsid w:val="00135272"/>
    <w:rPr>
      <w:b/>
      <w:bCs/>
    </w:rPr>
  </w:style>
  <w:style w:type="paragraph" w:customStyle="1" w:styleId="13">
    <w:name w:val="Основной текст1"/>
    <w:basedOn w:val="a"/>
    <w:rsid w:val="00135272"/>
    <w:pPr>
      <w:shd w:val="clear" w:color="auto" w:fill="FFFFFF"/>
      <w:spacing w:before="420" w:after="300" w:line="320" w:lineRule="exact"/>
      <w:jc w:val="both"/>
    </w:pPr>
    <w:rPr>
      <w:rFonts w:ascii="Times New Roman" w:eastAsia="Times New Roman" w:hAnsi="Times New Roman"/>
      <w:sz w:val="27"/>
      <w:szCs w:val="27"/>
      <w:lang w:eastAsia="ru-RU"/>
    </w:rPr>
  </w:style>
  <w:style w:type="paragraph" w:customStyle="1" w:styleId="22">
    <w:name w:val="Без интервала2"/>
    <w:rsid w:val="00135272"/>
    <w:pPr>
      <w:spacing w:after="0" w:line="240" w:lineRule="auto"/>
    </w:pPr>
    <w:rPr>
      <w:rFonts w:ascii="Times New Roman" w:eastAsia="Calibri" w:hAnsi="Times New Roman" w:cs="Times New Roman"/>
      <w:sz w:val="28"/>
      <w:szCs w:val="24"/>
      <w:lang w:eastAsia="ru-RU"/>
    </w:rPr>
  </w:style>
  <w:style w:type="paragraph" w:customStyle="1" w:styleId="210">
    <w:name w:val="Основной текст (2)1"/>
    <w:basedOn w:val="a"/>
    <w:rsid w:val="00110777"/>
    <w:pPr>
      <w:widowControl w:val="0"/>
      <w:shd w:val="clear" w:color="auto" w:fill="FFFFFF"/>
      <w:suppressAutoHyphens/>
      <w:spacing w:after="0" w:line="298" w:lineRule="exact"/>
      <w:ind w:hanging="900"/>
    </w:pPr>
    <w:rPr>
      <w:rFonts w:ascii="Times New Roman" w:eastAsia="Times New Roman" w:hAnsi="Times New Roman"/>
      <w:b/>
      <w:b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_eisk@mail.ru" TargetMode="External"/><Relationship Id="rId13" Type="http://schemas.openxmlformats.org/officeDocument/2006/relationships/hyperlink" Target="http://www.yeiskraion.ru/economy/inform/" TargetMode="External"/><Relationship Id="rId18" Type="http://schemas.openxmlformats.org/officeDocument/2006/relationships/fontTable" Target="fontTable.xml"/><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yeisk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yeisk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eiskraion.ru/economy/inform/" TargetMode="External"/><Relationship Id="rId5" Type="http://schemas.openxmlformats.org/officeDocument/2006/relationships/webSettings" Target="webSettings.xml"/><Relationship Id="rId15" Type="http://schemas.openxmlformats.org/officeDocument/2006/relationships/hyperlink" Target="http://www.fmkk.ru" TargetMode="External"/><Relationship Id="rId10" Type="http://schemas.openxmlformats.org/officeDocument/2006/relationships/hyperlink" Target="mailto:econom_eisk@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conom_eisk@mail.ru" TargetMode="External"/><Relationship Id="rId14" Type="http://schemas.openxmlformats.org/officeDocument/2006/relationships/hyperlink" Target="http://www.gf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0C6B6-D1EE-4767-9AC9-FEBE9410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5652</TotalTime>
  <Pages>76</Pages>
  <Words>22335</Words>
  <Characters>127311</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User</cp:lastModifiedBy>
  <cp:revision>1636</cp:revision>
  <cp:lastPrinted>2018-02-06T07:21:00Z</cp:lastPrinted>
  <dcterms:created xsi:type="dcterms:W3CDTF">2017-01-31T06:11:00Z</dcterms:created>
  <dcterms:modified xsi:type="dcterms:W3CDTF">2018-02-09T10:14:00Z</dcterms:modified>
</cp:coreProperties>
</file>