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ИНФОРМАЦИЯ</w:t>
      </w:r>
      <w:r/>
    </w:p>
    <w:p>
      <w:pPr>
        <w:pStyle w:val="NoSpacing"/>
        <w:jc w:val="center"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 культурно-досуговой деятельности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</w:t>
      </w:r>
      <w:r>
        <w:rPr>
          <w:rFonts w:cs="Times New Roman" w:ascii="Times New Roman" w:hAnsi="Times New Roman"/>
          <w:sz w:val="28"/>
          <w:szCs w:val="28"/>
        </w:rPr>
        <w:t>униципально</w:t>
      </w:r>
      <w:r>
        <w:rPr>
          <w:rFonts w:cs="Times New Roman" w:ascii="Times New Roman" w:hAnsi="Times New Roman"/>
          <w:sz w:val="28"/>
          <w:szCs w:val="28"/>
        </w:rPr>
        <w:t>го</w:t>
      </w:r>
      <w:r>
        <w:rPr>
          <w:rFonts w:cs="Times New Roman" w:ascii="Times New Roman" w:hAnsi="Times New Roman"/>
          <w:sz w:val="28"/>
          <w:szCs w:val="28"/>
        </w:rPr>
        <w:t xml:space="preserve"> учреждени</w:t>
      </w:r>
      <w:r>
        <w:rPr>
          <w:rFonts w:cs="Times New Roman" w:ascii="Times New Roman" w:hAnsi="Times New Roman"/>
          <w:sz w:val="28"/>
          <w:szCs w:val="28"/>
        </w:rPr>
        <w:t>я</w:t>
      </w:r>
      <w:r/>
    </w:p>
    <w:p>
      <w:pPr>
        <w:pStyle w:val="NoSpacing"/>
        <w:jc w:val="center"/>
      </w:pPr>
      <w:r>
        <w:rPr>
          <w:rFonts w:cs="Times New Roman" w:ascii="Times New Roman" w:hAnsi="Times New Roman"/>
          <w:sz w:val="28"/>
          <w:szCs w:val="28"/>
        </w:rPr>
        <w:t>«Сельский Дом культуры с.Кухаривка»</w:t>
      </w:r>
      <w:r/>
    </w:p>
    <w:p>
      <w:pPr>
        <w:pStyle w:val="NoSpacing"/>
        <w:jc w:val="center"/>
        <w:rPr>
          <w:sz w:val="28"/>
          <w:sz w:val="28"/>
          <w:szCs w:val="28"/>
          <w:rFonts w:ascii="Times New Roman" w:hAnsi="Times New Roman" w:eastAsia="" w:cs="Times New Roman" w:eastAsiaTheme="minorEastAsia"/>
          <w:color w:val="00000A"/>
          <w:lang w:val="ru-RU" w:eastAsia="ru-RU" w:bidi="ar-SA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tbl>
      <w:tblPr>
        <w:tblStyle w:val="a3"/>
        <w:tblW w:w="15343" w:type="dxa"/>
        <w:jc w:val="left"/>
        <w:tblInd w:w="-5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91"/>
        <w:gridCol w:w="1632"/>
        <w:gridCol w:w="1416"/>
        <w:gridCol w:w="1766"/>
        <w:gridCol w:w="1700"/>
        <w:gridCol w:w="1559"/>
        <w:gridCol w:w="1843"/>
        <w:gridCol w:w="2392"/>
        <w:gridCol w:w="1442"/>
      </w:tblGrid>
      <w:tr>
        <w:trPr/>
        <w:tc>
          <w:tcPr>
            <w:tcW w:w="1591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Учреждение культуры</w:t>
            </w:r>
            <w:r/>
          </w:p>
        </w:tc>
        <w:tc>
          <w:tcPr>
            <w:tcW w:w="1632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учреж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дения</w:t>
            </w:r>
            <w:r/>
          </w:p>
        </w:tc>
        <w:tc>
          <w:tcPr>
            <w:tcW w:w="1416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Адрес, контактный телефон</w:t>
            </w:r>
            <w:r/>
          </w:p>
        </w:tc>
        <w:tc>
          <w:tcPr>
            <w:tcW w:w="10702" w:type="dxa"/>
            <w:gridSpan w:val="6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Информация о культурно-досуговой деятельности</w:t>
            </w:r>
            <w:r/>
          </w:p>
        </w:tc>
      </w:tr>
      <w:tr>
        <w:trPr/>
        <w:tc>
          <w:tcPr>
            <w:tcW w:w="1591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3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6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клубного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формирования</w:t>
            </w:r>
            <w:r/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дитель, контактный телефон</w:t>
            </w:r>
            <w:r/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Расписание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работы КФ</w:t>
            </w:r>
            <w:r/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любительского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объединения</w:t>
            </w:r>
            <w:r/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контактный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телефон</w:t>
            </w:r>
            <w:r/>
          </w:p>
        </w:tc>
        <w:tc>
          <w:tcPr>
            <w:tcW w:w="14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Расписание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работы</w:t>
            </w:r>
            <w:r/>
          </w:p>
        </w:tc>
      </w:tr>
      <w:tr>
        <w:trPr/>
        <w:tc>
          <w:tcPr>
            <w:tcW w:w="1591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МУК КС Кухаривского сельского поселения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СДК с.Кухаривка</w:t>
            </w:r>
            <w:r/>
          </w:p>
        </w:tc>
        <w:tc>
          <w:tcPr>
            <w:tcW w:w="163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Слесаренко Елена Николаевна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СДК</w:t>
            </w:r>
            <w:r/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Ул. Советов 33-А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99-2-93</w:t>
            </w:r>
            <w:r/>
          </w:p>
        </w:tc>
        <w:tc>
          <w:tcPr>
            <w:tcW w:w="176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1Танцевальный коллектив «Виктория»</w:t>
            </w:r>
            <w:r/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Высоких В.В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8-918-27-666-03</w:t>
            </w:r>
            <w:r/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Пн.Ср.Пят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20-30</w:t>
            </w:r>
            <w:r/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1.Игровой клуб «Затейнк»</w:t>
            </w:r>
            <w:r/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Бабина Д.В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8-961-58-40-820</w:t>
            </w:r>
            <w:r/>
          </w:p>
        </w:tc>
        <w:tc>
          <w:tcPr>
            <w:tcW w:w="14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Пят 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17-00</w:t>
            </w:r>
            <w:r/>
          </w:p>
        </w:tc>
      </w:tr>
      <w:tr>
        <w:trPr/>
        <w:tc>
          <w:tcPr>
            <w:tcW w:w="1591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3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6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2Танцевальный коллектив «Непоседы»</w:t>
            </w:r>
            <w:r/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Высоких В.В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8-918-27-666-03</w:t>
            </w:r>
            <w:r/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Пн.Ср.Пят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16-00-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18-00</w:t>
            </w:r>
            <w:r/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2.Теннис «Шанс»</w:t>
            </w:r>
            <w:r/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Михасенко Н.В.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8-964-90-777-66</w:t>
            </w:r>
            <w:r/>
          </w:p>
        </w:tc>
        <w:tc>
          <w:tcPr>
            <w:tcW w:w="14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Пн.Ср.Пят.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18-00</w:t>
            </w:r>
            <w:r/>
          </w:p>
        </w:tc>
      </w:tr>
      <w:tr>
        <w:trPr/>
        <w:tc>
          <w:tcPr>
            <w:tcW w:w="1591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3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6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3Танцевальный  коллектив «Капитошка»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Высоких В.В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8-918-27-666-03</w:t>
            </w:r>
            <w:r/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Вт.Чт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17-30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Суб 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13-30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3.Шахмотно-шашечный «Ладья»</w:t>
            </w:r>
            <w:r/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Вольшевская Н.Л.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8-918-976-20-14</w:t>
            </w:r>
            <w:r/>
          </w:p>
        </w:tc>
        <w:tc>
          <w:tcPr>
            <w:tcW w:w="14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Пн.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19-00</w:t>
            </w:r>
            <w:r/>
          </w:p>
        </w:tc>
      </w:tr>
      <w:tr>
        <w:trPr/>
        <w:tc>
          <w:tcPr>
            <w:tcW w:w="1591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3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6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4Танцевальный коллектив «Искорка»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Высоких В.В</w:t>
            </w:r>
            <w:r/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Пн.Ср.Пят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16-00</w:t>
            </w:r>
            <w:r/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591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3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6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5Танцевальный коллектив «Радуга»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Высоких В.В</w:t>
            </w:r>
            <w:r/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Вт.Чт.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17-30-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19-30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Суб.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12-00</w:t>
            </w:r>
            <w:r/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591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3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6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6Вокальный коллектив «Светлячок»</w:t>
            </w:r>
            <w:r/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Вольшевская Н.Л.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8-918-976-20-14</w:t>
            </w:r>
            <w:r/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Вт. Пят.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Чт.16-00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17-00</w:t>
            </w:r>
            <w:r/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591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3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6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7Вокальный коллектив «Воловушка»</w:t>
            </w:r>
            <w:r/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Вольшевская Н.Л.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8-918-976-20-14</w:t>
            </w:r>
            <w:r/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Вт. Пят-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Чт. 15-00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16-00</w:t>
            </w:r>
            <w:r/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591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3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6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8Вокалдьный коллектив  «Эквадор»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" w:cs="Times New Roman" w:eastAsiaTheme="minorEastAsia"/>
                <w:color w:val="00000A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Вольшевская Н.Л.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8-918-976-20-14</w:t>
            </w:r>
            <w:r/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Вт,Пят-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Чт.-17-00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18-00</w:t>
            </w:r>
            <w:r/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591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3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66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ДПИ «Умелые руки»</w:t>
            </w:r>
            <w:r/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Евдокимова К.В.8-918-0904-608</w:t>
            </w:r>
            <w:r/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Пон, Ср,Пят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15-00ч</w:t>
            </w:r>
            <w:r/>
          </w:p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18-00ч</w:t>
            </w:r>
            <w:r/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39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4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pStyle w:val="NoSpacing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r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СДК с.Кухаривка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</w:pPr>
      <w:r>
        <w:rPr/>
      </w:r>
      <w:r/>
    </w:p>
    <w:sectPr>
      <w:type w:val="nextPage"/>
      <w:pgSz w:orient="landscape" w:w="16838" w:h="11906"/>
      <w:pgMar w:left="1134" w:right="1134" w:header="0" w:top="645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0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a000c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000c7"/>
    <w:pPr>
      <w:spacing w:lineRule="auto" w:line="240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LibreOffice/4.3.5.2$Windows_x86 LibreOffice_project/3a87456aaa6a95c63eea1c1b3201acedf0751bd5</Application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2015-11-26T12:04:00Z</dcterms:created>
  <dc:creator>СДК-Кухаривка</dc:creator>
  <dc:language>ru-RU</dc:language>
  <dcterms:modified xsi:type="dcterms:W3CDTF">2015-12-03T18:28:00Z</dcterms:modified>
  <cp:revision>4</cp:revision>
</cp:coreProperties>
</file>