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2C" w:rsidRDefault="00133D2C" w:rsidP="00133D2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Установление льгот за пользование муниципальным имуществом,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включенным в Перечень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Допускается установление льгот по арендной плате для субъектов малого и среднего предпринимательства, арендующих муниципальное имущество, включенное в Перечень. 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Льготы по арендной плате в отношении муниципального имущества муниципального образования Ейский район, включенного в Перечень, для субъектов малого и среднего предпринимательства, осуществляющих социально значимые виды деятельности, установить в соответствии с Постановлением Правительства Российской Федерации от 21 августа 2010 года № 645 «Об имущественной поддержке субъектов малого и среднего предпринимательства при предоставлении федерального имущества», методическими рекомендациями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утвержденными решением Совета директоров                       АО «Корпорация «МСП» 17 апреля 2017 года протокол № 32.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цели предоставления льгот по арендной плате выделены следующие виды субъектов малого и среднего предпринимательства: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реализующие проекты в приоритетных направлениях развития науки, технологий и техники в Российской Федерации, по перечню критических технологий Российской Федерации, определенные в соответствии с Указом Президента Российской Федерации от 7 июля 2011 года № 899 «Об утверждении приоритетных направлений развития науки, технологии и техники в Российской Федерации и перечня критических технологий Российской Федерации»;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развивающие продуктовые линейки крупных компаний, работающих по направлениям национальной технологической инициативы;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реализующие проекты в сфере </w:t>
      </w:r>
      <w:proofErr w:type="spellStart"/>
      <w:r>
        <w:rPr>
          <w:sz w:val="28"/>
          <w:szCs w:val="28"/>
          <w:lang w:val="ru-RU"/>
        </w:rPr>
        <w:t>импортозамещения</w:t>
      </w:r>
      <w:proofErr w:type="spellEnd"/>
      <w:r>
        <w:rPr>
          <w:sz w:val="28"/>
          <w:szCs w:val="28"/>
          <w:lang w:val="ru-RU"/>
        </w:rPr>
        <w:t>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занимающиеся производством, переработкой или сбытом сельскохозяйственной продукции;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занимающиеся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 приоритетными видами деятельности;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начинающие новый бизнес по направлениям деятельности, по которым оказывается государственная или муниципальная поддержка;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оказывающие коммунальные и бытовые услуги населению;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занимающиеся развитием народных и художественных промыслов;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занимающиеся утилизацией и обработкой промышленных и бытовых отходов;</w:t>
      </w:r>
    </w:p>
    <w:p w:rsidR="00133D2C" w:rsidRDefault="00133D2C" w:rsidP="00133D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занимающиеся строительством и реконструкцией объектов социального назначения.</w:t>
      </w:r>
    </w:p>
    <w:p w:rsidR="00133D2C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3D781E">
        <w:rPr>
          <w:sz w:val="28"/>
          <w:szCs w:val="28"/>
        </w:rPr>
        <w:t>При заключении договора аренды имущества, включенного в Перечень (за исключением земельных участков), на срок пять лет арендная плата вносится арендатором</w:t>
      </w:r>
      <w:r w:rsidRPr="00C52561">
        <w:rPr>
          <w:sz w:val="28"/>
          <w:szCs w:val="28"/>
        </w:rPr>
        <w:t>: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 первый год аренды - 40 процентов от размера арендной платы, установленного в договоре аренды;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во второй год аренды - 60 процентов от размера арендной платы, установленного в договоре аренды;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 третий год аренды - 80 процентов от размера арендной платы, установленного в договоре аренды;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 четвертый год аренды и далее - 100 процентов от размера арендной платы, установленного в договоре аренды.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При заключении договора аренды имущества, включенного в Перечень (за исключением земельных участков), на срок четыре года арендная плата вносится арендатором: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 первый год аренды - 40 процентов от размера арендной платы, установленного в договоре аренды;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во второй год аренды - 80 процентов от размера арендной платы, установленного в договоре аренды;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 третий год аренды и далее - 100 процентов от размера арендной платы, установленного в договоре аренды.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При заключении договора аренды имущества, включенного в Перечень (за исключением земельных участков), на срок три года арендная плата вносится арендатором: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 первый год аренды - 40 процентов от размера арендной платы, установленного в договоре аренды;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во второй год аренды и далее - 100 процентов от размера арендной платы, установленного в договоре аренды.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При заключении договора аренды имущества, включенного в Перечень (за исключением земельных участков), на срок два года арендная плата вносится арендатором: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 первый год аренды - 50 процентов от размера арендной платы, установленного в договоре аренды;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во второй год аренды - 100 процентов от размера арендной платы, установленного в договоре аренды.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При заключении договора аренды имущества, включенного в Перечень (за исключением земельных участков), на срок один год и менее арендная плата вносится арендатором в размере 100 процентов.</w:t>
      </w:r>
    </w:p>
    <w:p w:rsidR="00133D2C" w:rsidRPr="00C52561" w:rsidRDefault="00133D2C" w:rsidP="00133D2C">
      <w:pPr>
        <w:pStyle w:val="ConsPlusNormal"/>
        <w:ind w:firstLine="709"/>
        <w:jc w:val="both"/>
        <w:rPr>
          <w:sz w:val="28"/>
          <w:szCs w:val="28"/>
        </w:rPr>
      </w:pPr>
      <w:r w:rsidRPr="00C52561">
        <w:rPr>
          <w:sz w:val="28"/>
          <w:szCs w:val="28"/>
        </w:rPr>
        <w:t>При заключении договора аренды имущества, включенного в Перечень (за исключением земельных участков), на новый срок арендная плата вносится арендатором в размере 100 процентов.</w:t>
      </w:r>
      <w:bookmarkStart w:id="0" w:name="_GoBack"/>
      <w:bookmarkEnd w:id="0"/>
    </w:p>
    <w:sectPr w:rsidR="00133D2C" w:rsidRPr="00C5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4"/>
    <w:rsid w:val="00133D2C"/>
    <w:rsid w:val="00983AF3"/>
    <w:rsid w:val="00D1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BFC"/>
  <w15:chartTrackingRefBased/>
  <w15:docId w15:val="{3E272834-E8EC-4557-BC6C-3FABB5A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2</cp:revision>
  <dcterms:created xsi:type="dcterms:W3CDTF">2022-09-02T08:05:00Z</dcterms:created>
  <dcterms:modified xsi:type="dcterms:W3CDTF">2022-09-02T08:07:00Z</dcterms:modified>
</cp:coreProperties>
</file>