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0F" w:rsidRDefault="00DE720F" w:rsidP="00B75F05">
      <w:pPr>
        <w:ind w:firstLine="709"/>
        <w:jc w:val="both"/>
        <w:rPr>
          <w:sz w:val="28"/>
          <w:szCs w:val="28"/>
        </w:rPr>
      </w:pPr>
    </w:p>
    <w:p w:rsidR="00DE720F" w:rsidRPr="00522680" w:rsidRDefault="00DE720F" w:rsidP="00DE720F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>в администрацию муниципальног</w:t>
      </w:r>
      <w:r>
        <w:rPr>
          <w:b/>
          <w:sz w:val="28"/>
          <w:szCs w:val="28"/>
        </w:rPr>
        <w:t xml:space="preserve">о образования Ейский район </w:t>
      </w:r>
      <w:r>
        <w:rPr>
          <w:b/>
          <w:sz w:val="28"/>
          <w:szCs w:val="28"/>
        </w:rPr>
        <w:br/>
        <w:t>в ноябре</w:t>
      </w:r>
      <w:r w:rsidRPr="00522680">
        <w:rPr>
          <w:b/>
          <w:sz w:val="28"/>
          <w:szCs w:val="28"/>
        </w:rPr>
        <w:t xml:space="preserve">  2017 года</w:t>
      </w:r>
    </w:p>
    <w:p w:rsidR="00DE720F" w:rsidRPr="00522680" w:rsidRDefault="00DE720F" w:rsidP="00DE720F">
      <w:pPr>
        <w:jc w:val="center"/>
        <w:rPr>
          <w:sz w:val="28"/>
          <w:szCs w:val="28"/>
        </w:rPr>
      </w:pP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В </w:t>
      </w:r>
      <w:r w:rsidRPr="007A45E2">
        <w:rPr>
          <w:b/>
          <w:sz w:val="28"/>
          <w:szCs w:val="28"/>
        </w:rPr>
        <w:t>ноябре 2017</w:t>
      </w:r>
      <w:r w:rsidRPr="00146A5A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Pr="00237F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письменных обращений, что выше уровня октября </w:t>
      </w:r>
      <w:r w:rsidRPr="00146A5A">
        <w:rPr>
          <w:sz w:val="28"/>
          <w:szCs w:val="28"/>
        </w:rPr>
        <w:t xml:space="preserve"> 2017</w:t>
      </w:r>
      <w:r w:rsidR="007A45E2">
        <w:rPr>
          <w:sz w:val="28"/>
          <w:szCs w:val="28"/>
        </w:rPr>
        <w:t xml:space="preserve"> </w:t>
      </w:r>
      <w:r w:rsidRPr="00146A5A">
        <w:rPr>
          <w:sz w:val="28"/>
          <w:szCs w:val="28"/>
        </w:rPr>
        <w:t xml:space="preserve">года на  </w:t>
      </w:r>
      <w:r>
        <w:rPr>
          <w:sz w:val="28"/>
          <w:szCs w:val="28"/>
        </w:rPr>
        <w:t>25</w:t>
      </w:r>
      <w:r w:rsidRPr="00146A5A">
        <w:rPr>
          <w:sz w:val="28"/>
          <w:szCs w:val="28"/>
        </w:rPr>
        <w:t>%  (</w:t>
      </w:r>
      <w:r>
        <w:rPr>
          <w:sz w:val="28"/>
          <w:szCs w:val="28"/>
        </w:rPr>
        <w:t>89</w:t>
      </w:r>
      <w:r w:rsidRPr="00146A5A">
        <w:rPr>
          <w:sz w:val="28"/>
          <w:szCs w:val="28"/>
        </w:rPr>
        <w:t xml:space="preserve"> обращений), из них:</w:t>
      </w:r>
    </w:p>
    <w:p w:rsidR="00DE720F" w:rsidRPr="00146A5A" w:rsidRDefault="007A45E2" w:rsidP="00DE720F">
      <w:pPr>
        <w:tabs>
          <w:tab w:val="left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720F">
        <w:rPr>
          <w:sz w:val="28"/>
          <w:szCs w:val="28"/>
        </w:rPr>
        <w:t>16</w:t>
      </w:r>
      <w:r w:rsidR="00DE720F" w:rsidRPr="00146A5A">
        <w:rPr>
          <w:sz w:val="28"/>
          <w:szCs w:val="28"/>
        </w:rPr>
        <w:t xml:space="preserve"> обращений (</w:t>
      </w:r>
      <w:r w:rsidR="00DE720F">
        <w:rPr>
          <w:sz w:val="28"/>
          <w:szCs w:val="28"/>
        </w:rPr>
        <w:t>13</w:t>
      </w:r>
      <w:r w:rsidR="00DE720F" w:rsidRPr="00146A5A">
        <w:rPr>
          <w:sz w:val="28"/>
          <w:szCs w:val="28"/>
        </w:rPr>
        <w:t>%) гр</w:t>
      </w:r>
      <w:bookmarkStart w:id="0" w:name="_GoBack"/>
      <w:bookmarkEnd w:id="0"/>
      <w:r w:rsidR="00DE720F" w:rsidRPr="00146A5A">
        <w:rPr>
          <w:sz w:val="28"/>
          <w:szCs w:val="28"/>
        </w:rPr>
        <w:t>аждане оставили  в общественной приемной администрации муниципального образования Ейский район;</w:t>
      </w:r>
    </w:p>
    <w:p w:rsidR="00DE720F" w:rsidRPr="00146A5A" w:rsidRDefault="007A45E2" w:rsidP="00DE720F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720F">
        <w:rPr>
          <w:sz w:val="28"/>
          <w:szCs w:val="28"/>
        </w:rPr>
        <w:t>13</w:t>
      </w:r>
      <w:r w:rsidR="00DE720F" w:rsidRPr="00146A5A">
        <w:rPr>
          <w:sz w:val="28"/>
          <w:szCs w:val="28"/>
        </w:rPr>
        <w:t xml:space="preserve"> обращений (</w:t>
      </w:r>
      <w:r w:rsidR="00DE720F">
        <w:rPr>
          <w:sz w:val="28"/>
          <w:szCs w:val="28"/>
        </w:rPr>
        <w:t>11</w:t>
      </w:r>
      <w:r w:rsidR="00DE720F" w:rsidRPr="00146A5A">
        <w:rPr>
          <w:sz w:val="28"/>
          <w:szCs w:val="28"/>
        </w:rPr>
        <w:t>%) жители направили по электронной почте, воспользовавшись виртуальной приемной главы муниципального образования Ейский район.</w:t>
      </w: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>33</w:t>
      </w:r>
      <w:r w:rsidRPr="00146A5A">
        <w:rPr>
          <w:sz w:val="28"/>
          <w:szCs w:val="28"/>
        </w:rPr>
        <w:t xml:space="preserve"> обращения (</w:t>
      </w:r>
      <w:r>
        <w:rPr>
          <w:sz w:val="28"/>
          <w:szCs w:val="28"/>
        </w:rPr>
        <w:t>28</w:t>
      </w:r>
      <w:r w:rsidRPr="00146A5A">
        <w:rPr>
          <w:sz w:val="28"/>
          <w:szCs w:val="28"/>
        </w:rPr>
        <w:t xml:space="preserve">%) поступило из  администрации  Краснодарского края, </w:t>
      </w:r>
      <w:r>
        <w:rPr>
          <w:sz w:val="28"/>
          <w:szCs w:val="28"/>
        </w:rPr>
        <w:t>26 обращений (22</w:t>
      </w:r>
      <w:r w:rsidRPr="00146A5A">
        <w:rPr>
          <w:sz w:val="28"/>
          <w:szCs w:val="28"/>
        </w:rPr>
        <w:t>% поступило из Администрации Президента Российской Федерац</w:t>
      </w:r>
      <w:r>
        <w:rPr>
          <w:sz w:val="28"/>
          <w:szCs w:val="28"/>
        </w:rPr>
        <w:t>ии, 9 звонков</w:t>
      </w:r>
      <w:r w:rsidRPr="00146A5A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Pr="00146A5A">
        <w:rPr>
          <w:sz w:val="28"/>
          <w:szCs w:val="28"/>
        </w:rPr>
        <w:t>%) поступил</w:t>
      </w:r>
      <w:r>
        <w:rPr>
          <w:sz w:val="28"/>
          <w:szCs w:val="28"/>
        </w:rPr>
        <w:t>о</w:t>
      </w:r>
      <w:r w:rsidRPr="00146A5A">
        <w:rPr>
          <w:sz w:val="28"/>
          <w:szCs w:val="28"/>
        </w:rPr>
        <w:t xml:space="preserve"> на Многоканальный круглосуточный телефон администрации Краснодарского края.</w:t>
      </w: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Тематика обращений в целом не изменилась:</w:t>
      </w: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 w:rsidRPr="00146A5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30</w:t>
      </w:r>
      <w:r w:rsidRPr="00146A5A">
        <w:rPr>
          <w:sz w:val="28"/>
          <w:szCs w:val="28"/>
        </w:rPr>
        <w:t>%</w:t>
      </w:r>
      <w:r w:rsidR="00821D38">
        <w:rPr>
          <w:sz w:val="28"/>
          <w:szCs w:val="28"/>
        </w:rPr>
        <w:t xml:space="preserve"> - </w:t>
      </w:r>
      <w:r w:rsidRPr="00146A5A">
        <w:rPr>
          <w:b/>
          <w:sz w:val="28"/>
          <w:szCs w:val="28"/>
        </w:rPr>
        <w:t>вопросы коммунального хозяйства</w:t>
      </w:r>
      <w:r w:rsidRPr="00146A5A">
        <w:rPr>
          <w:sz w:val="28"/>
          <w:szCs w:val="28"/>
        </w:rPr>
        <w:t xml:space="preserve"> (перебои в водоснабжении;</w:t>
      </w:r>
      <w:r>
        <w:rPr>
          <w:sz w:val="28"/>
          <w:szCs w:val="28"/>
        </w:rPr>
        <w:t xml:space="preserve"> перебои в электроснабжении;</w:t>
      </w:r>
      <w:r w:rsidRPr="00146A5A">
        <w:rPr>
          <w:sz w:val="28"/>
          <w:szCs w:val="28"/>
        </w:rPr>
        <w:t xml:space="preserve"> благоустройство городов и поселков; коммунально-бытовое хозяйство и предоставление услуг; </w:t>
      </w:r>
      <w:r>
        <w:rPr>
          <w:sz w:val="28"/>
          <w:szCs w:val="28"/>
        </w:rPr>
        <w:t>безнадзорные животные; оплата коммунальных услуг, предоставление коммунальных услуг ненадлежащего качества</w:t>
      </w:r>
      <w:r w:rsidRPr="00146A5A">
        <w:rPr>
          <w:sz w:val="28"/>
          <w:szCs w:val="28"/>
        </w:rPr>
        <w:t>);</w:t>
      </w: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9</w:t>
      </w:r>
      <w:r w:rsidRPr="00146A5A">
        <w:rPr>
          <w:sz w:val="28"/>
          <w:szCs w:val="28"/>
        </w:rPr>
        <w:t xml:space="preserve"> % - </w:t>
      </w:r>
      <w:r w:rsidRPr="00821D38">
        <w:rPr>
          <w:b/>
          <w:sz w:val="28"/>
          <w:szCs w:val="28"/>
        </w:rPr>
        <w:t>вопросы</w:t>
      </w:r>
      <w:r w:rsidRPr="00146A5A">
        <w:rPr>
          <w:b/>
          <w:sz w:val="28"/>
          <w:szCs w:val="28"/>
        </w:rPr>
        <w:t xml:space="preserve">  жилищного хозяйства  </w:t>
      </w:r>
      <w:r w:rsidRPr="00146A5A">
        <w:rPr>
          <w:sz w:val="28"/>
          <w:szCs w:val="28"/>
        </w:rPr>
        <w:t>(обеспечение жильем детей-сирот и детей, оставшихся без попечения родителей; улучшение жилищных услови</w:t>
      </w:r>
      <w:r>
        <w:rPr>
          <w:sz w:val="28"/>
          <w:szCs w:val="28"/>
        </w:rPr>
        <w:t>й, управляющие компании, договоры на содержание и ремонт жилья</w:t>
      </w:r>
      <w:r w:rsidRPr="00146A5A">
        <w:rPr>
          <w:sz w:val="28"/>
          <w:szCs w:val="28"/>
        </w:rPr>
        <w:t>);</w:t>
      </w: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9</w:t>
      </w:r>
      <w:r w:rsidRPr="00146A5A">
        <w:rPr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</w:t>
      </w:r>
      <w:r w:rsidRPr="00146A5A">
        <w:rPr>
          <w:b/>
          <w:sz w:val="28"/>
          <w:szCs w:val="28"/>
        </w:rPr>
        <w:t xml:space="preserve">транспорта и дорожного хозяйства </w:t>
      </w:r>
      <w:r w:rsidRPr="00146A5A">
        <w:rPr>
          <w:sz w:val="28"/>
          <w:szCs w:val="28"/>
        </w:rPr>
        <w:t>(дорожное хозяйс</w:t>
      </w:r>
      <w:r>
        <w:rPr>
          <w:sz w:val="28"/>
          <w:szCs w:val="28"/>
        </w:rPr>
        <w:t>тво; транспортная безопасность</w:t>
      </w:r>
      <w:r w:rsidRPr="00146A5A">
        <w:rPr>
          <w:sz w:val="28"/>
          <w:szCs w:val="28"/>
        </w:rPr>
        <w:t>);</w:t>
      </w: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>
        <w:rPr>
          <w:b/>
          <w:sz w:val="28"/>
          <w:szCs w:val="28"/>
        </w:rPr>
        <w:t>7</w:t>
      </w:r>
      <w:r w:rsidR="00821D38">
        <w:rPr>
          <w:sz w:val="28"/>
          <w:szCs w:val="28"/>
        </w:rPr>
        <w:t xml:space="preserve">% </w:t>
      </w:r>
      <w:r w:rsidRPr="00146A5A">
        <w:rPr>
          <w:sz w:val="28"/>
          <w:szCs w:val="28"/>
        </w:rPr>
        <w:t xml:space="preserve">- </w:t>
      </w:r>
      <w:r w:rsidRPr="00821D38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 </w:t>
      </w:r>
      <w:r w:rsidRPr="00146A5A">
        <w:rPr>
          <w:b/>
          <w:sz w:val="28"/>
          <w:szCs w:val="28"/>
        </w:rPr>
        <w:t>строительства и архитектуры</w:t>
      </w:r>
      <w:r w:rsidRPr="00146A5A">
        <w:rPr>
          <w:sz w:val="28"/>
          <w:szCs w:val="28"/>
        </w:rPr>
        <w:t xml:space="preserve"> (строительство и реконструкция дорог; градостроительные нормативы</w:t>
      </w:r>
      <w:r>
        <w:rPr>
          <w:sz w:val="28"/>
          <w:szCs w:val="28"/>
        </w:rPr>
        <w:t>; жилищное строительство в городах</w:t>
      </w:r>
      <w:r w:rsidRPr="00146A5A">
        <w:rPr>
          <w:sz w:val="28"/>
          <w:szCs w:val="28"/>
        </w:rPr>
        <w:t>);</w:t>
      </w:r>
    </w:p>
    <w:p w:rsidR="00DE720F" w:rsidRPr="00146A5A" w:rsidRDefault="00DE720F" w:rsidP="00DE720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>
        <w:rPr>
          <w:b/>
          <w:sz w:val="28"/>
          <w:szCs w:val="28"/>
        </w:rPr>
        <w:t>11</w:t>
      </w:r>
      <w:r w:rsidR="007A45E2">
        <w:rPr>
          <w:sz w:val="28"/>
          <w:szCs w:val="28"/>
        </w:rPr>
        <w:t xml:space="preserve">% </w:t>
      </w:r>
      <w:r w:rsidRPr="00146A5A">
        <w:rPr>
          <w:sz w:val="28"/>
          <w:szCs w:val="28"/>
        </w:rPr>
        <w:t xml:space="preserve">- </w:t>
      </w:r>
      <w:r w:rsidRPr="00821D38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</w:t>
      </w:r>
      <w:r w:rsidRPr="00146A5A">
        <w:rPr>
          <w:b/>
          <w:sz w:val="28"/>
          <w:szCs w:val="28"/>
        </w:rPr>
        <w:t xml:space="preserve">здравоохранения </w:t>
      </w:r>
      <w:r w:rsidRPr="00146A5A">
        <w:rPr>
          <w:sz w:val="28"/>
          <w:szCs w:val="28"/>
        </w:rPr>
        <w:t xml:space="preserve">(лекарственное обеспечение; </w:t>
      </w:r>
      <w:r>
        <w:rPr>
          <w:sz w:val="28"/>
          <w:szCs w:val="28"/>
        </w:rPr>
        <w:t>федеральные квоты на оказание высокотехнологической медицинской помощи</w:t>
      </w:r>
      <w:r w:rsidRPr="00146A5A">
        <w:rPr>
          <w:sz w:val="28"/>
          <w:szCs w:val="28"/>
        </w:rPr>
        <w:t>);</w:t>
      </w:r>
    </w:p>
    <w:p w:rsidR="00DE720F" w:rsidRPr="00370F0D" w:rsidRDefault="00DE720F" w:rsidP="00DE720F">
      <w:pPr>
        <w:ind w:firstLine="567"/>
        <w:jc w:val="both"/>
        <w:rPr>
          <w:sz w:val="28"/>
          <w:szCs w:val="28"/>
        </w:rPr>
      </w:pPr>
      <w:r w:rsidRPr="00370F0D">
        <w:rPr>
          <w:sz w:val="28"/>
          <w:szCs w:val="28"/>
        </w:rPr>
        <w:t>-</w:t>
      </w:r>
      <w:r w:rsidRPr="00821D38">
        <w:rPr>
          <w:b/>
          <w:sz w:val="28"/>
          <w:szCs w:val="28"/>
        </w:rPr>
        <w:t>3</w:t>
      </w:r>
      <w:r w:rsidRPr="00370F0D">
        <w:rPr>
          <w:sz w:val="28"/>
          <w:szCs w:val="28"/>
        </w:rPr>
        <w:t>%</w:t>
      </w:r>
      <w:r w:rsidR="00821D38">
        <w:rPr>
          <w:sz w:val="28"/>
          <w:szCs w:val="28"/>
        </w:rPr>
        <w:t xml:space="preserve"> </w:t>
      </w:r>
      <w:r w:rsidRPr="00370F0D">
        <w:rPr>
          <w:sz w:val="28"/>
          <w:szCs w:val="28"/>
        </w:rPr>
        <w:t xml:space="preserve">- вопросы </w:t>
      </w:r>
      <w:r>
        <w:rPr>
          <w:b/>
          <w:sz w:val="28"/>
          <w:szCs w:val="28"/>
        </w:rPr>
        <w:t xml:space="preserve">экономики, малого и среднего бизнеса </w:t>
      </w:r>
      <w:r>
        <w:rPr>
          <w:sz w:val="28"/>
          <w:szCs w:val="28"/>
        </w:rPr>
        <w:t xml:space="preserve"> (развитие предпринимательской деятельности, ссуды, субсидии и потребительские кредиты гражданам, торговля и органы местного самоуправления</w:t>
      </w:r>
      <w:r w:rsidRPr="00370F0D">
        <w:rPr>
          <w:sz w:val="28"/>
          <w:szCs w:val="28"/>
        </w:rPr>
        <w:t>);</w:t>
      </w:r>
    </w:p>
    <w:p w:rsidR="00DE720F" w:rsidRDefault="00DE720F" w:rsidP="00DE720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146A5A">
        <w:rPr>
          <w:sz w:val="28"/>
          <w:szCs w:val="28"/>
        </w:rPr>
        <w:t xml:space="preserve">% </w:t>
      </w:r>
      <w:r w:rsidRPr="00821D38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 </w:t>
      </w:r>
      <w:r w:rsidRPr="00146A5A">
        <w:rPr>
          <w:b/>
          <w:sz w:val="28"/>
          <w:szCs w:val="28"/>
        </w:rPr>
        <w:t>социального обеспечения</w:t>
      </w:r>
      <w:r w:rsidRPr="00146A5A">
        <w:rPr>
          <w:sz w:val="28"/>
          <w:szCs w:val="28"/>
        </w:rPr>
        <w:t xml:space="preserve"> (социальное обеспечение, материальная помощь многодетным, пенсионерам и малообеспеченным слоям населения; </w:t>
      </w:r>
      <w:r>
        <w:rPr>
          <w:sz w:val="28"/>
          <w:szCs w:val="28"/>
        </w:rPr>
        <w:t>предоставление дополнительных льгот отдельным категориям граждан</w:t>
      </w:r>
      <w:r w:rsidRPr="00146A5A">
        <w:rPr>
          <w:sz w:val="28"/>
          <w:szCs w:val="28"/>
        </w:rPr>
        <w:t>);</w:t>
      </w:r>
    </w:p>
    <w:p w:rsidR="00DE720F" w:rsidRDefault="00DE720F" w:rsidP="00DE7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>вопросы по работе с обращениями граждан</w:t>
      </w:r>
      <w:r>
        <w:rPr>
          <w:sz w:val="28"/>
          <w:szCs w:val="28"/>
        </w:rPr>
        <w:t xml:space="preserve"> (благодарности и пожелания, обращения, не подписанные авторами, без указания адреса);</w:t>
      </w:r>
    </w:p>
    <w:p w:rsidR="00DE720F" w:rsidRDefault="00DE720F" w:rsidP="00DE7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%  - </w:t>
      </w:r>
      <w:r w:rsidRPr="00821D38">
        <w:rPr>
          <w:b/>
          <w:sz w:val="28"/>
          <w:szCs w:val="28"/>
        </w:rPr>
        <w:t>по вопросам экологии</w:t>
      </w:r>
      <w:r>
        <w:rPr>
          <w:sz w:val="28"/>
          <w:szCs w:val="28"/>
        </w:rPr>
        <w:t xml:space="preserve"> (загрязнения окружающей среды, охрана и использование природных ресурсов, право на благоприятную окружающую среду);</w:t>
      </w:r>
    </w:p>
    <w:p w:rsidR="00DE720F" w:rsidRPr="00146A5A" w:rsidRDefault="00821D38" w:rsidP="00DE7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720F" w:rsidRPr="00821D38">
        <w:rPr>
          <w:b/>
          <w:sz w:val="28"/>
          <w:szCs w:val="28"/>
        </w:rPr>
        <w:t>4</w:t>
      </w:r>
      <w:r w:rsidR="00DE720F">
        <w:rPr>
          <w:sz w:val="28"/>
          <w:szCs w:val="28"/>
        </w:rPr>
        <w:t xml:space="preserve">% - </w:t>
      </w:r>
      <w:r w:rsidR="00DE720F" w:rsidRPr="00821D38">
        <w:rPr>
          <w:b/>
          <w:sz w:val="28"/>
          <w:szCs w:val="28"/>
        </w:rPr>
        <w:t>вопросы образования и культуры</w:t>
      </w:r>
      <w:r w:rsidR="00DE720F">
        <w:rPr>
          <w:sz w:val="28"/>
          <w:szCs w:val="28"/>
        </w:rPr>
        <w:t xml:space="preserve"> (библиотеки, дома культуры, профессиональное искусство, получение места в детские сады);</w:t>
      </w:r>
    </w:p>
    <w:p w:rsidR="00DE720F" w:rsidRDefault="00DE720F" w:rsidP="00DE720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-3</w:t>
      </w:r>
      <w:r w:rsidRPr="00146A5A">
        <w:rPr>
          <w:b/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>вопросы земельных отношений</w:t>
      </w:r>
      <w:r>
        <w:rPr>
          <w:sz w:val="28"/>
          <w:szCs w:val="28"/>
        </w:rPr>
        <w:t xml:space="preserve"> (изменения статуса земельных участков, выделение паев);</w:t>
      </w:r>
    </w:p>
    <w:p w:rsidR="00DE720F" w:rsidRDefault="00DE720F" w:rsidP="00DE7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21D38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>вопросы  трудовых отношений</w:t>
      </w:r>
      <w:r>
        <w:rPr>
          <w:sz w:val="28"/>
          <w:szCs w:val="28"/>
        </w:rPr>
        <w:t xml:space="preserve"> (реальный размер заработной платы);</w:t>
      </w:r>
    </w:p>
    <w:p w:rsidR="00DE720F" w:rsidRDefault="00DE720F" w:rsidP="00DE72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21D38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 xml:space="preserve">по вопросам безопасности и </w:t>
      </w:r>
      <w:r w:rsidR="00821D38">
        <w:rPr>
          <w:b/>
          <w:sz w:val="28"/>
          <w:szCs w:val="28"/>
        </w:rPr>
        <w:t xml:space="preserve">охраны </w:t>
      </w:r>
      <w:r w:rsidRPr="00821D38">
        <w:rPr>
          <w:b/>
          <w:sz w:val="28"/>
          <w:szCs w:val="28"/>
        </w:rPr>
        <w:t>правопорядка</w:t>
      </w:r>
      <w:r>
        <w:rPr>
          <w:sz w:val="28"/>
          <w:szCs w:val="28"/>
        </w:rPr>
        <w:t xml:space="preserve"> (регистрация по месту пребывания)</w:t>
      </w:r>
    </w:p>
    <w:p w:rsidR="00DE720F" w:rsidRPr="00146A5A" w:rsidRDefault="00DE720F" w:rsidP="00DE720F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Доля контролируемых обращений составляет </w:t>
      </w:r>
      <w:r>
        <w:rPr>
          <w:b/>
          <w:sz w:val="28"/>
          <w:szCs w:val="28"/>
        </w:rPr>
        <w:t>99</w:t>
      </w:r>
      <w:r w:rsidRPr="00146A5A">
        <w:rPr>
          <w:b/>
          <w:sz w:val="28"/>
          <w:szCs w:val="28"/>
        </w:rPr>
        <w:t>%.</w:t>
      </w:r>
    </w:p>
    <w:p w:rsidR="00DE720F" w:rsidRPr="00146A5A" w:rsidRDefault="00DE720F" w:rsidP="00DE720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Pr="00146A5A">
        <w:rPr>
          <w:b/>
          <w:sz w:val="28"/>
          <w:szCs w:val="28"/>
        </w:rPr>
        <w:t>%</w:t>
      </w:r>
      <w:r w:rsidRPr="00146A5A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DE720F" w:rsidRPr="00146A5A" w:rsidRDefault="00DE720F" w:rsidP="00DE720F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меры приняты и поддержаны </w:t>
      </w:r>
      <w:r w:rsidR="007A45E2"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22</w:t>
      </w:r>
      <w:r w:rsidRPr="00146A5A">
        <w:rPr>
          <w:sz w:val="28"/>
          <w:szCs w:val="28"/>
        </w:rPr>
        <w:t xml:space="preserve">% обращений, </w:t>
      </w:r>
      <w:r w:rsidR="007A45E2">
        <w:rPr>
          <w:sz w:val="28"/>
          <w:szCs w:val="28"/>
        </w:rPr>
        <w:t xml:space="preserve">на </w:t>
      </w:r>
      <w:r w:rsidRPr="00146A5A">
        <w:rPr>
          <w:sz w:val="28"/>
          <w:szCs w:val="28"/>
        </w:rPr>
        <w:t xml:space="preserve">остальные </w:t>
      </w:r>
      <w:r w:rsidR="007A45E2">
        <w:rPr>
          <w:sz w:val="28"/>
          <w:szCs w:val="28"/>
        </w:rPr>
        <w:t xml:space="preserve">обращения </w:t>
      </w:r>
      <w:r w:rsidRPr="00146A5A">
        <w:rPr>
          <w:sz w:val="28"/>
          <w:szCs w:val="28"/>
        </w:rPr>
        <w:t>граждане получили все необходимые разъяснения на поставленные вопросы.</w:t>
      </w:r>
    </w:p>
    <w:p w:rsidR="00DE720F" w:rsidRPr="004B06C7" w:rsidRDefault="00821D38" w:rsidP="00DE720F">
      <w:pP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116840</wp:posOffset>
            </wp:positionV>
            <wp:extent cx="7048500" cy="6353175"/>
            <wp:effectExtent l="0" t="0" r="0" b="0"/>
            <wp:wrapNone/>
            <wp:docPr id="1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Pr="004B06C7" w:rsidRDefault="00DE720F" w:rsidP="00DE720F">
      <w:pPr>
        <w:ind w:firstLine="709"/>
        <w:jc w:val="both"/>
        <w:rPr>
          <w:color w:val="FF0000"/>
          <w:sz w:val="28"/>
          <w:szCs w:val="28"/>
        </w:rPr>
      </w:pPr>
    </w:p>
    <w:p w:rsidR="00DE720F" w:rsidRDefault="00DE720F" w:rsidP="00DE720F">
      <w:pPr>
        <w:ind w:firstLine="709"/>
        <w:jc w:val="both"/>
        <w:rPr>
          <w:sz w:val="28"/>
          <w:szCs w:val="28"/>
        </w:rPr>
      </w:pPr>
    </w:p>
    <w:p w:rsidR="00DE720F" w:rsidRDefault="00DE720F" w:rsidP="00B75F05">
      <w:pPr>
        <w:ind w:firstLine="709"/>
        <w:jc w:val="both"/>
        <w:rPr>
          <w:sz w:val="28"/>
          <w:szCs w:val="28"/>
        </w:rPr>
      </w:pPr>
    </w:p>
    <w:p w:rsidR="00821D38" w:rsidRDefault="00821D38" w:rsidP="00B75F05">
      <w:pPr>
        <w:ind w:firstLine="709"/>
        <w:jc w:val="both"/>
        <w:rPr>
          <w:sz w:val="28"/>
          <w:szCs w:val="28"/>
        </w:rPr>
      </w:pPr>
    </w:p>
    <w:p w:rsidR="00B75F05" w:rsidRPr="00C84D70" w:rsidRDefault="00C30459" w:rsidP="00B75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B75F05" w:rsidRPr="00E729B2">
        <w:rPr>
          <w:sz w:val="28"/>
          <w:szCs w:val="28"/>
        </w:rPr>
        <w:t>акже</w:t>
      </w:r>
      <w:r w:rsidR="008854A0" w:rsidRPr="00E729B2">
        <w:rPr>
          <w:sz w:val="28"/>
          <w:szCs w:val="28"/>
        </w:rPr>
        <w:t>,</w:t>
      </w:r>
      <w:r w:rsidR="00B75F05" w:rsidRPr="00E729B2">
        <w:rPr>
          <w:sz w:val="28"/>
          <w:szCs w:val="28"/>
        </w:rPr>
        <w:t xml:space="preserve"> в </w:t>
      </w:r>
      <w:r w:rsidR="0076782D">
        <w:rPr>
          <w:sz w:val="28"/>
          <w:szCs w:val="28"/>
        </w:rPr>
        <w:t>ноябре</w:t>
      </w:r>
      <w:r w:rsidR="00B75F05" w:rsidRPr="00E729B2">
        <w:rPr>
          <w:sz w:val="28"/>
          <w:szCs w:val="28"/>
        </w:rPr>
        <w:t xml:space="preserve"> </w:t>
      </w:r>
      <w:r w:rsidR="00B75F05" w:rsidRPr="002A2202">
        <w:rPr>
          <w:b/>
          <w:sz w:val="28"/>
          <w:szCs w:val="28"/>
        </w:rPr>
        <w:t>201</w:t>
      </w:r>
      <w:r w:rsidR="00A967D8" w:rsidRPr="002A2202">
        <w:rPr>
          <w:b/>
          <w:sz w:val="28"/>
          <w:szCs w:val="28"/>
        </w:rPr>
        <w:t>7</w:t>
      </w:r>
      <w:r w:rsidR="00B75F05"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76782D">
        <w:rPr>
          <w:b/>
          <w:sz w:val="28"/>
          <w:szCs w:val="28"/>
        </w:rPr>
        <w:t>194</w:t>
      </w:r>
      <w:r w:rsidR="00CE1D35" w:rsidRPr="007D7785">
        <w:rPr>
          <w:sz w:val="28"/>
          <w:szCs w:val="28"/>
        </w:rPr>
        <w:t xml:space="preserve"> устных обращен</w:t>
      </w:r>
      <w:r w:rsidR="00691A44" w:rsidRPr="007D7785">
        <w:rPr>
          <w:sz w:val="28"/>
          <w:szCs w:val="28"/>
        </w:rPr>
        <w:t>и</w:t>
      </w:r>
      <w:r w:rsidR="00842893">
        <w:rPr>
          <w:sz w:val="28"/>
          <w:szCs w:val="28"/>
        </w:rPr>
        <w:t>я</w:t>
      </w:r>
      <w:r w:rsidR="00D82FF3" w:rsidRPr="007D7785">
        <w:rPr>
          <w:sz w:val="28"/>
          <w:szCs w:val="28"/>
        </w:rPr>
        <w:t xml:space="preserve">, что на </w:t>
      </w:r>
      <w:r w:rsidR="0076782D">
        <w:rPr>
          <w:sz w:val="28"/>
          <w:szCs w:val="28"/>
        </w:rPr>
        <w:t>16,5</w:t>
      </w:r>
      <w:r w:rsidR="00D82FF3" w:rsidRPr="007D7785">
        <w:rPr>
          <w:sz w:val="28"/>
          <w:szCs w:val="28"/>
        </w:rPr>
        <w:t xml:space="preserve">% </w:t>
      </w:r>
      <w:r w:rsidR="00842893">
        <w:rPr>
          <w:sz w:val="28"/>
          <w:szCs w:val="28"/>
        </w:rPr>
        <w:t>больше</w:t>
      </w:r>
      <w:r w:rsidR="00D82FF3" w:rsidRPr="007D7785">
        <w:rPr>
          <w:sz w:val="28"/>
          <w:szCs w:val="28"/>
        </w:rPr>
        <w:t xml:space="preserve">, чем в </w:t>
      </w:r>
      <w:r w:rsidR="0076782D">
        <w:rPr>
          <w:sz w:val="28"/>
          <w:szCs w:val="28"/>
        </w:rPr>
        <w:t>октябре</w:t>
      </w:r>
      <w:r w:rsidR="004A4716" w:rsidRPr="007D7785">
        <w:rPr>
          <w:sz w:val="28"/>
          <w:szCs w:val="28"/>
        </w:rPr>
        <w:t>.</w:t>
      </w:r>
      <w:r w:rsidR="00B75F05" w:rsidRPr="007D7785">
        <w:rPr>
          <w:sz w:val="28"/>
          <w:szCs w:val="28"/>
        </w:rPr>
        <w:t xml:space="preserve"> Из них </w:t>
      </w:r>
      <w:r w:rsidR="0076782D">
        <w:rPr>
          <w:b/>
          <w:sz w:val="28"/>
          <w:szCs w:val="28"/>
        </w:rPr>
        <w:t>48</w:t>
      </w:r>
      <w:r w:rsidR="00B75F05" w:rsidRPr="007D7785">
        <w:rPr>
          <w:sz w:val="28"/>
          <w:szCs w:val="28"/>
        </w:rPr>
        <w:t xml:space="preserve"> человек</w:t>
      </w:r>
      <w:r w:rsidR="00B75F05" w:rsidRPr="007D7785">
        <w:rPr>
          <w:color w:val="FF0000"/>
          <w:sz w:val="28"/>
          <w:szCs w:val="28"/>
        </w:rPr>
        <w:t xml:space="preserve"> </w:t>
      </w:r>
      <w:r w:rsidR="00B75F05" w:rsidRPr="00C84D70">
        <w:rPr>
          <w:sz w:val="28"/>
          <w:szCs w:val="28"/>
        </w:rPr>
        <w:t>(</w:t>
      </w:r>
      <w:r w:rsidR="0076782D">
        <w:rPr>
          <w:sz w:val="28"/>
          <w:szCs w:val="28"/>
        </w:rPr>
        <w:t>25</w:t>
      </w:r>
      <w:r w:rsidR="00B75F05" w:rsidRPr="007D7785">
        <w:rPr>
          <w:sz w:val="28"/>
          <w:szCs w:val="28"/>
        </w:rPr>
        <w:t xml:space="preserve">%) приняты специалистами общественной приемной, </w:t>
      </w:r>
      <w:r w:rsidR="0076782D">
        <w:rPr>
          <w:sz w:val="28"/>
          <w:szCs w:val="28"/>
        </w:rPr>
        <w:t>67</w:t>
      </w:r>
      <w:r w:rsidR="007924B3" w:rsidRPr="00C84D70">
        <w:rPr>
          <w:sz w:val="28"/>
          <w:szCs w:val="28"/>
        </w:rPr>
        <w:t xml:space="preserve"> человек </w:t>
      </w:r>
      <w:r w:rsidR="007C005E" w:rsidRPr="00C84D70">
        <w:rPr>
          <w:sz w:val="28"/>
          <w:szCs w:val="28"/>
        </w:rPr>
        <w:t>(</w:t>
      </w:r>
      <w:r w:rsidR="0076782D">
        <w:rPr>
          <w:sz w:val="28"/>
          <w:szCs w:val="28"/>
        </w:rPr>
        <w:t>35</w:t>
      </w:r>
      <w:r w:rsidR="007C005E" w:rsidRPr="00C84D70">
        <w:rPr>
          <w:sz w:val="28"/>
          <w:szCs w:val="28"/>
        </w:rPr>
        <w:t xml:space="preserve">%) </w:t>
      </w:r>
      <w:r w:rsidR="007924B3" w:rsidRPr="00C84D70">
        <w:rPr>
          <w:sz w:val="28"/>
          <w:szCs w:val="28"/>
        </w:rPr>
        <w:t>принято руководством администрации,</w:t>
      </w:r>
      <w:r w:rsidR="007924B3" w:rsidRPr="007D7785">
        <w:rPr>
          <w:color w:val="FF0000"/>
          <w:sz w:val="28"/>
          <w:szCs w:val="28"/>
        </w:rPr>
        <w:t xml:space="preserve">  </w:t>
      </w:r>
      <w:r w:rsidR="0076782D" w:rsidRPr="0076782D">
        <w:rPr>
          <w:b/>
          <w:sz w:val="28"/>
          <w:szCs w:val="28"/>
        </w:rPr>
        <w:t>50</w:t>
      </w:r>
      <w:r w:rsidR="006113AD" w:rsidRPr="00C84D70">
        <w:rPr>
          <w:sz w:val="28"/>
          <w:szCs w:val="28"/>
        </w:rPr>
        <w:t xml:space="preserve"> </w:t>
      </w:r>
      <w:r w:rsidR="00B75F05" w:rsidRPr="00C84D70">
        <w:rPr>
          <w:sz w:val="28"/>
          <w:szCs w:val="28"/>
        </w:rPr>
        <w:t>человек</w:t>
      </w:r>
      <w:r w:rsidR="000956FE" w:rsidRPr="00C84D70">
        <w:rPr>
          <w:sz w:val="28"/>
          <w:szCs w:val="28"/>
        </w:rPr>
        <w:t xml:space="preserve"> (</w:t>
      </w:r>
      <w:r w:rsidR="00842893">
        <w:rPr>
          <w:sz w:val="28"/>
          <w:szCs w:val="28"/>
        </w:rPr>
        <w:t>2</w:t>
      </w:r>
      <w:r w:rsidR="0076782D">
        <w:rPr>
          <w:sz w:val="28"/>
          <w:szCs w:val="28"/>
        </w:rPr>
        <w:t>6</w:t>
      </w:r>
      <w:r w:rsidR="00B75F05" w:rsidRPr="00C84D70">
        <w:rPr>
          <w:sz w:val="28"/>
          <w:szCs w:val="28"/>
        </w:rPr>
        <w:t>%) обратил</w:t>
      </w:r>
      <w:r w:rsidR="00CE1D35" w:rsidRPr="00C84D70">
        <w:rPr>
          <w:sz w:val="28"/>
          <w:szCs w:val="28"/>
        </w:rPr>
        <w:t xml:space="preserve">ись по телефону «Горячей линии», </w:t>
      </w:r>
      <w:r w:rsidR="006C6AE5">
        <w:rPr>
          <w:b/>
          <w:sz w:val="28"/>
          <w:szCs w:val="28"/>
        </w:rPr>
        <w:t>2</w:t>
      </w:r>
      <w:r w:rsidR="0076782D">
        <w:rPr>
          <w:b/>
          <w:sz w:val="28"/>
          <w:szCs w:val="28"/>
        </w:rPr>
        <w:t>9</w:t>
      </w:r>
      <w:r w:rsidR="00CE1D35" w:rsidRPr="00C84D70">
        <w:rPr>
          <w:sz w:val="28"/>
          <w:szCs w:val="28"/>
        </w:rPr>
        <w:t xml:space="preserve"> (</w:t>
      </w:r>
      <w:r w:rsidR="006C6AE5">
        <w:rPr>
          <w:sz w:val="28"/>
          <w:szCs w:val="28"/>
        </w:rPr>
        <w:t>14</w:t>
      </w:r>
      <w:r w:rsidR="00CE1D35" w:rsidRPr="00C84D70">
        <w:rPr>
          <w:sz w:val="28"/>
          <w:szCs w:val="28"/>
        </w:rPr>
        <w:t>%) человек обратились по телефону «Прямой линии»</w:t>
      </w:r>
      <w:r w:rsidR="002C1DB1" w:rsidRPr="00C84D70">
        <w:rPr>
          <w:sz w:val="28"/>
          <w:szCs w:val="28"/>
        </w:rPr>
        <w:t>.</w:t>
      </w: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14736B" w:rsidP="006C2067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B75F05" w:rsidRPr="007D7785" w:rsidRDefault="00B75F05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6C2067" w:rsidRPr="007D7785" w:rsidRDefault="006C2067" w:rsidP="006C2067">
      <w:pPr>
        <w:ind w:firstLine="709"/>
        <w:jc w:val="both"/>
        <w:rPr>
          <w:color w:val="FF0000"/>
          <w:sz w:val="26"/>
          <w:szCs w:val="26"/>
        </w:rPr>
      </w:pPr>
    </w:p>
    <w:p w:rsidR="0016712D" w:rsidRPr="007D7785" w:rsidRDefault="0016712D" w:rsidP="00B75F05">
      <w:pPr>
        <w:ind w:firstLine="708"/>
        <w:jc w:val="both"/>
        <w:rPr>
          <w:color w:val="FF0000"/>
          <w:sz w:val="26"/>
          <w:szCs w:val="26"/>
        </w:rPr>
      </w:pPr>
    </w:p>
    <w:p w:rsidR="002C1DB1" w:rsidRPr="0092243A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>33</w:t>
      </w:r>
      <w:r w:rsidR="002C1DB1" w:rsidRPr="0092243A">
        <w:rPr>
          <w:b/>
          <w:sz w:val="28"/>
          <w:szCs w:val="28"/>
        </w:rPr>
        <w:t xml:space="preserve">% - </w:t>
      </w:r>
      <w:r w:rsidR="002C1DB1" w:rsidRPr="00821D38">
        <w:rPr>
          <w:b/>
          <w:sz w:val="28"/>
          <w:szCs w:val="28"/>
        </w:rPr>
        <w:t>по вопросам коммунального хозяйства</w:t>
      </w:r>
      <w:r w:rsidR="002C1DB1" w:rsidRPr="0092243A">
        <w:rPr>
          <w:sz w:val="28"/>
          <w:szCs w:val="28"/>
        </w:rPr>
        <w:t xml:space="preserve"> (</w:t>
      </w:r>
      <w:r w:rsidR="00AD735E" w:rsidRPr="0092243A">
        <w:rPr>
          <w:sz w:val="28"/>
          <w:szCs w:val="28"/>
        </w:rPr>
        <w:t xml:space="preserve">благоустройство городов и поселков, обустройство придомовой территории, газификация, канализование поселений, </w:t>
      </w:r>
      <w:r w:rsidR="00CB780C" w:rsidRPr="0092243A">
        <w:rPr>
          <w:sz w:val="28"/>
          <w:szCs w:val="28"/>
        </w:rPr>
        <w:t xml:space="preserve">перебои в водоснабжении и электроснабжении, </w:t>
      </w:r>
      <w:r w:rsidR="00E209C3" w:rsidRPr="0092243A">
        <w:rPr>
          <w:sz w:val="28"/>
          <w:szCs w:val="28"/>
        </w:rPr>
        <w:t>предоставление коммунальных услуг ненадлежащего</w:t>
      </w:r>
      <w:r w:rsidR="00B203FC" w:rsidRPr="0092243A">
        <w:rPr>
          <w:sz w:val="28"/>
          <w:szCs w:val="28"/>
        </w:rPr>
        <w:t xml:space="preserve"> качества</w:t>
      </w:r>
      <w:r w:rsidR="00680EFE" w:rsidRPr="0092243A">
        <w:rPr>
          <w:sz w:val="28"/>
          <w:szCs w:val="28"/>
        </w:rPr>
        <w:t>, борьба с антисанитарией, уборка мусора, содержание общего имущества, управляющие организации</w:t>
      </w:r>
      <w:r w:rsidR="002C1DB1" w:rsidRPr="0092243A">
        <w:rPr>
          <w:sz w:val="28"/>
          <w:szCs w:val="28"/>
        </w:rPr>
        <w:t>);</w:t>
      </w:r>
    </w:p>
    <w:p w:rsidR="002A5640" w:rsidRPr="0092243A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242B99" w:rsidRPr="0092243A">
        <w:rPr>
          <w:b/>
          <w:sz w:val="28"/>
          <w:szCs w:val="28"/>
        </w:rPr>
        <w:t>1</w:t>
      </w:r>
      <w:r w:rsidR="0092243A" w:rsidRPr="0092243A">
        <w:rPr>
          <w:b/>
          <w:sz w:val="28"/>
          <w:szCs w:val="28"/>
        </w:rPr>
        <w:t>0</w:t>
      </w:r>
      <w:r w:rsidR="002A5640" w:rsidRPr="0092243A">
        <w:rPr>
          <w:b/>
          <w:sz w:val="28"/>
          <w:szCs w:val="28"/>
        </w:rPr>
        <w:t xml:space="preserve">% - </w:t>
      </w:r>
      <w:r w:rsidR="002A5640" w:rsidRPr="00821D38">
        <w:rPr>
          <w:b/>
          <w:sz w:val="28"/>
          <w:szCs w:val="28"/>
        </w:rPr>
        <w:t>по вопросам земельных отношений</w:t>
      </w:r>
      <w:r w:rsidR="002A5640" w:rsidRPr="0092243A">
        <w:rPr>
          <w:sz w:val="28"/>
          <w:szCs w:val="28"/>
        </w:rPr>
        <w:t xml:space="preserve"> (предоставление земельных участков для строительства, изменение статуса земельного участка);</w:t>
      </w:r>
    </w:p>
    <w:p w:rsidR="00242B99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>10</w:t>
      </w:r>
      <w:r w:rsidR="00242B99" w:rsidRPr="0092243A">
        <w:rPr>
          <w:b/>
          <w:sz w:val="28"/>
          <w:szCs w:val="28"/>
        </w:rPr>
        <w:t xml:space="preserve">% - </w:t>
      </w:r>
      <w:r w:rsidR="00242B99" w:rsidRPr="00821D38">
        <w:rPr>
          <w:b/>
          <w:sz w:val="28"/>
          <w:szCs w:val="28"/>
        </w:rPr>
        <w:t>по вопросам здравоохранения</w:t>
      </w:r>
      <w:r w:rsidR="00242B99" w:rsidRPr="0092243A">
        <w:rPr>
          <w:sz w:val="28"/>
          <w:szCs w:val="28"/>
        </w:rPr>
        <w:t xml:space="preserve"> (обеспечение медицинскими изделиями, обеспечение потребности в медицинской помощи, врачебно-консультационная комиссия);</w:t>
      </w:r>
    </w:p>
    <w:p w:rsidR="0092243A" w:rsidRPr="0092243A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 xml:space="preserve">10% - </w:t>
      </w:r>
      <w:r w:rsidR="0092243A" w:rsidRPr="00821D38">
        <w:rPr>
          <w:b/>
          <w:sz w:val="28"/>
          <w:szCs w:val="28"/>
        </w:rPr>
        <w:t>по вопросам социального обеспечения  и социального страхования</w:t>
      </w:r>
      <w:r w:rsidR="0092243A" w:rsidRPr="0092243A">
        <w:rPr>
          <w:sz w:val="28"/>
          <w:szCs w:val="28"/>
        </w:rPr>
        <w:t xml:space="preserve"> (оказание финансовой помощи, исчисление по</w:t>
      </w:r>
      <w:r w:rsidR="001E14E7">
        <w:rPr>
          <w:sz w:val="28"/>
          <w:szCs w:val="28"/>
        </w:rPr>
        <w:t>собий гражданам, имеющим детей);</w:t>
      </w:r>
    </w:p>
    <w:p w:rsidR="0092243A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 xml:space="preserve">7% - </w:t>
      </w:r>
      <w:r w:rsidR="0092243A" w:rsidRPr="00821D38">
        <w:rPr>
          <w:b/>
          <w:sz w:val="28"/>
          <w:szCs w:val="28"/>
        </w:rPr>
        <w:t>по вопросам транспорта и связи</w:t>
      </w:r>
      <w:r w:rsidR="0092243A" w:rsidRPr="0092243A">
        <w:rPr>
          <w:sz w:val="28"/>
          <w:szCs w:val="28"/>
        </w:rPr>
        <w:t xml:space="preserve"> (транспортное обслуживание населения, дорожное хозяйство);</w:t>
      </w:r>
    </w:p>
    <w:p w:rsidR="0092243A" w:rsidRPr="00821D38" w:rsidRDefault="0092243A" w:rsidP="001E14E7">
      <w:pPr>
        <w:ind w:firstLine="708"/>
        <w:jc w:val="both"/>
        <w:rPr>
          <w:b/>
          <w:sz w:val="28"/>
          <w:szCs w:val="28"/>
        </w:rPr>
      </w:pPr>
      <w:r w:rsidRPr="0092243A">
        <w:rPr>
          <w:sz w:val="28"/>
          <w:szCs w:val="28"/>
        </w:rPr>
        <w:t>-</w:t>
      </w:r>
      <w:r w:rsidRPr="0092243A">
        <w:rPr>
          <w:b/>
          <w:sz w:val="28"/>
          <w:szCs w:val="28"/>
        </w:rPr>
        <w:t xml:space="preserve">6% </w:t>
      </w:r>
      <w:r w:rsidRPr="0092243A">
        <w:rPr>
          <w:sz w:val="28"/>
          <w:szCs w:val="28"/>
        </w:rPr>
        <w:t xml:space="preserve">- </w:t>
      </w:r>
      <w:r w:rsidRPr="00821D38">
        <w:rPr>
          <w:b/>
          <w:sz w:val="28"/>
          <w:szCs w:val="28"/>
        </w:rPr>
        <w:t>экономические вопросы, вопросы малого и среднего бизнеса;</w:t>
      </w:r>
    </w:p>
    <w:p w:rsidR="00242B99" w:rsidRDefault="00242B99" w:rsidP="001E14E7">
      <w:pPr>
        <w:ind w:firstLine="708"/>
        <w:jc w:val="both"/>
        <w:rPr>
          <w:sz w:val="28"/>
          <w:szCs w:val="28"/>
        </w:rPr>
      </w:pPr>
      <w:r w:rsidRPr="0092243A">
        <w:rPr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>4,5</w:t>
      </w:r>
      <w:r w:rsidRPr="0092243A">
        <w:rPr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>сельское хозяйство</w:t>
      </w:r>
      <w:r w:rsidRPr="0092243A">
        <w:rPr>
          <w:sz w:val="28"/>
          <w:szCs w:val="28"/>
        </w:rPr>
        <w:t>;</w:t>
      </w:r>
    </w:p>
    <w:p w:rsidR="0092243A" w:rsidRPr="0092243A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 xml:space="preserve">4,5% - </w:t>
      </w:r>
      <w:r w:rsidR="0092243A" w:rsidRPr="00821D38">
        <w:rPr>
          <w:b/>
          <w:sz w:val="28"/>
          <w:szCs w:val="28"/>
        </w:rPr>
        <w:t>по вопросам законности</w:t>
      </w:r>
      <w:r w:rsidR="0092243A" w:rsidRPr="0092243A">
        <w:rPr>
          <w:b/>
          <w:sz w:val="28"/>
          <w:szCs w:val="28"/>
        </w:rPr>
        <w:t xml:space="preserve"> </w:t>
      </w:r>
      <w:r w:rsidR="0092243A" w:rsidRPr="0092243A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D24AFE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92243A" w:rsidRPr="0092243A">
        <w:rPr>
          <w:b/>
          <w:sz w:val="28"/>
          <w:szCs w:val="28"/>
        </w:rPr>
        <w:t>4</w:t>
      </w:r>
      <w:r w:rsidR="00242B99" w:rsidRPr="0092243A">
        <w:rPr>
          <w:b/>
          <w:sz w:val="28"/>
          <w:szCs w:val="28"/>
        </w:rPr>
        <w:t>,5</w:t>
      </w:r>
      <w:r w:rsidR="00D24AFE" w:rsidRPr="0092243A">
        <w:rPr>
          <w:b/>
          <w:sz w:val="28"/>
          <w:szCs w:val="28"/>
        </w:rPr>
        <w:t xml:space="preserve">% - </w:t>
      </w:r>
      <w:r w:rsidR="00D24AFE" w:rsidRPr="00821D38">
        <w:rPr>
          <w:b/>
          <w:sz w:val="28"/>
          <w:szCs w:val="28"/>
        </w:rPr>
        <w:t>по вопросам градостроительства и архитектуры</w:t>
      </w:r>
      <w:r w:rsidR="00D24AFE" w:rsidRPr="0092243A">
        <w:rPr>
          <w:sz w:val="28"/>
          <w:szCs w:val="28"/>
        </w:rPr>
        <w:t xml:space="preserve"> (</w:t>
      </w:r>
      <w:r w:rsidR="00680EFE" w:rsidRPr="0092243A">
        <w:rPr>
          <w:sz w:val="28"/>
          <w:szCs w:val="28"/>
        </w:rPr>
        <w:t xml:space="preserve">государственный контроль и надзор в области долевого строительства, </w:t>
      </w:r>
      <w:r w:rsidR="00D24AFE" w:rsidRPr="0092243A">
        <w:rPr>
          <w:sz w:val="28"/>
          <w:szCs w:val="28"/>
        </w:rPr>
        <w:t>градостроительные нормативы, архитектура и проектирование, применение строительных материалов по требованиям технических регламентов и проектов);</w:t>
      </w:r>
    </w:p>
    <w:p w:rsidR="001E14E7" w:rsidRDefault="001E14E7" w:rsidP="001E14E7">
      <w:pPr>
        <w:ind w:firstLine="708"/>
        <w:jc w:val="both"/>
        <w:rPr>
          <w:sz w:val="28"/>
          <w:szCs w:val="28"/>
        </w:rPr>
      </w:pPr>
      <w:r w:rsidRPr="0092243A">
        <w:rPr>
          <w:sz w:val="28"/>
          <w:szCs w:val="28"/>
        </w:rPr>
        <w:t>-</w:t>
      </w:r>
      <w:r w:rsidRPr="0092243A">
        <w:rPr>
          <w:b/>
          <w:sz w:val="28"/>
          <w:szCs w:val="28"/>
        </w:rPr>
        <w:t>4</w:t>
      </w:r>
      <w:r w:rsidRPr="0092243A">
        <w:rPr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>трудовые отношения</w:t>
      </w:r>
      <w:r w:rsidRPr="0092243A">
        <w:rPr>
          <w:sz w:val="28"/>
          <w:szCs w:val="28"/>
        </w:rPr>
        <w:t>;</w:t>
      </w:r>
    </w:p>
    <w:p w:rsidR="001E14E7" w:rsidRPr="0092243A" w:rsidRDefault="001E14E7" w:rsidP="001E14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243A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% - </w:t>
      </w:r>
      <w:r w:rsidRPr="00821D38">
        <w:rPr>
          <w:b/>
          <w:sz w:val="28"/>
          <w:szCs w:val="28"/>
        </w:rPr>
        <w:t>работа с обращениями граждан</w:t>
      </w:r>
      <w:r>
        <w:rPr>
          <w:sz w:val="28"/>
          <w:szCs w:val="28"/>
        </w:rPr>
        <w:t>;</w:t>
      </w:r>
    </w:p>
    <w:p w:rsidR="00242B99" w:rsidRPr="0092243A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>
        <w:rPr>
          <w:b/>
          <w:sz w:val="28"/>
          <w:szCs w:val="28"/>
        </w:rPr>
        <w:t>1</w:t>
      </w:r>
      <w:r w:rsidR="00242B99" w:rsidRPr="0092243A">
        <w:rPr>
          <w:b/>
          <w:sz w:val="28"/>
          <w:szCs w:val="28"/>
        </w:rPr>
        <w:t>,5%</w:t>
      </w:r>
      <w:r w:rsidR="00242B99" w:rsidRPr="0092243A">
        <w:rPr>
          <w:sz w:val="28"/>
          <w:szCs w:val="28"/>
        </w:rPr>
        <w:t xml:space="preserve"> - </w:t>
      </w:r>
      <w:r w:rsidR="00242B99" w:rsidRPr="00821D38">
        <w:rPr>
          <w:b/>
          <w:sz w:val="28"/>
          <w:szCs w:val="28"/>
        </w:rPr>
        <w:t>по жилищным вопросам</w:t>
      </w:r>
      <w:r w:rsidR="00242B99" w:rsidRPr="0092243A">
        <w:rPr>
          <w:sz w:val="28"/>
          <w:szCs w:val="28"/>
        </w:rPr>
        <w:t xml:space="preserve"> (управляющие компании, договоры на содержание и ремонт жилья);</w:t>
      </w:r>
    </w:p>
    <w:p w:rsidR="0020105B" w:rsidRPr="0092243A" w:rsidRDefault="007A45E2" w:rsidP="001E14E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>1</w:t>
      </w:r>
      <w:r w:rsidR="00242B99" w:rsidRPr="0092243A">
        <w:rPr>
          <w:b/>
          <w:sz w:val="28"/>
          <w:szCs w:val="28"/>
        </w:rPr>
        <w:t>,5</w:t>
      </w:r>
      <w:r w:rsidR="0020105B" w:rsidRPr="0092243A">
        <w:rPr>
          <w:b/>
          <w:sz w:val="28"/>
          <w:szCs w:val="28"/>
        </w:rPr>
        <w:t xml:space="preserve">% - </w:t>
      </w:r>
      <w:r w:rsidR="0020105B" w:rsidRPr="0092243A">
        <w:rPr>
          <w:sz w:val="28"/>
          <w:szCs w:val="28"/>
        </w:rPr>
        <w:t xml:space="preserve"> </w:t>
      </w:r>
      <w:r w:rsidR="0020105B" w:rsidRPr="00821D38">
        <w:rPr>
          <w:b/>
          <w:sz w:val="28"/>
          <w:szCs w:val="28"/>
        </w:rPr>
        <w:t>по вопросам образования</w:t>
      </w:r>
      <w:r w:rsidR="00C90026" w:rsidRPr="00821D38">
        <w:rPr>
          <w:b/>
          <w:sz w:val="28"/>
          <w:szCs w:val="28"/>
        </w:rPr>
        <w:t xml:space="preserve"> и культуры</w:t>
      </w:r>
      <w:r w:rsidR="0020105B" w:rsidRPr="0092243A">
        <w:rPr>
          <w:sz w:val="28"/>
          <w:szCs w:val="28"/>
        </w:rPr>
        <w:t>;</w:t>
      </w:r>
    </w:p>
    <w:p w:rsidR="00C90026" w:rsidRPr="0092243A" w:rsidRDefault="00C90026" w:rsidP="001E14E7">
      <w:pPr>
        <w:ind w:firstLine="708"/>
        <w:jc w:val="both"/>
        <w:rPr>
          <w:sz w:val="28"/>
          <w:szCs w:val="28"/>
        </w:rPr>
      </w:pPr>
      <w:r w:rsidRPr="0092243A">
        <w:rPr>
          <w:sz w:val="28"/>
          <w:szCs w:val="28"/>
        </w:rPr>
        <w:t>-</w:t>
      </w:r>
      <w:r w:rsidR="0092243A" w:rsidRPr="0092243A">
        <w:rPr>
          <w:b/>
          <w:sz w:val="28"/>
          <w:szCs w:val="28"/>
        </w:rPr>
        <w:t>1,5</w:t>
      </w:r>
      <w:r w:rsidRPr="0092243A">
        <w:rPr>
          <w:sz w:val="28"/>
          <w:szCs w:val="28"/>
        </w:rPr>
        <w:t xml:space="preserve"> % - </w:t>
      </w:r>
      <w:r w:rsidRPr="00821D38">
        <w:rPr>
          <w:b/>
          <w:sz w:val="28"/>
          <w:szCs w:val="28"/>
        </w:rPr>
        <w:t>вопрос</w:t>
      </w:r>
      <w:r w:rsidR="001E14E7" w:rsidRPr="00821D38">
        <w:rPr>
          <w:b/>
          <w:sz w:val="28"/>
          <w:szCs w:val="28"/>
        </w:rPr>
        <w:t>ы экологии и природопользования</w:t>
      </w:r>
      <w:r w:rsidR="001E14E7">
        <w:rPr>
          <w:sz w:val="28"/>
          <w:szCs w:val="28"/>
        </w:rPr>
        <w:t>.</w:t>
      </w:r>
    </w:p>
    <w:p w:rsidR="002A5640" w:rsidRPr="002A5640" w:rsidRDefault="002A5640" w:rsidP="006E636D">
      <w:pPr>
        <w:ind w:firstLine="709"/>
        <w:jc w:val="both"/>
        <w:rPr>
          <w:sz w:val="28"/>
          <w:szCs w:val="28"/>
        </w:rPr>
      </w:pPr>
    </w:p>
    <w:p w:rsidR="002C1DB1" w:rsidRPr="006E636D" w:rsidRDefault="002C1DB1" w:rsidP="002C1DB1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2C1DB1" w:rsidRPr="00241082" w:rsidRDefault="002C1DB1" w:rsidP="002C1DB1">
      <w:pPr>
        <w:ind w:firstLine="709"/>
        <w:jc w:val="both"/>
        <w:rPr>
          <w:sz w:val="26"/>
          <w:szCs w:val="26"/>
        </w:rPr>
      </w:pPr>
      <w:r w:rsidRPr="00241082">
        <w:rPr>
          <w:sz w:val="28"/>
          <w:szCs w:val="28"/>
        </w:rPr>
        <w:t>По</w:t>
      </w:r>
      <w:r w:rsidRPr="00241082">
        <w:rPr>
          <w:b/>
          <w:sz w:val="28"/>
          <w:szCs w:val="28"/>
        </w:rPr>
        <w:t xml:space="preserve"> </w:t>
      </w:r>
      <w:r w:rsidR="009439E7">
        <w:rPr>
          <w:b/>
          <w:sz w:val="28"/>
          <w:szCs w:val="28"/>
        </w:rPr>
        <w:t>36</w:t>
      </w:r>
      <w:r w:rsidRPr="00241082">
        <w:rPr>
          <w:b/>
          <w:sz w:val="28"/>
          <w:szCs w:val="28"/>
        </w:rPr>
        <w:t xml:space="preserve">%  </w:t>
      </w:r>
      <w:r w:rsidRPr="00241082">
        <w:rPr>
          <w:sz w:val="28"/>
          <w:szCs w:val="28"/>
        </w:rPr>
        <w:t xml:space="preserve">устным обращениям </w:t>
      </w:r>
      <w:r w:rsidRPr="00241082">
        <w:rPr>
          <w:b/>
          <w:sz w:val="28"/>
          <w:szCs w:val="28"/>
        </w:rPr>
        <w:t xml:space="preserve"> меры приняты,  </w:t>
      </w:r>
      <w:r w:rsidR="009439E7">
        <w:rPr>
          <w:b/>
          <w:sz w:val="28"/>
          <w:szCs w:val="28"/>
        </w:rPr>
        <w:t>64</w:t>
      </w:r>
      <w:r w:rsidRPr="00241082">
        <w:rPr>
          <w:b/>
          <w:sz w:val="28"/>
          <w:szCs w:val="28"/>
        </w:rPr>
        <w:t xml:space="preserve">% </w:t>
      </w:r>
      <w:r w:rsidRPr="00241082">
        <w:rPr>
          <w:sz w:val="28"/>
          <w:szCs w:val="28"/>
        </w:rPr>
        <w:t>граждан получили</w:t>
      </w:r>
      <w:r w:rsidRPr="00241082">
        <w:rPr>
          <w:b/>
          <w:sz w:val="28"/>
          <w:szCs w:val="28"/>
        </w:rPr>
        <w:t xml:space="preserve"> разъяснения.</w:t>
      </w:r>
    </w:p>
    <w:p w:rsidR="00CE1D35" w:rsidRDefault="00CE1D35" w:rsidP="00CE1D35">
      <w:pPr>
        <w:ind w:firstLine="709"/>
        <w:jc w:val="both"/>
        <w:rPr>
          <w:sz w:val="28"/>
          <w:szCs w:val="28"/>
        </w:rPr>
      </w:pPr>
    </w:p>
    <w:p w:rsidR="002C1DB1" w:rsidRDefault="002C1DB1" w:rsidP="002C1DB1">
      <w:pPr>
        <w:ind w:firstLine="709"/>
        <w:jc w:val="both"/>
        <w:rPr>
          <w:sz w:val="26"/>
          <w:szCs w:val="26"/>
        </w:rPr>
      </w:pPr>
    </w:p>
    <w:sectPr w:rsidR="002C1DB1" w:rsidSect="00A6627F">
      <w:headerReference w:type="even" r:id="rId8"/>
      <w:headerReference w:type="default" r:id="rId9"/>
      <w:pgSz w:w="11906" w:h="16838"/>
      <w:pgMar w:top="36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19A" w:rsidRDefault="00F6519A">
      <w:r>
        <w:separator/>
      </w:r>
    </w:p>
  </w:endnote>
  <w:endnote w:type="continuationSeparator" w:id="1">
    <w:p w:rsidR="00F6519A" w:rsidRDefault="00F65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19A" w:rsidRDefault="00F6519A">
      <w:r>
        <w:separator/>
      </w:r>
    </w:p>
  </w:footnote>
  <w:footnote w:type="continuationSeparator" w:id="1">
    <w:p w:rsidR="00F6519A" w:rsidRDefault="00F65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85" w:rsidRDefault="006A2E5A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77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7785" w:rsidRDefault="007D77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85" w:rsidRDefault="006A2E5A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77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45E2">
      <w:rPr>
        <w:rStyle w:val="a4"/>
        <w:noProof/>
      </w:rPr>
      <w:t>2</w:t>
    </w:r>
    <w:r>
      <w:rPr>
        <w:rStyle w:val="a4"/>
      </w:rPr>
      <w:fldChar w:fldCharType="end"/>
    </w:r>
  </w:p>
  <w:p w:rsidR="007D7785" w:rsidRDefault="007D77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5795"/>
    <w:rsid w:val="00006B2E"/>
    <w:rsid w:val="00022D24"/>
    <w:rsid w:val="00025887"/>
    <w:rsid w:val="0003459F"/>
    <w:rsid w:val="00034910"/>
    <w:rsid w:val="000364CE"/>
    <w:rsid w:val="00044807"/>
    <w:rsid w:val="00052FFB"/>
    <w:rsid w:val="00063D2D"/>
    <w:rsid w:val="000643EF"/>
    <w:rsid w:val="000746F8"/>
    <w:rsid w:val="0007799C"/>
    <w:rsid w:val="000871F9"/>
    <w:rsid w:val="000922DF"/>
    <w:rsid w:val="00094135"/>
    <w:rsid w:val="000956FE"/>
    <w:rsid w:val="000A14FC"/>
    <w:rsid w:val="000C247B"/>
    <w:rsid w:val="000C2507"/>
    <w:rsid w:val="000C701B"/>
    <w:rsid w:val="000D3692"/>
    <w:rsid w:val="000E6EC1"/>
    <w:rsid w:val="000F4E9C"/>
    <w:rsid w:val="000F7474"/>
    <w:rsid w:val="00106EE9"/>
    <w:rsid w:val="0011058B"/>
    <w:rsid w:val="0013462E"/>
    <w:rsid w:val="0014611F"/>
    <w:rsid w:val="0014736B"/>
    <w:rsid w:val="0015157A"/>
    <w:rsid w:val="00153A44"/>
    <w:rsid w:val="00156F38"/>
    <w:rsid w:val="0016712D"/>
    <w:rsid w:val="00183296"/>
    <w:rsid w:val="001A0F25"/>
    <w:rsid w:val="001A28E2"/>
    <w:rsid w:val="001A4A46"/>
    <w:rsid w:val="001A600E"/>
    <w:rsid w:val="001B0694"/>
    <w:rsid w:val="001D4725"/>
    <w:rsid w:val="001D65A4"/>
    <w:rsid w:val="001E14E7"/>
    <w:rsid w:val="001E69D8"/>
    <w:rsid w:val="001F3DAA"/>
    <w:rsid w:val="0020105B"/>
    <w:rsid w:val="00202257"/>
    <w:rsid w:val="00203CA7"/>
    <w:rsid w:val="00205608"/>
    <w:rsid w:val="00210110"/>
    <w:rsid w:val="002145F9"/>
    <w:rsid w:val="00215956"/>
    <w:rsid w:val="0023200D"/>
    <w:rsid w:val="00241082"/>
    <w:rsid w:val="00242B99"/>
    <w:rsid w:val="002527FF"/>
    <w:rsid w:val="00253580"/>
    <w:rsid w:val="002560B8"/>
    <w:rsid w:val="00263F0E"/>
    <w:rsid w:val="00275A36"/>
    <w:rsid w:val="00276A1E"/>
    <w:rsid w:val="002774C2"/>
    <w:rsid w:val="002915E3"/>
    <w:rsid w:val="002918EF"/>
    <w:rsid w:val="002954DC"/>
    <w:rsid w:val="002A2202"/>
    <w:rsid w:val="002A49A9"/>
    <w:rsid w:val="002A5640"/>
    <w:rsid w:val="002B3A27"/>
    <w:rsid w:val="002C1DB1"/>
    <w:rsid w:val="002C4330"/>
    <w:rsid w:val="002D4997"/>
    <w:rsid w:val="002D6BD0"/>
    <w:rsid w:val="002E7615"/>
    <w:rsid w:val="002F6918"/>
    <w:rsid w:val="003145D8"/>
    <w:rsid w:val="0031461C"/>
    <w:rsid w:val="003163EA"/>
    <w:rsid w:val="00320EF1"/>
    <w:rsid w:val="0033608F"/>
    <w:rsid w:val="0036089C"/>
    <w:rsid w:val="003646DB"/>
    <w:rsid w:val="003726A9"/>
    <w:rsid w:val="00372973"/>
    <w:rsid w:val="00375786"/>
    <w:rsid w:val="003871D2"/>
    <w:rsid w:val="003A3E32"/>
    <w:rsid w:val="003C0248"/>
    <w:rsid w:val="003C3DDD"/>
    <w:rsid w:val="003E7136"/>
    <w:rsid w:val="003E720C"/>
    <w:rsid w:val="003F0F08"/>
    <w:rsid w:val="004220B4"/>
    <w:rsid w:val="00423133"/>
    <w:rsid w:val="00425792"/>
    <w:rsid w:val="00431C26"/>
    <w:rsid w:val="00432D6E"/>
    <w:rsid w:val="00447DAE"/>
    <w:rsid w:val="004578D3"/>
    <w:rsid w:val="00480714"/>
    <w:rsid w:val="0048383F"/>
    <w:rsid w:val="0048720F"/>
    <w:rsid w:val="00494C6B"/>
    <w:rsid w:val="00494ED0"/>
    <w:rsid w:val="004A4716"/>
    <w:rsid w:val="004A5A87"/>
    <w:rsid w:val="004A7183"/>
    <w:rsid w:val="004B5BE3"/>
    <w:rsid w:val="004C000E"/>
    <w:rsid w:val="004D779B"/>
    <w:rsid w:val="004E1E45"/>
    <w:rsid w:val="005048F0"/>
    <w:rsid w:val="00530447"/>
    <w:rsid w:val="0053517C"/>
    <w:rsid w:val="00537846"/>
    <w:rsid w:val="00542FA3"/>
    <w:rsid w:val="00544A63"/>
    <w:rsid w:val="005520EF"/>
    <w:rsid w:val="005544AB"/>
    <w:rsid w:val="00556CC9"/>
    <w:rsid w:val="00561E3A"/>
    <w:rsid w:val="005676C1"/>
    <w:rsid w:val="00574516"/>
    <w:rsid w:val="00583F68"/>
    <w:rsid w:val="00584059"/>
    <w:rsid w:val="00584503"/>
    <w:rsid w:val="005A1977"/>
    <w:rsid w:val="005A19D9"/>
    <w:rsid w:val="005C7CB2"/>
    <w:rsid w:val="005D1FA4"/>
    <w:rsid w:val="005D77F3"/>
    <w:rsid w:val="005E7092"/>
    <w:rsid w:val="005F2C43"/>
    <w:rsid w:val="005F69E6"/>
    <w:rsid w:val="00603CA8"/>
    <w:rsid w:val="00603F3B"/>
    <w:rsid w:val="006113AD"/>
    <w:rsid w:val="00615CDE"/>
    <w:rsid w:val="006160E6"/>
    <w:rsid w:val="00620354"/>
    <w:rsid w:val="00636A25"/>
    <w:rsid w:val="00636CF9"/>
    <w:rsid w:val="00642C40"/>
    <w:rsid w:val="0065307F"/>
    <w:rsid w:val="00663BC6"/>
    <w:rsid w:val="006760CC"/>
    <w:rsid w:val="00680EFE"/>
    <w:rsid w:val="00683977"/>
    <w:rsid w:val="00691A44"/>
    <w:rsid w:val="006A044D"/>
    <w:rsid w:val="006A0D8F"/>
    <w:rsid w:val="006A2E5A"/>
    <w:rsid w:val="006A38E4"/>
    <w:rsid w:val="006C1CE7"/>
    <w:rsid w:val="006C2067"/>
    <w:rsid w:val="006C2E7E"/>
    <w:rsid w:val="006C3AA6"/>
    <w:rsid w:val="006C6AE5"/>
    <w:rsid w:val="006D020D"/>
    <w:rsid w:val="006D4B7B"/>
    <w:rsid w:val="006E0AA3"/>
    <w:rsid w:val="006E636D"/>
    <w:rsid w:val="006E6C0E"/>
    <w:rsid w:val="00701246"/>
    <w:rsid w:val="0070510A"/>
    <w:rsid w:val="007256FC"/>
    <w:rsid w:val="00737DBE"/>
    <w:rsid w:val="00741640"/>
    <w:rsid w:val="00760440"/>
    <w:rsid w:val="00761260"/>
    <w:rsid w:val="00766A53"/>
    <w:rsid w:val="0076782D"/>
    <w:rsid w:val="0077764A"/>
    <w:rsid w:val="00785946"/>
    <w:rsid w:val="007924B3"/>
    <w:rsid w:val="00793EB5"/>
    <w:rsid w:val="0079534A"/>
    <w:rsid w:val="007A45E2"/>
    <w:rsid w:val="007A6101"/>
    <w:rsid w:val="007B4035"/>
    <w:rsid w:val="007B60F8"/>
    <w:rsid w:val="007C005E"/>
    <w:rsid w:val="007D368C"/>
    <w:rsid w:val="007D52EC"/>
    <w:rsid w:val="007D7785"/>
    <w:rsid w:val="0080445E"/>
    <w:rsid w:val="00810A22"/>
    <w:rsid w:val="0081214B"/>
    <w:rsid w:val="00821420"/>
    <w:rsid w:val="00821D38"/>
    <w:rsid w:val="00824705"/>
    <w:rsid w:val="0084232F"/>
    <w:rsid w:val="00842893"/>
    <w:rsid w:val="00856449"/>
    <w:rsid w:val="00857A6E"/>
    <w:rsid w:val="00873087"/>
    <w:rsid w:val="0087605C"/>
    <w:rsid w:val="00876FC1"/>
    <w:rsid w:val="00880F9B"/>
    <w:rsid w:val="00883691"/>
    <w:rsid w:val="0088462D"/>
    <w:rsid w:val="008854A0"/>
    <w:rsid w:val="00885652"/>
    <w:rsid w:val="00891769"/>
    <w:rsid w:val="008944D4"/>
    <w:rsid w:val="008B59D8"/>
    <w:rsid w:val="008C3EF0"/>
    <w:rsid w:val="008C4BD8"/>
    <w:rsid w:val="00900FF8"/>
    <w:rsid w:val="00905BED"/>
    <w:rsid w:val="00914533"/>
    <w:rsid w:val="00920A4B"/>
    <w:rsid w:val="0092243A"/>
    <w:rsid w:val="00927375"/>
    <w:rsid w:val="0093027F"/>
    <w:rsid w:val="00941CCF"/>
    <w:rsid w:val="00942F92"/>
    <w:rsid w:val="009439E7"/>
    <w:rsid w:val="00950A82"/>
    <w:rsid w:val="00954345"/>
    <w:rsid w:val="00965073"/>
    <w:rsid w:val="00970974"/>
    <w:rsid w:val="00981516"/>
    <w:rsid w:val="0098155D"/>
    <w:rsid w:val="00990915"/>
    <w:rsid w:val="009A026E"/>
    <w:rsid w:val="009A66B2"/>
    <w:rsid w:val="009B33EC"/>
    <w:rsid w:val="009D1508"/>
    <w:rsid w:val="009D43E2"/>
    <w:rsid w:val="009D5385"/>
    <w:rsid w:val="009E676A"/>
    <w:rsid w:val="00A0177E"/>
    <w:rsid w:val="00A01796"/>
    <w:rsid w:val="00A024F9"/>
    <w:rsid w:val="00A12BBB"/>
    <w:rsid w:val="00A16B2D"/>
    <w:rsid w:val="00A172D2"/>
    <w:rsid w:val="00A32697"/>
    <w:rsid w:val="00A41619"/>
    <w:rsid w:val="00A4173A"/>
    <w:rsid w:val="00A52F4B"/>
    <w:rsid w:val="00A6627F"/>
    <w:rsid w:val="00A71C5A"/>
    <w:rsid w:val="00A74448"/>
    <w:rsid w:val="00A85791"/>
    <w:rsid w:val="00A858E5"/>
    <w:rsid w:val="00A96592"/>
    <w:rsid w:val="00A967D8"/>
    <w:rsid w:val="00A97F30"/>
    <w:rsid w:val="00AA62A3"/>
    <w:rsid w:val="00AD1681"/>
    <w:rsid w:val="00AD735E"/>
    <w:rsid w:val="00AE258C"/>
    <w:rsid w:val="00AE5177"/>
    <w:rsid w:val="00AE705E"/>
    <w:rsid w:val="00AE70DF"/>
    <w:rsid w:val="00AF14C5"/>
    <w:rsid w:val="00AF764D"/>
    <w:rsid w:val="00B02F70"/>
    <w:rsid w:val="00B036E0"/>
    <w:rsid w:val="00B07176"/>
    <w:rsid w:val="00B15F56"/>
    <w:rsid w:val="00B203FC"/>
    <w:rsid w:val="00B36C54"/>
    <w:rsid w:val="00B42EEA"/>
    <w:rsid w:val="00B45035"/>
    <w:rsid w:val="00B53019"/>
    <w:rsid w:val="00B60039"/>
    <w:rsid w:val="00B70B82"/>
    <w:rsid w:val="00B75F05"/>
    <w:rsid w:val="00B76CB2"/>
    <w:rsid w:val="00B81BE4"/>
    <w:rsid w:val="00B90F4E"/>
    <w:rsid w:val="00B9319E"/>
    <w:rsid w:val="00B936E0"/>
    <w:rsid w:val="00B9618A"/>
    <w:rsid w:val="00B96449"/>
    <w:rsid w:val="00BB6617"/>
    <w:rsid w:val="00BC4189"/>
    <w:rsid w:val="00BE36FB"/>
    <w:rsid w:val="00BF6D92"/>
    <w:rsid w:val="00C05AE1"/>
    <w:rsid w:val="00C14A32"/>
    <w:rsid w:val="00C152D3"/>
    <w:rsid w:val="00C25902"/>
    <w:rsid w:val="00C30459"/>
    <w:rsid w:val="00C465AA"/>
    <w:rsid w:val="00C73D36"/>
    <w:rsid w:val="00C75609"/>
    <w:rsid w:val="00C8076F"/>
    <w:rsid w:val="00C83DF2"/>
    <w:rsid w:val="00C84D70"/>
    <w:rsid w:val="00C90026"/>
    <w:rsid w:val="00C926D2"/>
    <w:rsid w:val="00CA4F52"/>
    <w:rsid w:val="00CB780C"/>
    <w:rsid w:val="00CC016B"/>
    <w:rsid w:val="00CC5987"/>
    <w:rsid w:val="00CC7343"/>
    <w:rsid w:val="00CE1D35"/>
    <w:rsid w:val="00CE4260"/>
    <w:rsid w:val="00D02049"/>
    <w:rsid w:val="00D24AFE"/>
    <w:rsid w:val="00D3054E"/>
    <w:rsid w:val="00D31A4A"/>
    <w:rsid w:val="00D3425A"/>
    <w:rsid w:val="00D358C2"/>
    <w:rsid w:val="00D44DAF"/>
    <w:rsid w:val="00D51E01"/>
    <w:rsid w:val="00D7511F"/>
    <w:rsid w:val="00D752D5"/>
    <w:rsid w:val="00D824D7"/>
    <w:rsid w:val="00D82FF3"/>
    <w:rsid w:val="00D86677"/>
    <w:rsid w:val="00DC0DD2"/>
    <w:rsid w:val="00DD3C11"/>
    <w:rsid w:val="00DE2822"/>
    <w:rsid w:val="00DE720F"/>
    <w:rsid w:val="00DF76B2"/>
    <w:rsid w:val="00E16CF3"/>
    <w:rsid w:val="00E209C3"/>
    <w:rsid w:val="00E23AAA"/>
    <w:rsid w:val="00E2637B"/>
    <w:rsid w:val="00E32CB1"/>
    <w:rsid w:val="00E37430"/>
    <w:rsid w:val="00E37761"/>
    <w:rsid w:val="00E50743"/>
    <w:rsid w:val="00E61A57"/>
    <w:rsid w:val="00E65C47"/>
    <w:rsid w:val="00E66D1B"/>
    <w:rsid w:val="00E67E9F"/>
    <w:rsid w:val="00E729B2"/>
    <w:rsid w:val="00E73DA4"/>
    <w:rsid w:val="00E910B9"/>
    <w:rsid w:val="00E9252D"/>
    <w:rsid w:val="00E92B16"/>
    <w:rsid w:val="00E92F4F"/>
    <w:rsid w:val="00EA0AF4"/>
    <w:rsid w:val="00EA45F0"/>
    <w:rsid w:val="00EC2FC6"/>
    <w:rsid w:val="00ED0B53"/>
    <w:rsid w:val="00ED2997"/>
    <w:rsid w:val="00ED3DCA"/>
    <w:rsid w:val="00ED502D"/>
    <w:rsid w:val="00EE4D3D"/>
    <w:rsid w:val="00EF7F87"/>
    <w:rsid w:val="00F04135"/>
    <w:rsid w:val="00F04FDE"/>
    <w:rsid w:val="00F06D45"/>
    <w:rsid w:val="00F10098"/>
    <w:rsid w:val="00F21B46"/>
    <w:rsid w:val="00F31B10"/>
    <w:rsid w:val="00F35CB4"/>
    <w:rsid w:val="00F576E0"/>
    <w:rsid w:val="00F635D4"/>
    <w:rsid w:val="00F6519A"/>
    <w:rsid w:val="00F66A15"/>
    <w:rsid w:val="00F83806"/>
    <w:rsid w:val="00F90155"/>
    <w:rsid w:val="00F91837"/>
    <w:rsid w:val="00FA0193"/>
    <w:rsid w:val="00FA6615"/>
    <w:rsid w:val="00FB15E1"/>
    <w:rsid w:val="00FB4405"/>
    <w:rsid w:val="00FC1F15"/>
    <w:rsid w:val="00FD1A4A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98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89E-2"/>
          <c:w val="0.50793650793650758"/>
          <c:h val="0.697029702970305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Строительство и архитектура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2</c:v>
                </c:pt>
                <c:pt idx="1">
                  <c:v>30</c:v>
                </c:pt>
                <c:pt idx="2">
                  <c:v>9</c:v>
                </c:pt>
                <c:pt idx="3">
                  <c:v>9</c:v>
                </c:pt>
                <c:pt idx="4">
                  <c:v>3</c:v>
                </c:pt>
                <c:pt idx="5">
                  <c:v>0</c:v>
                </c:pt>
                <c:pt idx="6">
                  <c:v>7</c:v>
                </c:pt>
                <c:pt idx="7">
                  <c:v>5</c:v>
                </c:pt>
                <c:pt idx="8">
                  <c:v>11</c:v>
                </c:pt>
                <c:pt idx="9">
                  <c:v>6</c:v>
                </c:pt>
                <c:pt idx="10">
                  <c:v>2</c:v>
                </c:pt>
                <c:pt idx="11">
                  <c:v>9</c:v>
                </c:pt>
                <c:pt idx="12">
                  <c:v>4</c:v>
                </c:pt>
                <c:pt idx="13">
                  <c:v>0</c:v>
                </c:pt>
                <c:pt idx="16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Строительство и архитектура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134E-2"/>
          <c:w val="0.26983920102566578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4022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10</c:v>
                </c:pt>
                <c:pt idx="1">
                  <c:v>33</c:v>
                </c:pt>
                <c:pt idx="2">
                  <c:v>1.5</c:v>
                </c:pt>
                <c:pt idx="3">
                  <c:v>10</c:v>
                </c:pt>
                <c:pt idx="4">
                  <c:v>7</c:v>
                </c:pt>
                <c:pt idx="5">
                  <c:v>6</c:v>
                </c:pt>
                <c:pt idx="6">
                  <c:v>10</c:v>
                </c:pt>
                <c:pt idx="7">
                  <c:v>4.5</c:v>
                </c:pt>
                <c:pt idx="8">
                  <c:v>4.45</c:v>
                </c:pt>
                <c:pt idx="9">
                  <c:v>1.5</c:v>
                </c:pt>
                <c:pt idx="10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865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8</cp:revision>
  <cp:lastPrinted>2017-10-26T09:29:00Z</cp:lastPrinted>
  <dcterms:created xsi:type="dcterms:W3CDTF">2018-01-30T06:31:00Z</dcterms:created>
  <dcterms:modified xsi:type="dcterms:W3CDTF">2018-02-06T09:37:00Z</dcterms:modified>
</cp:coreProperties>
</file>