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7E70DF" w:rsidRPr="00142A00" w:rsidTr="007D1DA4">
        <w:trPr>
          <w:trHeight w:val="13907"/>
        </w:trPr>
        <w:tc>
          <w:tcPr>
            <w:tcW w:w="9781" w:type="dxa"/>
          </w:tcPr>
          <w:tbl>
            <w:tblPr>
              <w:tblW w:w="97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781"/>
            </w:tblGrid>
            <w:tr w:rsidR="007D1DA4" w:rsidRPr="002B76E4" w:rsidTr="008D18B0">
              <w:tc>
                <w:tcPr>
                  <w:tcW w:w="97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D1DA4" w:rsidRDefault="007D1DA4" w:rsidP="008D18B0">
                  <w:pPr>
                    <w:pStyle w:val="1"/>
                    <w:suppressAutoHyphens/>
                    <w:spacing w:before="0" w:line="240" w:lineRule="auto"/>
                    <w:rPr>
                      <w:color w:val="auto"/>
                      <w:spacing w:val="0"/>
                      <w:szCs w:val="28"/>
                      <w:lang w:val="ru-RU"/>
                    </w:rPr>
                  </w:pPr>
                </w:p>
                <w:p w:rsidR="007D1DA4" w:rsidRDefault="007D1DA4" w:rsidP="008D18B0">
                  <w:pPr>
                    <w:pStyle w:val="1"/>
                    <w:suppressAutoHyphens/>
                    <w:spacing w:before="0" w:line="240" w:lineRule="auto"/>
                    <w:rPr>
                      <w:color w:val="auto"/>
                      <w:spacing w:val="0"/>
                      <w:szCs w:val="28"/>
                      <w:lang w:val="ru-RU"/>
                    </w:rPr>
                  </w:pPr>
                </w:p>
                <w:p w:rsidR="007D1DA4" w:rsidRPr="00FE07A7" w:rsidRDefault="007D1DA4" w:rsidP="008D18B0">
                  <w:pPr>
                    <w:pStyle w:val="1"/>
                    <w:suppressAutoHyphens/>
                    <w:spacing w:before="0" w:line="240" w:lineRule="auto"/>
                    <w:rPr>
                      <w:color w:val="auto"/>
                      <w:spacing w:val="-8"/>
                      <w:lang w:val="ru-RU"/>
                    </w:rPr>
                  </w:pPr>
                  <w:r w:rsidRPr="00BA7B65">
                    <w:rPr>
                      <w:color w:val="auto"/>
                      <w:spacing w:val="0"/>
                      <w:szCs w:val="28"/>
                      <w:lang w:val="ru-RU"/>
                    </w:rPr>
                    <w:t>ЗАКЛЮЧЕНИЕ</w:t>
                  </w:r>
                  <w:r w:rsidRPr="00BA7B65">
                    <w:rPr>
                      <w:color w:val="auto"/>
                      <w:spacing w:val="0"/>
                      <w:szCs w:val="28"/>
                      <w:lang w:val="ru-RU"/>
                    </w:rPr>
                    <w:br/>
                  </w:r>
                  <w:r>
                    <w:rPr>
                      <w:color w:val="auto"/>
                      <w:spacing w:val="-8"/>
                      <w:szCs w:val="28"/>
                      <w:lang w:val="ru-RU"/>
                    </w:rPr>
                    <w:t xml:space="preserve">по результатам </w:t>
                  </w:r>
                  <w:r w:rsidRPr="00BA7B65">
                    <w:rPr>
                      <w:color w:val="auto"/>
                      <w:spacing w:val="-8"/>
                      <w:szCs w:val="28"/>
                      <w:lang w:val="ru-RU"/>
                    </w:rPr>
                    <w:t xml:space="preserve">оценки регулирующего воздействия </w:t>
                  </w:r>
                </w:p>
              </w:tc>
            </w:tr>
            <w:tr w:rsidR="007D1DA4" w:rsidRPr="002B76E4" w:rsidTr="008D18B0">
              <w:trPr>
                <w:trHeight w:val="1327"/>
              </w:trPr>
              <w:tc>
                <w:tcPr>
                  <w:tcW w:w="9781" w:type="dxa"/>
                  <w:tcBorders>
                    <w:top w:val="nil"/>
                    <w:left w:val="nil"/>
                    <w:right w:val="nil"/>
                  </w:tcBorders>
                </w:tcPr>
                <w:p w:rsidR="007D1DA4" w:rsidRPr="00F71AC9" w:rsidRDefault="007D1DA4" w:rsidP="008D18B0">
                  <w:pPr>
                    <w:pStyle w:val="af6"/>
                    <w:suppressAutoHyphens/>
                    <w:ind w:firstLine="559"/>
                    <w:jc w:val="center"/>
                    <w:rPr>
                      <w:rFonts w:ascii="Times New Roman" w:hAnsi="Times New Roman"/>
                      <w:spacing w:val="-10"/>
                      <w:sz w:val="28"/>
                      <w:szCs w:val="28"/>
                    </w:rPr>
                  </w:pPr>
                  <w:r w:rsidRPr="00F71AC9">
                    <w:rPr>
                      <w:rFonts w:ascii="Times New Roman" w:hAnsi="Times New Roman"/>
                      <w:spacing w:val="-10"/>
                      <w:sz w:val="28"/>
                      <w:szCs w:val="28"/>
                    </w:rPr>
                    <w:t xml:space="preserve">проекта постановления администрации муниципального образования </w:t>
                  </w:r>
                </w:p>
                <w:p w:rsidR="007D1DA4" w:rsidRPr="007D1DA4" w:rsidRDefault="007D1DA4" w:rsidP="008D18B0">
                  <w:pPr>
                    <w:pStyle w:val="a3"/>
                    <w:jc w:val="center"/>
                    <w:rPr>
                      <w:spacing w:val="-10"/>
                      <w:szCs w:val="28"/>
                      <w:lang w:val="ru-RU"/>
                    </w:rPr>
                  </w:pPr>
                  <w:r w:rsidRPr="007D1DA4">
                    <w:rPr>
                      <w:spacing w:val="-10"/>
                      <w:szCs w:val="28"/>
                      <w:lang w:val="ru-RU"/>
                    </w:rPr>
                    <w:t xml:space="preserve">Ейский район </w:t>
                  </w:r>
                  <w:r w:rsidRPr="007D1DA4">
                    <w:rPr>
                      <w:bCs/>
                      <w:szCs w:val="28"/>
                      <w:lang w:val="ru-RU"/>
                    </w:rPr>
                    <w:t>«</w:t>
                  </w:r>
                  <w:r w:rsidRPr="007D1DA4">
                    <w:rPr>
                      <w:szCs w:val="28"/>
                      <w:lang w:val="ru-RU"/>
                    </w:rPr>
          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и сельских поселений Ейского района»</w:t>
                  </w:r>
                </w:p>
                <w:p w:rsidR="007D1DA4" w:rsidRPr="004D0FA5" w:rsidRDefault="007D1DA4" w:rsidP="008D18B0">
                  <w:pPr>
                    <w:jc w:val="center"/>
                    <w:rPr>
                      <w:spacing w:val="-10"/>
                      <w:sz w:val="28"/>
                      <w:szCs w:val="28"/>
                    </w:rPr>
                  </w:pPr>
                </w:p>
              </w:tc>
            </w:tr>
            <w:tr w:rsidR="007D1DA4" w:rsidRPr="002B76E4" w:rsidTr="008D18B0">
              <w:trPr>
                <w:trHeight w:val="363"/>
              </w:trPr>
              <w:tc>
                <w:tcPr>
                  <w:tcW w:w="97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D1DA4" w:rsidRPr="006246C1" w:rsidRDefault="007D1DA4" w:rsidP="008D18B0">
                  <w:pPr>
                    <w:pStyle w:val="af6"/>
                    <w:suppressAutoHyphens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7D1DA4" w:rsidRPr="00A26281" w:rsidRDefault="007D1DA4" w:rsidP="007D1DA4">
            <w:pPr>
              <w:pStyle w:val="a5"/>
              <w:suppressAutoHyphens/>
              <w:spacing w:after="0"/>
              <w:ind w:left="0" w:firstLine="743"/>
              <w:jc w:val="both"/>
              <w:rPr>
                <w:rFonts w:eastAsia="Batang"/>
                <w:spacing w:val="-6"/>
                <w:lang w:val="ru-RU"/>
              </w:rPr>
            </w:pPr>
            <w:r w:rsidRPr="00A26281">
              <w:rPr>
                <w:lang w:val="ru-RU"/>
              </w:rPr>
              <w:t>Управление экономики, инвестиций и промышленности администрации муниципального образования Ейский район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Ейский район рассмотрел</w:t>
            </w:r>
            <w:r>
              <w:rPr>
                <w:lang w:val="ru-RU"/>
              </w:rPr>
              <w:t>о</w:t>
            </w:r>
            <w:r w:rsidRPr="00A26281">
              <w:rPr>
                <w:lang w:val="ru-RU"/>
              </w:rPr>
              <w:t xml:space="preserve"> поступивший </w:t>
            </w:r>
            <w:r>
              <w:rPr>
                <w:lang w:val="ru-RU"/>
              </w:rPr>
              <w:t>27 июля 2017</w:t>
            </w:r>
            <w:r w:rsidRPr="00A26281">
              <w:rPr>
                <w:lang w:val="ru-RU"/>
              </w:rPr>
              <w:t xml:space="preserve"> года проект постановления администрации муниципального образования Ейский район </w:t>
            </w:r>
            <w:r w:rsidRPr="0043160C">
              <w:rPr>
                <w:bCs/>
                <w:lang w:val="ru-RU"/>
              </w:rPr>
              <w:t>«</w:t>
            </w:r>
            <w:r w:rsidRPr="0043160C">
              <w:rPr>
                <w:lang w:val="ru-RU"/>
              </w:rPr>
    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и сельских поселений Ейского района»</w:t>
            </w:r>
            <w:r w:rsidRPr="00A26281">
              <w:rPr>
                <w:lang w:val="ru-RU"/>
              </w:rPr>
              <w:t xml:space="preserve"> (далее </w:t>
            </w:r>
            <w:r>
              <w:rPr>
                <w:lang w:val="ru-RU"/>
              </w:rPr>
              <w:t>–</w:t>
            </w:r>
            <w:r w:rsidRPr="00A26281">
              <w:rPr>
                <w:lang w:val="ru-RU"/>
              </w:rPr>
              <w:t xml:space="preserve"> </w:t>
            </w:r>
            <w:r>
              <w:rPr>
                <w:lang w:val="ru-RU"/>
              </w:rPr>
              <w:t>П</w:t>
            </w:r>
            <w:r w:rsidRPr="00A26281">
              <w:rPr>
                <w:lang w:val="ru-RU"/>
              </w:rPr>
              <w:t>роект), направленный для подготовки настоящего Заключения, и сообщает следующее.</w:t>
            </w:r>
          </w:p>
          <w:p w:rsidR="007D1DA4" w:rsidRPr="00027E8A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027E8A">
              <w:rPr>
                <w:rFonts w:ascii="Times New Roman" w:hAnsi="Times New Roman"/>
                <w:sz w:val="28"/>
                <w:szCs w:val="28"/>
              </w:rPr>
              <w:t>В соответствии с пунктом 1.3. Порядка проведения оценки регулирующего воздействия проектов нормативных правовых актов муниципал</w:t>
            </w:r>
            <w:r>
              <w:rPr>
                <w:rFonts w:ascii="Times New Roman" w:hAnsi="Times New Roman"/>
                <w:sz w:val="28"/>
                <w:szCs w:val="28"/>
              </w:rPr>
              <w:t>ьного образования Ейский район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>, утверждённ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 постановлением администрации муниципального образования Ейский район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                            31 октября 2016 года № 513, с учетом изменений,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постановлением </w:t>
            </w:r>
            <w:r w:rsidRPr="007A7FF1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3 февраля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40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 (далее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 Порядок), проект подлежит проведению оценки регулирующего воздействия.</w:t>
            </w:r>
          </w:p>
          <w:p w:rsidR="007D1DA4" w:rsidRPr="00027E8A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027E8A">
              <w:rPr>
                <w:rFonts w:ascii="Times New Roman" w:hAnsi="Times New Roman"/>
                <w:sz w:val="28"/>
                <w:szCs w:val="28"/>
              </w:rPr>
              <w:t>По результатам рассмотрения установлено, что при подготовке проекта требования Порядка разработчиком соблюдены.</w:t>
            </w:r>
          </w:p>
          <w:p w:rsidR="007D1DA4" w:rsidRPr="00027E8A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роект направлен разработчиком для проведения оценки регулирующего </w:t>
            </w:r>
            <w:r w:rsidRPr="008B7895">
              <w:rPr>
                <w:rFonts w:ascii="Times New Roman" w:hAnsi="Times New Roman"/>
                <w:sz w:val="28"/>
                <w:szCs w:val="28"/>
              </w:rPr>
              <w:t xml:space="preserve">воздействия </w:t>
            </w:r>
            <w:r>
              <w:rPr>
                <w:rFonts w:ascii="Times New Roman" w:hAnsi="Times New Roman"/>
                <w:sz w:val="28"/>
                <w:szCs w:val="28"/>
              </w:rPr>
              <w:t>впервые</w:t>
            </w:r>
            <w:r w:rsidRPr="008B789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Pr="001316A9" w:rsidRDefault="007D1DA4" w:rsidP="007D1DA4">
            <w:pPr>
              <w:pStyle w:val="af6"/>
              <w:tabs>
                <w:tab w:val="left" w:pos="724"/>
              </w:tabs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A26281">
              <w:rPr>
                <w:rFonts w:ascii="Times New Roman" w:hAnsi="Times New Roman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принятие постановления </w:t>
            </w:r>
            <w:r w:rsidRPr="007A7FF1">
              <w:rPr>
                <w:rFonts w:ascii="Times New Roman" w:hAnsi="Times New Roman"/>
                <w:sz w:val="28"/>
                <w:szCs w:val="28"/>
              </w:rPr>
              <w:t xml:space="preserve">администрации муниципального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Ейский</w:t>
            </w:r>
            <w:r w:rsidRPr="007A7FF1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Pr="00224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160C">
              <w:rPr>
                <w:rFonts w:ascii="Times New Roman" w:hAnsi="Times New Roman"/>
                <w:sz w:val="28"/>
                <w:szCs w:val="28"/>
              </w:rPr>
      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и сельских поселений Ейского района»</w:t>
            </w:r>
            <w:r w:rsidRPr="001316A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Pr="00B92B06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8F7F10">
              <w:rPr>
                <w:rFonts w:ascii="Times New Roman" w:hAnsi="Times New Roman"/>
                <w:sz w:val="28"/>
                <w:szCs w:val="28"/>
              </w:rPr>
              <w:t xml:space="preserve">В качестве альтернативного варианта правового регулирования разработчиком рассмотрен только один вариант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F7F10">
              <w:rPr>
                <w:rFonts w:ascii="Times New Roman" w:hAnsi="Times New Roman"/>
                <w:sz w:val="28"/>
                <w:szCs w:val="28"/>
              </w:rPr>
              <w:t xml:space="preserve"> непринятие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F7F10">
              <w:rPr>
                <w:rFonts w:ascii="Times New Roman" w:hAnsi="Times New Roman"/>
                <w:sz w:val="28"/>
                <w:szCs w:val="28"/>
              </w:rPr>
              <w:t xml:space="preserve">постановления администрации муниципального образования Ейский </w:t>
            </w:r>
            <w:r w:rsidRPr="0043160C">
              <w:rPr>
                <w:rFonts w:ascii="Times New Roman" w:hAnsi="Times New Roman"/>
                <w:sz w:val="28"/>
                <w:szCs w:val="28"/>
              </w:rPr>
      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и сельских поселений Ейского района»</w:t>
            </w:r>
            <w:r w:rsidRPr="00B92B0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Проведено сравнение указанных вариантов правового регулирования.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Выбор варианта правового регулирования сделан разработчиком исходя из оценки возможности достижения заявленных целей правового регулирования и оценки рисков наступления неблагоприятных последствий. Учтено, что вариант невмешательства органа местного самоуправления в условиях отсутствия правового регулирования в данной сфере общественных отношений противоречит требованиям действующего законодательства.</w:t>
            </w:r>
          </w:p>
          <w:p w:rsidR="007D1DA4" w:rsidRPr="00787EFE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787EFE">
              <w:rPr>
                <w:rFonts w:ascii="Times New Roman" w:hAnsi="Times New Roman"/>
                <w:sz w:val="28"/>
                <w:szCs w:val="28"/>
              </w:rPr>
              <w:t>Проведена оценка эффективности предложенн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 xml:space="preserve"> регулирующим органом вариант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 xml:space="preserve"> правового регулирования, основанн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 xml:space="preserve"> на сведениях, содержащихся в соответствующих разделах сводного отчёта, и установлено следующее: </w:t>
            </w:r>
          </w:p>
          <w:p w:rsidR="007D1DA4" w:rsidRPr="00787EFE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проблема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регулирующим органом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сформулирована верно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Pr="001316A9" w:rsidRDefault="007D1DA4" w:rsidP="007D1D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определены потенциальные</w:t>
            </w:r>
            <w:r w:rsidRPr="00787EFE">
              <w:rPr>
                <w:sz w:val="28"/>
                <w:szCs w:val="28"/>
              </w:rPr>
              <w:t xml:space="preserve"> адресат</w:t>
            </w:r>
            <w:r>
              <w:rPr>
                <w:sz w:val="28"/>
                <w:szCs w:val="28"/>
              </w:rPr>
              <w:t>ы</w:t>
            </w:r>
            <w:r w:rsidRPr="00787EFE">
              <w:rPr>
                <w:sz w:val="28"/>
                <w:szCs w:val="28"/>
              </w:rPr>
              <w:t xml:space="preserve"> предлагаемого правового регулирования: </w:t>
            </w:r>
            <w:r>
              <w:rPr>
                <w:sz w:val="28"/>
                <w:szCs w:val="28"/>
              </w:rPr>
              <w:t>хозяйствующие субъекты, осуществляющие розничную продажу алкогольной продукции и розничную продажу алкогольной продукции при оказании услуг общественного питания</w:t>
            </w:r>
            <w:r w:rsidRPr="001316A9">
              <w:rPr>
                <w:sz w:val="28"/>
                <w:szCs w:val="28"/>
              </w:rPr>
              <w:t>;</w:t>
            </w:r>
          </w:p>
          <w:p w:rsidR="007D1DA4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количественная оценка потенциальных адресатов правового регулирования – неограниченно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направлены на решение выявленной проблемы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достижения заявленных целей правового регулирования отсутствуют, периодичность мониторинга достижения целей предлагаемого правового регулирования не требуется</w:t>
            </w:r>
            <w:r w:rsidRPr="00D31DC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Pr="00787EFE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787EFE">
              <w:rPr>
                <w:rFonts w:ascii="Times New Roman" w:hAnsi="Times New Roman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7D1DA4" w:rsidRPr="0044431C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787EFE">
              <w:rPr>
                <w:rFonts w:ascii="Times New Roman" w:hAnsi="Times New Roman"/>
                <w:sz w:val="28"/>
                <w:szCs w:val="28"/>
              </w:rPr>
              <w:t>дополнительных доходов потенциальных адресатов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связанных с введением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>, не предполагается</w:t>
            </w:r>
            <w:r w:rsidRPr="004443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дополнительных расходов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потенциальных адресатов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связанны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 xml:space="preserve"> с введением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>, не предполагается</w:t>
            </w:r>
            <w:r w:rsidRPr="00B92B06">
              <w:rPr>
                <w:rFonts w:ascii="Times New Roman" w:hAnsi="Times New Roman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7D1DA4" w:rsidRPr="00B92B06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87EFE">
              <w:rPr>
                <w:rFonts w:ascii="Times New Roman" w:hAnsi="Times New Roman"/>
                <w:sz w:val="28"/>
                <w:szCs w:val="28"/>
              </w:rPr>
              <w:t>дополнительны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расход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 местного бюджета (бюджета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муниципального образования Ейский район), связанны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 xml:space="preserve"> с введением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>, не предполагается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D1DA4" w:rsidRPr="00787EFE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мнению разработчика, риски 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введения предлагаемого правового регулирования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отсутствуют</w:t>
            </w:r>
            <w:r w:rsidRPr="00787EF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Default="007D1DA4" w:rsidP="007D1DA4">
            <w:pPr>
              <w:suppressAutoHyphens/>
              <w:ind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Порядком установлено следующее</w:t>
            </w:r>
            <w:r w:rsidRPr="00AE610F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</w:p>
          <w:p w:rsidR="007D1DA4" w:rsidRDefault="007D1DA4" w:rsidP="007D1DA4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sz w:val="28"/>
                <w:szCs w:val="28"/>
              </w:rPr>
            </w:pPr>
            <w:r w:rsidRPr="00027E8A">
              <w:rPr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>
              <w:rPr>
                <w:sz w:val="28"/>
                <w:szCs w:val="28"/>
              </w:rPr>
              <w:t>, являются</w:t>
            </w:r>
            <w:r w:rsidRPr="00D31DC0">
              <w:rPr>
                <w:sz w:val="28"/>
                <w:szCs w:val="28"/>
              </w:rPr>
              <w:t>:</w:t>
            </w:r>
          </w:p>
          <w:p w:rsidR="007D1DA4" w:rsidRPr="000254A9" w:rsidRDefault="007D1DA4" w:rsidP="007D1DA4">
            <w:pPr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хозяйствующие субъекты, осуществляющие розничную продажу алкогольной продукции и розничную продажу алкогольной продукции при оказании услуг общественного питания</w:t>
            </w:r>
            <w:r w:rsidRPr="000254A9">
              <w:rPr>
                <w:color w:val="000000"/>
                <w:sz w:val="28"/>
                <w:szCs w:val="28"/>
              </w:rPr>
              <w:t>.</w:t>
            </w:r>
          </w:p>
          <w:p w:rsidR="007D1DA4" w:rsidRPr="00027E8A" w:rsidRDefault="007D1DA4" w:rsidP="007D1DA4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 w:rsidRPr="00027E8A">
              <w:rPr>
                <w:sz w:val="28"/>
                <w:szCs w:val="28"/>
              </w:rPr>
              <w:t xml:space="preserve">Количественная оценка потенциальных участников общественных отношений </w:t>
            </w:r>
            <w:r>
              <w:rPr>
                <w:sz w:val="28"/>
                <w:szCs w:val="28"/>
              </w:rPr>
              <w:t>–</w:t>
            </w:r>
            <w:r w:rsidRPr="00027E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неограниченно.</w:t>
            </w:r>
          </w:p>
          <w:p w:rsidR="007D1DA4" w:rsidRPr="00286A17" w:rsidRDefault="007D1DA4" w:rsidP="007D1DA4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left="34" w:right="40" w:firstLine="709"/>
              <w:rPr>
                <w:sz w:val="28"/>
                <w:szCs w:val="28"/>
              </w:rPr>
            </w:pPr>
            <w:r w:rsidRPr="00286A17">
              <w:rPr>
                <w:sz w:val="28"/>
                <w:szCs w:val="28"/>
              </w:rPr>
              <w:t>Проблема, на решение которой направлено предлагаемое проектом правовое регулирование, заключается</w:t>
            </w:r>
            <w:r>
              <w:rPr>
                <w:sz w:val="28"/>
                <w:szCs w:val="28"/>
              </w:rPr>
              <w:t xml:space="preserve"> н</w:t>
            </w:r>
            <w:r w:rsidRPr="00286A17">
              <w:rPr>
                <w:sz w:val="28"/>
                <w:szCs w:val="28"/>
              </w:rPr>
              <w:t>еобходимост</w:t>
            </w:r>
            <w:r>
              <w:rPr>
                <w:sz w:val="28"/>
                <w:szCs w:val="28"/>
              </w:rPr>
              <w:t>и</w:t>
            </w:r>
            <w:r w:rsidRPr="00286A17">
              <w:rPr>
                <w:sz w:val="28"/>
                <w:szCs w:val="28"/>
              </w:rPr>
              <w:t xml:space="preserve"> определения органами местного самоуправления границ прилегающих к некоторым зданиям, </w:t>
            </w:r>
            <w:r w:rsidRPr="00286A17">
              <w:rPr>
                <w:sz w:val="28"/>
                <w:szCs w:val="28"/>
              </w:rPr>
              <w:lastRenderedPageBreak/>
              <w:t>строениям, сооружениям, помещениям, объектам и местам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обусловлена приведением в соответствие с нормами Федерального закона от 03.07.2016 года № 261-ФЗ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отдельные законодательные акты Российской Федерации».</w:t>
            </w:r>
          </w:p>
          <w:p w:rsidR="007D1DA4" w:rsidRPr="00347202" w:rsidRDefault="007D1DA4" w:rsidP="007D1DA4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left="34" w:right="4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и заключается в о</w:t>
            </w:r>
            <w:r w:rsidRPr="0002790F">
              <w:rPr>
                <w:sz w:val="28"/>
                <w:szCs w:val="28"/>
              </w:rPr>
              <w:t>пределении границ прилегающих к некоторым зданиям, строениям, сооружениям, помещениям, объектам и местам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Ейский район</w:t>
            </w:r>
            <w:r w:rsidRPr="00347202">
              <w:rPr>
                <w:sz w:val="28"/>
                <w:szCs w:val="28"/>
              </w:rPr>
              <w:t>.</w:t>
            </w:r>
          </w:p>
          <w:p w:rsidR="007D1DA4" w:rsidRDefault="007D1DA4" w:rsidP="007D1DA4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 w:line="240" w:lineRule="auto"/>
              <w:ind w:left="34" w:right="40" w:firstLine="709"/>
              <w:rPr>
                <w:sz w:val="28"/>
                <w:szCs w:val="28"/>
              </w:rPr>
            </w:pPr>
            <w:r w:rsidRPr="007C5EA4">
              <w:rPr>
                <w:sz w:val="28"/>
                <w:szCs w:val="28"/>
              </w:rPr>
              <w:t xml:space="preserve">Проектом </w:t>
            </w:r>
            <w:r>
              <w:rPr>
                <w:sz w:val="28"/>
                <w:szCs w:val="28"/>
              </w:rPr>
              <w:t xml:space="preserve">не </w:t>
            </w:r>
            <w:r w:rsidRPr="007C5EA4">
              <w:rPr>
                <w:sz w:val="28"/>
                <w:szCs w:val="28"/>
              </w:rPr>
              <w:t>предусмотрены положения</w:t>
            </w:r>
            <w:r w:rsidRPr="003816BC">
              <w:rPr>
                <w:sz w:val="28"/>
                <w:szCs w:val="28"/>
              </w:rPr>
              <w:t>, которыми изменяется содержание прав и обязанностей потенциальных адресатов правового регулирования</w:t>
            </w:r>
            <w:r>
              <w:rPr>
                <w:sz w:val="28"/>
                <w:szCs w:val="28"/>
              </w:rPr>
              <w:t>.</w:t>
            </w:r>
          </w:p>
          <w:p w:rsidR="007D1DA4" w:rsidRDefault="007D1DA4" w:rsidP="007D1DA4">
            <w:pPr>
              <w:pStyle w:val="12"/>
              <w:numPr>
                <w:ilvl w:val="0"/>
                <w:numId w:val="19"/>
              </w:numPr>
              <w:shd w:val="clear" w:color="auto" w:fill="auto"/>
              <w:tabs>
                <w:tab w:val="left" w:pos="34"/>
                <w:tab w:val="left" w:pos="1027"/>
              </w:tabs>
              <w:suppressAutoHyphens/>
              <w:spacing w:before="0" w:line="240" w:lineRule="auto"/>
              <w:ind w:left="34" w:right="40" w:firstLine="709"/>
              <w:rPr>
                <w:sz w:val="28"/>
                <w:szCs w:val="28"/>
              </w:rPr>
            </w:pPr>
            <w:r w:rsidRPr="00027E8A">
              <w:rPr>
                <w:sz w:val="28"/>
                <w:szCs w:val="28"/>
              </w:rPr>
              <w:t>Риски недостижения целей правового регулирования, а также возможные негативные последствия от введения правового регулирования для муниципального образования Ейский район отсутствуют.</w:t>
            </w:r>
          </w:p>
          <w:p w:rsidR="007D1DA4" w:rsidRPr="00347202" w:rsidRDefault="007D1DA4" w:rsidP="007D1DA4">
            <w:pPr>
              <w:pStyle w:val="12"/>
              <w:numPr>
                <w:ilvl w:val="0"/>
                <w:numId w:val="19"/>
              </w:numPr>
              <w:shd w:val="clear" w:color="auto" w:fill="auto"/>
              <w:tabs>
                <w:tab w:val="left" w:pos="34"/>
                <w:tab w:val="left" w:pos="1027"/>
              </w:tabs>
              <w:suppressAutoHyphens/>
              <w:spacing w:before="0" w:line="240" w:lineRule="auto"/>
              <w:ind w:left="34" w:right="40" w:firstLine="709"/>
              <w:rPr>
                <w:sz w:val="28"/>
                <w:szCs w:val="28"/>
              </w:rPr>
            </w:pPr>
            <w:r w:rsidRPr="00347202">
              <w:rPr>
                <w:sz w:val="28"/>
                <w:szCs w:val="28"/>
              </w:rPr>
              <w:t>Расходы потенциальных адресатов предлагаемого правового регулирования не предполагаются.</w:t>
            </w:r>
          </w:p>
          <w:p w:rsidR="007D1DA4" w:rsidRPr="00DF3A20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асходы бюджета муниципального образования Ейский район, понесённые от регулирующего воздействия предлагаемого проекта </w:t>
            </w:r>
            <w:r w:rsidRPr="00F751FB">
              <w:rPr>
                <w:rFonts w:ascii="Times New Roman" w:hAnsi="Times New Roman"/>
                <w:sz w:val="28"/>
                <w:szCs w:val="28"/>
              </w:rPr>
              <w:t xml:space="preserve">муниципального нормативного правового акта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Pr="00F751FB">
              <w:rPr>
                <w:rFonts w:ascii="Times New Roman" w:hAnsi="Times New Roman"/>
                <w:sz w:val="28"/>
                <w:szCs w:val="28"/>
              </w:rPr>
              <w:t>предполагаются</w:t>
            </w:r>
            <w:r w:rsidRPr="00D9233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Pr="00F751FB" w:rsidRDefault="007D1DA4" w:rsidP="007D1DA4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 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бюджета муниципального образования Ейский район, </w:t>
            </w:r>
            <w:r>
              <w:rPr>
                <w:rFonts w:ascii="Times New Roman" w:hAnsi="Times New Roman"/>
                <w:sz w:val="28"/>
                <w:szCs w:val="28"/>
              </w:rPr>
              <w:t>получе</w:t>
            </w:r>
            <w:r w:rsidRPr="00027E8A">
              <w:rPr>
                <w:rFonts w:ascii="Times New Roman" w:hAnsi="Times New Roman"/>
                <w:sz w:val="28"/>
                <w:szCs w:val="28"/>
              </w:rPr>
              <w:t xml:space="preserve">нные от регулирующего воздействия предлагаемого проекта </w:t>
            </w:r>
            <w:r w:rsidRPr="00F751FB">
              <w:rPr>
                <w:rFonts w:ascii="Times New Roman" w:hAnsi="Times New Roman"/>
                <w:sz w:val="28"/>
                <w:szCs w:val="28"/>
              </w:rPr>
              <w:t xml:space="preserve">муниципального нормативного правового акта,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 w:rsidRPr="00F751FB">
              <w:rPr>
                <w:rFonts w:ascii="Times New Roman" w:hAnsi="Times New Roman"/>
                <w:sz w:val="28"/>
                <w:szCs w:val="28"/>
              </w:rPr>
              <w:t>предполагаются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1DA4" w:rsidRPr="00F751FB" w:rsidRDefault="007D1DA4" w:rsidP="007D1DA4">
            <w:pPr>
              <w:numPr>
                <w:ilvl w:val="0"/>
                <w:numId w:val="19"/>
              </w:numPr>
              <w:tabs>
                <w:tab w:val="left" w:pos="1039"/>
              </w:tabs>
              <w:suppressAutoHyphens/>
              <w:ind w:left="34" w:firstLine="709"/>
              <w:jc w:val="both"/>
              <w:rPr>
                <w:sz w:val="28"/>
                <w:szCs w:val="28"/>
              </w:rPr>
            </w:pPr>
            <w:r w:rsidRPr="00F751FB">
              <w:rPr>
                <w:sz w:val="28"/>
                <w:szCs w:val="28"/>
              </w:rPr>
              <w:t>В</w:t>
            </w:r>
            <w:r w:rsidRPr="00EB7135">
              <w:rPr>
                <w:sz w:val="28"/>
                <w:szCs w:val="28"/>
              </w:rPr>
              <w:t xml:space="preserve"> соответствии с Порядком уполномоченный орган пров</w:t>
            </w:r>
            <w:r>
              <w:rPr>
                <w:sz w:val="28"/>
                <w:szCs w:val="28"/>
              </w:rPr>
              <w:t>е</w:t>
            </w:r>
            <w:r w:rsidRPr="00EB7135">
              <w:rPr>
                <w:sz w:val="28"/>
                <w:szCs w:val="28"/>
              </w:rPr>
              <w:t xml:space="preserve">л публичные консультации по проекту в </w:t>
            </w:r>
            <w:r w:rsidRPr="00F751FB">
              <w:rPr>
                <w:sz w:val="28"/>
                <w:szCs w:val="28"/>
              </w:rPr>
              <w:t xml:space="preserve">период </w:t>
            </w:r>
            <w:r w:rsidRPr="00F751FB">
              <w:rPr>
                <w:color w:val="000000"/>
                <w:sz w:val="28"/>
                <w:szCs w:val="28"/>
              </w:rPr>
              <w:t xml:space="preserve">с </w:t>
            </w:r>
            <w:r>
              <w:rPr>
                <w:color w:val="000000"/>
                <w:sz w:val="28"/>
                <w:szCs w:val="28"/>
              </w:rPr>
              <w:t>31.07.2017</w:t>
            </w:r>
            <w:r w:rsidRPr="00F751FB">
              <w:rPr>
                <w:color w:val="000000"/>
                <w:sz w:val="28"/>
                <w:szCs w:val="28"/>
              </w:rPr>
              <w:t xml:space="preserve"> г. по </w:t>
            </w:r>
            <w:r>
              <w:rPr>
                <w:color w:val="000000"/>
                <w:sz w:val="28"/>
                <w:szCs w:val="28"/>
              </w:rPr>
              <w:t>06.08.2017</w:t>
            </w:r>
            <w:r w:rsidRPr="00F751FB">
              <w:rPr>
                <w:color w:val="000000"/>
                <w:sz w:val="28"/>
                <w:szCs w:val="28"/>
              </w:rPr>
              <w:t xml:space="preserve"> г</w:t>
            </w:r>
            <w:r w:rsidRPr="00F751FB">
              <w:rPr>
                <w:color w:val="0000FF"/>
                <w:sz w:val="28"/>
                <w:szCs w:val="28"/>
              </w:rPr>
              <w:t>.</w:t>
            </w:r>
          </w:p>
          <w:p w:rsidR="007D1DA4" w:rsidRPr="00027E8A" w:rsidRDefault="007D1DA4" w:rsidP="007D1DA4">
            <w:pPr>
              <w:numPr>
                <w:ilvl w:val="0"/>
                <w:numId w:val="19"/>
              </w:numPr>
              <w:tabs>
                <w:tab w:val="left" w:pos="1027"/>
              </w:tabs>
              <w:suppressAutoHyphens/>
              <w:ind w:left="34" w:firstLine="709"/>
              <w:jc w:val="both"/>
              <w:rPr>
                <w:sz w:val="28"/>
                <w:szCs w:val="28"/>
              </w:rPr>
            </w:pPr>
            <w:r w:rsidRPr="00027E8A">
              <w:rPr>
                <w:sz w:val="28"/>
                <w:szCs w:val="28"/>
              </w:rPr>
              <w:t xml:space="preserve">Информация о проводимых публичных консультациях была размещена на официальном сайте администрации муниципального образования Ейский район </w:t>
            </w:r>
            <w:r w:rsidRPr="000C388E">
              <w:rPr>
                <w:color w:val="000000"/>
                <w:sz w:val="28"/>
                <w:szCs w:val="28"/>
              </w:rPr>
              <w:t>(</w:t>
            </w:r>
            <w:hyperlink r:id="rId8" w:history="1">
              <w:r w:rsidRPr="000C388E">
                <w:rPr>
                  <w:rStyle w:val="af2"/>
                  <w:color w:val="000000"/>
                  <w:sz w:val="28"/>
                  <w:szCs w:val="28"/>
                </w:rPr>
                <w:t>http://www.yeiskraion.ru</w:t>
              </w:r>
            </w:hyperlink>
            <w:r w:rsidRPr="000C388E">
              <w:rPr>
                <w:color w:val="000000"/>
                <w:sz w:val="28"/>
                <w:szCs w:val="28"/>
              </w:rPr>
              <w:t>)</w:t>
            </w:r>
            <w:r w:rsidRPr="00027E8A">
              <w:rPr>
                <w:sz w:val="28"/>
                <w:szCs w:val="28"/>
              </w:rPr>
              <w:t xml:space="preserve"> в разделе «Экономика» подразделе «Оценка регулирующего воздействия».</w:t>
            </w:r>
          </w:p>
          <w:p w:rsidR="007D1DA4" w:rsidRPr="00DC6A99" w:rsidRDefault="007D1DA4" w:rsidP="007D1DA4">
            <w:pPr>
              <w:suppressAutoHyphens/>
              <w:ind w:firstLine="743"/>
              <w:jc w:val="both"/>
            </w:pPr>
            <w:r>
              <w:rPr>
                <w:sz w:val="28"/>
                <w:szCs w:val="28"/>
              </w:rPr>
              <w:t>Также данный проект был направлен на рассмотрение в адрес</w:t>
            </w:r>
            <w:r w:rsidRPr="006424BE">
              <w:rPr>
                <w:sz w:val="28"/>
                <w:szCs w:val="28"/>
              </w:rPr>
              <w:t xml:space="preserve"> СПССК «Ейский АГРОСОЮЗ»</w:t>
            </w:r>
            <w:r>
              <w:rPr>
                <w:sz w:val="28"/>
                <w:szCs w:val="28"/>
              </w:rPr>
              <w:t>,</w:t>
            </w:r>
            <w:r w:rsidRPr="006424BE">
              <w:rPr>
                <w:sz w:val="28"/>
                <w:szCs w:val="28"/>
              </w:rPr>
              <w:t xml:space="preserve"> НП «Ейская фермерская АККОР»</w:t>
            </w:r>
            <w:r>
              <w:rPr>
                <w:sz w:val="28"/>
                <w:szCs w:val="28"/>
              </w:rPr>
              <w:t>,</w:t>
            </w:r>
            <w:r w:rsidRPr="006424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ТОР</w:t>
            </w:r>
            <w:r w:rsidRPr="006424BE">
              <w:rPr>
                <w:sz w:val="28"/>
                <w:szCs w:val="28"/>
              </w:rPr>
              <w:t xml:space="preserve"> «Союз работодателей Ейского района»</w:t>
            </w:r>
            <w:r>
              <w:rPr>
                <w:sz w:val="28"/>
                <w:szCs w:val="28"/>
              </w:rPr>
              <w:t>, Союз «Ейская межрайонная торгово-промышленная палата».</w:t>
            </w:r>
          </w:p>
          <w:p w:rsidR="007D1DA4" w:rsidRDefault="007D1DA4" w:rsidP="007D1DA4">
            <w:pPr>
              <w:numPr>
                <w:ilvl w:val="0"/>
                <w:numId w:val="19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sz w:val="28"/>
                <w:szCs w:val="28"/>
              </w:rPr>
            </w:pPr>
            <w:r w:rsidRPr="00027E8A">
              <w:rPr>
                <w:sz w:val="28"/>
                <w:szCs w:val="28"/>
              </w:rPr>
      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      </w:r>
            <w:r>
              <w:rPr>
                <w:sz w:val="28"/>
                <w:szCs w:val="28"/>
              </w:rPr>
              <w:t xml:space="preserve">от </w:t>
            </w:r>
            <w:r w:rsidRPr="006424BE">
              <w:rPr>
                <w:sz w:val="28"/>
                <w:szCs w:val="28"/>
              </w:rPr>
              <w:t>СПССК «Ейский АГРОСОЮЗ»</w:t>
            </w:r>
            <w:r>
              <w:rPr>
                <w:sz w:val="28"/>
                <w:szCs w:val="28"/>
              </w:rPr>
              <w:t>,</w:t>
            </w:r>
            <w:r w:rsidRPr="006424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6424BE">
              <w:rPr>
                <w:sz w:val="28"/>
                <w:szCs w:val="28"/>
              </w:rPr>
              <w:t>НП «Ейская фермерская АККОР»</w:t>
            </w:r>
            <w:r>
              <w:rPr>
                <w:sz w:val="28"/>
                <w:szCs w:val="28"/>
              </w:rPr>
              <w:t>,</w:t>
            </w:r>
            <w:r w:rsidRPr="006424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ТОР</w:t>
            </w:r>
            <w:r w:rsidRPr="006424BE">
              <w:rPr>
                <w:sz w:val="28"/>
                <w:szCs w:val="28"/>
              </w:rPr>
              <w:t xml:space="preserve"> «Союз работодателей Ейского района»</w:t>
            </w:r>
            <w:r>
              <w:rPr>
                <w:sz w:val="28"/>
                <w:szCs w:val="28"/>
              </w:rPr>
              <w:t>, Союза «Ейская межрайонная торгово-промышленная палата»</w:t>
            </w:r>
            <w:r w:rsidRPr="00027E8A">
              <w:rPr>
                <w:sz w:val="28"/>
                <w:szCs w:val="28"/>
              </w:rPr>
              <w:t xml:space="preserve"> не поступило. </w:t>
            </w:r>
          </w:p>
          <w:p w:rsidR="007D1DA4" w:rsidRPr="00FE1C81" w:rsidRDefault="007D1DA4" w:rsidP="007D1DA4">
            <w:pPr>
              <w:numPr>
                <w:ilvl w:val="0"/>
                <w:numId w:val="19"/>
              </w:numPr>
              <w:tabs>
                <w:tab w:val="left" w:pos="1168"/>
              </w:tabs>
              <w:suppressAutoHyphens/>
              <w:ind w:left="0" w:firstLine="743"/>
              <w:jc w:val="both"/>
              <w:rPr>
                <w:sz w:val="28"/>
                <w:szCs w:val="28"/>
              </w:rPr>
            </w:pPr>
            <w:r w:rsidRPr="00FE1C81">
              <w:rPr>
                <w:sz w:val="28"/>
                <w:szCs w:val="28"/>
              </w:rPr>
              <w:lastRenderedPageBreak/>
              <w:t xml:space="preserve">По результатам оценки регулирующего воздействия сделаны выводы о </w:t>
            </w:r>
            <w:r w:rsidR="00613B4A">
              <w:rPr>
                <w:sz w:val="28"/>
                <w:szCs w:val="28"/>
              </w:rPr>
              <w:t>налич</w:t>
            </w:r>
            <w:r w:rsidRPr="00FE1C81">
              <w:rPr>
                <w:sz w:val="28"/>
                <w:szCs w:val="28"/>
              </w:rPr>
              <w:t>ии в представленном проекте положений, вводящих избыточные административные обязанности, запреты и ограничения для физических и юридических лиц в сфере предпринимательской деятельности или способствующих их введению, оказывающих негативное влияние на отрасли экономики муниципального образования Ейский район</w:t>
            </w:r>
            <w:r w:rsidR="00613B4A">
              <w:rPr>
                <w:sz w:val="28"/>
                <w:szCs w:val="28"/>
              </w:rPr>
              <w:t>.</w:t>
            </w:r>
          </w:p>
          <w:p w:rsidR="007D1DA4" w:rsidRDefault="00613B4A" w:rsidP="007D1DA4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Таким образом, </w:t>
            </w:r>
            <w:bookmarkStart w:id="0" w:name="_GoBack"/>
            <w:bookmarkEnd w:id="0"/>
            <w:r w:rsidR="007D1DA4" w:rsidRPr="00FE1C81">
              <w:rPr>
                <w:sz w:val="28"/>
                <w:szCs w:val="28"/>
              </w:rPr>
              <w:t>представленный проект постановления администрации муниципального образования Ейский район не подлежит согласованию уполномоченным органом</w:t>
            </w:r>
            <w:r w:rsidR="007D1DA4">
              <w:rPr>
                <w:sz w:val="28"/>
                <w:szCs w:val="28"/>
              </w:rPr>
              <w:t xml:space="preserve">, так как в приложении к постановлению говорится об определении границ, прилегающих к некоторым организациям и объектам территорий, на которых не допускается розничная продажа алкогольной продукции, только на территории Копанского сельского поселения Ейского района, в связи с тем, что еще не всеми поселениями муниципального образования Ейский район проведены общественные обсуждения в форме публичных слушаний по материалам </w:t>
            </w:r>
            <w:r w:rsidR="007D1DA4" w:rsidRPr="0043160C">
              <w:rPr>
                <w:bCs/>
                <w:sz w:val="28"/>
                <w:szCs w:val="28"/>
              </w:rPr>
              <w:t>«</w:t>
            </w:r>
            <w:r w:rsidR="007D1DA4" w:rsidRPr="0043160C">
              <w:rPr>
                <w:sz w:val="28"/>
                <w:szCs w:val="28"/>
              </w:rPr>
              <w:t>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      </w:r>
            <w:r w:rsidR="007D1DA4">
              <w:rPr>
                <w:sz w:val="28"/>
                <w:szCs w:val="28"/>
              </w:rPr>
              <w:t>.</w:t>
            </w:r>
          </w:p>
          <w:p w:rsidR="007D1DA4" w:rsidRDefault="007D1DA4" w:rsidP="007D1DA4">
            <w:pPr>
              <w:suppressAutoHyphens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Следовательно, после проведения общественных обсуждений во всех поселениях муниципального образования Ейский район регулирующему органу необходимо доработать проект</w:t>
            </w:r>
            <w:r w:rsidR="00516E9E">
              <w:rPr>
                <w:sz w:val="28"/>
                <w:szCs w:val="28"/>
              </w:rPr>
              <w:t xml:space="preserve"> постановления</w:t>
            </w:r>
            <w:r>
              <w:rPr>
                <w:sz w:val="28"/>
                <w:szCs w:val="28"/>
              </w:rPr>
              <w:t xml:space="preserve"> </w:t>
            </w:r>
            <w:r w:rsidRPr="0047360C">
              <w:rPr>
                <w:sz w:val="28"/>
                <w:szCs w:val="28"/>
              </w:rPr>
              <w:t xml:space="preserve">и повторно </w:t>
            </w:r>
            <w:r>
              <w:rPr>
                <w:sz w:val="28"/>
                <w:szCs w:val="28"/>
              </w:rPr>
              <w:t>направить его</w:t>
            </w:r>
            <w:r w:rsidRPr="0047360C">
              <w:rPr>
                <w:sz w:val="28"/>
                <w:szCs w:val="28"/>
              </w:rPr>
              <w:t xml:space="preserve"> в уполномоченный орган для получения заключения</w:t>
            </w:r>
            <w:r>
              <w:rPr>
                <w:sz w:val="28"/>
                <w:szCs w:val="28"/>
              </w:rPr>
              <w:t xml:space="preserve">. </w:t>
            </w:r>
          </w:p>
          <w:p w:rsidR="007D1DA4" w:rsidRDefault="007D1DA4" w:rsidP="007D1DA4">
            <w:pPr>
              <w:suppressAutoHyphens/>
              <w:jc w:val="both"/>
              <w:rPr>
                <w:sz w:val="28"/>
                <w:szCs w:val="28"/>
              </w:rPr>
            </w:pPr>
          </w:p>
          <w:p w:rsidR="007D1DA4" w:rsidRDefault="007D1DA4" w:rsidP="007D1DA4">
            <w:pPr>
              <w:suppressAutoHyphens/>
              <w:rPr>
                <w:sz w:val="28"/>
                <w:szCs w:val="28"/>
              </w:rPr>
            </w:pPr>
          </w:p>
          <w:p w:rsidR="007D1DA4" w:rsidRPr="007D1DA4" w:rsidRDefault="007D1DA4" w:rsidP="007D1DA4">
            <w:pPr>
              <w:suppressAutoHyphens/>
              <w:rPr>
                <w:b/>
                <w:sz w:val="28"/>
                <w:szCs w:val="28"/>
              </w:rPr>
            </w:pPr>
            <w:r w:rsidRPr="007D1DA4">
              <w:rPr>
                <w:b/>
                <w:sz w:val="28"/>
                <w:szCs w:val="28"/>
              </w:rPr>
              <w:t>Начальник управления экономики,</w:t>
            </w:r>
          </w:p>
          <w:p w:rsidR="007D1DA4" w:rsidRPr="007D1DA4" w:rsidRDefault="007D1DA4" w:rsidP="007D1DA4">
            <w:pPr>
              <w:suppressAutoHyphens/>
              <w:rPr>
                <w:b/>
                <w:sz w:val="28"/>
                <w:szCs w:val="28"/>
              </w:rPr>
            </w:pPr>
            <w:r w:rsidRPr="007D1DA4">
              <w:rPr>
                <w:b/>
                <w:sz w:val="28"/>
                <w:szCs w:val="28"/>
              </w:rPr>
              <w:t>инвестиций и промышленности</w:t>
            </w:r>
            <w:r w:rsidRPr="002B76E4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</w:t>
            </w:r>
            <w:r w:rsidRPr="002B76E4">
              <w:rPr>
                <w:sz w:val="28"/>
                <w:szCs w:val="28"/>
              </w:rPr>
              <w:t xml:space="preserve">                                          </w:t>
            </w:r>
            <w:r>
              <w:rPr>
                <w:sz w:val="28"/>
                <w:szCs w:val="28"/>
              </w:rPr>
              <w:t xml:space="preserve">  </w:t>
            </w:r>
            <w:r w:rsidRPr="007D1DA4">
              <w:rPr>
                <w:b/>
                <w:sz w:val="28"/>
                <w:szCs w:val="28"/>
              </w:rPr>
              <w:t>Н.А. Зубченко</w:t>
            </w:r>
          </w:p>
          <w:p w:rsidR="007D1DA4" w:rsidRDefault="007D1DA4" w:rsidP="007D1DA4"/>
          <w:p w:rsidR="007D1DA4" w:rsidRDefault="007D1DA4" w:rsidP="007D1DA4"/>
          <w:p w:rsidR="007D1DA4" w:rsidRDefault="007D1DA4" w:rsidP="007D1DA4"/>
          <w:p w:rsidR="007D1DA4" w:rsidRPr="000D5239" w:rsidRDefault="007D1DA4" w:rsidP="007D1DA4">
            <w:pPr>
              <w:jc w:val="right"/>
              <w:rPr>
                <w:sz w:val="28"/>
                <w:szCs w:val="28"/>
              </w:rPr>
            </w:pPr>
            <w:r w:rsidRPr="000D5239">
              <w:rPr>
                <w:sz w:val="28"/>
                <w:szCs w:val="28"/>
              </w:rPr>
              <w:t>09.08.2017 г.</w:t>
            </w:r>
          </w:p>
          <w:p w:rsidR="007D1DA4" w:rsidRDefault="007D1DA4" w:rsidP="007D1DA4"/>
          <w:p w:rsidR="007D1DA4" w:rsidRDefault="007D1DA4" w:rsidP="007D1DA4"/>
          <w:p w:rsidR="007D1DA4" w:rsidRDefault="007D1DA4" w:rsidP="007D1DA4"/>
          <w:p w:rsidR="007D1DA4" w:rsidRDefault="007D1DA4" w:rsidP="007D1DA4"/>
          <w:p w:rsidR="000D5239" w:rsidRDefault="000D5239" w:rsidP="007D1DA4"/>
          <w:p w:rsidR="007D1DA4" w:rsidRDefault="007D1DA4" w:rsidP="007D1DA4"/>
          <w:p w:rsidR="007D1DA4" w:rsidRDefault="007D1DA4" w:rsidP="007D1DA4"/>
          <w:p w:rsidR="007D1DA4" w:rsidRDefault="007D1DA4" w:rsidP="007D1DA4"/>
          <w:p w:rsidR="007D1DA4" w:rsidRDefault="007D1DA4" w:rsidP="007D1DA4"/>
          <w:p w:rsidR="007D1DA4" w:rsidRDefault="007D1DA4" w:rsidP="007D1DA4"/>
          <w:p w:rsidR="007D1DA4" w:rsidRDefault="007D1DA4" w:rsidP="007D1DA4"/>
          <w:p w:rsidR="007D1DA4" w:rsidRDefault="007D1DA4" w:rsidP="007D1DA4"/>
          <w:p w:rsidR="00516E9E" w:rsidRDefault="00516E9E" w:rsidP="007D1DA4"/>
          <w:p w:rsidR="007D1DA4" w:rsidRDefault="007D1DA4" w:rsidP="007D1DA4">
            <w:r>
              <w:t>Т.О.Шушанова</w:t>
            </w:r>
          </w:p>
          <w:p w:rsidR="00B127B3" w:rsidRPr="00516E9E" w:rsidRDefault="007D1DA4" w:rsidP="00516E9E">
            <w:r>
              <w:t>(861</w:t>
            </w:r>
            <w:r w:rsidR="00516E9E">
              <w:t>32</w:t>
            </w:r>
            <w:r>
              <w:t>)2-57-36</w:t>
            </w:r>
          </w:p>
        </w:tc>
      </w:tr>
    </w:tbl>
    <w:p w:rsidR="00A970EC" w:rsidRPr="009B3E0C" w:rsidRDefault="00A970EC" w:rsidP="00516E9E"/>
    <w:sectPr w:rsidR="00A970EC" w:rsidRPr="009B3E0C" w:rsidSect="007D1DA4">
      <w:headerReference w:type="even" r:id="rId9"/>
      <w:headerReference w:type="default" r:id="rId10"/>
      <w:pgSz w:w="11906" w:h="16838"/>
      <w:pgMar w:top="993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B91" w:rsidRDefault="000B6B91">
      <w:r>
        <w:separator/>
      </w:r>
    </w:p>
  </w:endnote>
  <w:endnote w:type="continuationSeparator" w:id="0">
    <w:p w:rsidR="000B6B91" w:rsidRDefault="000B6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B91" w:rsidRDefault="000B6B91">
      <w:r>
        <w:separator/>
      </w:r>
    </w:p>
  </w:footnote>
  <w:footnote w:type="continuationSeparator" w:id="0">
    <w:p w:rsidR="000B6B91" w:rsidRDefault="000B6B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44A7" w:rsidRDefault="006C5459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895" w:rsidRDefault="000B6B91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3B4A">
      <w:rPr>
        <w:noProof/>
      </w:rPr>
      <w:t>4</w:t>
    </w:r>
    <w:r>
      <w:rPr>
        <w:noProof/>
      </w:rPr>
      <w:fldChar w:fldCharType="end"/>
    </w:r>
  </w:p>
  <w:p w:rsidR="008B7895" w:rsidRDefault="008B789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7423C5F"/>
    <w:multiLevelType w:val="hybridMultilevel"/>
    <w:tmpl w:val="B30A0E46"/>
    <w:lvl w:ilvl="0" w:tplc="BA7464BE">
      <w:start w:val="5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8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4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7"/>
  </w:num>
  <w:num w:numId="4">
    <w:abstractNumId w:val="13"/>
  </w:num>
  <w:num w:numId="5">
    <w:abstractNumId w:val="10"/>
  </w:num>
  <w:num w:numId="6">
    <w:abstractNumId w:val="12"/>
  </w:num>
  <w:num w:numId="7">
    <w:abstractNumId w:val="14"/>
  </w:num>
  <w:num w:numId="8">
    <w:abstractNumId w:val="2"/>
  </w:num>
  <w:num w:numId="9">
    <w:abstractNumId w:val="6"/>
  </w:num>
  <w:num w:numId="10">
    <w:abstractNumId w:val="9"/>
  </w:num>
  <w:num w:numId="11">
    <w:abstractNumId w:val="17"/>
  </w:num>
  <w:num w:numId="12">
    <w:abstractNumId w:val="3"/>
  </w:num>
  <w:num w:numId="13">
    <w:abstractNumId w:val="8"/>
  </w:num>
  <w:num w:numId="14">
    <w:abstractNumId w:val="0"/>
  </w:num>
  <w:num w:numId="15">
    <w:abstractNumId w:val="11"/>
  </w:num>
  <w:num w:numId="16">
    <w:abstractNumId w:val="15"/>
  </w:num>
  <w:num w:numId="17">
    <w:abstractNumId w:val="5"/>
  </w:num>
  <w:num w:numId="18">
    <w:abstractNumId w:val="1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6F3F"/>
    <w:rsid w:val="00023288"/>
    <w:rsid w:val="00025170"/>
    <w:rsid w:val="00027E8A"/>
    <w:rsid w:val="00031669"/>
    <w:rsid w:val="0003211A"/>
    <w:rsid w:val="0003343A"/>
    <w:rsid w:val="00035387"/>
    <w:rsid w:val="000413C0"/>
    <w:rsid w:val="00041873"/>
    <w:rsid w:val="00041B04"/>
    <w:rsid w:val="00046251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5EB8"/>
    <w:rsid w:val="000861A5"/>
    <w:rsid w:val="00090AE6"/>
    <w:rsid w:val="0009282C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6B91"/>
    <w:rsid w:val="000B753C"/>
    <w:rsid w:val="000B7A44"/>
    <w:rsid w:val="000C074F"/>
    <w:rsid w:val="000C388E"/>
    <w:rsid w:val="000C66AB"/>
    <w:rsid w:val="000D40D7"/>
    <w:rsid w:val="000D5239"/>
    <w:rsid w:val="000D6B37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26F1"/>
    <w:rsid w:val="000F4D07"/>
    <w:rsid w:val="000F546A"/>
    <w:rsid w:val="000F6E43"/>
    <w:rsid w:val="000F7272"/>
    <w:rsid w:val="00111433"/>
    <w:rsid w:val="001159CE"/>
    <w:rsid w:val="00115E79"/>
    <w:rsid w:val="001226D0"/>
    <w:rsid w:val="00122E6F"/>
    <w:rsid w:val="00123265"/>
    <w:rsid w:val="0013285E"/>
    <w:rsid w:val="00133C44"/>
    <w:rsid w:val="001346A7"/>
    <w:rsid w:val="001372F5"/>
    <w:rsid w:val="0013758E"/>
    <w:rsid w:val="0014287C"/>
    <w:rsid w:val="00142A00"/>
    <w:rsid w:val="00145651"/>
    <w:rsid w:val="00152DA6"/>
    <w:rsid w:val="001544EC"/>
    <w:rsid w:val="00154822"/>
    <w:rsid w:val="00160DE5"/>
    <w:rsid w:val="001617E7"/>
    <w:rsid w:val="001631E4"/>
    <w:rsid w:val="00163FA3"/>
    <w:rsid w:val="0017441E"/>
    <w:rsid w:val="00174631"/>
    <w:rsid w:val="00176D57"/>
    <w:rsid w:val="001773B5"/>
    <w:rsid w:val="001779CB"/>
    <w:rsid w:val="0019223D"/>
    <w:rsid w:val="00195729"/>
    <w:rsid w:val="001957DF"/>
    <w:rsid w:val="001A0C27"/>
    <w:rsid w:val="001A441F"/>
    <w:rsid w:val="001A5B1B"/>
    <w:rsid w:val="001A7843"/>
    <w:rsid w:val="001B1C71"/>
    <w:rsid w:val="001B2DB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6A3B"/>
    <w:rsid w:val="001F6B6C"/>
    <w:rsid w:val="0020270A"/>
    <w:rsid w:val="00202C02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788"/>
    <w:rsid w:val="00246724"/>
    <w:rsid w:val="002473EB"/>
    <w:rsid w:val="0025151B"/>
    <w:rsid w:val="00253A8B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531C"/>
    <w:rsid w:val="002A6E10"/>
    <w:rsid w:val="002A7258"/>
    <w:rsid w:val="002B0450"/>
    <w:rsid w:val="002B0BE0"/>
    <w:rsid w:val="002B1FBC"/>
    <w:rsid w:val="002B421B"/>
    <w:rsid w:val="002B4709"/>
    <w:rsid w:val="002B6EB2"/>
    <w:rsid w:val="002C04E7"/>
    <w:rsid w:val="002C2F88"/>
    <w:rsid w:val="002C7258"/>
    <w:rsid w:val="002D3C6D"/>
    <w:rsid w:val="002D461D"/>
    <w:rsid w:val="002E2599"/>
    <w:rsid w:val="002E3642"/>
    <w:rsid w:val="002F3745"/>
    <w:rsid w:val="002F37D2"/>
    <w:rsid w:val="002F6134"/>
    <w:rsid w:val="002F75B6"/>
    <w:rsid w:val="0030138D"/>
    <w:rsid w:val="00302EF8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35072"/>
    <w:rsid w:val="0034385A"/>
    <w:rsid w:val="003444A9"/>
    <w:rsid w:val="00347AEE"/>
    <w:rsid w:val="0035148E"/>
    <w:rsid w:val="003567E8"/>
    <w:rsid w:val="00356802"/>
    <w:rsid w:val="00361FDE"/>
    <w:rsid w:val="00370896"/>
    <w:rsid w:val="003710FA"/>
    <w:rsid w:val="00373D6E"/>
    <w:rsid w:val="00374FD9"/>
    <w:rsid w:val="00375035"/>
    <w:rsid w:val="003771CA"/>
    <w:rsid w:val="003816BC"/>
    <w:rsid w:val="00381E08"/>
    <w:rsid w:val="00384F08"/>
    <w:rsid w:val="00385129"/>
    <w:rsid w:val="00385A6B"/>
    <w:rsid w:val="003927FD"/>
    <w:rsid w:val="0039281E"/>
    <w:rsid w:val="00392EBB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5D4C"/>
    <w:rsid w:val="003D6393"/>
    <w:rsid w:val="003D67D7"/>
    <w:rsid w:val="003D6F26"/>
    <w:rsid w:val="003E1A22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7AB6"/>
    <w:rsid w:val="0041362B"/>
    <w:rsid w:val="00417135"/>
    <w:rsid w:val="004264D3"/>
    <w:rsid w:val="004327C3"/>
    <w:rsid w:val="00433E97"/>
    <w:rsid w:val="004353A8"/>
    <w:rsid w:val="00441F9A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5AEC"/>
    <w:rsid w:val="004B69EE"/>
    <w:rsid w:val="004B79E1"/>
    <w:rsid w:val="004C1C63"/>
    <w:rsid w:val="004C2A9F"/>
    <w:rsid w:val="004D2C52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6B4F"/>
    <w:rsid w:val="0050793F"/>
    <w:rsid w:val="00507E97"/>
    <w:rsid w:val="00511106"/>
    <w:rsid w:val="00514FE3"/>
    <w:rsid w:val="00515CAC"/>
    <w:rsid w:val="00516E9E"/>
    <w:rsid w:val="00520A30"/>
    <w:rsid w:val="00520DE6"/>
    <w:rsid w:val="00524A48"/>
    <w:rsid w:val="00524BD5"/>
    <w:rsid w:val="0053346B"/>
    <w:rsid w:val="005368E4"/>
    <w:rsid w:val="00540C39"/>
    <w:rsid w:val="005413C2"/>
    <w:rsid w:val="00544324"/>
    <w:rsid w:val="00545105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D74"/>
    <w:rsid w:val="005831FF"/>
    <w:rsid w:val="00584BE9"/>
    <w:rsid w:val="0058509B"/>
    <w:rsid w:val="0058775D"/>
    <w:rsid w:val="00587872"/>
    <w:rsid w:val="0059019A"/>
    <w:rsid w:val="00590A23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48F9"/>
    <w:rsid w:val="005D060F"/>
    <w:rsid w:val="005D3C98"/>
    <w:rsid w:val="005D42CE"/>
    <w:rsid w:val="005D4897"/>
    <w:rsid w:val="005D60CA"/>
    <w:rsid w:val="005F0653"/>
    <w:rsid w:val="005F33F0"/>
    <w:rsid w:val="005F544E"/>
    <w:rsid w:val="005F63A0"/>
    <w:rsid w:val="00601DF8"/>
    <w:rsid w:val="00605F50"/>
    <w:rsid w:val="0060611C"/>
    <w:rsid w:val="00612409"/>
    <w:rsid w:val="0061243F"/>
    <w:rsid w:val="00613B4A"/>
    <w:rsid w:val="00616DD2"/>
    <w:rsid w:val="00620140"/>
    <w:rsid w:val="00630A42"/>
    <w:rsid w:val="00637A23"/>
    <w:rsid w:val="00637C34"/>
    <w:rsid w:val="00640496"/>
    <w:rsid w:val="00642425"/>
    <w:rsid w:val="00643757"/>
    <w:rsid w:val="006437BA"/>
    <w:rsid w:val="00643948"/>
    <w:rsid w:val="00644D20"/>
    <w:rsid w:val="00646D77"/>
    <w:rsid w:val="006577AB"/>
    <w:rsid w:val="00660E2C"/>
    <w:rsid w:val="00661B27"/>
    <w:rsid w:val="00662ED4"/>
    <w:rsid w:val="00665090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27F2"/>
    <w:rsid w:val="0069666C"/>
    <w:rsid w:val="006969C5"/>
    <w:rsid w:val="006A3EBF"/>
    <w:rsid w:val="006A7E39"/>
    <w:rsid w:val="006B03CC"/>
    <w:rsid w:val="006B06EA"/>
    <w:rsid w:val="006B51A7"/>
    <w:rsid w:val="006B74A2"/>
    <w:rsid w:val="006B7FA4"/>
    <w:rsid w:val="006C0031"/>
    <w:rsid w:val="006C215A"/>
    <w:rsid w:val="006C489B"/>
    <w:rsid w:val="006C5053"/>
    <w:rsid w:val="006C5459"/>
    <w:rsid w:val="006C61F9"/>
    <w:rsid w:val="006C65C8"/>
    <w:rsid w:val="006D18DD"/>
    <w:rsid w:val="006D37BA"/>
    <w:rsid w:val="006D5BFB"/>
    <w:rsid w:val="006D7D4A"/>
    <w:rsid w:val="006E2F73"/>
    <w:rsid w:val="006E42F0"/>
    <w:rsid w:val="006E6FF2"/>
    <w:rsid w:val="006E7A03"/>
    <w:rsid w:val="006F0246"/>
    <w:rsid w:val="006F1D70"/>
    <w:rsid w:val="00701D60"/>
    <w:rsid w:val="00706F1B"/>
    <w:rsid w:val="0070745C"/>
    <w:rsid w:val="00707793"/>
    <w:rsid w:val="00713D63"/>
    <w:rsid w:val="0071492C"/>
    <w:rsid w:val="00714B99"/>
    <w:rsid w:val="00717BDE"/>
    <w:rsid w:val="007217E2"/>
    <w:rsid w:val="00723A80"/>
    <w:rsid w:val="00726901"/>
    <w:rsid w:val="0072766D"/>
    <w:rsid w:val="00730932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6A9C"/>
    <w:rsid w:val="00747413"/>
    <w:rsid w:val="00750AD1"/>
    <w:rsid w:val="0075572A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90620"/>
    <w:rsid w:val="00793D0A"/>
    <w:rsid w:val="00794A2E"/>
    <w:rsid w:val="00794E6E"/>
    <w:rsid w:val="0079570F"/>
    <w:rsid w:val="00796A8E"/>
    <w:rsid w:val="007A518E"/>
    <w:rsid w:val="007B5FF8"/>
    <w:rsid w:val="007C04E9"/>
    <w:rsid w:val="007C1E7C"/>
    <w:rsid w:val="007C2C12"/>
    <w:rsid w:val="007C4EF7"/>
    <w:rsid w:val="007C6857"/>
    <w:rsid w:val="007C7E11"/>
    <w:rsid w:val="007D1DA4"/>
    <w:rsid w:val="007D4ABC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22F1"/>
    <w:rsid w:val="00802B32"/>
    <w:rsid w:val="00804D2E"/>
    <w:rsid w:val="00807818"/>
    <w:rsid w:val="00812530"/>
    <w:rsid w:val="008202FF"/>
    <w:rsid w:val="00821C24"/>
    <w:rsid w:val="00822DE2"/>
    <w:rsid w:val="008239B3"/>
    <w:rsid w:val="008257A8"/>
    <w:rsid w:val="008352D5"/>
    <w:rsid w:val="00837886"/>
    <w:rsid w:val="00837D94"/>
    <w:rsid w:val="00847B1E"/>
    <w:rsid w:val="00850AF9"/>
    <w:rsid w:val="00851D78"/>
    <w:rsid w:val="00855A9E"/>
    <w:rsid w:val="00857F2B"/>
    <w:rsid w:val="00860D2A"/>
    <w:rsid w:val="0086151B"/>
    <w:rsid w:val="00862BD8"/>
    <w:rsid w:val="00862C7E"/>
    <w:rsid w:val="00865907"/>
    <w:rsid w:val="00872B3A"/>
    <w:rsid w:val="008732D2"/>
    <w:rsid w:val="00873755"/>
    <w:rsid w:val="00877D54"/>
    <w:rsid w:val="008804DB"/>
    <w:rsid w:val="00882C0C"/>
    <w:rsid w:val="0088563B"/>
    <w:rsid w:val="00885B91"/>
    <w:rsid w:val="0088698D"/>
    <w:rsid w:val="008901A2"/>
    <w:rsid w:val="008902FD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44A7"/>
    <w:rsid w:val="008B7895"/>
    <w:rsid w:val="008C0DC3"/>
    <w:rsid w:val="008C1752"/>
    <w:rsid w:val="008C63CB"/>
    <w:rsid w:val="008C6966"/>
    <w:rsid w:val="008D0A48"/>
    <w:rsid w:val="008E0D35"/>
    <w:rsid w:val="008E1FC8"/>
    <w:rsid w:val="008E2E73"/>
    <w:rsid w:val="008E3CF5"/>
    <w:rsid w:val="008F08FD"/>
    <w:rsid w:val="008F12F6"/>
    <w:rsid w:val="008F2B3B"/>
    <w:rsid w:val="008F7734"/>
    <w:rsid w:val="008F792F"/>
    <w:rsid w:val="008F7F10"/>
    <w:rsid w:val="00910D68"/>
    <w:rsid w:val="00911098"/>
    <w:rsid w:val="00912A17"/>
    <w:rsid w:val="00912D79"/>
    <w:rsid w:val="0091581A"/>
    <w:rsid w:val="0091595B"/>
    <w:rsid w:val="00915AE8"/>
    <w:rsid w:val="0091698F"/>
    <w:rsid w:val="0092579E"/>
    <w:rsid w:val="00931A25"/>
    <w:rsid w:val="00933564"/>
    <w:rsid w:val="0093385C"/>
    <w:rsid w:val="00934B37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0F7"/>
    <w:rsid w:val="0095238F"/>
    <w:rsid w:val="00956539"/>
    <w:rsid w:val="0096085B"/>
    <w:rsid w:val="00961C7E"/>
    <w:rsid w:val="00966A2F"/>
    <w:rsid w:val="00966DE1"/>
    <w:rsid w:val="00967253"/>
    <w:rsid w:val="00970B90"/>
    <w:rsid w:val="009737B2"/>
    <w:rsid w:val="00981E74"/>
    <w:rsid w:val="00982ABB"/>
    <w:rsid w:val="00983108"/>
    <w:rsid w:val="00993035"/>
    <w:rsid w:val="009967A5"/>
    <w:rsid w:val="00997409"/>
    <w:rsid w:val="009979E0"/>
    <w:rsid w:val="009A0128"/>
    <w:rsid w:val="009A4E96"/>
    <w:rsid w:val="009A5F19"/>
    <w:rsid w:val="009A6A25"/>
    <w:rsid w:val="009A730B"/>
    <w:rsid w:val="009A7CBE"/>
    <w:rsid w:val="009B075B"/>
    <w:rsid w:val="009B3E0C"/>
    <w:rsid w:val="009B59BD"/>
    <w:rsid w:val="009C1415"/>
    <w:rsid w:val="009C34E5"/>
    <w:rsid w:val="009C4E51"/>
    <w:rsid w:val="009C6291"/>
    <w:rsid w:val="009D014F"/>
    <w:rsid w:val="009D27DC"/>
    <w:rsid w:val="009E5D9C"/>
    <w:rsid w:val="009F2F95"/>
    <w:rsid w:val="009F3482"/>
    <w:rsid w:val="009F5A82"/>
    <w:rsid w:val="009F60D3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21A74"/>
    <w:rsid w:val="00A21D2B"/>
    <w:rsid w:val="00A26281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151F"/>
    <w:rsid w:val="00A77656"/>
    <w:rsid w:val="00A80154"/>
    <w:rsid w:val="00A81EE9"/>
    <w:rsid w:val="00A82B82"/>
    <w:rsid w:val="00A84016"/>
    <w:rsid w:val="00A8574F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C44FE"/>
    <w:rsid w:val="00AC49A4"/>
    <w:rsid w:val="00AD089C"/>
    <w:rsid w:val="00AD179E"/>
    <w:rsid w:val="00AD24F2"/>
    <w:rsid w:val="00AD4BD6"/>
    <w:rsid w:val="00AD66A0"/>
    <w:rsid w:val="00AE0599"/>
    <w:rsid w:val="00AE610F"/>
    <w:rsid w:val="00AF0A5F"/>
    <w:rsid w:val="00AF2313"/>
    <w:rsid w:val="00AF26B1"/>
    <w:rsid w:val="00AF3C6F"/>
    <w:rsid w:val="00B02E3A"/>
    <w:rsid w:val="00B03B68"/>
    <w:rsid w:val="00B0473C"/>
    <w:rsid w:val="00B065D3"/>
    <w:rsid w:val="00B11F95"/>
    <w:rsid w:val="00B127B3"/>
    <w:rsid w:val="00B14AA9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245D"/>
    <w:rsid w:val="00B427E5"/>
    <w:rsid w:val="00B43541"/>
    <w:rsid w:val="00B47C79"/>
    <w:rsid w:val="00B5298C"/>
    <w:rsid w:val="00B52BFD"/>
    <w:rsid w:val="00B53BF3"/>
    <w:rsid w:val="00B55047"/>
    <w:rsid w:val="00B62C7E"/>
    <w:rsid w:val="00B654E9"/>
    <w:rsid w:val="00B77684"/>
    <w:rsid w:val="00B776FC"/>
    <w:rsid w:val="00B801DA"/>
    <w:rsid w:val="00B80C4D"/>
    <w:rsid w:val="00B825E4"/>
    <w:rsid w:val="00B83371"/>
    <w:rsid w:val="00B8580D"/>
    <w:rsid w:val="00B863D2"/>
    <w:rsid w:val="00B931C7"/>
    <w:rsid w:val="00B93B02"/>
    <w:rsid w:val="00B945CA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C80"/>
    <w:rsid w:val="00BB798E"/>
    <w:rsid w:val="00BC2E3F"/>
    <w:rsid w:val="00BC4A39"/>
    <w:rsid w:val="00BC4EA2"/>
    <w:rsid w:val="00BC7E5E"/>
    <w:rsid w:val="00BD3761"/>
    <w:rsid w:val="00BD3D30"/>
    <w:rsid w:val="00BD509C"/>
    <w:rsid w:val="00BD536D"/>
    <w:rsid w:val="00BE1475"/>
    <w:rsid w:val="00BF062E"/>
    <w:rsid w:val="00BF3324"/>
    <w:rsid w:val="00BF6789"/>
    <w:rsid w:val="00C01446"/>
    <w:rsid w:val="00C07C2A"/>
    <w:rsid w:val="00C1026C"/>
    <w:rsid w:val="00C10F78"/>
    <w:rsid w:val="00C17F38"/>
    <w:rsid w:val="00C20EE4"/>
    <w:rsid w:val="00C223FD"/>
    <w:rsid w:val="00C23304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1EEF"/>
    <w:rsid w:val="00C9515B"/>
    <w:rsid w:val="00CA522E"/>
    <w:rsid w:val="00CB04B5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65E5"/>
    <w:rsid w:val="00CE31C8"/>
    <w:rsid w:val="00CE4809"/>
    <w:rsid w:val="00CE5F40"/>
    <w:rsid w:val="00CE73F9"/>
    <w:rsid w:val="00CF3FAF"/>
    <w:rsid w:val="00D00095"/>
    <w:rsid w:val="00D0248F"/>
    <w:rsid w:val="00D051B1"/>
    <w:rsid w:val="00D062E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65C"/>
    <w:rsid w:val="00D33BE6"/>
    <w:rsid w:val="00D345BF"/>
    <w:rsid w:val="00D34BCB"/>
    <w:rsid w:val="00D34C2B"/>
    <w:rsid w:val="00D356A7"/>
    <w:rsid w:val="00D356AE"/>
    <w:rsid w:val="00D453A1"/>
    <w:rsid w:val="00D50241"/>
    <w:rsid w:val="00D51BD3"/>
    <w:rsid w:val="00D557EF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13DD"/>
    <w:rsid w:val="00E1531A"/>
    <w:rsid w:val="00E160AD"/>
    <w:rsid w:val="00E17118"/>
    <w:rsid w:val="00E176B4"/>
    <w:rsid w:val="00E22D4F"/>
    <w:rsid w:val="00E26289"/>
    <w:rsid w:val="00E30709"/>
    <w:rsid w:val="00E31580"/>
    <w:rsid w:val="00E33DEC"/>
    <w:rsid w:val="00E33E44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5259"/>
    <w:rsid w:val="00E70045"/>
    <w:rsid w:val="00E7023C"/>
    <w:rsid w:val="00E70CF4"/>
    <w:rsid w:val="00E71428"/>
    <w:rsid w:val="00E72378"/>
    <w:rsid w:val="00E77260"/>
    <w:rsid w:val="00E84602"/>
    <w:rsid w:val="00E8566F"/>
    <w:rsid w:val="00E942FE"/>
    <w:rsid w:val="00E95C6B"/>
    <w:rsid w:val="00E96AD7"/>
    <w:rsid w:val="00EA2FF3"/>
    <w:rsid w:val="00EA62F0"/>
    <w:rsid w:val="00EB3282"/>
    <w:rsid w:val="00EB33F8"/>
    <w:rsid w:val="00EB6F27"/>
    <w:rsid w:val="00EB7135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E1A63"/>
    <w:rsid w:val="00EE2216"/>
    <w:rsid w:val="00EE3B9D"/>
    <w:rsid w:val="00EE3BC8"/>
    <w:rsid w:val="00EE6A79"/>
    <w:rsid w:val="00EE759E"/>
    <w:rsid w:val="00EF0768"/>
    <w:rsid w:val="00EF715C"/>
    <w:rsid w:val="00EF7981"/>
    <w:rsid w:val="00F00189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872"/>
    <w:rsid w:val="00F47F5A"/>
    <w:rsid w:val="00F51971"/>
    <w:rsid w:val="00F52299"/>
    <w:rsid w:val="00F52E62"/>
    <w:rsid w:val="00F53F72"/>
    <w:rsid w:val="00F578AE"/>
    <w:rsid w:val="00F614C3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B5B"/>
    <w:rsid w:val="00F87C9B"/>
    <w:rsid w:val="00F87DC5"/>
    <w:rsid w:val="00F91290"/>
    <w:rsid w:val="00F93348"/>
    <w:rsid w:val="00F93FE3"/>
    <w:rsid w:val="00FA3ACC"/>
    <w:rsid w:val="00FB2CE9"/>
    <w:rsid w:val="00FB39C0"/>
    <w:rsid w:val="00FB4996"/>
    <w:rsid w:val="00FB5A7C"/>
    <w:rsid w:val="00FB6BE1"/>
    <w:rsid w:val="00FB7049"/>
    <w:rsid w:val="00FB72FA"/>
    <w:rsid w:val="00FC183F"/>
    <w:rsid w:val="00FC1DB4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3A1850-E2B2-4EE6-8B85-4E54DA76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31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2313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AF2313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AF2313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2313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AF2313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AF2313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AF2313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AF2313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AF2313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AF231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F2313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uiPriority w:val="99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character" w:customStyle="1" w:styleId="a6">
    <w:name w:val="Основной текст с отступом Знак"/>
    <w:basedOn w:val="a0"/>
    <w:link w:val="a5"/>
    <w:rsid w:val="007D1DA4"/>
    <w:rPr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688A380-9715-426B-B6E7-4316870E9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1</TotalTime>
  <Pages>4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9533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2359352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consultantplus://offline/ref=449D98DC9C41A53432004A392F5E05612E7A7463D3B53B82BD7DCD582246AC07BA734D88D9945C66j76DL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subject/>
  <dc:creator>Валентин</dc:creator>
  <cp:keywords/>
  <dc:description/>
  <cp:lastModifiedBy>ganavar</cp:lastModifiedBy>
  <cp:revision>2</cp:revision>
  <cp:lastPrinted>2017-08-09T06:11:00Z</cp:lastPrinted>
  <dcterms:created xsi:type="dcterms:W3CDTF">2017-11-26T20:23:00Z</dcterms:created>
  <dcterms:modified xsi:type="dcterms:W3CDTF">2017-11-26T20:23:00Z</dcterms:modified>
</cp:coreProperties>
</file>