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администрации муниципального образования Ейский район 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от 0</w:t>
      </w:r>
      <w:r w:rsidR="00CB4F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F8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CB4F84">
        <w:rPr>
          <w:rFonts w:ascii="Times New Roman" w:eastAsia="Times New Roman" w:hAnsi="Times New Roman" w:cs="Times New Roman"/>
          <w:sz w:val="28"/>
          <w:szCs w:val="28"/>
        </w:rPr>
        <w:t>144</w:t>
      </w:r>
      <w:r w:rsidR="0084116C" w:rsidRPr="00FE5B88">
        <w:rPr>
          <w:rFonts w:ascii="Times New Roman" w:eastAsia="Times New Roman" w:hAnsi="Times New Roman" w:cs="Times New Roman"/>
          <w:sz w:val="28"/>
          <w:szCs w:val="28"/>
        </w:rPr>
        <w:t xml:space="preserve">-р </w:t>
      </w:r>
      <w:r w:rsidR="0084116C" w:rsidRPr="00D45037"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контрольного мероприятия»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CB4F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постановлением администрации муниципального образования Ейский район от 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</w:t>
      </w:r>
      <w:r w:rsidR="008411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116C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0708D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B4F84">
        <w:rPr>
          <w:rFonts w:ascii="Times New Roman" w:hAnsi="Times New Roman" w:cs="Times New Roman"/>
          <w:sz w:val="28"/>
          <w:szCs w:val="28"/>
        </w:rPr>
        <w:t>казенное учреждение</w:t>
      </w:r>
      <w:r w:rsidR="000708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</w:t>
      </w:r>
      <w:r w:rsidR="00CB4F84">
        <w:rPr>
          <w:rFonts w:ascii="Times New Roman" w:hAnsi="Times New Roman" w:cs="Times New Roman"/>
          <w:sz w:val="28"/>
          <w:szCs w:val="28"/>
        </w:rPr>
        <w:t xml:space="preserve"> «Межотраслевая бухгалтерия»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 (далее – </w:t>
      </w:r>
      <w:r w:rsidR="00CB4F84">
        <w:rPr>
          <w:rFonts w:ascii="Times New Roman" w:hAnsi="Times New Roman" w:cs="Times New Roman"/>
          <w:sz w:val="28"/>
          <w:szCs w:val="28"/>
        </w:rPr>
        <w:t>Учреждение</w:t>
      </w:r>
      <w:r w:rsidR="000708D1">
        <w:rPr>
          <w:rFonts w:ascii="Times New Roman" w:hAnsi="Times New Roman" w:cs="Times New Roman"/>
          <w:sz w:val="28"/>
          <w:szCs w:val="28"/>
        </w:rPr>
        <w:t>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9E2103" w:rsidRPr="0068167B">
        <w:rPr>
          <w:rFonts w:ascii="Times New Roman" w:hAnsi="Times New Roman"/>
          <w:sz w:val="28"/>
          <w:szCs w:val="28"/>
        </w:rPr>
        <w:t>проверка</w:t>
      </w:r>
      <w:r w:rsidR="00F92014">
        <w:rPr>
          <w:rFonts w:ascii="Times New Roman" w:hAnsi="Times New Roman"/>
          <w:sz w:val="28"/>
          <w:szCs w:val="28"/>
        </w:rPr>
        <w:t xml:space="preserve"> осуществления расходов на обеспечение выполнения функций казенного учреждения</w:t>
      </w:r>
      <w:r w:rsidR="009E2103">
        <w:rPr>
          <w:rFonts w:ascii="Times New Roman" w:hAnsi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8613C3">
        <w:rPr>
          <w:rFonts w:ascii="Times New Roman" w:hAnsi="Times New Roman" w:cs="Times New Roman"/>
          <w:sz w:val="28"/>
          <w:szCs w:val="28"/>
        </w:rPr>
        <w:t>марта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613C3">
        <w:rPr>
          <w:rFonts w:ascii="Times New Roman" w:hAnsi="Times New Roman" w:cs="Times New Roman"/>
          <w:sz w:val="28"/>
          <w:szCs w:val="28"/>
        </w:rPr>
        <w:t>2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 xml:space="preserve">с </w:t>
      </w:r>
      <w:r w:rsidR="00D12255">
        <w:rPr>
          <w:rFonts w:ascii="Times New Roman" w:hAnsi="Times New Roman" w:cs="Times New Roman"/>
          <w:sz w:val="28"/>
          <w:szCs w:val="28"/>
        </w:rPr>
        <w:t>0</w:t>
      </w:r>
      <w:r w:rsidR="0053594F">
        <w:rPr>
          <w:rFonts w:ascii="Times New Roman" w:hAnsi="Times New Roman" w:cs="Times New Roman"/>
          <w:sz w:val="28"/>
          <w:szCs w:val="28"/>
        </w:rPr>
        <w:t>4</w:t>
      </w:r>
      <w:r w:rsidR="00D12255">
        <w:rPr>
          <w:rFonts w:ascii="Times New Roman" w:hAnsi="Times New Roman" w:cs="Times New Roman"/>
          <w:sz w:val="28"/>
          <w:szCs w:val="28"/>
        </w:rPr>
        <w:t xml:space="preserve"> ма</w:t>
      </w:r>
      <w:r w:rsidR="0053594F">
        <w:rPr>
          <w:rFonts w:ascii="Times New Roman" w:hAnsi="Times New Roman" w:cs="Times New Roman"/>
          <w:sz w:val="28"/>
          <w:szCs w:val="28"/>
        </w:rPr>
        <w:t>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3594F">
        <w:rPr>
          <w:rFonts w:ascii="Times New Roman" w:hAnsi="Times New Roman" w:cs="Times New Roman"/>
          <w:sz w:val="28"/>
          <w:szCs w:val="28"/>
        </w:rPr>
        <w:t>22</w:t>
      </w:r>
      <w:r w:rsidR="00D12255">
        <w:rPr>
          <w:rFonts w:ascii="Times New Roman" w:hAnsi="Times New Roman" w:cs="Times New Roman"/>
          <w:sz w:val="28"/>
          <w:szCs w:val="28"/>
        </w:rPr>
        <w:t xml:space="preserve"> </w:t>
      </w:r>
      <w:r w:rsidR="0053594F">
        <w:rPr>
          <w:rFonts w:ascii="Times New Roman" w:hAnsi="Times New Roman" w:cs="Times New Roman"/>
          <w:sz w:val="28"/>
          <w:szCs w:val="28"/>
        </w:rPr>
        <w:t>июня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3D4ED2" w:rsidRPr="003D4ED2" w:rsidRDefault="003D4ED2" w:rsidP="003D4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D4ED2">
        <w:rPr>
          <w:rFonts w:ascii="Times New Roman" w:eastAsia="Times New Roman" w:hAnsi="Times New Roman" w:cs="Times New Roman"/>
          <w:sz w:val="28"/>
          <w:szCs w:val="28"/>
        </w:rPr>
        <w:t>проверка обоснованности расчетов по составлению, утверждению и ведению бюджетной сметы учреждения и эффективности, результативности и целевого характера использования предусмотренных учреждению бюджетных ассигнований</w:t>
      </w:r>
      <w:r w:rsidRPr="003D4ED2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3D4ED2" w:rsidRPr="003D4ED2" w:rsidRDefault="003D4ED2" w:rsidP="003D4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D4ED2">
        <w:rPr>
          <w:rFonts w:ascii="Times New Roman" w:eastAsia="Times New Roman" w:hAnsi="Times New Roman" w:cs="Times New Roman"/>
          <w:sz w:val="28"/>
          <w:szCs w:val="28"/>
          <w:lang w:bidi="ru-RU"/>
        </w:rPr>
        <w:t>проверка правильности начисления и выплаты заработной платы;</w:t>
      </w:r>
    </w:p>
    <w:p w:rsidR="003D4ED2" w:rsidRPr="003D4ED2" w:rsidRDefault="003D4ED2" w:rsidP="003D4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D4ED2">
        <w:rPr>
          <w:rFonts w:ascii="Times New Roman" w:eastAsia="Times New Roman" w:hAnsi="Times New Roman" w:cs="Times New Roman"/>
          <w:sz w:val="28"/>
          <w:szCs w:val="28"/>
          <w:lang w:bidi="ru-RU"/>
        </w:rPr>
        <w:t>анализ заключенных муниципальных контрактов на поставку товаров, выполнение работ, оказание услуг, относящихся к основной деятельности учреждения и соответствие их требованиям действующего законодательства Российской Федерации;</w:t>
      </w:r>
    </w:p>
    <w:p w:rsidR="003D4ED2" w:rsidRPr="003D4ED2" w:rsidRDefault="003D4ED2" w:rsidP="003D4E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ED2">
        <w:rPr>
          <w:rFonts w:ascii="Times New Roman" w:eastAsia="Times New Roman" w:hAnsi="Times New Roman" w:cs="Times New Roman"/>
          <w:sz w:val="28"/>
          <w:szCs w:val="28"/>
        </w:rPr>
        <w:t>проверка учета расчетов с подотчетными лицами;</w:t>
      </w:r>
    </w:p>
    <w:p w:rsidR="003D4ED2" w:rsidRPr="003D4ED2" w:rsidRDefault="003D4ED2" w:rsidP="003D4E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ED2">
        <w:rPr>
          <w:rFonts w:ascii="Times New Roman" w:eastAsia="Times New Roman" w:hAnsi="Times New Roman" w:cs="Times New Roman"/>
          <w:sz w:val="28"/>
          <w:szCs w:val="28"/>
        </w:rPr>
        <w:t>организация учета использования основных средств и материальных запасов в учреждении, проведение инвентаризации;</w:t>
      </w:r>
    </w:p>
    <w:p w:rsidR="003D4ED2" w:rsidRPr="003D4ED2" w:rsidRDefault="003D4ED2" w:rsidP="003D4E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ED2">
        <w:rPr>
          <w:rFonts w:ascii="Times New Roman" w:eastAsia="Times New Roman" w:hAnsi="Times New Roman" w:cs="Times New Roman"/>
          <w:sz w:val="28"/>
          <w:szCs w:val="28"/>
        </w:rPr>
        <w:t>проверка актуальности информации, предоставленной и размещенной учреждением на официальном сайте в сети «Интернет»;</w:t>
      </w:r>
    </w:p>
    <w:p w:rsidR="003D4ED2" w:rsidRPr="003D4ED2" w:rsidRDefault="003D4ED2" w:rsidP="003D4E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ED2">
        <w:rPr>
          <w:rFonts w:ascii="Times New Roman" w:eastAsia="Times New Roman" w:hAnsi="Times New Roman" w:cs="Times New Roman"/>
          <w:sz w:val="28"/>
          <w:szCs w:val="28"/>
        </w:rPr>
        <w:t>ведение бухгалтерского учета, полнота и правильность отражения операций со средствами районного бюджета;</w:t>
      </w:r>
    </w:p>
    <w:p w:rsidR="00F32E0C" w:rsidRPr="00F32E0C" w:rsidRDefault="003D4ED2" w:rsidP="003D4E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4ED2">
        <w:rPr>
          <w:rFonts w:ascii="Times New Roman" w:eastAsia="Times New Roman" w:hAnsi="Times New Roman" w:cs="Times New Roman"/>
          <w:sz w:val="28"/>
          <w:szCs w:val="28"/>
        </w:rPr>
        <w:t>иные вопросы, относящиеся к теме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2E0C" w:rsidRPr="00F32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6DD" w:rsidRPr="00253180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4A7DCB">
        <w:rPr>
          <w:rFonts w:ascii="Times New Roman" w:eastAsia="Times New Roman" w:hAnsi="Times New Roman" w:cs="Times New Roman"/>
          <w:sz w:val="28"/>
          <w:szCs w:val="28"/>
        </w:rPr>
        <w:t>13 734 800,00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8A3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168A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8A3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117EF5" w:rsidRPr="00117EF5" w:rsidRDefault="00117EF5" w:rsidP="00117EF5">
      <w:pPr>
        <w:tabs>
          <w:tab w:val="left" w:pos="34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17EF5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117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пункта 3.1 Порядка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составления, утверждения и ведения бюджетных смет казенных учреждений, подведомственных администрации муниципального образования Ейский район, утвержденного распоряжением администрации муниципального образования Ейский район от 31 июля 2020 года </w:t>
      </w:r>
      <w:r w:rsidRPr="00117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284-р</w:t>
      </w:r>
      <w:r w:rsidR="00EE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Порядок № 284-р)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17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бюджетная смета на 2021 финансовый год и плановый период 2022 и 2023 годов утверждена 14 января 2021 года по истечению установленного срока. Форма бюджетной сметы на 2021 финансовый год и плановый период 2022 и 2023 годов не соответствует Приложению № 1, утвержденному Порядком</w:t>
      </w:r>
      <w:r w:rsidR="007E4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284-р.</w:t>
      </w:r>
      <w:r w:rsidRPr="00117EF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117EF5" w:rsidRPr="00117EF5" w:rsidRDefault="00117EF5" w:rsidP="00117EF5">
      <w:pPr>
        <w:tabs>
          <w:tab w:val="left" w:pos="34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EF5">
        <w:rPr>
          <w:rFonts w:ascii="Times New Roman" w:hAnsi="Times New Roman" w:cs="Times New Roman"/>
          <w:b/>
          <w:sz w:val="28"/>
          <w:szCs w:val="28"/>
        </w:rPr>
        <w:t>-</w:t>
      </w:r>
      <w:r w:rsidRPr="00117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Учреждением в раздел 1 «Итоговые показатели бюджетной сметы» и раздел 2 «Лимиты бюджетных обязательств по расходам получателей в целях обеспечения выполнения функций учреждения, установленные статьей 70 Бюджетного кодекса Российской Федерации» КОСГУ 223 внесен без учета по суб.КОСГУ. Вместо КОСГУ 260 КВР 111 и 112, указан КОСГУ 266 КВР 111 и 112. </w:t>
      </w:r>
    </w:p>
    <w:p w:rsidR="00117EF5" w:rsidRPr="00117EF5" w:rsidRDefault="00117EF5" w:rsidP="00117EF5">
      <w:pPr>
        <w:tabs>
          <w:tab w:val="left" w:pos="343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EF5">
        <w:rPr>
          <w:rFonts w:ascii="Times New Roman" w:hAnsi="Times New Roman" w:cs="Times New Roman"/>
          <w:b/>
          <w:sz w:val="28"/>
          <w:szCs w:val="28"/>
        </w:rPr>
        <w:t>-</w:t>
      </w:r>
      <w:r w:rsidRPr="00117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пункта 3.1 Порядка № 284-р бюджетная смета на 2022 финансовый год и плановый период 2023 и 2024 годов утверждена 28 декабря 2021 года по истечению установленного срока.  </w:t>
      </w:r>
    </w:p>
    <w:p w:rsidR="00117EF5" w:rsidRPr="00117EF5" w:rsidRDefault="00117EF5" w:rsidP="00117EF5">
      <w:pPr>
        <w:tabs>
          <w:tab w:val="left" w:pos="34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17EF5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порядка составления, утверждения и ведения бюджетных смет образуют признаки состава административного правонарушения,  </w:t>
      </w:r>
      <w:r w:rsidRPr="00117EF5">
        <w:rPr>
          <w:rFonts w:ascii="Times New Roman" w:hAnsi="Times New Roman" w:cs="Times New Roman"/>
          <w:iCs/>
          <w:color w:val="000000"/>
          <w:sz w:val="28"/>
          <w:szCs w:val="28"/>
        </w:rPr>
        <w:t>предусмотренного частью 2 статьи 15.15.7 КоАП РФ «</w:t>
      </w:r>
      <w:r w:rsidRPr="00117E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Нарушение порядка формирования и представления (утверждения) сведений (документов), используемых при составлении и рассмотрении проектов бюджетов бюджетной системы Российской Федерации, исполнении бюджетов бюджетной системы Российской Федерации».</w:t>
      </w:r>
    </w:p>
    <w:p w:rsidR="00117EF5" w:rsidRPr="00117EF5" w:rsidRDefault="00117EF5" w:rsidP="00117EF5">
      <w:pPr>
        <w:tabs>
          <w:tab w:val="left" w:pos="34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Pr="00117EF5">
        <w:rPr>
          <w:rFonts w:ascii="Times New Roman" w:hAnsi="Times New Roman" w:cs="Times New Roman"/>
          <w:sz w:val="28"/>
          <w:szCs w:val="28"/>
        </w:rPr>
        <w:t xml:space="preserve"> В нарушение пункта 15 Приказа № 86н и пункта 3.4 Порядка № 284-р электронные копии бюджетной сметы на 2021 финансовый год и плановый период на 2022 и 2023 год и изменения бюджетных смет на 2021 год и плановый период 2022 и 2023 годов размещены на официальном сайте </w:t>
      </w:r>
      <w:hyperlink r:id="rId8">
        <w:r w:rsidRPr="00117EF5">
          <w:rPr>
            <w:rFonts w:ascii="Times New Roman" w:hAnsi="Times New Roman" w:cs="Times New Roman"/>
            <w:sz w:val="28"/>
            <w:szCs w:val="28"/>
          </w:rPr>
          <w:t>www.bus.gov.ru</w:t>
        </w:r>
      </w:hyperlink>
      <w:r w:rsidRPr="00117EF5">
        <w:rPr>
          <w:rFonts w:ascii="Times New Roman" w:hAnsi="Times New Roman" w:cs="Times New Roman"/>
          <w:sz w:val="28"/>
          <w:szCs w:val="28"/>
        </w:rPr>
        <w:t xml:space="preserve"> с нарушением предельного срока.</w:t>
      </w:r>
    </w:p>
    <w:p w:rsidR="00117EF5" w:rsidRPr="00117EF5" w:rsidRDefault="00117EF5" w:rsidP="00117EF5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7EF5">
        <w:rPr>
          <w:rFonts w:ascii="Times New Roman" w:hAnsi="Times New Roman" w:cs="Times New Roman"/>
          <w:b/>
          <w:sz w:val="28"/>
          <w:szCs w:val="28"/>
        </w:rPr>
        <w:t>-</w:t>
      </w:r>
      <w:r w:rsidRPr="00117E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штатном расписании, действующим с 01 января 2022 года, отсутствует номер и дата приказа, которым утверждено штатное расписание, указан штат в количестве 25,7 единиц. Итоговое количество единиц штатного расписания составляет 25,75.  </w:t>
      </w:r>
    </w:p>
    <w:p w:rsidR="00117EF5" w:rsidRPr="00117EF5" w:rsidRDefault="00117EF5" w:rsidP="00117EF5">
      <w:pPr>
        <w:suppressAutoHyphens/>
        <w:spacing w:after="0" w:line="240" w:lineRule="auto"/>
        <w:ind w:left="57" w:firstLine="6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7EF5">
        <w:rPr>
          <w:rFonts w:ascii="Times New Roman" w:hAnsi="Times New Roman" w:cs="Times New Roman"/>
          <w:sz w:val="28"/>
          <w:szCs w:val="28"/>
        </w:rPr>
        <w:t>-Б</w:t>
      </w:r>
      <w:r w:rsidRPr="00117E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ухгалтером 1 категории премия за январь 2021 года руководителю Учреждения была начислена в размере 280 % (распоряжением администрации муниципального образования Ейский район установлена выплата премии в размере 150%). В результате чего неправомерная выплата начисленной премии составила 9 683,01 рублей.     </w:t>
      </w:r>
    </w:p>
    <w:p w:rsidR="00117EF5" w:rsidRPr="00117EF5" w:rsidRDefault="00117EF5" w:rsidP="00117EF5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</w:pPr>
      <w:r w:rsidRPr="00117EF5">
        <w:rPr>
          <w:rFonts w:ascii="Times New Roman" w:hAnsi="Times New Roman" w:cs="Times New Roman"/>
          <w:sz w:val="28"/>
          <w:szCs w:val="28"/>
        </w:rPr>
        <w:t>-</w:t>
      </w:r>
      <w:r w:rsidRPr="00117EF5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 В нарушение раздела 3 Положений об оплате труда работником бухгалтерии фактически начислена и выплачена премия начальнику планово – экономического отдела</w:t>
      </w:r>
      <w:r w:rsidRPr="00117EF5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</w:t>
      </w:r>
      <w:r w:rsidRPr="00117EF5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за январь 2021 года 133,72 % и бухгалтеру 1 категории 213,38 % за май 2021 года. В результате по указанным замечаниям </w:t>
      </w:r>
      <w:r w:rsidRPr="00117EF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неправомерная выплата начисленной премии </w:t>
      </w:r>
      <w:r w:rsidRPr="00117EF5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составила 2 823,78 рублей. </w:t>
      </w:r>
    </w:p>
    <w:p w:rsidR="00117EF5" w:rsidRPr="00117EF5" w:rsidRDefault="00117EF5" w:rsidP="00117E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</w:pPr>
      <w:r w:rsidRPr="00117EF5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lastRenderedPageBreak/>
        <w:t>-</w:t>
      </w:r>
      <w:r w:rsidRPr="00117E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В нарушении Приложения № 2 к Положению об Учетной политике Учреждения, утвержденного приказом № 55-П от 30 декабря 2020 года за январь – февраль 2021 года расчет начислений по предоставленным работникам отпуска рассчитывался не по </w:t>
      </w:r>
      <w:r w:rsidR="00F313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унифицированной </w:t>
      </w:r>
      <w:r w:rsidRPr="00117E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форме 0504425, а по самостоятельной форме «Подробный расчет начислений». </w:t>
      </w:r>
    </w:p>
    <w:p w:rsidR="00117EF5" w:rsidRPr="00117EF5" w:rsidRDefault="00117EF5" w:rsidP="00117EF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</w:pPr>
      <w:r w:rsidRPr="00117E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-</w:t>
      </w:r>
      <w:r w:rsidR="00AA3FD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117E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В нарушении приложения № 5 Приказа Минфина России от 30 марта 2015 года № 52н номера Записок-расчетов не соответствуют номерам распоряжений администрации муниципального образования Ейский район и приказов о предоставлении отпуска работникам Учреждения. Отсутствуют заполненные реквизиты в записке – расчете</w:t>
      </w:r>
      <w:r w:rsidR="00F313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117EF5" w:rsidRPr="00117EF5" w:rsidRDefault="00117EF5" w:rsidP="00117EF5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</w:pPr>
      <w:r w:rsidRPr="00117EF5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>-</w:t>
      </w:r>
      <w:r w:rsidR="00F31379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 xml:space="preserve"> </w:t>
      </w:r>
      <w:r w:rsidRPr="00117EF5">
        <w:rPr>
          <w:rFonts w:ascii="Times New Roman" w:eastAsia="Calibri" w:hAnsi="Times New Roman" w:cs="Times New Roman"/>
          <w:iCs/>
          <w:sz w:val="28"/>
          <w:szCs w:val="28"/>
          <w:lang w:eastAsia="en-US" w:bidi="ru-RU"/>
        </w:rPr>
        <w:t>Работниками бухгалтерии неоднократно нарушены сроки оплаты отпуска работникам Учреждения.</w:t>
      </w:r>
    </w:p>
    <w:p w:rsidR="00117EF5" w:rsidRPr="00117EF5" w:rsidRDefault="00117EF5" w:rsidP="00117EF5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7E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в действиях должностного лица усматриваются признаки состава административного правонарушения, предусмотренного частью 6 статьи 5.27 КоАП РФ «Нарушение трудового законодательства и иных нормативных правовых актов, содержащих нормы трудового права».  </w:t>
      </w:r>
    </w:p>
    <w:p w:rsidR="00117EF5" w:rsidRPr="00117EF5" w:rsidRDefault="00117EF5" w:rsidP="0011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17EF5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117EF5">
        <w:rPr>
          <w:rFonts w:ascii="Times New Roman" w:hAnsi="Times New Roman" w:cs="Times New Roman"/>
          <w:sz w:val="28"/>
          <w:szCs w:val="28"/>
        </w:rPr>
        <w:t xml:space="preserve"> Выявлены случаи заключения контрактов (договоров) с единственным поставщиком на основании пункта 4 части 1 статьи 93 Федерального закона о контрактной системе без обоснования их цен.</w:t>
      </w:r>
    </w:p>
    <w:p w:rsidR="00117EF5" w:rsidRPr="00117EF5" w:rsidRDefault="00117EF5" w:rsidP="00117EF5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117EF5">
        <w:rPr>
          <w:sz w:val="28"/>
          <w:szCs w:val="28"/>
        </w:rPr>
        <w:t xml:space="preserve">- В нарушение требований части 2 статьи 34 Федерального закона о контрактной системе  в контрактах: от 20.01.2021 года № 342/2021-ХВК на сумму 14 300,00 рублей, от 01.11.2021 года № 342/2021-ХВК на сумму 2 533,32 рублей, от 01.10.2021 года № 56 на сумму 20 000,00 рублей, от 20.01.2022 года № 342/2022-ХВК на сумму 17 163,90 рублей не указано, </w:t>
      </w:r>
      <w:r w:rsidRPr="00117EF5">
        <w:rPr>
          <w:color w:val="000000"/>
          <w:sz w:val="28"/>
          <w:szCs w:val="28"/>
        </w:rPr>
        <w:t>что цена контракта  является твердой и определяется на весь срок исполнения контракта</w:t>
      </w:r>
      <w:r w:rsidRPr="00117EF5">
        <w:rPr>
          <w:sz w:val="28"/>
          <w:szCs w:val="28"/>
        </w:rPr>
        <w:t>.</w:t>
      </w:r>
    </w:p>
    <w:p w:rsidR="00117EF5" w:rsidRPr="00117EF5" w:rsidRDefault="00117EF5" w:rsidP="00117EF5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F5">
        <w:rPr>
          <w:rFonts w:ascii="Times New Roman" w:hAnsi="Times New Roman" w:cs="Times New Roman"/>
          <w:sz w:val="28"/>
          <w:szCs w:val="28"/>
        </w:rPr>
        <w:t>-</w:t>
      </w:r>
      <w:r w:rsidRPr="00117EF5">
        <w:rPr>
          <w:rFonts w:ascii="Times New Roman" w:hAnsi="Times New Roman" w:cs="Times New Roman"/>
          <w:sz w:val="28"/>
          <w:szCs w:val="28"/>
          <w:lang w:bidi="ru-RU"/>
        </w:rPr>
        <w:t xml:space="preserve"> В нарушении пункта 3в  Приказа № 49а </w:t>
      </w:r>
      <w:r w:rsidRPr="00117EF5">
        <w:rPr>
          <w:rFonts w:ascii="Times New Roman" w:hAnsi="Times New Roman" w:cs="Times New Roman"/>
          <w:sz w:val="28"/>
          <w:szCs w:val="28"/>
        </w:rPr>
        <w:t xml:space="preserve"> дата о проведении экспертизы не соответствует фактической дате акта приема передачи товара, работ, услуг.</w:t>
      </w:r>
    </w:p>
    <w:p w:rsidR="00117EF5" w:rsidRPr="00117EF5" w:rsidRDefault="00117EF5" w:rsidP="0011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F5">
        <w:rPr>
          <w:rFonts w:ascii="Times New Roman" w:hAnsi="Times New Roman" w:cs="Times New Roman"/>
          <w:b/>
          <w:sz w:val="28"/>
          <w:szCs w:val="28"/>
        </w:rPr>
        <w:t>-</w:t>
      </w:r>
      <w:r w:rsidRPr="00117EF5">
        <w:rPr>
          <w:rFonts w:ascii="Times New Roman" w:hAnsi="Times New Roman" w:cs="Times New Roman"/>
          <w:sz w:val="28"/>
          <w:szCs w:val="28"/>
        </w:rPr>
        <w:t xml:space="preserve"> В нарушение части 13.1 статьи 34 Федерального закона о контрактной системе, срок оплаты </w:t>
      </w:r>
      <w:r w:rsidR="00F31379">
        <w:rPr>
          <w:rFonts w:ascii="Times New Roman" w:hAnsi="Times New Roman" w:cs="Times New Roman"/>
          <w:sz w:val="28"/>
          <w:szCs w:val="28"/>
        </w:rPr>
        <w:t>некоторых</w:t>
      </w:r>
      <w:r w:rsidRPr="00117EF5">
        <w:rPr>
          <w:rFonts w:ascii="Times New Roman" w:hAnsi="Times New Roman" w:cs="Times New Roman"/>
          <w:sz w:val="28"/>
          <w:szCs w:val="28"/>
        </w:rPr>
        <w:t xml:space="preserve"> контрактов составил более 30 дней с даты подписания заказчиком документа о приемке, предусмотренных частью 7 статьи 94 Федерального закона о контрактной системе.</w:t>
      </w:r>
    </w:p>
    <w:p w:rsidR="00117EF5" w:rsidRPr="00117EF5" w:rsidRDefault="00117EF5" w:rsidP="00117E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EF5">
        <w:rPr>
          <w:rFonts w:ascii="Times New Roman" w:hAnsi="Times New Roman" w:cs="Times New Roman"/>
          <w:iCs/>
          <w:sz w:val="28"/>
          <w:szCs w:val="28"/>
        </w:rPr>
        <w:t>Нарушения сроков оплаты 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</w:t>
      </w:r>
    </w:p>
    <w:p w:rsidR="00970CA9" w:rsidRPr="00D95692" w:rsidRDefault="00970CA9" w:rsidP="00B46A2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D95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78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578">
        <w:rPr>
          <w:rFonts w:ascii="Times New Roman" w:eastAsia="Calibri" w:hAnsi="Times New Roman" w:cs="Times New Roman"/>
          <w:sz w:val="28"/>
          <w:szCs w:val="28"/>
          <w:lang w:eastAsia="ar-SA"/>
        </w:rPr>
        <w:t>отдела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>И.Л. Еременко</w:t>
      </w:r>
    </w:p>
    <w:p w:rsidR="00307970" w:rsidRDefault="00C7489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96168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54" w:rsidRDefault="00456854" w:rsidP="00070617">
      <w:pPr>
        <w:spacing w:after="0" w:line="240" w:lineRule="auto"/>
      </w:pPr>
      <w:r>
        <w:separator/>
      </w:r>
    </w:p>
  </w:endnote>
  <w:endnote w:type="continuationSeparator" w:id="1">
    <w:p w:rsidR="00456854" w:rsidRDefault="00456854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54" w:rsidRDefault="00456854" w:rsidP="00070617">
      <w:pPr>
        <w:spacing w:after="0" w:line="240" w:lineRule="auto"/>
      </w:pPr>
      <w:r>
        <w:separator/>
      </w:r>
    </w:p>
  </w:footnote>
  <w:footnote w:type="continuationSeparator" w:id="1">
    <w:p w:rsidR="00456854" w:rsidRDefault="00456854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5E123C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489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F10AE"/>
    <w:rsid w:val="00111A51"/>
    <w:rsid w:val="00113C99"/>
    <w:rsid w:val="001160E2"/>
    <w:rsid w:val="00117EF5"/>
    <w:rsid w:val="001300E2"/>
    <w:rsid w:val="00166D75"/>
    <w:rsid w:val="0017793F"/>
    <w:rsid w:val="001A5804"/>
    <w:rsid w:val="001C1ED0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71F56"/>
    <w:rsid w:val="00374D83"/>
    <w:rsid w:val="00376CA4"/>
    <w:rsid w:val="003C334F"/>
    <w:rsid w:val="003D4ED2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92311"/>
    <w:rsid w:val="005A6700"/>
    <w:rsid w:val="005B3EE0"/>
    <w:rsid w:val="005D263C"/>
    <w:rsid w:val="005D3927"/>
    <w:rsid w:val="005D62B3"/>
    <w:rsid w:val="005E123C"/>
    <w:rsid w:val="005E58AA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F5C01"/>
    <w:rsid w:val="006F752C"/>
    <w:rsid w:val="00710477"/>
    <w:rsid w:val="0071061E"/>
    <w:rsid w:val="00713BA7"/>
    <w:rsid w:val="00720142"/>
    <w:rsid w:val="00752FD7"/>
    <w:rsid w:val="007854FE"/>
    <w:rsid w:val="0079240F"/>
    <w:rsid w:val="007C729C"/>
    <w:rsid w:val="007D6788"/>
    <w:rsid w:val="007D7A18"/>
    <w:rsid w:val="007E4D8F"/>
    <w:rsid w:val="007E6FCD"/>
    <w:rsid w:val="007F0AD5"/>
    <w:rsid w:val="00803059"/>
    <w:rsid w:val="00803262"/>
    <w:rsid w:val="008120DF"/>
    <w:rsid w:val="00815B3E"/>
    <w:rsid w:val="00824E84"/>
    <w:rsid w:val="008366C9"/>
    <w:rsid w:val="0084116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D006DD"/>
    <w:rsid w:val="00D108EC"/>
    <w:rsid w:val="00D12255"/>
    <w:rsid w:val="00D14D57"/>
    <w:rsid w:val="00D439D9"/>
    <w:rsid w:val="00D646C5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9110C"/>
    <w:rsid w:val="00E96070"/>
    <w:rsid w:val="00EA0865"/>
    <w:rsid w:val="00EA685E"/>
    <w:rsid w:val="00EC3F48"/>
    <w:rsid w:val="00EE1656"/>
    <w:rsid w:val="00EF5F48"/>
    <w:rsid w:val="00F31379"/>
    <w:rsid w:val="00F323ED"/>
    <w:rsid w:val="00F32E0C"/>
    <w:rsid w:val="00F504E7"/>
    <w:rsid w:val="00F5561C"/>
    <w:rsid w:val="00F60C02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78</cp:revision>
  <cp:lastPrinted>2022-04-04T11:51:00Z</cp:lastPrinted>
  <dcterms:created xsi:type="dcterms:W3CDTF">2022-03-05T06:39:00Z</dcterms:created>
  <dcterms:modified xsi:type="dcterms:W3CDTF">2022-07-14T06:13:00Z</dcterms:modified>
</cp:coreProperties>
</file>