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D47C3" w14:textId="77777777" w:rsidR="00630C0E" w:rsidRPr="00525120" w:rsidRDefault="00630C0E" w:rsidP="00630C0E">
      <w:pPr>
        <w:jc w:val="center"/>
        <w:rPr>
          <w:rFonts w:eastAsia="Calibri"/>
          <w:b/>
          <w:szCs w:val="28"/>
          <w:lang w:eastAsia="en-US"/>
        </w:rPr>
      </w:pPr>
      <w:r>
        <w:rPr>
          <w:rFonts w:eastAsia="Calibri"/>
          <w:b/>
          <w:szCs w:val="28"/>
          <w:lang w:eastAsia="en-US"/>
        </w:rPr>
        <w:t xml:space="preserve">Заключение </w:t>
      </w:r>
    </w:p>
    <w:p w14:paraId="0526C601" w14:textId="77777777" w:rsidR="00630C0E" w:rsidRPr="00525120" w:rsidRDefault="00630C0E" w:rsidP="00630C0E">
      <w:pPr>
        <w:suppressAutoHyphens/>
        <w:jc w:val="center"/>
        <w:rPr>
          <w:rFonts w:eastAsia="Calibri"/>
          <w:szCs w:val="28"/>
          <w:lang w:eastAsia="en-US"/>
        </w:rPr>
      </w:pPr>
      <w:r>
        <w:rPr>
          <w:rFonts w:eastAsia="Calibri"/>
          <w:szCs w:val="28"/>
          <w:lang w:eastAsia="en-US"/>
        </w:rPr>
        <w:t xml:space="preserve">о проведении экспертизы </w:t>
      </w:r>
    </w:p>
    <w:p w14:paraId="3B86D6C0" w14:textId="77777777" w:rsidR="004E58EF" w:rsidRDefault="004E58EF" w:rsidP="00630C0E">
      <w:pPr>
        <w:suppressAutoHyphens/>
        <w:jc w:val="center"/>
        <w:rPr>
          <w:szCs w:val="28"/>
        </w:rPr>
      </w:pPr>
      <w:r w:rsidRPr="004E58EF">
        <w:rPr>
          <w:szCs w:val="28"/>
        </w:rPr>
        <w:t>постановления администрации муници</w:t>
      </w:r>
      <w:r>
        <w:rPr>
          <w:szCs w:val="28"/>
        </w:rPr>
        <w:t xml:space="preserve">пального </w:t>
      </w:r>
    </w:p>
    <w:p w14:paraId="3EE95B0B" w14:textId="77777777" w:rsidR="004E58EF" w:rsidRDefault="004E58EF" w:rsidP="004E58EF">
      <w:pPr>
        <w:suppressAutoHyphens/>
        <w:jc w:val="center"/>
        <w:rPr>
          <w:szCs w:val="28"/>
        </w:rPr>
      </w:pPr>
      <w:r w:rsidRPr="004E58EF">
        <w:rPr>
          <w:szCs w:val="28"/>
        </w:rPr>
        <w:t>образования</w:t>
      </w:r>
      <w:r w:rsidR="00825E17">
        <w:rPr>
          <w:szCs w:val="28"/>
        </w:rPr>
        <w:t xml:space="preserve"> </w:t>
      </w:r>
      <w:r w:rsidRPr="004E58EF">
        <w:rPr>
          <w:szCs w:val="28"/>
        </w:rPr>
        <w:t xml:space="preserve">Ейский район от </w:t>
      </w:r>
      <w:r w:rsidR="00AE55B5">
        <w:rPr>
          <w:szCs w:val="28"/>
        </w:rPr>
        <w:t>1</w:t>
      </w:r>
      <w:r w:rsidRPr="004E58EF">
        <w:rPr>
          <w:szCs w:val="28"/>
        </w:rPr>
        <w:t xml:space="preserve"> </w:t>
      </w:r>
      <w:r w:rsidR="00AE55B5">
        <w:rPr>
          <w:szCs w:val="28"/>
        </w:rPr>
        <w:t>сентября</w:t>
      </w:r>
      <w:r w:rsidRPr="004E58EF">
        <w:rPr>
          <w:szCs w:val="28"/>
        </w:rPr>
        <w:t xml:space="preserve"> 20</w:t>
      </w:r>
      <w:r w:rsidR="00AE55B5">
        <w:rPr>
          <w:szCs w:val="28"/>
        </w:rPr>
        <w:t>21</w:t>
      </w:r>
      <w:r w:rsidRPr="004E58EF">
        <w:rPr>
          <w:szCs w:val="28"/>
        </w:rPr>
        <w:t xml:space="preserve"> года № 7</w:t>
      </w:r>
      <w:r w:rsidR="00AE55B5">
        <w:rPr>
          <w:szCs w:val="28"/>
        </w:rPr>
        <w:t>3</w:t>
      </w:r>
      <w:r w:rsidRPr="004E58EF">
        <w:rPr>
          <w:szCs w:val="28"/>
        </w:rPr>
        <w:t xml:space="preserve">3 </w:t>
      </w:r>
    </w:p>
    <w:p w14:paraId="6845991E" w14:textId="77777777" w:rsidR="002D637D" w:rsidRDefault="002D637D" w:rsidP="00AE55B5">
      <w:pPr>
        <w:suppressAutoHyphens/>
        <w:jc w:val="center"/>
        <w:rPr>
          <w:bCs/>
          <w:szCs w:val="28"/>
        </w:rPr>
      </w:pPr>
      <w:r w:rsidRPr="002D637D">
        <w:rPr>
          <w:bCs/>
          <w:szCs w:val="28"/>
        </w:rPr>
        <w:t xml:space="preserve">«Об утверждении административного регламента </w:t>
      </w:r>
    </w:p>
    <w:p w14:paraId="6DD7DE08" w14:textId="77777777" w:rsidR="002D637D" w:rsidRDefault="002D637D" w:rsidP="00AE55B5">
      <w:pPr>
        <w:suppressAutoHyphens/>
        <w:jc w:val="center"/>
        <w:rPr>
          <w:bCs/>
          <w:szCs w:val="28"/>
        </w:rPr>
      </w:pPr>
      <w:r w:rsidRPr="002D637D">
        <w:rPr>
          <w:bCs/>
          <w:szCs w:val="28"/>
        </w:rPr>
        <w:t xml:space="preserve">по предоставлению муниципальной услуги </w:t>
      </w:r>
    </w:p>
    <w:p w14:paraId="2684DD6E" w14:textId="510FFFDF" w:rsidR="00630C0E" w:rsidRDefault="002D637D" w:rsidP="00AE55B5">
      <w:pPr>
        <w:suppressAutoHyphens/>
        <w:jc w:val="center"/>
        <w:rPr>
          <w:szCs w:val="28"/>
        </w:rPr>
      </w:pPr>
      <w:r w:rsidRPr="002D637D">
        <w:rPr>
          <w:bCs/>
          <w:szCs w:val="28"/>
        </w:rPr>
        <w:t>«Предоставление разрешения на строительство»</w:t>
      </w:r>
      <w:r w:rsidR="00AE55B5">
        <w:rPr>
          <w:szCs w:val="28"/>
        </w:rPr>
        <w:t>.</w:t>
      </w:r>
    </w:p>
    <w:p w14:paraId="522F9AFA" w14:textId="0D6DD8D0" w:rsidR="004E58EF" w:rsidRDefault="004E58EF" w:rsidP="00630C0E">
      <w:pPr>
        <w:suppressAutoHyphens/>
        <w:jc w:val="center"/>
        <w:rPr>
          <w:szCs w:val="28"/>
        </w:rPr>
      </w:pPr>
    </w:p>
    <w:p w14:paraId="4A235970" w14:textId="77777777" w:rsidR="002D637D" w:rsidRDefault="002D637D" w:rsidP="00630C0E">
      <w:pPr>
        <w:suppressAutoHyphens/>
        <w:jc w:val="center"/>
        <w:rPr>
          <w:szCs w:val="28"/>
        </w:rPr>
      </w:pPr>
      <w:bookmarkStart w:id="0" w:name="_GoBack"/>
      <w:bookmarkEnd w:id="0"/>
    </w:p>
    <w:p w14:paraId="075956BE" w14:textId="77777777" w:rsidR="004E58EF" w:rsidRPr="00525120" w:rsidRDefault="004E58EF" w:rsidP="00630C0E">
      <w:pPr>
        <w:suppressAutoHyphens/>
        <w:jc w:val="center"/>
        <w:rPr>
          <w:rFonts w:eastAsia="Calibri"/>
          <w:szCs w:val="28"/>
          <w:lang w:eastAsia="en-US"/>
        </w:rPr>
      </w:pPr>
    </w:p>
    <w:p w14:paraId="09617C69" w14:textId="77777777" w:rsidR="00630C0E" w:rsidRPr="00AE55B5" w:rsidRDefault="000E1C1D" w:rsidP="00AE55B5">
      <w:pPr>
        <w:suppressAutoHyphens/>
        <w:ind w:firstLine="709"/>
        <w:jc w:val="both"/>
        <w:rPr>
          <w:szCs w:val="28"/>
        </w:rPr>
      </w:pPr>
      <w:r>
        <w:rPr>
          <w:rFonts w:eastAsia="Calibri"/>
          <w:szCs w:val="28"/>
          <w:lang w:eastAsia="en-US"/>
        </w:rPr>
        <w:t>Управление экономического развития и инвестиций</w:t>
      </w:r>
      <w:r w:rsidR="008D3942">
        <w:rPr>
          <w:rFonts w:eastAsia="Calibri"/>
          <w:szCs w:val="28"/>
          <w:lang w:eastAsia="en-US"/>
        </w:rPr>
        <w:t xml:space="preserve"> администрации</w:t>
      </w:r>
      <w:r>
        <w:rPr>
          <w:rFonts w:eastAsia="Calibri"/>
          <w:szCs w:val="28"/>
          <w:lang w:eastAsia="en-US"/>
        </w:rPr>
        <w:t xml:space="preserve"> муниципального образования Ейский район,</w:t>
      </w:r>
      <w:r w:rsidR="00630C0E" w:rsidRPr="00F95306">
        <w:rPr>
          <w:rFonts w:eastAsia="Calibri"/>
          <w:szCs w:val="28"/>
          <w:lang w:eastAsia="en-US"/>
        </w:rPr>
        <w:t xml:space="preserve"> как уполномоченный орган </w:t>
      </w:r>
      <w:r w:rsidR="00630C0E">
        <w:rPr>
          <w:rFonts w:eastAsia="Calibri"/>
          <w:szCs w:val="28"/>
          <w:lang w:eastAsia="en-US"/>
        </w:rPr>
        <w:br/>
      </w:r>
      <w:r w:rsidR="00630C0E" w:rsidRPr="00F95306">
        <w:rPr>
          <w:rFonts w:eastAsia="Calibri"/>
          <w:szCs w:val="28"/>
          <w:lang w:eastAsia="en-US"/>
        </w:rPr>
        <w:t xml:space="preserve">по проведению экспертизы нормативных правовых актов Краснодарского края (далее – </w:t>
      </w:r>
      <w:r>
        <w:rPr>
          <w:rFonts w:eastAsia="Calibri"/>
          <w:szCs w:val="28"/>
          <w:lang w:eastAsia="en-US"/>
        </w:rPr>
        <w:t>уполномоченный орган</w:t>
      </w:r>
      <w:r w:rsidR="00630C0E" w:rsidRPr="00F95306">
        <w:rPr>
          <w:rFonts w:eastAsia="Calibri"/>
          <w:szCs w:val="28"/>
          <w:lang w:eastAsia="en-US"/>
        </w:rPr>
        <w:t>) рассмотрел</w:t>
      </w:r>
      <w:r>
        <w:rPr>
          <w:rFonts w:eastAsia="Calibri"/>
          <w:szCs w:val="28"/>
          <w:lang w:eastAsia="en-US"/>
        </w:rPr>
        <w:t>о</w:t>
      </w:r>
      <w:r w:rsidRPr="000E1C1D">
        <w:rPr>
          <w:szCs w:val="28"/>
        </w:rPr>
        <w:t xml:space="preserve"> </w:t>
      </w:r>
      <w:r w:rsidR="008D3942">
        <w:rPr>
          <w:szCs w:val="28"/>
        </w:rPr>
        <w:t>постановление</w:t>
      </w:r>
      <w:r>
        <w:rPr>
          <w:szCs w:val="28"/>
        </w:rPr>
        <w:t xml:space="preserve"> администрации муниципального образования Ейский район </w:t>
      </w:r>
      <w:r w:rsidR="00AE55B5">
        <w:rPr>
          <w:szCs w:val="28"/>
        </w:rPr>
        <w:t xml:space="preserve">от 1 сентября 2021 года № 733 </w:t>
      </w:r>
      <w:r w:rsidR="00AE55B5" w:rsidRPr="00AE55B5">
        <w:rPr>
          <w:szCs w:val="28"/>
        </w:rPr>
        <w:t>«Об утвержден</w:t>
      </w:r>
      <w:r w:rsidR="00AE55B5">
        <w:rPr>
          <w:szCs w:val="28"/>
        </w:rPr>
        <w:t>ии административного регламента</w:t>
      </w:r>
      <w:r w:rsidR="00AE55B5" w:rsidRPr="00AE55B5">
        <w:rPr>
          <w:szCs w:val="28"/>
        </w:rPr>
        <w:t xml:space="preserve"> по предоставлени</w:t>
      </w:r>
      <w:r w:rsidR="00AE55B5">
        <w:rPr>
          <w:szCs w:val="28"/>
        </w:rPr>
        <w:t xml:space="preserve">ю муниципальной услуги «Выдача </w:t>
      </w:r>
      <w:r w:rsidR="00AE55B5" w:rsidRPr="00AE55B5">
        <w:rPr>
          <w:szCs w:val="28"/>
        </w:rPr>
        <w:t>разрешений н</w:t>
      </w:r>
      <w:r w:rsidR="00AE55B5">
        <w:rPr>
          <w:szCs w:val="28"/>
        </w:rPr>
        <w:t xml:space="preserve">а строительство, реконструкцию </w:t>
      </w:r>
      <w:r w:rsidR="00AE55B5" w:rsidRPr="00AE55B5">
        <w:rPr>
          <w:szCs w:val="28"/>
        </w:rPr>
        <w:t>объектов капитального строительства</w:t>
      </w:r>
      <w:r w:rsidR="00E90D58" w:rsidRPr="00E90D58">
        <w:rPr>
          <w:szCs w:val="28"/>
        </w:rPr>
        <w:t>»</w:t>
      </w:r>
      <w:r>
        <w:rPr>
          <w:szCs w:val="28"/>
        </w:rPr>
        <w:t xml:space="preserve"> </w:t>
      </w:r>
      <w:r w:rsidR="00630C0E" w:rsidRPr="00F95306">
        <w:rPr>
          <w:rFonts w:eastAsia="Calibri"/>
          <w:szCs w:val="28"/>
          <w:lang w:eastAsia="en-US"/>
        </w:rPr>
        <w:t xml:space="preserve">(далее – </w:t>
      </w:r>
      <w:r>
        <w:rPr>
          <w:rFonts w:eastAsia="Calibri"/>
          <w:szCs w:val="28"/>
          <w:lang w:eastAsia="en-US"/>
        </w:rPr>
        <w:t>Регламент</w:t>
      </w:r>
      <w:r w:rsidR="00630C0E" w:rsidRPr="00F95306">
        <w:rPr>
          <w:rFonts w:eastAsia="Calibri"/>
          <w:szCs w:val="28"/>
          <w:lang w:eastAsia="en-US"/>
        </w:rPr>
        <w:t>).</w:t>
      </w:r>
    </w:p>
    <w:p w14:paraId="7BEE8342" w14:textId="77777777" w:rsidR="000E1C1D" w:rsidRPr="00CC42C5" w:rsidRDefault="000E1C1D" w:rsidP="000E1C1D">
      <w:pPr>
        <w:suppressAutoHyphens/>
        <w:ind w:firstLine="498"/>
        <w:jc w:val="both"/>
        <w:rPr>
          <w:szCs w:val="28"/>
          <w:lang w:eastAsia="en-US"/>
        </w:rPr>
      </w:pPr>
      <w:r w:rsidRPr="00CC42C5">
        <w:rPr>
          <w:szCs w:val="28"/>
          <w:lang w:eastAsia="en-US"/>
        </w:rPr>
        <w:t>В соответствии с Порядком проведения экспертизы муниципальных нормативных правовых актов муниципального образования Ейский район, затрагивающих вопросы осуществления предпринимательской и инвестиционной деятельности, утверждённым постановлением администрации муниципального образования Ейский район</w:t>
      </w:r>
      <w:r w:rsidRPr="00CC42C5">
        <w:rPr>
          <w:bCs/>
          <w:szCs w:val="28"/>
        </w:rPr>
        <w:t xml:space="preserve"> </w:t>
      </w:r>
      <w:r w:rsidRPr="00CC42C5">
        <w:rPr>
          <w:bCs/>
          <w:szCs w:val="28"/>
          <w:lang w:eastAsia="en-US"/>
        </w:rPr>
        <w:t xml:space="preserve">от </w:t>
      </w:r>
      <w:r>
        <w:rPr>
          <w:bCs/>
          <w:szCs w:val="28"/>
          <w:lang w:eastAsia="en-US"/>
        </w:rPr>
        <w:t>14 июля 2023 г. № 544</w:t>
      </w:r>
      <w:r>
        <w:rPr>
          <w:szCs w:val="28"/>
          <w:lang w:eastAsia="en-US"/>
        </w:rPr>
        <w:t xml:space="preserve"> </w:t>
      </w:r>
      <w:r w:rsidRPr="00CC42C5">
        <w:rPr>
          <w:szCs w:val="28"/>
          <w:lang w:eastAsia="en-US"/>
        </w:rPr>
        <w:t>(далее - Порядок), муниципальный нормативный правовой ак</w:t>
      </w:r>
      <w:r>
        <w:rPr>
          <w:szCs w:val="28"/>
          <w:lang w:eastAsia="en-US"/>
        </w:rPr>
        <w:t>т подлежит проведению экспертизе</w:t>
      </w:r>
      <w:r w:rsidRPr="00CC42C5">
        <w:rPr>
          <w:szCs w:val="28"/>
          <w:lang w:eastAsia="en-US"/>
        </w:rPr>
        <w:t>.</w:t>
      </w:r>
    </w:p>
    <w:p w14:paraId="082E873F" w14:textId="77777777" w:rsidR="00630C0E" w:rsidRPr="00F95306" w:rsidRDefault="000E1C1D" w:rsidP="00A9285F">
      <w:pPr>
        <w:ind w:right="-1" w:firstLine="708"/>
        <w:jc w:val="both"/>
        <w:rPr>
          <w:rFonts w:eastAsia="Calibri"/>
          <w:szCs w:val="28"/>
          <w:lang w:eastAsia="en-US"/>
        </w:rPr>
      </w:pPr>
      <w:r w:rsidRPr="00CC42C5">
        <w:rPr>
          <w:szCs w:val="28"/>
          <w:lang w:eastAsia="en-US"/>
        </w:rPr>
        <w:t>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w:t>
      </w:r>
      <w:r w:rsidRPr="00CC42C5">
        <w:rPr>
          <w:bCs/>
          <w:szCs w:val="28"/>
        </w:rPr>
        <w:t xml:space="preserve"> </w:t>
      </w:r>
      <w:r w:rsidRPr="00CC42C5">
        <w:rPr>
          <w:bCs/>
          <w:szCs w:val="28"/>
          <w:lang w:eastAsia="en-US"/>
        </w:rPr>
        <w:t xml:space="preserve">на </w:t>
      </w:r>
      <w:r w:rsidR="00AE55B5">
        <w:rPr>
          <w:bCs/>
          <w:szCs w:val="28"/>
          <w:lang w:eastAsia="en-US"/>
        </w:rPr>
        <w:t>второе</w:t>
      </w:r>
      <w:r>
        <w:rPr>
          <w:bCs/>
          <w:szCs w:val="28"/>
          <w:lang w:eastAsia="en-US"/>
        </w:rPr>
        <w:t xml:space="preserve"> </w:t>
      </w:r>
      <w:r w:rsidRPr="00CC42C5">
        <w:rPr>
          <w:bCs/>
          <w:szCs w:val="28"/>
          <w:lang w:eastAsia="en-US"/>
        </w:rPr>
        <w:t>полугодие 202</w:t>
      </w:r>
      <w:r w:rsidR="00E90D58">
        <w:rPr>
          <w:bCs/>
          <w:szCs w:val="28"/>
          <w:lang w:eastAsia="en-US"/>
        </w:rPr>
        <w:t>4</w:t>
      </w:r>
      <w:r w:rsidRPr="00CC42C5">
        <w:rPr>
          <w:bCs/>
          <w:szCs w:val="28"/>
          <w:lang w:eastAsia="en-US"/>
        </w:rPr>
        <w:t xml:space="preserve"> г., утвержденным</w:t>
      </w:r>
      <w:r w:rsidR="00A9285F">
        <w:rPr>
          <w:bCs/>
          <w:szCs w:val="28"/>
          <w:lang w:eastAsia="en-US"/>
        </w:rPr>
        <w:t xml:space="preserve"> протоколом заседания Консультативного совета по оценке регулирующего воздействия и экспертизе муниципальных нормативных правовых актов муниципального образования Ейский район</w:t>
      </w:r>
      <w:r w:rsidRPr="00CC42C5">
        <w:rPr>
          <w:bCs/>
          <w:szCs w:val="28"/>
          <w:lang w:eastAsia="en-US"/>
        </w:rPr>
        <w:t xml:space="preserve"> </w:t>
      </w:r>
      <w:r w:rsidR="00AE55B5">
        <w:rPr>
          <w:bCs/>
          <w:szCs w:val="28"/>
          <w:lang w:eastAsia="en-US"/>
        </w:rPr>
        <w:t>19</w:t>
      </w:r>
      <w:r>
        <w:rPr>
          <w:bCs/>
          <w:szCs w:val="28"/>
          <w:lang w:eastAsia="en-US"/>
        </w:rPr>
        <w:t xml:space="preserve"> </w:t>
      </w:r>
      <w:r w:rsidR="00AE55B5">
        <w:rPr>
          <w:bCs/>
          <w:szCs w:val="28"/>
          <w:lang w:eastAsia="en-US"/>
        </w:rPr>
        <w:t>июня</w:t>
      </w:r>
      <w:r w:rsidR="00A9285F">
        <w:rPr>
          <w:bCs/>
          <w:szCs w:val="28"/>
          <w:lang w:eastAsia="en-US"/>
        </w:rPr>
        <w:t xml:space="preserve"> 202</w:t>
      </w:r>
      <w:r w:rsidR="00AE55B5">
        <w:rPr>
          <w:bCs/>
          <w:szCs w:val="28"/>
          <w:lang w:eastAsia="en-US"/>
        </w:rPr>
        <w:t>4</w:t>
      </w:r>
      <w:r w:rsidR="00A9285F">
        <w:rPr>
          <w:bCs/>
          <w:szCs w:val="28"/>
          <w:lang w:eastAsia="en-US"/>
        </w:rPr>
        <w:t xml:space="preserve"> </w:t>
      </w:r>
      <w:r w:rsidRPr="00CC42C5">
        <w:rPr>
          <w:bCs/>
          <w:szCs w:val="28"/>
          <w:lang w:eastAsia="en-US"/>
        </w:rPr>
        <w:t>г</w:t>
      </w:r>
      <w:r w:rsidRPr="00CC42C5">
        <w:rPr>
          <w:szCs w:val="28"/>
          <w:lang w:eastAsia="en-US"/>
        </w:rPr>
        <w:t>.</w:t>
      </w:r>
      <w:r w:rsidR="00A9285F">
        <w:rPr>
          <w:szCs w:val="28"/>
          <w:lang w:eastAsia="en-US"/>
        </w:rPr>
        <w:t xml:space="preserve">  </w:t>
      </w:r>
      <w:r w:rsidR="00630C0E" w:rsidRPr="00F95306">
        <w:rPr>
          <w:rFonts w:eastAsia="Calibri"/>
          <w:szCs w:val="28"/>
          <w:lang w:eastAsia="en-US"/>
        </w:rPr>
        <w:t xml:space="preserve">(далее – план). </w:t>
      </w:r>
    </w:p>
    <w:p w14:paraId="7C07308F" w14:textId="77777777" w:rsidR="00630C0E" w:rsidRPr="0012015D" w:rsidRDefault="00630C0E" w:rsidP="00630C0E">
      <w:pPr>
        <w:tabs>
          <w:tab w:val="left" w:pos="9781"/>
        </w:tabs>
        <w:ind w:firstLine="709"/>
        <w:jc w:val="both"/>
        <w:rPr>
          <w:rFonts w:eastAsia="Calibri"/>
          <w:szCs w:val="28"/>
          <w:lang w:eastAsia="en-US"/>
        </w:rPr>
      </w:pPr>
      <w:r w:rsidRPr="0012015D">
        <w:rPr>
          <w:rFonts w:eastAsia="Calibri"/>
          <w:szCs w:val="28"/>
          <w:lang w:eastAsia="en-US"/>
        </w:rPr>
        <w:t xml:space="preserve">Включение нормативного правового акта в план инициировано </w:t>
      </w:r>
      <w:r w:rsidR="0012015D" w:rsidRPr="0012015D">
        <w:rPr>
          <w:rFonts w:eastAsia="Calibri"/>
          <w:szCs w:val="28"/>
          <w:lang w:eastAsia="en-US"/>
        </w:rPr>
        <w:t>уполномоченным органом</w:t>
      </w:r>
      <w:r w:rsidRPr="0012015D">
        <w:rPr>
          <w:rFonts w:eastAsia="Calibri"/>
          <w:szCs w:val="28"/>
          <w:lang w:eastAsia="en-US"/>
        </w:rPr>
        <w:t xml:space="preserve"> на </w:t>
      </w:r>
      <w:r w:rsidR="008D3942">
        <w:rPr>
          <w:rFonts w:eastAsia="Calibri"/>
          <w:szCs w:val="28"/>
          <w:lang w:eastAsia="en-US"/>
        </w:rPr>
        <w:t>основании следующих аргументов:</w:t>
      </w:r>
    </w:p>
    <w:p w14:paraId="3ADED263" w14:textId="77777777" w:rsidR="00630C0E" w:rsidRDefault="008D3942" w:rsidP="0012015D">
      <w:pPr>
        <w:pStyle w:val="12"/>
        <w:tabs>
          <w:tab w:val="left" w:pos="709"/>
        </w:tabs>
        <w:suppressAutoHyphens/>
        <w:ind w:firstLine="709"/>
        <w:jc w:val="both"/>
        <w:rPr>
          <w:rFonts w:ascii="Times New Roman" w:eastAsia="Calibri" w:hAnsi="Times New Roman"/>
          <w:sz w:val="28"/>
          <w:szCs w:val="28"/>
        </w:rPr>
      </w:pPr>
      <w:r>
        <w:rPr>
          <w:rFonts w:ascii="Times New Roman" w:eastAsia="Calibri" w:hAnsi="Times New Roman"/>
          <w:sz w:val="28"/>
          <w:szCs w:val="28"/>
        </w:rPr>
        <w:t>- и</w:t>
      </w:r>
      <w:r w:rsidR="0012015D" w:rsidRPr="0012015D">
        <w:rPr>
          <w:rFonts w:ascii="Times New Roman" w:eastAsia="Calibri" w:hAnsi="Times New Roman"/>
          <w:sz w:val="28"/>
          <w:szCs w:val="28"/>
        </w:rPr>
        <w:t>сполнение нормативного правового</w:t>
      </w:r>
      <w:r w:rsidR="00630C0E" w:rsidRPr="0012015D">
        <w:rPr>
          <w:rFonts w:ascii="Times New Roman" w:eastAsia="Calibri" w:hAnsi="Times New Roman"/>
          <w:sz w:val="28"/>
          <w:szCs w:val="28"/>
        </w:rPr>
        <w:t xml:space="preserve"> акт</w:t>
      </w:r>
      <w:r w:rsidR="0012015D" w:rsidRPr="0012015D">
        <w:rPr>
          <w:rFonts w:ascii="Times New Roman" w:eastAsia="Calibri" w:hAnsi="Times New Roman"/>
          <w:sz w:val="28"/>
          <w:szCs w:val="28"/>
        </w:rPr>
        <w:t>а</w:t>
      </w:r>
      <w:r w:rsidR="00630C0E" w:rsidRPr="0012015D">
        <w:rPr>
          <w:rFonts w:ascii="Times New Roman" w:eastAsia="Calibri" w:hAnsi="Times New Roman"/>
          <w:sz w:val="28"/>
          <w:szCs w:val="28"/>
        </w:rPr>
        <w:t xml:space="preserve"> </w:t>
      </w:r>
      <w:r w:rsidR="0012015D" w:rsidRPr="0012015D">
        <w:rPr>
          <w:rFonts w:ascii="Times New Roman" w:eastAsia="Calibri" w:hAnsi="Times New Roman"/>
          <w:sz w:val="28"/>
          <w:szCs w:val="28"/>
        </w:rPr>
        <w:t>затрагивает интересы и вопросы осуществления деятельности индивидуальных пре</w:t>
      </w:r>
      <w:r>
        <w:rPr>
          <w:rFonts w:ascii="Times New Roman" w:eastAsia="Calibri" w:hAnsi="Times New Roman"/>
          <w:sz w:val="28"/>
          <w:szCs w:val="28"/>
        </w:rPr>
        <w:t>дпринимателей и юридических лиц;</w:t>
      </w:r>
    </w:p>
    <w:p w14:paraId="113A044C" w14:textId="77777777" w:rsidR="00636287" w:rsidRPr="0012015D" w:rsidRDefault="008D3942" w:rsidP="00636287">
      <w:pPr>
        <w:ind w:firstLine="708"/>
        <w:jc w:val="both"/>
        <w:rPr>
          <w:rFonts w:eastAsia="Calibri"/>
          <w:szCs w:val="28"/>
          <w:lang w:eastAsia="en-US"/>
        </w:rPr>
      </w:pPr>
      <w:r>
        <w:rPr>
          <w:rFonts w:eastAsia="Calibri"/>
          <w:szCs w:val="28"/>
          <w:lang w:eastAsia="en-US"/>
        </w:rPr>
        <w:t>- о</w:t>
      </w:r>
      <w:r w:rsidR="00636287">
        <w:rPr>
          <w:rFonts w:eastAsia="Calibri"/>
          <w:szCs w:val="28"/>
          <w:lang w:eastAsia="en-US"/>
        </w:rPr>
        <w:t>ценка регулирующего воздействия проекта нормативного правового акта не проводилась.</w:t>
      </w:r>
    </w:p>
    <w:tbl>
      <w:tblPr>
        <w:tblW w:w="9961" w:type="dxa"/>
        <w:tblInd w:w="-72" w:type="dxa"/>
        <w:tblLayout w:type="fixed"/>
        <w:tblLook w:val="0000" w:firstRow="0" w:lastRow="0" w:firstColumn="0" w:lastColumn="0" w:noHBand="0" w:noVBand="0"/>
      </w:tblPr>
      <w:tblGrid>
        <w:gridCol w:w="9961"/>
      </w:tblGrid>
      <w:tr w:rsidR="00A9285F" w:rsidRPr="0012015D" w14:paraId="5EFAAE4F" w14:textId="77777777" w:rsidTr="007C6336">
        <w:tc>
          <w:tcPr>
            <w:tcW w:w="9961" w:type="dxa"/>
          </w:tcPr>
          <w:p w14:paraId="79C39366" w14:textId="77777777" w:rsidR="00A9285F" w:rsidRPr="0012015D" w:rsidRDefault="00A9285F" w:rsidP="003D2D55">
            <w:pPr>
              <w:suppressAutoHyphens/>
              <w:ind w:firstLine="639"/>
              <w:jc w:val="both"/>
              <w:rPr>
                <w:szCs w:val="28"/>
                <w:lang w:eastAsia="en-US"/>
              </w:rPr>
            </w:pPr>
            <w:r w:rsidRPr="0012015D">
              <w:rPr>
                <w:szCs w:val="28"/>
                <w:lang w:eastAsia="en-US"/>
              </w:rPr>
              <w:t xml:space="preserve">В соответствии с </w:t>
            </w:r>
            <w:hyperlink w:anchor="sub_1007" w:history="1">
              <w:r w:rsidRPr="0012015D">
                <w:rPr>
                  <w:szCs w:val="28"/>
                  <w:lang w:eastAsia="en-US"/>
                </w:rPr>
                <w:t xml:space="preserve">пунктом </w:t>
              </w:r>
              <w:r w:rsidR="007C6336" w:rsidRPr="0012015D">
                <w:rPr>
                  <w:szCs w:val="28"/>
                  <w:lang w:eastAsia="en-US"/>
                </w:rPr>
                <w:t>1.</w:t>
              </w:r>
              <w:r w:rsidRPr="0012015D">
                <w:rPr>
                  <w:szCs w:val="28"/>
                  <w:lang w:eastAsia="en-US"/>
                </w:rPr>
                <w:t>7</w:t>
              </w:r>
            </w:hyperlink>
            <w:r w:rsidRPr="0012015D">
              <w:rPr>
                <w:szCs w:val="28"/>
                <w:lang w:eastAsia="en-US"/>
              </w:rPr>
              <w:t xml:space="preserve"> Порядка и планом проведения экспертизы муниципальных </w:t>
            </w:r>
            <w:proofErr w:type="gramStart"/>
            <w:r w:rsidRPr="0012015D">
              <w:rPr>
                <w:szCs w:val="28"/>
                <w:lang w:eastAsia="en-US"/>
              </w:rPr>
              <w:t>нормативных  правовых</w:t>
            </w:r>
            <w:proofErr w:type="gramEnd"/>
            <w:r w:rsidRPr="0012015D">
              <w:rPr>
                <w:szCs w:val="28"/>
                <w:lang w:eastAsia="en-US"/>
              </w:rPr>
              <w:t xml:space="preserve">  актов   экспертиза  муниципального</w:t>
            </w:r>
          </w:p>
        </w:tc>
      </w:tr>
      <w:tr w:rsidR="00A9285F" w:rsidRPr="00CC42C5" w14:paraId="14E3C969" w14:textId="77777777" w:rsidTr="007C6336">
        <w:tc>
          <w:tcPr>
            <w:tcW w:w="9961" w:type="dxa"/>
          </w:tcPr>
          <w:p w14:paraId="51FDE916" w14:textId="77777777" w:rsidR="00A9285F" w:rsidRPr="00CC42C5" w:rsidRDefault="00A9285F" w:rsidP="00DD13CE">
            <w:pPr>
              <w:suppressAutoHyphens/>
              <w:jc w:val="both"/>
              <w:rPr>
                <w:bCs/>
                <w:szCs w:val="28"/>
                <w:lang w:eastAsia="en-US"/>
              </w:rPr>
            </w:pPr>
            <w:proofErr w:type="gramStart"/>
            <w:r w:rsidRPr="00CC42C5">
              <w:rPr>
                <w:szCs w:val="28"/>
                <w:lang w:eastAsia="en-US"/>
              </w:rPr>
              <w:t>нормативного  правового</w:t>
            </w:r>
            <w:proofErr w:type="gramEnd"/>
            <w:r w:rsidRPr="00CC42C5">
              <w:rPr>
                <w:szCs w:val="28"/>
                <w:lang w:eastAsia="en-US"/>
              </w:rPr>
              <w:t xml:space="preserve">  акта  проводилась  в срок</w:t>
            </w:r>
            <w:r w:rsidR="007C6336">
              <w:rPr>
                <w:bCs/>
                <w:szCs w:val="28"/>
                <w:lang w:eastAsia="en-US"/>
              </w:rPr>
              <w:t xml:space="preserve"> с </w:t>
            </w:r>
            <w:r w:rsidR="00E90D58">
              <w:rPr>
                <w:bCs/>
                <w:szCs w:val="28"/>
                <w:lang w:eastAsia="en-US"/>
              </w:rPr>
              <w:t>0</w:t>
            </w:r>
            <w:r w:rsidR="00A8233E">
              <w:rPr>
                <w:bCs/>
                <w:szCs w:val="28"/>
                <w:lang w:eastAsia="en-US"/>
              </w:rPr>
              <w:t>8</w:t>
            </w:r>
            <w:r w:rsidR="007C6336">
              <w:rPr>
                <w:bCs/>
                <w:szCs w:val="28"/>
                <w:lang w:eastAsia="en-US"/>
              </w:rPr>
              <w:t>.0</w:t>
            </w:r>
            <w:r w:rsidR="00A8233E">
              <w:rPr>
                <w:bCs/>
                <w:szCs w:val="28"/>
                <w:lang w:eastAsia="en-US"/>
              </w:rPr>
              <w:t>7</w:t>
            </w:r>
            <w:r w:rsidR="007C6336">
              <w:rPr>
                <w:bCs/>
                <w:szCs w:val="28"/>
                <w:lang w:eastAsia="en-US"/>
              </w:rPr>
              <w:t>.202</w:t>
            </w:r>
            <w:r w:rsidR="00E90D58">
              <w:rPr>
                <w:bCs/>
                <w:szCs w:val="28"/>
                <w:lang w:eastAsia="en-US"/>
              </w:rPr>
              <w:t>4</w:t>
            </w:r>
            <w:r w:rsidR="007C6336">
              <w:rPr>
                <w:bCs/>
                <w:szCs w:val="28"/>
                <w:lang w:eastAsia="en-US"/>
              </w:rPr>
              <w:t xml:space="preserve"> г. по </w:t>
            </w:r>
            <w:r w:rsidR="00A8233E">
              <w:rPr>
                <w:bCs/>
                <w:szCs w:val="28"/>
                <w:lang w:eastAsia="en-US"/>
              </w:rPr>
              <w:t>0</w:t>
            </w:r>
            <w:r w:rsidR="00DD13CE">
              <w:rPr>
                <w:bCs/>
                <w:szCs w:val="28"/>
                <w:lang w:eastAsia="en-US"/>
              </w:rPr>
              <w:t>6</w:t>
            </w:r>
            <w:r w:rsidR="007C6336">
              <w:rPr>
                <w:bCs/>
                <w:szCs w:val="28"/>
                <w:lang w:eastAsia="en-US"/>
              </w:rPr>
              <w:t>.</w:t>
            </w:r>
            <w:r w:rsidR="00E90D58">
              <w:rPr>
                <w:bCs/>
                <w:szCs w:val="28"/>
                <w:lang w:eastAsia="en-US"/>
              </w:rPr>
              <w:t>0</w:t>
            </w:r>
            <w:r w:rsidR="00DD13CE">
              <w:rPr>
                <w:bCs/>
                <w:szCs w:val="28"/>
                <w:lang w:eastAsia="en-US"/>
              </w:rPr>
              <w:t>9</w:t>
            </w:r>
            <w:r w:rsidRPr="00CC42C5">
              <w:rPr>
                <w:bCs/>
                <w:szCs w:val="28"/>
                <w:lang w:eastAsia="en-US"/>
              </w:rPr>
              <w:t>.202</w:t>
            </w:r>
            <w:r w:rsidR="00E90D58">
              <w:rPr>
                <w:bCs/>
                <w:szCs w:val="28"/>
                <w:lang w:eastAsia="en-US"/>
              </w:rPr>
              <w:t>4</w:t>
            </w:r>
            <w:r w:rsidR="00A8233E">
              <w:rPr>
                <w:bCs/>
                <w:szCs w:val="28"/>
                <w:lang w:eastAsia="en-US"/>
              </w:rPr>
              <w:t> </w:t>
            </w:r>
            <w:r w:rsidRPr="00CC42C5">
              <w:rPr>
                <w:bCs/>
                <w:szCs w:val="28"/>
                <w:lang w:eastAsia="en-US"/>
              </w:rPr>
              <w:t>г.</w:t>
            </w:r>
          </w:p>
        </w:tc>
      </w:tr>
      <w:tr w:rsidR="00A9285F" w:rsidRPr="00CC42C5" w14:paraId="381F3331" w14:textId="77777777" w:rsidTr="007C6336">
        <w:tc>
          <w:tcPr>
            <w:tcW w:w="9961" w:type="dxa"/>
          </w:tcPr>
          <w:p w14:paraId="01B28183" w14:textId="77777777" w:rsidR="00A9285F" w:rsidRPr="00CC42C5" w:rsidRDefault="00A9285F" w:rsidP="00DD13CE">
            <w:pPr>
              <w:suppressAutoHyphens/>
              <w:ind w:firstLine="639"/>
              <w:jc w:val="both"/>
              <w:rPr>
                <w:szCs w:val="28"/>
                <w:lang w:eastAsia="en-US"/>
              </w:rPr>
            </w:pPr>
            <w:r w:rsidRPr="00CC42C5">
              <w:rPr>
                <w:szCs w:val="28"/>
                <w:lang w:eastAsia="en-US"/>
              </w:rPr>
              <w:t>Уполномоченным органом проведены публичные консультации в отношении</w:t>
            </w:r>
            <w:r w:rsidR="007C6336">
              <w:rPr>
                <w:szCs w:val="28"/>
                <w:lang w:eastAsia="en-US"/>
              </w:rPr>
              <w:t xml:space="preserve"> </w:t>
            </w:r>
            <w:r w:rsidR="007C6336" w:rsidRPr="007C6336">
              <w:rPr>
                <w:szCs w:val="28"/>
                <w:lang w:eastAsia="en-US"/>
              </w:rPr>
              <w:t>постановления администрации муниципального обра</w:t>
            </w:r>
            <w:r w:rsidR="007C6336">
              <w:rPr>
                <w:szCs w:val="28"/>
                <w:lang w:eastAsia="en-US"/>
              </w:rPr>
              <w:t xml:space="preserve">зования Ейский </w:t>
            </w:r>
            <w:r w:rsidR="007C6336">
              <w:rPr>
                <w:szCs w:val="28"/>
                <w:lang w:eastAsia="en-US"/>
              </w:rPr>
              <w:lastRenderedPageBreak/>
              <w:t xml:space="preserve">район </w:t>
            </w:r>
            <w:r w:rsidR="00E90D58" w:rsidRPr="00E90D58">
              <w:rPr>
                <w:szCs w:val="28"/>
                <w:lang w:eastAsia="en-US"/>
              </w:rPr>
              <w:t xml:space="preserve">от </w:t>
            </w:r>
            <w:r w:rsidR="00A8233E" w:rsidRPr="00A8233E">
              <w:rPr>
                <w:szCs w:val="28"/>
                <w:lang w:eastAsia="en-US"/>
              </w:rPr>
              <w:t xml:space="preserve">1 сентября 2021 года № 733 «Об утверждении административного регламента по предоставлению муниципальной услуги «Выдача разрешений на строительство, реконструкцию объектов капитального </w:t>
            </w:r>
            <w:proofErr w:type="gramStart"/>
            <w:r w:rsidR="00A8233E" w:rsidRPr="00A8233E">
              <w:rPr>
                <w:szCs w:val="28"/>
                <w:lang w:eastAsia="en-US"/>
              </w:rPr>
              <w:t>строительства»</w:t>
            </w:r>
            <w:r w:rsidR="007C6336" w:rsidRPr="007C6336">
              <w:rPr>
                <w:szCs w:val="28"/>
                <w:lang w:eastAsia="en-US"/>
              </w:rPr>
              <w:t xml:space="preserve"> </w:t>
            </w:r>
            <w:r w:rsidRPr="00CC42C5">
              <w:rPr>
                <w:szCs w:val="28"/>
                <w:lang w:eastAsia="en-US"/>
              </w:rPr>
              <w:t xml:space="preserve"> </w:t>
            </w:r>
            <w:r w:rsidRPr="00CC42C5">
              <w:rPr>
                <w:bCs/>
                <w:szCs w:val="28"/>
                <w:lang w:eastAsia="en-US"/>
              </w:rPr>
              <w:t>с</w:t>
            </w:r>
            <w:proofErr w:type="gramEnd"/>
            <w:r w:rsidRPr="00CC42C5">
              <w:rPr>
                <w:bCs/>
                <w:szCs w:val="28"/>
                <w:lang w:eastAsia="en-US"/>
              </w:rPr>
              <w:t xml:space="preserve"> </w:t>
            </w:r>
            <w:r w:rsidR="00E90D58">
              <w:rPr>
                <w:bCs/>
                <w:szCs w:val="28"/>
                <w:lang w:eastAsia="en-US"/>
              </w:rPr>
              <w:t>0</w:t>
            </w:r>
            <w:r w:rsidR="00DD13CE">
              <w:rPr>
                <w:bCs/>
                <w:szCs w:val="28"/>
                <w:lang w:eastAsia="en-US"/>
              </w:rPr>
              <w:t>8</w:t>
            </w:r>
            <w:r w:rsidR="007C6336">
              <w:rPr>
                <w:bCs/>
                <w:szCs w:val="28"/>
                <w:lang w:eastAsia="en-US"/>
              </w:rPr>
              <w:t>.0</w:t>
            </w:r>
            <w:r w:rsidR="00DD13CE">
              <w:rPr>
                <w:bCs/>
                <w:szCs w:val="28"/>
                <w:lang w:eastAsia="en-US"/>
              </w:rPr>
              <w:t>7</w:t>
            </w:r>
            <w:r w:rsidR="007C6336">
              <w:rPr>
                <w:bCs/>
                <w:szCs w:val="28"/>
                <w:lang w:eastAsia="en-US"/>
              </w:rPr>
              <w:t>.202</w:t>
            </w:r>
            <w:r w:rsidR="00E90D58">
              <w:rPr>
                <w:bCs/>
                <w:szCs w:val="28"/>
                <w:lang w:eastAsia="en-US"/>
              </w:rPr>
              <w:t>4</w:t>
            </w:r>
            <w:r w:rsidR="007C6336">
              <w:rPr>
                <w:bCs/>
                <w:szCs w:val="28"/>
                <w:lang w:eastAsia="en-US"/>
              </w:rPr>
              <w:t xml:space="preserve"> г. по </w:t>
            </w:r>
            <w:r w:rsidR="00E90D58">
              <w:rPr>
                <w:bCs/>
                <w:szCs w:val="28"/>
                <w:lang w:eastAsia="en-US"/>
              </w:rPr>
              <w:t>0</w:t>
            </w:r>
            <w:r w:rsidR="00DD13CE">
              <w:rPr>
                <w:bCs/>
                <w:szCs w:val="28"/>
                <w:lang w:eastAsia="en-US"/>
              </w:rPr>
              <w:t>8</w:t>
            </w:r>
            <w:r w:rsidR="007C6336">
              <w:rPr>
                <w:bCs/>
                <w:szCs w:val="28"/>
                <w:lang w:eastAsia="en-US"/>
              </w:rPr>
              <w:t>.0</w:t>
            </w:r>
            <w:r w:rsidR="00DD13CE">
              <w:rPr>
                <w:bCs/>
                <w:szCs w:val="28"/>
                <w:lang w:eastAsia="en-US"/>
              </w:rPr>
              <w:t>8</w:t>
            </w:r>
            <w:r w:rsidR="00E90D58">
              <w:rPr>
                <w:bCs/>
                <w:szCs w:val="28"/>
                <w:lang w:eastAsia="en-US"/>
              </w:rPr>
              <w:t>.2024</w:t>
            </w:r>
            <w:r w:rsidRPr="00CC42C5">
              <w:rPr>
                <w:bCs/>
                <w:szCs w:val="28"/>
                <w:lang w:eastAsia="en-US"/>
              </w:rPr>
              <w:t xml:space="preserve"> г.</w:t>
            </w:r>
          </w:p>
        </w:tc>
      </w:tr>
    </w:tbl>
    <w:p w14:paraId="1FFBA5EA" w14:textId="77777777" w:rsidR="007C6336" w:rsidRPr="007C6336" w:rsidRDefault="007C6336" w:rsidP="008D3942">
      <w:pPr>
        <w:suppressAutoHyphens/>
        <w:ind w:firstLine="639"/>
        <w:jc w:val="both"/>
        <w:rPr>
          <w:szCs w:val="28"/>
          <w:lang w:eastAsia="en-US"/>
        </w:rPr>
      </w:pPr>
      <w:r w:rsidRPr="007C6336">
        <w:rPr>
          <w:szCs w:val="28"/>
          <w:lang w:eastAsia="en-US"/>
        </w:rPr>
        <w:lastRenderedPageBreak/>
        <w:t>Уведомление о проведении публичных консультаций было размещено на  официальном сайте муниципального образован</w:t>
      </w:r>
      <w:r>
        <w:rPr>
          <w:szCs w:val="28"/>
          <w:lang w:eastAsia="en-US"/>
        </w:rPr>
        <w:t>ия Ейский район в информационно-</w:t>
      </w:r>
      <w:r w:rsidR="008D3942">
        <w:rPr>
          <w:szCs w:val="28"/>
          <w:lang w:eastAsia="en-US"/>
        </w:rPr>
        <w:t>телекоммуникационной сети </w:t>
      </w:r>
      <w:r w:rsidR="00295DBF">
        <w:rPr>
          <w:szCs w:val="28"/>
          <w:lang w:eastAsia="en-US"/>
        </w:rPr>
        <w:t xml:space="preserve">«Интернет» </w:t>
      </w:r>
      <w:r w:rsidRPr="007C6336">
        <w:rPr>
          <w:szCs w:val="28"/>
          <w:lang w:eastAsia="en-US"/>
        </w:rPr>
        <w:t>(</w:t>
      </w:r>
      <w:hyperlink r:id="rId8" w:history="1">
        <w:r w:rsidR="008D3942" w:rsidRPr="00E842D7">
          <w:rPr>
            <w:rStyle w:val="a3"/>
            <w:szCs w:val="28"/>
            <w:lang w:eastAsia="en-US"/>
          </w:rPr>
          <w:t>www.yeiskraion.ru</w:t>
        </w:r>
      </w:hyperlink>
      <w:r w:rsidRPr="007C6336">
        <w:rPr>
          <w:szCs w:val="28"/>
          <w:lang w:eastAsia="en-US"/>
        </w:rPr>
        <w:t>)</w:t>
      </w:r>
      <w:r w:rsidR="00295DBF">
        <w:rPr>
          <w:szCs w:val="28"/>
          <w:lang w:eastAsia="en-US"/>
        </w:rPr>
        <w:t xml:space="preserve"> </w:t>
      </w:r>
      <w:r w:rsidRPr="007C6336">
        <w:rPr>
          <w:szCs w:val="28"/>
          <w:lang w:eastAsia="en-US"/>
        </w:rPr>
        <w:t xml:space="preserve"> в разделе «Экономи</w:t>
      </w:r>
      <w:r>
        <w:rPr>
          <w:szCs w:val="28"/>
          <w:lang w:eastAsia="en-US"/>
        </w:rPr>
        <w:t>ка»</w:t>
      </w:r>
      <w:r w:rsidR="008D3942">
        <w:rPr>
          <w:szCs w:val="28"/>
          <w:lang w:eastAsia="en-US"/>
        </w:rPr>
        <w:t>,</w:t>
      </w:r>
      <w:r>
        <w:rPr>
          <w:szCs w:val="28"/>
          <w:lang w:eastAsia="en-US"/>
        </w:rPr>
        <w:t xml:space="preserve"> в подразделе «Экспертиза» </w:t>
      </w:r>
      <w:r w:rsidR="00E90D58">
        <w:rPr>
          <w:szCs w:val="28"/>
          <w:lang w:eastAsia="en-US"/>
        </w:rPr>
        <w:t>0</w:t>
      </w:r>
      <w:r w:rsidR="00DD13CE">
        <w:rPr>
          <w:szCs w:val="28"/>
          <w:lang w:eastAsia="en-US"/>
        </w:rPr>
        <w:t>8</w:t>
      </w:r>
      <w:r>
        <w:rPr>
          <w:szCs w:val="28"/>
          <w:lang w:eastAsia="en-US"/>
        </w:rPr>
        <w:t>.0</w:t>
      </w:r>
      <w:r w:rsidR="00DD13CE">
        <w:rPr>
          <w:szCs w:val="28"/>
          <w:lang w:eastAsia="en-US"/>
        </w:rPr>
        <w:t>7</w:t>
      </w:r>
      <w:r w:rsidRPr="007C6336">
        <w:rPr>
          <w:szCs w:val="28"/>
          <w:lang w:eastAsia="en-US"/>
        </w:rPr>
        <w:t>.202</w:t>
      </w:r>
      <w:r w:rsidR="00E90D58">
        <w:rPr>
          <w:szCs w:val="28"/>
          <w:lang w:eastAsia="en-US"/>
        </w:rPr>
        <w:t>4</w:t>
      </w:r>
      <w:r w:rsidRPr="007C6336">
        <w:rPr>
          <w:szCs w:val="28"/>
          <w:lang w:eastAsia="en-US"/>
        </w:rPr>
        <w:t xml:space="preserve"> г.</w:t>
      </w:r>
    </w:p>
    <w:p w14:paraId="1418B496" w14:textId="77777777" w:rsidR="00215496" w:rsidRPr="00215496" w:rsidRDefault="00215496" w:rsidP="00215496">
      <w:pPr>
        <w:tabs>
          <w:tab w:val="left" w:pos="709"/>
        </w:tabs>
        <w:suppressAutoHyphens/>
        <w:ind w:right="-1" w:firstLine="739"/>
        <w:jc w:val="both"/>
        <w:rPr>
          <w:bCs/>
          <w:szCs w:val="28"/>
        </w:rPr>
      </w:pPr>
      <w:r w:rsidRPr="00215496">
        <w:rPr>
          <w:szCs w:val="28"/>
        </w:rPr>
        <w:t>В р</w:t>
      </w:r>
      <w:r w:rsidRPr="00215496">
        <w:rPr>
          <w:bCs/>
          <w:szCs w:val="28"/>
        </w:rPr>
        <w:t>амках действующих Соглашений о взаимодействии и сотрудничестве при проведении оценки регулирующего воздействия проектов нормативных правовых актов муниципального образования Ейский район и экспертизы нормативных правовых актов муниципа</w:t>
      </w:r>
      <w:r>
        <w:rPr>
          <w:bCs/>
          <w:szCs w:val="28"/>
        </w:rPr>
        <w:t xml:space="preserve">льного образования Ейский район,                        </w:t>
      </w:r>
      <w:r w:rsidR="001A55A3">
        <w:rPr>
          <w:bCs/>
          <w:szCs w:val="28"/>
        </w:rPr>
        <w:t>8</w:t>
      </w:r>
      <w:r>
        <w:rPr>
          <w:bCs/>
          <w:szCs w:val="28"/>
        </w:rPr>
        <w:t xml:space="preserve"> </w:t>
      </w:r>
      <w:r w:rsidR="001A55A3">
        <w:rPr>
          <w:bCs/>
          <w:szCs w:val="28"/>
        </w:rPr>
        <w:t>июля</w:t>
      </w:r>
      <w:r>
        <w:rPr>
          <w:bCs/>
          <w:szCs w:val="28"/>
        </w:rPr>
        <w:t xml:space="preserve"> </w:t>
      </w:r>
      <w:r w:rsidRPr="00215496">
        <w:rPr>
          <w:bCs/>
          <w:szCs w:val="28"/>
        </w:rPr>
        <w:t>202</w:t>
      </w:r>
      <w:r w:rsidR="0088197D">
        <w:rPr>
          <w:bCs/>
          <w:szCs w:val="28"/>
        </w:rPr>
        <w:t>4</w:t>
      </w:r>
      <w:r w:rsidRPr="00215496">
        <w:rPr>
          <w:bCs/>
          <w:szCs w:val="28"/>
        </w:rPr>
        <w:t xml:space="preserve"> года уполномоченным органом были направлены запросы о предоставлении имеющихся предложений, замечаний, мнений, информационно-аналитических материалов по предмету экспертизы:</w:t>
      </w:r>
    </w:p>
    <w:p w14:paraId="12D4A946" w14:textId="77777777" w:rsidR="00215496" w:rsidRPr="00215496" w:rsidRDefault="00215496" w:rsidP="00215496">
      <w:pPr>
        <w:widowControl w:val="0"/>
        <w:tabs>
          <w:tab w:val="left" w:pos="709"/>
        </w:tabs>
        <w:suppressAutoHyphens/>
        <w:autoSpaceDE w:val="0"/>
        <w:autoSpaceDN w:val="0"/>
        <w:adjustRightInd w:val="0"/>
        <w:ind w:right="-1" w:firstLine="739"/>
        <w:jc w:val="both"/>
        <w:rPr>
          <w:bCs/>
          <w:szCs w:val="28"/>
        </w:rPr>
      </w:pPr>
      <w:r w:rsidRPr="00215496">
        <w:rPr>
          <w:bCs/>
          <w:szCs w:val="28"/>
        </w:rPr>
        <w:t>в Союз «Ейская межрайонная торгово-промышленная палата»;</w:t>
      </w:r>
    </w:p>
    <w:p w14:paraId="036EA08D" w14:textId="77777777" w:rsidR="00215496" w:rsidRPr="00215496" w:rsidRDefault="00215496" w:rsidP="00215496">
      <w:pPr>
        <w:widowControl w:val="0"/>
        <w:tabs>
          <w:tab w:val="left" w:pos="709"/>
        </w:tabs>
        <w:suppressAutoHyphens/>
        <w:autoSpaceDE w:val="0"/>
        <w:autoSpaceDN w:val="0"/>
        <w:adjustRightInd w:val="0"/>
        <w:ind w:right="-1" w:firstLine="739"/>
        <w:jc w:val="both"/>
        <w:rPr>
          <w:szCs w:val="28"/>
        </w:rPr>
      </w:pPr>
      <w:r w:rsidRPr="00215496">
        <w:rPr>
          <w:szCs w:val="28"/>
        </w:rPr>
        <w:t>президенту Ассоциации предпринимателей «Феникс»;</w:t>
      </w:r>
    </w:p>
    <w:p w14:paraId="4611E497" w14:textId="77777777" w:rsidR="00215496" w:rsidRPr="00215496" w:rsidRDefault="00215496" w:rsidP="00215496">
      <w:pPr>
        <w:widowControl w:val="0"/>
        <w:tabs>
          <w:tab w:val="left" w:pos="709"/>
        </w:tabs>
        <w:suppressAutoHyphens/>
        <w:autoSpaceDE w:val="0"/>
        <w:autoSpaceDN w:val="0"/>
        <w:adjustRightInd w:val="0"/>
        <w:ind w:right="-1" w:firstLine="739"/>
        <w:jc w:val="both"/>
        <w:rPr>
          <w:bCs/>
          <w:szCs w:val="28"/>
        </w:rPr>
      </w:pPr>
      <w:r w:rsidRPr="00215496">
        <w:rPr>
          <w:szCs w:val="28"/>
        </w:rPr>
        <w:t>в ООО «Советник бухгалтера»;</w:t>
      </w:r>
    </w:p>
    <w:p w14:paraId="377B4481" w14:textId="77777777" w:rsidR="00215496" w:rsidRDefault="00AD4924" w:rsidP="00215496">
      <w:pPr>
        <w:widowControl w:val="0"/>
        <w:suppressAutoHyphens/>
        <w:autoSpaceDE w:val="0"/>
        <w:autoSpaceDN w:val="0"/>
        <w:adjustRightInd w:val="0"/>
        <w:ind w:firstLine="641"/>
        <w:jc w:val="both"/>
        <w:rPr>
          <w:rFonts w:eastAsia="Calibri"/>
          <w:szCs w:val="28"/>
          <w:lang w:eastAsia="en-US"/>
        </w:rPr>
      </w:pPr>
      <w:r>
        <w:rPr>
          <w:rFonts w:eastAsia="Calibri"/>
          <w:szCs w:val="28"/>
          <w:lang w:eastAsia="en-US"/>
        </w:rPr>
        <w:t xml:space="preserve"> </w:t>
      </w:r>
      <w:r w:rsidR="00215496" w:rsidRPr="00215496">
        <w:rPr>
          <w:rFonts w:eastAsia="Calibri"/>
          <w:szCs w:val="28"/>
          <w:lang w:eastAsia="en-US"/>
        </w:rPr>
        <w:t>в территориальное объединение работодателей «Союз работодателей Ейского района».</w:t>
      </w:r>
    </w:p>
    <w:p w14:paraId="0EFFE5ED" w14:textId="77777777" w:rsidR="00AD4924" w:rsidRDefault="00AD4924" w:rsidP="00AD4924">
      <w:pPr>
        <w:widowControl w:val="0"/>
        <w:suppressAutoHyphens/>
        <w:spacing w:line="100" w:lineRule="atLeast"/>
        <w:ind w:firstLine="709"/>
        <w:jc w:val="both"/>
        <w:rPr>
          <w:szCs w:val="28"/>
          <w:lang w:eastAsia="en-US"/>
        </w:rPr>
      </w:pPr>
      <w:r w:rsidRPr="00295DBF">
        <w:rPr>
          <w:szCs w:val="28"/>
          <w:lang w:eastAsia="en-US"/>
        </w:rPr>
        <w:t>По итогам публичных консул</w:t>
      </w:r>
      <w:r>
        <w:rPr>
          <w:szCs w:val="28"/>
          <w:lang w:eastAsia="en-US"/>
        </w:rPr>
        <w:t>ьтаций в установленный срок с 0</w:t>
      </w:r>
      <w:r w:rsidR="0004725A">
        <w:rPr>
          <w:szCs w:val="28"/>
          <w:lang w:eastAsia="en-US"/>
        </w:rPr>
        <w:t>8.07</w:t>
      </w:r>
      <w:r>
        <w:rPr>
          <w:szCs w:val="28"/>
          <w:lang w:eastAsia="en-US"/>
        </w:rPr>
        <w:t>.2024 г. по 0</w:t>
      </w:r>
      <w:r w:rsidR="0004725A">
        <w:rPr>
          <w:szCs w:val="28"/>
          <w:lang w:eastAsia="en-US"/>
        </w:rPr>
        <w:t>8</w:t>
      </w:r>
      <w:r>
        <w:rPr>
          <w:szCs w:val="28"/>
          <w:lang w:eastAsia="en-US"/>
        </w:rPr>
        <w:t>.0</w:t>
      </w:r>
      <w:r w:rsidR="0004725A">
        <w:rPr>
          <w:szCs w:val="28"/>
          <w:lang w:eastAsia="en-US"/>
        </w:rPr>
        <w:t>8</w:t>
      </w:r>
      <w:r>
        <w:rPr>
          <w:szCs w:val="28"/>
          <w:lang w:eastAsia="en-US"/>
        </w:rPr>
        <w:t>.2024</w:t>
      </w:r>
      <w:r w:rsidRPr="00295DBF">
        <w:rPr>
          <w:szCs w:val="28"/>
          <w:lang w:eastAsia="en-US"/>
        </w:rPr>
        <w:t xml:space="preserve"> г. замечания и предложения от участников публичных консультаций не поступили.</w:t>
      </w:r>
    </w:p>
    <w:p w14:paraId="0A247F81" w14:textId="77777777" w:rsidR="0004725A" w:rsidRPr="0004725A" w:rsidRDefault="00215496" w:rsidP="0004725A">
      <w:pPr>
        <w:widowControl w:val="0"/>
        <w:suppressAutoHyphens/>
        <w:autoSpaceDE w:val="0"/>
        <w:autoSpaceDN w:val="0"/>
        <w:adjustRightInd w:val="0"/>
        <w:ind w:right="-1" w:firstLine="739"/>
        <w:jc w:val="both"/>
        <w:rPr>
          <w:bCs/>
          <w:szCs w:val="28"/>
        </w:rPr>
      </w:pPr>
      <w:r w:rsidRPr="00215496">
        <w:rPr>
          <w:szCs w:val="28"/>
        </w:rPr>
        <w:t xml:space="preserve">Кроме того, </w:t>
      </w:r>
      <w:r w:rsidR="0004725A">
        <w:rPr>
          <w:szCs w:val="28"/>
        </w:rPr>
        <w:t>8</w:t>
      </w:r>
      <w:r>
        <w:rPr>
          <w:bCs/>
          <w:szCs w:val="28"/>
        </w:rPr>
        <w:t xml:space="preserve"> </w:t>
      </w:r>
      <w:r w:rsidR="0004725A">
        <w:rPr>
          <w:bCs/>
          <w:szCs w:val="28"/>
        </w:rPr>
        <w:t>июля</w:t>
      </w:r>
      <w:r w:rsidRPr="00215496">
        <w:rPr>
          <w:bCs/>
          <w:szCs w:val="28"/>
        </w:rPr>
        <w:t xml:space="preserve"> 202</w:t>
      </w:r>
      <w:r w:rsidR="0088197D">
        <w:rPr>
          <w:bCs/>
          <w:szCs w:val="28"/>
        </w:rPr>
        <w:t>4</w:t>
      </w:r>
      <w:r w:rsidRPr="00215496">
        <w:rPr>
          <w:bCs/>
          <w:szCs w:val="28"/>
        </w:rPr>
        <w:t xml:space="preserve"> года уполномоченным органом также был направлен запрос о предоставлении имеющихся предложений, замечаний, мнений, информационно-аналитических материалов по предмету экспертизы в адрес </w:t>
      </w:r>
      <w:r w:rsidR="00295DBF">
        <w:rPr>
          <w:bCs/>
          <w:szCs w:val="28"/>
        </w:rPr>
        <w:t xml:space="preserve">правового управления муниципального образования Ейский район и отраслевого органа - </w:t>
      </w:r>
      <w:r w:rsidR="0004725A" w:rsidRPr="0004725A">
        <w:rPr>
          <w:bCs/>
          <w:szCs w:val="28"/>
        </w:rPr>
        <w:t>управление архитектуры и градостроительства администрации муниципального образования Ейский район</w:t>
      </w:r>
      <w:r w:rsidR="0004725A">
        <w:rPr>
          <w:bCs/>
          <w:szCs w:val="28"/>
        </w:rPr>
        <w:t>.</w:t>
      </w:r>
    </w:p>
    <w:p w14:paraId="353C3980" w14:textId="77777777" w:rsidR="0004725A" w:rsidRPr="0004725A" w:rsidRDefault="0004725A" w:rsidP="0004725A">
      <w:pPr>
        <w:widowControl w:val="0"/>
        <w:suppressAutoHyphens/>
        <w:spacing w:line="100" w:lineRule="atLeast"/>
        <w:ind w:firstLine="709"/>
        <w:jc w:val="both"/>
        <w:rPr>
          <w:szCs w:val="28"/>
          <w:lang w:eastAsia="en-US"/>
        </w:rPr>
      </w:pPr>
      <w:r w:rsidRPr="0004725A">
        <w:rPr>
          <w:szCs w:val="28"/>
          <w:lang w:eastAsia="en-US"/>
        </w:rPr>
        <w:t xml:space="preserve">Отраслевой (функциональный) орган администрации муниципального образования Ейский район, являющийся инициатором издания муниципального нормативного правового акта – управление архитектуры и градостроительства администрации муниципального образования Ейский район представил следующие материалы (№ СЗ – </w:t>
      </w:r>
      <w:r>
        <w:rPr>
          <w:szCs w:val="28"/>
          <w:lang w:eastAsia="en-US"/>
        </w:rPr>
        <w:t>4431</w:t>
      </w:r>
      <w:r w:rsidRPr="0004725A">
        <w:rPr>
          <w:szCs w:val="28"/>
          <w:lang w:eastAsia="en-US"/>
        </w:rPr>
        <w:t xml:space="preserve">/24 от </w:t>
      </w:r>
      <w:r>
        <w:rPr>
          <w:szCs w:val="28"/>
          <w:lang w:eastAsia="en-US"/>
        </w:rPr>
        <w:t>1</w:t>
      </w:r>
      <w:r w:rsidRPr="0004725A">
        <w:rPr>
          <w:szCs w:val="28"/>
          <w:lang w:eastAsia="en-US"/>
        </w:rPr>
        <w:t>2.0</w:t>
      </w:r>
      <w:r>
        <w:rPr>
          <w:szCs w:val="28"/>
          <w:lang w:eastAsia="en-US"/>
        </w:rPr>
        <w:t>7</w:t>
      </w:r>
      <w:r w:rsidRPr="0004725A">
        <w:rPr>
          <w:szCs w:val="28"/>
          <w:lang w:eastAsia="en-US"/>
        </w:rPr>
        <w:t>.2024 г.):</w:t>
      </w:r>
    </w:p>
    <w:p w14:paraId="6276C1D5" w14:textId="77777777" w:rsidR="0004725A" w:rsidRPr="0004725A" w:rsidRDefault="0004725A" w:rsidP="0004725A">
      <w:pPr>
        <w:widowControl w:val="0"/>
        <w:suppressAutoHyphens/>
        <w:spacing w:line="100" w:lineRule="atLeast"/>
        <w:ind w:firstLine="709"/>
        <w:jc w:val="both"/>
        <w:rPr>
          <w:szCs w:val="28"/>
          <w:lang w:eastAsia="en-US"/>
        </w:rPr>
      </w:pPr>
      <w:r w:rsidRPr="0004725A">
        <w:rPr>
          <w:szCs w:val="28"/>
          <w:lang w:eastAsia="en-US"/>
        </w:rPr>
        <w:t xml:space="preserve">количество выданных </w:t>
      </w:r>
      <w:r w:rsidR="00D443A7">
        <w:rPr>
          <w:szCs w:val="28"/>
          <w:lang w:eastAsia="en-US"/>
        </w:rPr>
        <w:t>разрешений на строительство, реконструкцию объектов капитального строительства</w:t>
      </w:r>
      <w:r w:rsidRPr="0004725A">
        <w:rPr>
          <w:szCs w:val="28"/>
          <w:lang w:eastAsia="en-US"/>
        </w:rPr>
        <w:t>:</w:t>
      </w:r>
    </w:p>
    <w:p w14:paraId="00F6FC86" w14:textId="77777777" w:rsidR="0004725A" w:rsidRPr="0004725A" w:rsidRDefault="0004725A" w:rsidP="0004725A">
      <w:pPr>
        <w:widowControl w:val="0"/>
        <w:suppressAutoHyphens/>
        <w:spacing w:line="100" w:lineRule="atLeast"/>
        <w:ind w:firstLine="709"/>
        <w:jc w:val="both"/>
        <w:rPr>
          <w:szCs w:val="28"/>
          <w:lang w:eastAsia="en-US"/>
        </w:rPr>
      </w:pPr>
      <w:r w:rsidRPr="0004725A">
        <w:rPr>
          <w:szCs w:val="28"/>
          <w:lang w:eastAsia="en-US"/>
        </w:rPr>
        <w:t>за 2021 год –2</w:t>
      </w:r>
      <w:r w:rsidR="00D443A7">
        <w:rPr>
          <w:szCs w:val="28"/>
          <w:lang w:eastAsia="en-US"/>
        </w:rPr>
        <w:t>1</w:t>
      </w:r>
      <w:r w:rsidRPr="0004725A">
        <w:rPr>
          <w:szCs w:val="28"/>
          <w:lang w:eastAsia="en-US"/>
        </w:rPr>
        <w:t xml:space="preserve"> шт.;</w:t>
      </w:r>
    </w:p>
    <w:p w14:paraId="1E4242A0" w14:textId="77777777" w:rsidR="0004725A" w:rsidRPr="0004725A" w:rsidRDefault="0004725A" w:rsidP="0004725A">
      <w:pPr>
        <w:widowControl w:val="0"/>
        <w:suppressAutoHyphens/>
        <w:spacing w:line="100" w:lineRule="atLeast"/>
        <w:ind w:firstLine="709"/>
        <w:jc w:val="both"/>
        <w:rPr>
          <w:szCs w:val="28"/>
          <w:lang w:eastAsia="en-US"/>
        </w:rPr>
      </w:pPr>
      <w:r w:rsidRPr="0004725A">
        <w:rPr>
          <w:szCs w:val="28"/>
          <w:lang w:eastAsia="en-US"/>
        </w:rPr>
        <w:t xml:space="preserve">за 2022 год – </w:t>
      </w:r>
      <w:r w:rsidR="00D443A7">
        <w:rPr>
          <w:szCs w:val="28"/>
          <w:lang w:eastAsia="en-US"/>
        </w:rPr>
        <w:t>37</w:t>
      </w:r>
      <w:r w:rsidRPr="0004725A">
        <w:rPr>
          <w:szCs w:val="28"/>
          <w:lang w:eastAsia="en-US"/>
        </w:rPr>
        <w:t xml:space="preserve"> шт.;</w:t>
      </w:r>
    </w:p>
    <w:p w14:paraId="6F02B277" w14:textId="77777777" w:rsidR="0004725A" w:rsidRPr="0004725A" w:rsidRDefault="0004725A" w:rsidP="0004725A">
      <w:pPr>
        <w:widowControl w:val="0"/>
        <w:suppressAutoHyphens/>
        <w:spacing w:line="100" w:lineRule="atLeast"/>
        <w:ind w:firstLine="709"/>
        <w:jc w:val="both"/>
        <w:rPr>
          <w:szCs w:val="28"/>
          <w:lang w:eastAsia="en-US"/>
        </w:rPr>
      </w:pPr>
      <w:r w:rsidRPr="0004725A">
        <w:rPr>
          <w:szCs w:val="28"/>
          <w:lang w:eastAsia="en-US"/>
        </w:rPr>
        <w:t xml:space="preserve">за 2023 год – </w:t>
      </w:r>
      <w:r w:rsidR="00D443A7">
        <w:rPr>
          <w:szCs w:val="28"/>
          <w:lang w:eastAsia="en-US"/>
        </w:rPr>
        <w:t>18</w:t>
      </w:r>
      <w:r w:rsidRPr="0004725A">
        <w:rPr>
          <w:szCs w:val="28"/>
          <w:lang w:eastAsia="en-US"/>
        </w:rPr>
        <w:t xml:space="preserve"> шт.;</w:t>
      </w:r>
    </w:p>
    <w:p w14:paraId="5585695E" w14:textId="77777777" w:rsidR="0004725A" w:rsidRPr="0004725A" w:rsidRDefault="0004725A" w:rsidP="0004725A">
      <w:pPr>
        <w:widowControl w:val="0"/>
        <w:suppressAutoHyphens/>
        <w:spacing w:line="100" w:lineRule="atLeast"/>
        <w:ind w:firstLine="709"/>
        <w:jc w:val="both"/>
        <w:rPr>
          <w:szCs w:val="28"/>
          <w:lang w:eastAsia="en-US"/>
        </w:rPr>
      </w:pPr>
      <w:r w:rsidRPr="0004725A">
        <w:rPr>
          <w:szCs w:val="28"/>
          <w:lang w:eastAsia="en-US"/>
        </w:rPr>
        <w:t xml:space="preserve">за истекший период 2024 года – </w:t>
      </w:r>
      <w:r w:rsidR="00D443A7">
        <w:rPr>
          <w:szCs w:val="28"/>
          <w:lang w:eastAsia="en-US"/>
        </w:rPr>
        <w:t>9</w:t>
      </w:r>
      <w:r w:rsidRPr="0004725A">
        <w:rPr>
          <w:szCs w:val="28"/>
          <w:lang w:eastAsia="en-US"/>
        </w:rPr>
        <w:t xml:space="preserve"> шт.</w:t>
      </w:r>
    </w:p>
    <w:p w14:paraId="7A280D31" w14:textId="77777777" w:rsidR="0004725A" w:rsidRDefault="0004725A" w:rsidP="0004725A">
      <w:pPr>
        <w:widowControl w:val="0"/>
        <w:suppressAutoHyphens/>
        <w:spacing w:line="100" w:lineRule="atLeast"/>
        <w:ind w:firstLine="709"/>
        <w:jc w:val="both"/>
        <w:rPr>
          <w:szCs w:val="28"/>
          <w:lang w:eastAsia="en-US"/>
        </w:rPr>
      </w:pPr>
      <w:r w:rsidRPr="0004725A">
        <w:rPr>
          <w:szCs w:val="28"/>
          <w:lang w:eastAsia="en-US"/>
        </w:rPr>
        <w:t xml:space="preserve">количество выданных </w:t>
      </w:r>
      <w:r w:rsidR="00D443A7">
        <w:rPr>
          <w:szCs w:val="28"/>
          <w:lang w:eastAsia="en-US"/>
        </w:rPr>
        <w:t>отказов на обращение в выдаче разрешений на строительство</w:t>
      </w:r>
      <w:r w:rsidR="009A0909">
        <w:rPr>
          <w:szCs w:val="28"/>
          <w:lang w:eastAsia="en-US"/>
        </w:rPr>
        <w:t>, реконструкцию объектов капитального строительства</w:t>
      </w:r>
      <w:r w:rsidRPr="0004725A">
        <w:rPr>
          <w:szCs w:val="28"/>
          <w:lang w:eastAsia="en-US"/>
        </w:rPr>
        <w:t>:</w:t>
      </w:r>
    </w:p>
    <w:p w14:paraId="6D8F0D08" w14:textId="77777777" w:rsidR="009A0909" w:rsidRPr="0004725A" w:rsidRDefault="009A0909" w:rsidP="0004725A">
      <w:pPr>
        <w:widowControl w:val="0"/>
        <w:suppressAutoHyphens/>
        <w:spacing w:line="100" w:lineRule="atLeast"/>
        <w:ind w:firstLine="709"/>
        <w:jc w:val="both"/>
        <w:rPr>
          <w:szCs w:val="28"/>
          <w:lang w:eastAsia="en-US"/>
        </w:rPr>
      </w:pPr>
      <w:r>
        <w:rPr>
          <w:szCs w:val="28"/>
          <w:lang w:eastAsia="en-US"/>
        </w:rPr>
        <w:t>с 13 июля 2020 года по 31 декабря 2020 года – 7 шт.</w:t>
      </w:r>
    </w:p>
    <w:p w14:paraId="23F3CC0B" w14:textId="77777777" w:rsidR="0004725A" w:rsidRPr="0004725A" w:rsidRDefault="0004725A" w:rsidP="0004725A">
      <w:pPr>
        <w:widowControl w:val="0"/>
        <w:suppressAutoHyphens/>
        <w:spacing w:line="100" w:lineRule="atLeast"/>
        <w:ind w:firstLine="709"/>
        <w:jc w:val="both"/>
        <w:rPr>
          <w:szCs w:val="28"/>
          <w:lang w:eastAsia="en-US"/>
        </w:rPr>
      </w:pPr>
      <w:r w:rsidRPr="0004725A">
        <w:rPr>
          <w:szCs w:val="28"/>
          <w:lang w:eastAsia="en-US"/>
        </w:rPr>
        <w:t xml:space="preserve">за 2021 год – </w:t>
      </w:r>
      <w:r w:rsidR="009A0909">
        <w:rPr>
          <w:szCs w:val="28"/>
          <w:lang w:eastAsia="en-US"/>
        </w:rPr>
        <w:t>23</w:t>
      </w:r>
      <w:r w:rsidRPr="0004725A">
        <w:rPr>
          <w:szCs w:val="28"/>
          <w:lang w:eastAsia="en-US"/>
        </w:rPr>
        <w:t xml:space="preserve"> шт.;</w:t>
      </w:r>
    </w:p>
    <w:p w14:paraId="5AE77745" w14:textId="77777777" w:rsidR="0004725A" w:rsidRPr="0004725A" w:rsidRDefault="009A0909" w:rsidP="0004725A">
      <w:pPr>
        <w:widowControl w:val="0"/>
        <w:suppressAutoHyphens/>
        <w:spacing w:line="100" w:lineRule="atLeast"/>
        <w:ind w:firstLine="709"/>
        <w:jc w:val="both"/>
        <w:rPr>
          <w:szCs w:val="28"/>
          <w:lang w:eastAsia="en-US"/>
        </w:rPr>
      </w:pPr>
      <w:r>
        <w:rPr>
          <w:szCs w:val="28"/>
          <w:lang w:eastAsia="en-US"/>
        </w:rPr>
        <w:t>за 2022 год – 5</w:t>
      </w:r>
      <w:r w:rsidR="0004725A" w:rsidRPr="0004725A">
        <w:rPr>
          <w:szCs w:val="28"/>
          <w:lang w:eastAsia="en-US"/>
        </w:rPr>
        <w:t xml:space="preserve"> шт.;</w:t>
      </w:r>
    </w:p>
    <w:p w14:paraId="7CD77186" w14:textId="77777777" w:rsidR="0004725A" w:rsidRPr="0004725A" w:rsidRDefault="009A0909" w:rsidP="0004725A">
      <w:pPr>
        <w:widowControl w:val="0"/>
        <w:suppressAutoHyphens/>
        <w:spacing w:line="100" w:lineRule="atLeast"/>
        <w:ind w:firstLine="709"/>
        <w:jc w:val="both"/>
        <w:rPr>
          <w:szCs w:val="28"/>
          <w:lang w:eastAsia="en-US"/>
        </w:rPr>
      </w:pPr>
      <w:r>
        <w:rPr>
          <w:szCs w:val="28"/>
          <w:lang w:eastAsia="en-US"/>
        </w:rPr>
        <w:lastRenderedPageBreak/>
        <w:t>за 2023 год – 4</w:t>
      </w:r>
      <w:r w:rsidR="0004725A" w:rsidRPr="0004725A">
        <w:rPr>
          <w:szCs w:val="28"/>
          <w:lang w:eastAsia="en-US"/>
        </w:rPr>
        <w:t xml:space="preserve"> шт.;</w:t>
      </w:r>
    </w:p>
    <w:p w14:paraId="702B0B40" w14:textId="77777777" w:rsidR="0004725A" w:rsidRPr="0004725A" w:rsidRDefault="0004725A" w:rsidP="0004725A">
      <w:pPr>
        <w:widowControl w:val="0"/>
        <w:suppressAutoHyphens/>
        <w:spacing w:line="100" w:lineRule="atLeast"/>
        <w:ind w:firstLine="709"/>
        <w:jc w:val="both"/>
        <w:rPr>
          <w:szCs w:val="28"/>
          <w:lang w:eastAsia="en-US"/>
        </w:rPr>
      </w:pPr>
      <w:r w:rsidRPr="0004725A">
        <w:rPr>
          <w:szCs w:val="28"/>
          <w:lang w:eastAsia="en-US"/>
        </w:rPr>
        <w:t xml:space="preserve">за истекший период 2024 года – </w:t>
      </w:r>
      <w:r w:rsidR="009A0909">
        <w:rPr>
          <w:szCs w:val="28"/>
          <w:lang w:eastAsia="en-US"/>
        </w:rPr>
        <w:t>0</w:t>
      </w:r>
      <w:r w:rsidRPr="0004725A">
        <w:rPr>
          <w:szCs w:val="28"/>
          <w:lang w:eastAsia="en-US"/>
        </w:rPr>
        <w:t xml:space="preserve"> шт.</w:t>
      </w:r>
    </w:p>
    <w:p w14:paraId="3E5B93E8" w14:textId="77777777" w:rsidR="0007312B" w:rsidRPr="0007312B" w:rsidRDefault="0007312B" w:rsidP="0007312B">
      <w:pPr>
        <w:widowControl w:val="0"/>
        <w:suppressAutoHyphens/>
        <w:spacing w:line="100" w:lineRule="atLeast"/>
        <w:ind w:firstLine="709"/>
        <w:jc w:val="both"/>
        <w:rPr>
          <w:szCs w:val="28"/>
        </w:rPr>
      </w:pPr>
      <w:r w:rsidRPr="0007312B">
        <w:rPr>
          <w:szCs w:val="28"/>
        </w:rPr>
        <w:t>Предложения, замечания, мнения по предмету экспертизы у инициатора отсутствуют.</w:t>
      </w:r>
    </w:p>
    <w:p w14:paraId="5A45F648" w14:textId="77777777" w:rsidR="0007312B" w:rsidRPr="0007312B" w:rsidRDefault="0007312B" w:rsidP="0007312B">
      <w:pPr>
        <w:widowControl w:val="0"/>
        <w:suppressAutoHyphens/>
        <w:spacing w:line="100" w:lineRule="atLeast"/>
        <w:ind w:firstLine="709"/>
        <w:jc w:val="both"/>
        <w:rPr>
          <w:szCs w:val="28"/>
        </w:rPr>
      </w:pPr>
      <w:r w:rsidRPr="0007312B">
        <w:rPr>
          <w:szCs w:val="28"/>
        </w:rPr>
        <w:t xml:space="preserve">По итогам публичных консультаций в установленный срок с </w:t>
      </w:r>
      <w:r>
        <w:rPr>
          <w:szCs w:val="28"/>
        </w:rPr>
        <w:t>08</w:t>
      </w:r>
      <w:r w:rsidRPr="0007312B">
        <w:rPr>
          <w:szCs w:val="28"/>
        </w:rPr>
        <w:t>.0</w:t>
      </w:r>
      <w:r>
        <w:rPr>
          <w:szCs w:val="28"/>
        </w:rPr>
        <w:t>7.2024 г. по 08</w:t>
      </w:r>
      <w:r w:rsidRPr="0007312B">
        <w:rPr>
          <w:szCs w:val="28"/>
        </w:rPr>
        <w:t>.0</w:t>
      </w:r>
      <w:r>
        <w:rPr>
          <w:szCs w:val="28"/>
        </w:rPr>
        <w:t>8</w:t>
      </w:r>
      <w:r w:rsidRPr="0007312B">
        <w:rPr>
          <w:szCs w:val="28"/>
        </w:rPr>
        <w:t>.2024 г. замечания и предложения от участников публичных консультаций не поступили.</w:t>
      </w:r>
    </w:p>
    <w:p w14:paraId="4906218A" w14:textId="0EFC83F3" w:rsidR="0007312B" w:rsidRPr="00C301FD" w:rsidRDefault="0007312B" w:rsidP="0007312B">
      <w:pPr>
        <w:widowControl w:val="0"/>
        <w:suppressAutoHyphens/>
        <w:spacing w:line="100" w:lineRule="atLeast"/>
        <w:ind w:firstLine="709"/>
        <w:jc w:val="both"/>
        <w:rPr>
          <w:color w:val="000000" w:themeColor="text1"/>
          <w:szCs w:val="28"/>
        </w:rPr>
      </w:pPr>
      <w:r w:rsidRPr="00C301FD">
        <w:rPr>
          <w:color w:val="000000" w:themeColor="text1"/>
          <w:szCs w:val="28"/>
        </w:rPr>
        <w:t>При этом, правовое управление администрации муниципального образования Ейский район, в своем ответе на запрос уполномоченного органа              пояснило, что в соответствии с п. 2.1.4 Положения о правовом управлении администрации муниципального образования Ейский район, утвержденного распоряжением администрации муниципального образования Ейский район от 19.12.2022 г. № 537-р, правовое управление осуществляет проведение правовой экспертизы правовых актов (их проектов) администрации муниципального образования Ейский район в целях обеспечения их соответствия Конституции Российской Федерации, законодательству Российской Федерации и Краснодарского края.</w:t>
      </w:r>
    </w:p>
    <w:p w14:paraId="0B418EDE" w14:textId="77777777" w:rsidR="0007312B" w:rsidRPr="00C301FD" w:rsidRDefault="0007312B" w:rsidP="0007312B">
      <w:pPr>
        <w:widowControl w:val="0"/>
        <w:suppressAutoHyphens/>
        <w:spacing w:line="100" w:lineRule="atLeast"/>
        <w:ind w:firstLine="709"/>
        <w:jc w:val="both"/>
        <w:rPr>
          <w:color w:val="000000" w:themeColor="text1"/>
          <w:szCs w:val="28"/>
        </w:rPr>
      </w:pPr>
      <w:r w:rsidRPr="00C301FD">
        <w:rPr>
          <w:color w:val="000000" w:themeColor="text1"/>
          <w:szCs w:val="28"/>
        </w:rPr>
        <w:t>При этом, правовым управлением администрации муниципального образования Ейский район в отношении Регламента установлено следующее:</w:t>
      </w:r>
    </w:p>
    <w:p w14:paraId="6D12850E" w14:textId="2F084147" w:rsidR="0007312B" w:rsidRPr="00DE2C0C" w:rsidRDefault="0007312B" w:rsidP="0007312B">
      <w:pPr>
        <w:widowControl w:val="0"/>
        <w:suppressAutoHyphens/>
        <w:spacing w:line="100" w:lineRule="atLeast"/>
        <w:ind w:firstLine="709"/>
        <w:jc w:val="both"/>
        <w:rPr>
          <w:color w:val="000000" w:themeColor="text1"/>
          <w:szCs w:val="28"/>
        </w:rPr>
      </w:pPr>
      <w:r w:rsidRPr="00DE2C0C">
        <w:rPr>
          <w:color w:val="000000" w:themeColor="text1"/>
          <w:szCs w:val="28"/>
        </w:rPr>
        <w:t>1) подраздел 2.</w:t>
      </w:r>
      <w:r w:rsidR="00C301FD" w:rsidRPr="00DE2C0C">
        <w:rPr>
          <w:color w:val="000000" w:themeColor="text1"/>
          <w:szCs w:val="28"/>
        </w:rPr>
        <w:t>4</w:t>
      </w:r>
      <w:r w:rsidRPr="00DE2C0C">
        <w:rPr>
          <w:color w:val="000000" w:themeColor="text1"/>
          <w:szCs w:val="28"/>
        </w:rPr>
        <w:t xml:space="preserve"> раздела 2 административного регламента необходимо актуализировать в соответствии с </w:t>
      </w:r>
      <w:r w:rsidR="00C301FD" w:rsidRPr="00DE2C0C">
        <w:rPr>
          <w:color w:val="000000" w:themeColor="text1"/>
          <w:szCs w:val="28"/>
        </w:rPr>
        <w:t>требованиями</w:t>
      </w:r>
      <w:r w:rsidRPr="00DE2C0C">
        <w:rPr>
          <w:color w:val="000000" w:themeColor="text1"/>
          <w:szCs w:val="28"/>
        </w:rPr>
        <w:t xml:space="preserve"> статьи 51 Градостроительного кодекса Российской Федерации;</w:t>
      </w:r>
    </w:p>
    <w:p w14:paraId="044DE059" w14:textId="72CCB83F" w:rsidR="00DE2C0C" w:rsidRDefault="0007312B" w:rsidP="0007312B">
      <w:pPr>
        <w:widowControl w:val="0"/>
        <w:suppressAutoHyphens/>
        <w:spacing w:line="100" w:lineRule="atLeast"/>
        <w:ind w:firstLine="709"/>
        <w:jc w:val="both"/>
        <w:rPr>
          <w:color w:val="000000" w:themeColor="text1"/>
          <w:szCs w:val="28"/>
        </w:rPr>
      </w:pPr>
      <w:r w:rsidRPr="00DE2C0C">
        <w:rPr>
          <w:color w:val="000000" w:themeColor="text1"/>
          <w:szCs w:val="28"/>
        </w:rPr>
        <w:t>2) в пункте 2.5.1.</w:t>
      </w:r>
      <w:r w:rsidR="00C301FD" w:rsidRPr="00DE2C0C">
        <w:rPr>
          <w:color w:val="000000" w:themeColor="text1"/>
          <w:szCs w:val="28"/>
        </w:rPr>
        <w:t xml:space="preserve"> подраздела 2.5 раздела 2</w:t>
      </w:r>
      <w:r w:rsidR="00BF0A30" w:rsidRPr="00DE2C0C">
        <w:rPr>
          <w:color w:val="000000" w:themeColor="text1"/>
          <w:szCs w:val="28"/>
        </w:rPr>
        <w:t xml:space="preserve"> </w:t>
      </w:r>
      <w:r w:rsidRPr="00DE2C0C">
        <w:rPr>
          <w:color w:val="000000" w:themeColor="text1"/>
          <w:szCs w:val="28"/>
        </w:rPr>
        <w:t xml:space="preserve">Регламента </w:t>
      </w:r>
      <w:r w:rsidR="00BF0A30" w:rsidRPr="00DE2C0C">
        <w:rPr>
          <w:color w:val="000000" w:themeColor="text1"/>
          <w:szCs w:val="28"/>
        </w:rPr>
        <w:t>наименование постановления Правительства Российской Федерации от 16.05.2011 г. №</w:t>
      </w:r>
      <w:r w:rsidR="00DE2C0C">
        <w:rPr>
          <w:color w:val="000000" w:themeColor="text1"/>
          <w:szCs w:val="28"/>
        </w:rPr>
        <w:t xml:space="preserve"> </w:t>
      </w:r>
      <w:r w:rsidR="00BF0A30" w:rsidRPr="00DE2C0C">
        <w:rPr>
          <w:color w:val="000000" w:themeColor="text1"/>
          <w:szCs w:val="28"/>
        </w:rPr>
        <w:t xml:space="preserve">373 указано не верно. Приказ </w:t>
      </w:r>
      <w:bookmarkStart w:id="1" w:name="_Hlk176182784"/>
      <w:r w:rsidR="00BF0A30" w:rsidRPr="00DE2C0C">
        <w:rPr>
          <w:color w:val="000000" w:themeColor="text1"/>
          <w:szCs w:val="28"/>
        </w:rPr>
        <w:t xml:space="preserve">Минстроя России от </w:t>
      </w:r>
      <w:bookmarkEnd w:id="1"/>
      <w:r w:rsidR="00BF0A30" w:rsidRPr="00DE2C0C">
        <w:rPr>
          <w:color w:val="000000" w:themeColor="text1"/>
          <w:szCs w:val="28"/>
        </w:rPr>
        <w:t>19.02.2015 г. №</w:t>
      </w:r>
      <w:r w:rsidR="00DE2C0C">
        <w:rPr>
          <w:color w:val="000000" w:themeColor="text1"/>
          <w:szCs w:val="28"/>
        </w:rPr>
        <w:t xml:space="preserve"> </w:t>
      </w:r>
      <w:r w:rsidR="00BF0A30" w:rsidRPr="00DE2C0C">
        <w:rPr>
          <w:color w:val="000000" w:themeColor="text1"/>
          <w:szCs w:val="28"/>
        </w:rPr>
        <w:t>117/</w:t>
      </w:r>
      <w:proofErr w:type="spellStart"/>
      <w:r w:rsidR="00BF0A30" w:rsidRPr="00DE2C0C">
        <w:rPr>
          <w:color w:val="000000" w:themeColor="text1"/>
          <w:szCs w:val="28"/>
        </w:rPr>
        <w:t>пр</w:t>
      </w:r>
      <w:proofErr w:type="spellEnd"/>
      <w:r w:rsidR="00BF0A30" w:rsidRPr="00DE2C0C">
        <w:rPr>
          <w:color w:val="000000" w:themeColor="text1"/>
          <w:szCs w:val="28"/>
        </w:rPr>
        <w:t xml:space="preserve"> </w:t>
      </w:r>
      <w:bookmarkStart w:id="2" w:name="_Hlk176182859"/>
      <w:r w:rsidR="00BF0A30" w:rsidRPr="00DE2C0C">
        <w:rPr>
          <w:color w:val="000000" w:themeColor="text1"/>
          <w:szCs w:val="28"/>
        </w:rPr>
        <w:t xml:space="preserve">«Об утверждении формы разрешения на </w:t>
      </w:r>
      <w:r w:rsidR="00DE2C0C">
        <w:rPr>
          <w:color w:val="000000" w:themeColor="text1"/>
          <w:szCs w:val="28"/>
        </w:rPr>
        <w:t xml:space="preserve">строительство и формы разрешения на </w:t>
      </w:r>
      <w:r w:rsidR="00BF0A30" w:rsidRPr="00DE2C0C">
        <w:rPr>
          <w:color w:val="000000" w:themeColor="text1"/>
          <w:szCs w:val="28"/>
        </w:rPr>
        <w:t>ввод объекта в эксплуатацию»</w:t>
      </w:r>
      <w:bookmarkEnd w:id="2"/>
      <w:r w:rsidR="00BF0A30" w:rsidRPr="00DE2C0C">
        <w:rPr>
          <w:color w:val="000000" w:themeColor="text1"/>
          <w:szCs w:val="28"/>
        </w:rPr>
        <w:t xml:space="preserve"> </w:t>
      </w:r>
      <w:r w:rsidR="00DE2C0C">
        <w:rPr>
          <w:color w:val="000000" w:themeColor="text1"/>
          <w:szCs w:val="28"/>
        </w:rPr>
        <w:t xml:space="preserve">утратил силу в связи с изданием Приказа </w:t>
      </w:r>
      <w:r w:rsidR="00DE2C0C" w:rsidRPr="00DE2C0C">
        <w:rPr>
          <w:color w:val="000000" w:themeColor="text1"/>
          <w:szCs w:val="28"/>
        </w:rPr>
        <w:t xml:space="preserve">Минстроя России от </w:t>
      </w:r>
      <w:r w:rsidR="00DE2C0C">
        <w:rPr>
          <w:color w:val="000000" w:themeColor="text1"/>
          <w:szCs w:val="28"/>
        </w:rPr>
        <w:t>03.06.2022 г. № 446/</w:t>
      </w:r>
      <w:proofErr w:type="spellStart"/>
      <w:r w:rsidR="00DE2C0C">
        <w:rPr>
          <w:color w:val="000000" w:themeColor="text1"/>
          <w:szCs w:val="28"/>
        </w:rPr>
        <w:t>пр</w:t>
      </w:r>
      <w:proofErr w:type="spellEnd"/>
      <w:r w:rsidR="00DE2C0C">
        <w:rPr>
          <w:color w:val="000000" w:themeColor="text1"/>
          <w:szCs w:val="28"/>
        </w:rPr>
        <w:t xml:space="preserve"> </w:t>
      </w:r>
      <w:r w:rsidR="00DE2C0C" w:rsidRPr="00DE2C0C">
        <w:rPr>
          <w:color w:val="000000" w:themeColor="text1"/>
          <w:szCs w:val="28"/>
        </w:rPr>
        <w:t>«Об утверждении формы разрешения на строительство и формы разрешения на ввод объекта в эксплуатацию»</w:t>
      </w:r>
      <w:r w:rsidR="00DE2C0C">
        <w:rPr>
          <w:color w:val="000000" w:themeColor="text1"/>
          <w:szCs w:val="28"/>
        </w:rPr>
        <w:t xml:space="preserve">. </w:t>
      </w:r>
      <w:r w:rsidR="009F7429" w:rsidRPr="00DE2C0C">
        <w:rPr>
          <w:color w:val="000000" w:themeColor="text1"/>
          <w:szCs w:val="28"/>
        </w:rPr>
        <w:t>Также содержится</w:t>
      </w:r>
      <w:r w:rsidRPr="00DE2C0C">
        <w:rPr>
          <w:color w:val="000000" w:themeColor="text1"/>
          <w:szCs w:val="28"/>
        </w:rPr>
        <w:t xml:space="preserve"> ссылка на Закон Краснодарского края от 02.06.2006 г. № 1028-КЗ «Об органах архитектуры и градостроительства Краснодарского края», утративший силу на основании Закона Краснодарского края от 05.12.2023 г. № 5013-КЗ «О внесении изменений в Закон Краснодарского края. «Градостроительный кодекс Краснодарского края»</w:t>
      </w:r>
      <w:r w:rsidR="00DE2C0C">
        <w:rPr>
          <w:color w:val="000000" w:themeColor="text1"/>
          <w:szCs w:val="28"/>
        </w:rPr>
        <w:t>;</w:t>
      </w:r>
    </w:p>
    <w:p w14:paraId="73AAFA2F" w14:textId="79E7E5D1" w:rsidR="00DE2C0C" w:rsidRDefault="00DE2C0C" w:rsidP="0007312B">
      <w:pPr>
        <w:widowControl w:val="0"/>
        <w:suppressAutoHyphens/>
        <w:spacing w:line="100" w:lineRule="atLeast"/>
        <w:ind w:firstLine="709"/>
        <w:jc w:val="both"/>
        <w:rPr>
          <w:color w:val="000000" w:themeColor="text1"/>
          <w:szCs w:val="28"/>
        </w:rPr>
      </w:pPr>
      <w:r>
        <w:rPr>
          <w:color w:val="000000" w:themeColor="text1"/>
          <w:szCs w:val="28"/>
        </w:rPr>
        <w:t>3) в подпункте 14 пункта 2.6.2 подраздела 2.6. раздела 2 Регламента необходимо сослаться на статью 106 Земельного кодекса Российской Федерации;</w:t>
      </w:r>
    </w:p>
    <w:p w14:paraId="21B6F309" w14:textId="32C52BF1" w:rsidR="00DE2C0C" w:rsidRDefault="00DE2C0C" w:rsidP="0007312B">
      <w:pPr>
        <w:widowControl w:val="0"/>
        <w:suppressAutoHyphens/>
        <w:spacing w:line="100" w:lineRule="atLeast"/>
        <w:ind w:firstLine="709"/>
        <w:jc w:val="both"/>
        <w:rPr>
          <w:color w:val="000000" w:themeColor="text1"/>
          <w:szCs w:val="28"/>
        </w:rPr>
      </w:pPr>
      <w:r>
        <w:rPr>
          <w:color w:val="000000" w:themeColor="text1"/>
          <w:szCs w:val="28"/>
        </w:rPr>
        <w:t>4) в подразделе 2.11 раздела 2 Регламента необходимо добавить государственную</w:t>
      </w:r>
      <w:r w:rsidR="00F55B63">
        <w:rPr>
          <w:color w:val="000000" w:themeColor="text1"/>
          <w:szCs w:val="28"/>
        </w:rPr>
        <w:t xml:space="preserve"> экспертизу проектной документации и результатов инженерных изысканий, выполняемых для подготовки проектной документации (порядок оказания данной услуги определен постановлением Правительства РФ от 05.03.2007 г. № 145 «О порядке организации проведения государственной экспертизы проектной документации и результатов инженерных изысканий»), а также негосударственную экспертизу проектной </w:t>
      </w:r>
      <w:r w:rsidR="009F7429" w:rsidRPr="009F7429">
        <w:rPr>
          <w:color w:val="000000" w:themeColor="text1"/>
          <w:szCs w:val="28"/>
        </w:rPr>
        <w:t xml:space="preserve">документации и результатов инженерных изысканий (порядок оказания данной услуги определен </w:t>
      </w:r>
      <w:r w:rsidR="009F7429" w:rsidRPr="009F7429">
        <w:rPr>
          <w:color w:val="000000" w:themeColor="text1"/>
          <w:szCs w:val="28"/>
        </w:rPr>
        <w:lastRenderedPageBreak/>
        <w:t xml:space="preserve">постановлением Правительства РФ от </w:t>
      </w:r>
      <w:r w:rsidR="009F7429">
        <w:rPr>
          <w:color w:val="000000" w:themeColor="text1"/>
          <w:szCs w:val="28"/>
        </w:rPr>
        <w:t>31</w:t>
      </w:r>
      <w:r w:rsidR="009F7429" w:rsidRPr="009F7429">
        <w:rPr>
          <w:color w:val="000000" w:themeColor="text1"/>
          <w:szCs w:val="28"/>
        </w:rPr>
        <w:t>.03.20</w:t>
      </w:r>
      <w:r w:rsidR="009F7429">
        <w:rPr>
          <w:color w:val="000000" w:themeColor="text1"/>
          <w:szCs w:val="28"/>
        </w:rPr>
        <w:t>12</w:t>
      </w:r>
      <w:r w:rsidR="009F7429" w:rsidRPr="009F7429">
        <w:rPr>
          <w:color w:val="000000" w:themeColor="text1"/>
          <w:szCs w:val="28"/>
        </w:rPr>
        <w:t xml:space="preserve"> г. № </w:t>
      </w:r>
      <w:r w:rsidR="009F7429">
        <w:rPr>
          <w:color w:val="000000" w:themeColor="text1"/>
          <w:szCs w:val="28"/>
        </w:rPr>
        <w:t>272</w:t>
      </w:r>
      <w:r w:rsidR="009F7429" w:rsidRPr="009F7429">
        <w:rPr>
          <w:color w:val="000000" w:themeColor="text1"/>
          <w:szCs w:val="28"/>
        </w:rPr>
        <w:t xml:space="preserve"> «О</w:t>
      </w:r>
      <w:r w:rsidR="009F7429">
        <w:rPr>
          <w:color w:val="000000" w:themeColor="text1"/>
          <w:szCs w:val="28"/>
        </w:rPr>
        <w:t xml:space="preserve">б утверждении </w:t>
      </w:r>
      <w:r w:rsidR="009F7429" w:rsidRPr="009F7429">
        <w:rPr>
          <w:color w:val="000000" w:themeColor="text1"/>
          <w:szCs w:val="28"/>
        </w:rPr>
        <w:t xml:space="preserve"> </w:t>
      </w:r>
      <w:r w:rsidR="009F7429">
        <w:rPr>
          <w:color w:val="000000" w:themeColor="text1"/>
          <w:szCs w:val="28"/>
        </w:rPr>
        <w:t>Положения об</w:t>
      </w:r>
      <w:r w:rsidR="009F7429" w:rsidRPr="009F7429">
        <w:rPr>
          <w:color w:val="000000" w:themeColor="text1"/>
          <w:szCs w:val="28"/>
        </w:rPr>
        <w:t xml:space="preserve"> организации </w:t>
      </w:r>
      <w:r w:rsidR="009F7429">
        <w:rPr>
          <w:color w:val="000000" w:themeColor="text1"/>
          <w:szCs w:val="28"/>
        </w:rPr>
        <w:t xml:space="preserve">и </w:t>
      </w:r>
      <w:r w:rsidR="009F7429" w:rsidRPr="009F7429">
        <w:rPr>
          <w:color w:val="000000" w:themeColor="text1"/>
          <w:szCs w:val="28"/>
        </w:rPr>
        <w:t>проведени</w:t>
      </w:r>
      <w:r w:rsidR="009F7429">
        <w:rPr>
          <w:color w:val="000000" w:themeColor="text1"/>
          <w:szCs w:val="28"/>
        </w:rPr>
        <w:t>и</w:t>
      </w:r>
      <w:r w:rsidR="009F7429" w:rsidRPr="009F7429">
        <w:rPr>
          <w:color w:val="000000" w:themeColor="text1"/>
          <w:szCs w:val="28"/>
        </w:rPr>
        <w:t xml:space="preserve"> </w:t>
      </w:r>
      <w:r w:rsidR="009F7429">
        <w:rPr>
          <w:color w:val="000000" w:themeColor="text1"/>
          <w:szCs w:val="28"/>
        </w:rPr>
        <w:t>не</w:t>
      </w:r>
      <w:r w:rsidR="009F7429" w:rsidRPr="009F7429">
        <w:rPr>
          <w:color w:val="000000" w:themeColor="text1"/>
          <w:szCs w:val="28"/>
        </w:rPr>
        <w:t>государственной экспертизы проектной документации и</w:t>
      </w:r>
      <w:r w:rsidR="009F7429">
        <w:rPr>
          <w:color w:val="000000" w:themeColor="text1"/>
          <w:szCs w:val="28"/>
        </w:rPr>
        <w:t xml:space="preserve"> (или)</w:t>
      </w:r>
      <w:r w:rsidR="009F7429" w:rsidRPr="009F7429">
        <w:rPr>
          <w:color w:val="000000" w:themeColor="text1"/>
          <w:szCs w:val="28"/>
        </w:rPr>
        <w:t xml:space="preserve"> результатов инженерных изысканий»</w:t>
      </w:r>
      <w:r w:rsidR="009F7429">
        <w:rPr>
          <w:color w:val="000000" w:themeColor="text1"/>
          <w:szCs w:val="28"/>
        </w:rPr>
        <w:t>);</w:t>
      </w:r>
    </w:p>
    <w:p w14:paraId="7A8762F1" w14:textId="100D2097" w:rsidR="0007312B" w:rsidRPr="00DE2C0C" w:rsidRDefault="009F7429" w:rsidP="005868DF">
      <w:pPr>
        <w:widowControl w:val="0"/>
        <w:suppressAutoHyphens/>
        <w:spacing w:line="100" w:lineRule="atLeast"/>
        <w:ind w:firstLine="709"/>
        <w:jc w:val="both"/>
        <w:rPr>
          <w:color w:val="000000" w:themeColor="text1"/>
          <w:szCs w:val="28"/>
        </w:rPr>
      </w:pPr>
      <w:r>
        <w:rPr>
          <w:color w:val="000000" w:themeColor="text1"/>
          <w:szCs w:val="28"/>
        </w:rPr>
        <w:t xml:space="preserve">5) подраздел 2.16 раздела 2 Регламента необходимо дополнить информацией из статьи 15 Федерального закона от 24.11.1995 г. № 181-ФЗ «О социальной защите инвалидов в Российской Федерации», а также </w:t>
      </w:r>
      <w:r w:rsidR="002452C5">
        <w:rPr>
          <w:color w:val="000000" w:themeColor="text1"/>
          <w:szCs w:val="28"/>
        </w:rPr>
        <w:t xml:space="preserve">указать, что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002452C5">
        <w:rPr>
          <w:color w:val="000000" w:themeColor="text1"/>
          <w:szCs w:val="28"/>
          <w:lang w:val="en-US"/>
        </w:rPr>
        <w:t>I</w:t>
      </w:r>
      <w:r w:rsidR="002452C5" w:rsidRPr="002452C5">
        <w:rPr>
          <w:color w:val="000000" w:themeColor="text1"/>
          <w:szCs w:val="28"/>
        </w:rPr>
        <w:t xml:space="preserve">, </w:t>
      </w:r>
      <w:r w:rsidR="002452C5">
        <w:rPr>
          <w:color w:val="000000" w:themeColor="text1"/>
          <w:szCs w:val="28"/>
          <w:lang w:val="en-US"/>
        </w:rPr>
        <w:t>II</w:t>
      </w:r>
      <w:r w:rsidR="002452C5" w:rsidRPr="002452C5">
        <w:rPr>
          <w:color w:val="000000" w:themeColor="text1"/>
          <w:szCs w:val="28"/>
        </w:rPr>
        <w:t xml:space="preserve"> </w:t>
      </w:r>
      <w:r w:rsidR="002452C5">
        <w:rPr>
          <w:color w:val="000000" w:themeColor="text1"/>
          <w:szCs w:val="28"/>
        </w:rPr>
        <w:t>групп, и транспортных средств, перевозящих таких инвалидов и (или) детей инвалидов. На граждан из чи</w:t>
      </w:r>
      <w:r w:rsidR="005868DF">
        <w:rPr>
          <w:color w:val="000000" w:themeColor="text1"/>
          <w:szCs w:val="28"/>
        </w:rPr>
        <w:t xml:space="preserve">сла инвалидов </w:t>
      </w:r>
      <w:r w:rsidR="005868DF">
        <w:rPr>
          <w:color w:val="000000" w:themeColor="text1"/>
          <w:szCs w:val="28"/>
          <w:lang w:val="en-US"/>
        </w:rPr>
        <w:t>III</w:t>
      </w:r>
      <w:r w:rsidR="005868DF" w:rsidRPr="005868DF">
        <w:rPr>
          <w:color w:val="000000" w:themeColor="text1"/>
          <w:szCs w:val="28"/>
        </w:rPr>
        <w:t xml:space="preserve"> </w:t>
      </w:r>
      <w:r w:rsidR="005868DF">
        <w:rPr>
          <w:color w:val="000000" w:themeColor="text1"/>
          <w:szCs w:val="28"/>
        </w:rPr>
        <w:t>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r w:rsidR="0007312B" w:rsidRPr="00DE2C0C">
        <w:rPr>
          <w:color w:val="000000" w:themeColor="text1"/>
          <w:szCs w:val="28"/>
        </w:rPr>
        <w:t xml:space="preserve"> Необходимо внести в регламент соответствующие изменения.</w:t>
      </w:r>
    </w:p>
    <w:p w14:paraId="36EBB74E" w14:textId="77777777" w:rsidR="0007312B" w:rsidRPr="0007312B" w:rsidRDefault="0007312B" w:rsidP="0007312B">
      <w:pPr>
        <w:widowControl w:val="0"/>
        <w:suppressAutoHyphens/>
        <w:spacing w:line="100" w:lineRule="atLeast"/>
        <w:ind w:firstLine="709"/>
        <w:jc w:val="both"/>
        <w:rPr>
          <w:szCs w:val="28"/>
        </w:rPr>
      </w:pPr>
      <w:r w:rsidRPr="0007312B">
        <w:rPr>
          <w:szCs w:val="28"/>
        </w:rPr>
        <w:t xml:space="preserve">В ходе проведения исследования в соответствии с пунктом 1.11 Порядка уполномоченным органом установлено следующее. </w:t>
      </w:r>
    </w:p>
    <w:p w14:paraId="0BE3F9A4" w14:textId="77777777" w:rsidR="0007312B" w:rsidRPr="0007312B" w:rsidRDefault="0007312B" w:rsidP="0007312B">
      <w:pPr>
        <w:widowControl w:val="0"/>
        <w:suppressAutoHyphens/>
        <w:spacing w:line="100" w:lineRule="atLeast"/>
        <w:ind w:firstLine="709"/>
        <w:jc w:val="both"/>
        <w:rPr>
          <w:szCs w:val="28"/>
        </w:rPr>
      </w:pPr>
      <w:r w:rsidRPr="0007312B">
        <w:rPr>
          <w:szCs w:val="28"/>
        </w:rPr>
        <w:t>1.</w:t>
      </w:r>
      <w:r w:rsidRPr="0007312B">
        <w:rPr>
          <w:szCs w:val="28"/>
        </w:rPr>
        <w:tab/>
        <w:t>В Регламенте не выявлены избыточные требования по подготовке и представлению документов, сведений, информации.</w:t>
      </w:r>
    </w:p>
    <w:p w14:paraId="43ECB4F0" w14:textId="77777777" w:rsidR="0007312B" w:rsidRPr="0007312B" w:rsidRDefault="0007312B" w:rsidP="0007312B">
      <w:pPr>
        <w:widowControl w:val="0"/>
        <w:suppressAutoHyphens/>
        <w:spacing w:line="100" w:lineRule="atLeast"/>
        <w:ind w:firstLine="709"/>
        <w:jc w:val="both"/>
        <w:rPr>
          <w:szCs w:val="28"/>
        </w:rPr>
      </w:pPr>
      <w:r w:rsidRPr="0007312B">
        <w:rPr>
          <w:szCs w:val="28"/>
        </w:rPr>
        <w:t xml:space="preserve">Регламент разработан в соответствии с Градостроительным кодексом Российской Федерации, </w:t>
      </w:r>
      <w:r>
        <w:rPr>
          <w:szCs w:val="28"/>
        </w:rPr>
        <w:t>Ф</w:t>
      </w:r>
      <w:r w:rsidRPr="0007312B">
        <w:rPr>
          <w:szCs w:val="28"/>
        </w:rPr>
        <w:t>едеральным закон</w:t>
      </w:r>
      <w:r>
        <w:rPr>
          <w:szCs w:val="28"/>
        </w:rPr>
        <w:t>ом</w:t>
      </w:r>
      <w:r w:rsidRPr="0007312B">
        <w:rPr>
          <w:szCs w:val="28"/>
        </w:rPr>
        <w:t xml:space="preserve"> от 27 июля 2010 года № 210-ФЗ «Об организации представления государс</w:t>
      </w:r>
      <w:r>
        <w:rPr>
          <w:szCs w:val="28"/>
        </w:rPr>
        <w:t>твенных и муниципальных услуг».</w:t>
      </w:r>
    </w:p>
    <w:p w14:paraId="6AE6230B" w14:textId="77777777" w:rsidR="0007312B" w:rsidRPr="0007312B" w:rsidRDefault="0007312B" w:rsidP="0007312B">
      <w:pPr>
        <w:widowControl w:val="0"/>
        <w:suppressAutoHyphens/>
        <w:spacing w:line="100" w:lineRule="atLeast"/>
        <w:ind w:firstLine="709"/>
        <w:jc w:val="both"/>
        <w:rPr>
          <w:szCs w:val="28"/>
        </w:rPr>
      </w:pPr>
      <w:r w:rsidRPr="0007312B">
        <w:rPr>
          <w:szCs w:val="28"/>
        </w:rPr>
        <w:t>2.</w:t>
      </w:r>
      <w:r w:rsidRPr="0007312B">
        <w:rPr>
          <w:szCs w:val="28"/>
        </w:rPr>
        <w:tab/>
        <w:t>Муниципальным правовым актом утвержден административный регламент предоставлени</w:t>
      </w:r>
      <w:r w:rsidR="00414E9D">
        <w:rPr>
          <w:szCs w:val="28"/>
        </w:rPr>
        <w:t>я</w:t>
      </w:r>
      <w:r w:rsidRPr="0007312B">
        <w:rPr>
          <w:szCs w:val="28"/>
        </w:rPr>
        <w:t xml:space="preserve"> муниципальной услуги «</w:t>
      </w:r>
      <w:r>
        <w:rPr>
          <w:szCs w:val="28"/>
        </w:rPr>
        <w:t>Предоставление разрешения на строительство</w:t>
      </w:r>
      <w:r w:rsidRPr="0007312B">
        <w:rPr>
          <w:szCs w:val="28"/>
        </w:rPr>
        <w:t>». Регламент разработан в целях повышения качества предоставления муниципальной услуги «</w:t>
      </w:r>
      <w:r w:rsidR="00414E9D" w:rsidRPr="00414E9D">
        <w:rPr>
          <w:szCs w:val="28"/>
        </w:rPr>
        <w:t>Предоставление разрешения на строительство</w:t>
      </w:r>
      <w:r w:rsidRPr="0007312B">
        <w:rPr>
          <w:szCs w:val="28"/>
        </w:rPr>
        <w:t xml:space="preserve">», создания комфортных условий для получателей муниципальной услуги и определяет сроки и последовательность действий (административные процедуры) при предоставлении муниципальной услуги. </w:t>
      </w:r>
    </w:p>
    <w:p w14:paraId="19DB3E41" w14:textId="5A2513D5" w:rsidR="0007312B" w:rsidRPr="0007312B" w:rsidRDefault="0007312B" w:rsidP="0007312B">
      <w:pPr>
        <w:widowControl w:val="0"/>
        <w:suppressAutoHyphens/>
        <w:spacing w:line="100" w:lineRule="atLeast"/>
        <w:ind w:firstLine="709"/>
        <w:jc w:val="both"/>
        <w:rPr>
          <w:szCs w:val="28"/>
        </w:rPr>
      </w:pPr>
      <w:r w:rsidRPr="0007312B">
        <w:rPr>
          <w:szCs w:val="28"/>
        </w:rPr>
        <w:t xml:space="preserve">Заявителями муниципальной услуги являются физические или юридические лица, обеспечивающие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w:t>
      </w:r>
      <w:r w:rsidRPr="0007312B">
        <w:rPr>
          <w:szCs w:val="28"/>
        </w:rPr>
        <w:lastRenderedPageBreak/>
        <w:t>соглашений свои полномочия государственного (муниципального) заказчика или которому в соответствии со статьей 13.3 Федерального закона от 29</w:t>
      </w:r>
      <w:r w:rsidR="0093453C">
        <w:rPr>
          <w:szCs w:val="28"/>
        </w:rPr>
        <w:t>.07.</w:t>
      </w:r>
      <w:r w:rsidRPr="0007312B">
        <w:rPr>
          <w:szCs w:val="28"/>
        </w:rPr>
        <w:t>2017 г</w:t>
      </w:r>
      <w:r w:rsidR="0093453C">
        <w:rPr>
          <w:szCs w:val="28"/>
        </w:rPr>
        <w:t>.</w:t>
      </w:r>
      <w:r w:rsidRPr="0007312B">
        <w:rPr>
          <w:szCs w:val="28"/>
        </w:rPr>
        <w:t xml:space="preserve"> №</w:t>
      </w:r>
      <w:r w:rsidR="0093453C">
        <w:rPr>
          <w:szCs w:val="28"/>
        </w:rPr>
        <w:t> </w:t>
      </w:r>
      <w:r w:rsidRPr="0007312B">
        <w:rPr>
          <w:szCs w:val="28"/>
        </w:rPr>
        <w:t>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объектов индивидуального жилищного строительства и садового дома. Застройщик вправе передать свои функции, предусмотренные законодательством о градостроительной деятельности, техническому заказчику.</w:t>
      </w:r>
    </w:p>
    <w:p w14:paraId="0AF014C4" w14:textId="77777777" w:rsidR="0007312B" w:rsidRPr="0007312B" w:rsidRDefault="0007312B" w:rsidP="0007312B">
      <w:pPr>
        <w:widowControl w:val="0"/>
        <w:suppressAutoHyphens/>
        <w:spacing w:line="100" w:lineRule="atLeast"/>
        <w:ind w:firstLine="709"/>
        <w:jc w:val="both"/>
        <w:rPr>
          <w:szCs w:val="28"/>
        </w:rPr>
      </w:pPr>
      <w:r w:rsidRPr="0007312B">
        <w:rPr>
          <w:szCs w:val="28"/>
        </w:rPr>
        <w:t>3. Неточности или избыточность полномочий лиц, наделённых правом проведения проверок, участия в комиссиях, выдачи или осуществлении согласований, определения условий и выполнения иных, установленных законодательством Российской Федерации и Краснодарского края, обязательных процедур не выявлены.</w:t>
      </w:r>
    </w:p>
    <w:p w14:paraId="37594BD1" w14:textId="77777777" w:rsidR="0007312B" w:rsidRPr="0007312B" w:rsidRDefault="0007312B" w:rsidP="0007312B">
      <w:pPr>
        <w:widowControl w:val="0"/>
        <w:suppressAutoHyphens/>
        <w:spacing w:line="100" w:lineRule="atLeast"/>
        <w:ind w:firstLine="709"/>
        <w:jc w:val="both"/>
        <w:rPr>
          <w:szCs w:val="28"/>
        </w:rPr>
      </w:pPr>
      <w:r w:rsidRPr="0007312B">
        <w:rPr>
          <w:szCs w:val="28"/>
        </w:rPr>
        <w:t>4. Организационные или технические условия, приводящие к невозможности реализации отраслевыми (функциональными) органами администрации муниципального образования Ейский район установленных функций в отношении субъектов предпринимательской или инвестиционной деятельности, не выявлены.</w:t>
      </w:r>
    </w:p>
    <w:p w14:paraId="77BE55A2" w14:textId="77777777" w:rsidR="0007312B" w:rsidRPr="0007312B" w:rsidRDefault="0007312B" w:rsidP="0007312B">
      <w:pPr>
        <w:widowControl w:val="0"/>
        <w:suppressAutoHyphens/>
        <w:spacing w:line="100" w:lineRule="atLeast"/>
        <w:ind w:firstLine="709"/>
        <w:jc w:val="both"/>
        <w:rPr>
          <w:szCs w:val="28"/>
        </w:rPr>
      </w:pPr>
      <w:r w:rsidRPr="0007312B">
        <w:rPr>
          <w:szCs w:val="28"/>
        </w:rPr>
        <w:t>5. Недостаточный уровень развития технологий, инфраструктуры, рынков товаров и услуг в муниципальном образовании Ейский район при отсутствии адекватного переходного периода введения в действие соответствующих правовых норм отсутствует.</w:t>
      </w:r>
    </w:p>
    <w:p w14:paraId="5BE81758" w14:textId="77777777" w:rsidR="0007312B" w:rsidRPr="0007312B" w:rsidRDefault="0007312B" w:rsidP="0007312B">
      <w:pPr>
        <w:widowControl w:val="0"/>
        <w:suppressAutoHyphens/>
        <w:spacing w:line="100" w:lineRule="atLeast"/>
        <w:ind w:firstLine="709"/>
        <w:jc w:val="both"/>
        <w:rPr>
          <w:szCs w:val="28"/>
        </w:rPr>
      </w:pPr>
      <w:r w:rsidRPr="0007312B">
        <w:rPr>
          <w:szCs w:val="28"/>
        </w:rPr>
        <w:t xml:space="preserve">6. Источники официального опубликования муниципального нормативного правового акта: официальный сайт администрации муниципального образования Ейский район в информационно - телекоммуникационной сети «Интернет» (http://www.yeiskraion.ru). </w:t>
      </w:r>
    </w:p>
    <w:p w14:paraId="71D46F98" w14:textId="77777777" w:rsidR="0007312B" w:rsidRPr="0007312B" w:rsidRDefault="0007312B" w:rsidP="0007312B">
      <w:pPr>
        <w:widowControl w:val="0"/>
        <w:suppressAutoHyphens/>
        <w:spacing w:line="100" w:lineRule="atLeast"/>
        <w:ind w:firstLine="709"/>
        <w:jc w:val="both"/>
        <w:rPr>
          <w:szCs w:val="28"/>
        </w:rPr>
      </w:pPr>
      <w:r w:rsidRPr="0007312B">
        <w:rPr>
          <w:szCs w:val="28"/>
        </w:rPr>
        <w:t>Орган местного самоуправления, издавший нормативный правовой акт – администрация муниципального образования Ейский район.</w:t>
      </w:r>
    </w:p>
    <w:p w14:paraId="7DCA183F" w14:textId="77777777" w:rsidR="0007312B" w:rsidRPr="0007312B" w:rsidRDefault="0007312B" w:rsidP="0007312B">
      <w:pPr>
        <w:widowControl w:val="0"/>
        <w:suppressAutoHyphens/>
        <w:spacing w:line="100" w:lineRule="atLeast"/>
        <w:ind w:firstLine="709"/>
        <w:jc w:val="both"/>
        <w:rPr>
          <w:szCs w:val="28"/>
        </w:rPr>
      </w:pPr>
      <w:r w:rsidRPr="0007312B">
        <w:rPr>
          <w:szCs w:val="28"/>
        </w:rPr>
        <w:t>Отраслевой (функциональный) орган администрации муниципального образования Ейский район, являющийся инициатором издания муниципального нормативного правового акта – управление архитектуры и градостроительства администрации муниципального образования Ейский район.</w:t>
      </w:r>
    </w:p>
    <w:p w14:paraId="2BFBF6DE" w14:textId="77777777" w:rsidR="00421925" w:rsidRPr="00421925" w:rsidRDefault="0007312B" w:rsidP="00991B60">
      <w:pPr>
        <w:widowControl w:val="0"/>
        <w:suppressAutoHyphens/>
        <w:spacing w:line="100" w:lineRule="atLeast"/>
        <w:ind w:firstLine="709"/>
        <w:jc w:val="both"/>
        <w:rPr>
          <w:color w:val="000000" w:themeColor="text1"/>
          <w:szCs w:val="28"/>
        </w:rPr>
      </w:pPr>
      <w:r w:rsidRPr="0007312B">
        <w:rPr>
          <w:szCs w:val="28"/>
        </w:rPr>
        <w:t xml:space="preserve">7. </w:t>
      </w:r>
      <w:r w:rsidRPr="00421925">
        <w:rPr>
          <w:color w:val="000000" w:themeColor="text1"/>
          <w:szCs w:val="28"/>
        </w:rPr>
        <w:t xml:space="preserve">По результатам экспертизы выявлена необходимость актуализации положений </w:t>
      </w:r>
      <w:r w:rsidR="00421925" w:rsidRPr="00421925">
        <w:rPr>
          <w:color w:val="000000" w:themeColor="text1"/>
          <w:szCs w:val="28"/>
        </w:rPr>
        <w:t>следующих подразделов:</w:t>
      </w:r>
    </w:p>
    <w:p w14:paraId="69998F12" w14:textId="77777777" w:rsidR="00421925" w:rsidRPr="00421925" w:rsidRDefault="00421925" w:rsidP="00991B60">
      <w:pPr>
        <w:widowControl w:val="0"/>
        <w:suppressAutoHyphens/>
        <w:spacing w:line="100" w:lineRule="atLeast"/>
        <w:ind w:firstLine="709"/>
        <w:jc w:val="both"/>
        <w:rPr>
          <w:color w:val="000000" w:themeColor="text1"/>
          <w:szCs w:val="28"/>
        </w:rPr>
      </w:pPr>
      <w:r w:rsidRPr="00421925">
        <w:rPr>
          <w:color w:val="000000" w:themeColor="text1"/>
          <w:szCs w:val="28"/>
        </w:rPr>
        <w:t xml:space="preserve">- </w:t>
      </w:r>
      <w:r w:rsidR="0007312B" w:rsidRPr="00421925">
        <w:rPr>
          <w:color w:val="000000" w:themeColor="text1"/>
          <w:szCs w:val="28"/>
        </w:rPr>
        <w:t>подраздела 2.</w:t>
      </w:r>
      <w:r w:rsidR="00991B60" w:rsidRPr="00421925">
        <w:rPr>
          <w:color w:val="000000" w:themeColor="text1"/>
          <w:szCs w:val="28"/>
        </w:rPr>
        <w:t>4</w:t>
      </w:r>
      <w:r w:rsidR="0007312B" w:rsidRPr="00421925">
        <w:rPr>
          <w:color w:val="000000" w:themeColor="text1"/>
          <w:szCs w:val="28"/>
        </w:rPr>
        <w:t xml:space="preserve"> раздела 2 Регламента </w:t>
      </w:r>
      <w:r w:rsidR="00991B60" w:rsidRPr="00421925">
        <w:rPr>
          <w:color w:val="000000" w:themeColor="text1"/>
          <w:szCs w:val="28"/>
        </w:rPr>
        <w:t xml:space="preserve">требованиям </w:t>
      </w:r>
      <w:r w:rsidR="0007312B" w:rsidRPr="00421925">
        <w:rPr>
          <w:color w:val="000000" w:themeColor="text1"/>
          <w:szCs w:val="28"/>
        </w:rPr>
        <w:t>статьи 51 Градостроительного кодекса Российской Федерации</w:t>
      </w:r>
      <w:r w:rsidRPr="00421925">
        <w:rPr>
          <w:color w:val="000000" w:themeColor="text1"/>
          <w:szCs w:val="28"/>
        </w:rPr>
        <w:t>;</w:t>
      </w:r>
    </w:p>
    <w:p w14:paraId="46AF6684" w14:textId="41CA0D30" w:rsidR="00991B60" w:rsidRPr="00421925" w:rsidRDefault="00421925" w:rsidP="00991B60">
      <w:pPr>
        <w:widowControl w:val="0"/>
        <w:suppressAutoHyphens/>
        <w:spacing w:line="100" w:lineRule="atLeast"/>
        <w:ind w:firstLine="709"/>
        <w:jc w:val="both"/>
        <w:rPr>
          <w:color w:val="000000" w:themeColor="text1"/>
          <w:szCs w:val="28"/>
        </w:rPr>
      </w:pPr>
      <w:r w:rsidRPr="00421925">
        <w:rPr>
          <w:color w:val="000000" w:themeColor="text1"/>
          <w:szCs w:val="28"/>
        </w:rPr>
        <w:t>-</w:t>
      </w:r>
      <w:r w:rsidR="0007312B" w:rsidRPr="00421925">
        <w:rPr>
          <w:color w:val="000000" w:themeColor="text1"/>
          <w:szCs w:val="28"/>
        </w:rPr>
        <w:t xml:space="preserve"> </w:t>
      </w:r>
      <w:r w:rsidRPr="00421925">
        <w:rPr>
          <w:color w:val="000000" w:themeColor="text1"/>
          <w:szCs w:val="28"/>
        </w:rPr>
        <w:t>п</w:t>
      </w:r>
      <w:r w:rsidR="0007312B" w:rsidRPr="00421925">
        <w:rPr>
          <w:color w:val="000000" w:themeColor="text1"/>
          <w:szCs w:val="28"/>
        </w:rPr>
        <w:t xml:space="preserve">ункта 2.5.1 </w:t>
      </w:r>
      <w:r w:rsidR="00991B60" w:rsidRPr="00421925">
        <w:rPr>
          <w:color w:val="000000" w:themeColor="text1"/>
          <w:szCs w:val="28"/>
        </w:rPr>
        <w:t>подраздела 2.5 раздела 2 Регламента наименование постановления Правительства Российской Федерации от 16.05.2011 г. № 373. Приказ Минстроя России от 19.02.2015 г. № 117/</w:t>
      </w:r>
      <w:proofErr w:type="spellStart"/>
      <w:r w:rsidR="00991B60" w:rsidRPr="00421925">
        <w:rPr>
          <w:color w:val="000000" w:themeColor="text1"/>
          <w:szCs w:val="28"/>
        </w:rPr>
        <w:t>пр</w:t>
      </w:r>
      <w:proofErr w:type="spellEnd"/>
      <w:r w:rsidR="00991B60" w:rsidRPr="00421925">
        <w:rPr>
          <w:color w:val="000000" w:themeColor="text1"/>
          <w:szCs w:val="28"/>
        </w:rPr>
        <w:t xml:space="preserve"> «Об утверждении формы разрешения на строительство и формы разрешения на ввод объекта в эксплуатацию», также содержащуюся ссылку на Закон Краснодарского края от 02.06.2006 г. № 1028-КЗ «Об органах архитектуры и градостроительства Краснодарского края»</w:t>
      </w:r>
      <w:r w:rsidRPr="00421925">
        <w:rPr>
          <w:color w:val="000000" w:themeColor="text1"/>
          <w:szCs w:val="28"/>
        </w:rPr>
        <w:t>;</w:t>
      </w:r>
    </w:p>
    <w:p w14:paraId="51FCA1C8" w14:textId="1868B8FB" w:rsidR="00991B60" w:rsidRPr="00421925" w:rsidRDefault="00421925" w:rsidP="00991B60">
      <w:pPr>
        <w:widowControl w:val="0"/>
        <w:suppressAutoHyphens/>
        <w:spacing w:line="100" w:lineRule="atLeast"/>
        <w:ind w:firstLine="709"/>
        <w:jc w:val="both"/>
        <w:rPr>
          <w:color w:val="000000" w:themeColor="text1"/>
          <w:szCs w:val="28"/>
        </w:rPr>
      </w:pPr>
      <w:r w:rsidRPr="00421925">
        <w:rPr>
          <w:color w:val="000000" w:themeColor="text1"/>
          <w:szCs w:val="28"/>
        </w:rPr>
        <w:lastRenderedPageBreak/>
        <w:t>-</w:t>
      </w:r>
      <w:r w:rsidR="00991B60" w:rsidRPr="00421925">
        <w:rPr>
          <w:color w:val="000000" w:themeColor="text1"/>
          <w:szCs w:val="28"/>
        </w:rPr>
        <w:t xml:space="preserve"> подпункт</w:t>
      </w:r>
      <w:r w:rsidRPr="00421925">
        <w:rPr>
          <w:color w:val="000000" w:themeColor="text1"/>
          <w:szCs w:val="28"/>
        </w:rPr>
        <w:t>а</w:t>
      </w:r>
      <w:r w:rsidR="00991B60" w:rsidRPr="00421925">
        <w:rPr>
          <w:color w:val="000000" w:themeColor="text1"/>
          <w:szCs w:val="28"/>
        </w:rPr>
        <w:t xml:space="preserve"> 14 пункта 2.6.2 подраздела 2.6. раздела 2 Регламента;</w:t>
      </w:r>
    </w:p>
    <w:p w14:paraId="63D7489A" w14:textId="059FF894" w:rsidR="00991B60" w:rsidRPr="00421925" w:rsidRDefault="00421925" w:rsidP="00991B60">
      <w:pPr>
        <w:widowControl w:val="0"/>
        <w:suppressAutoHyphens/>
        <w:spacing w:line="100" w:lineRule="atLeast"/>
        <w:ind w:firstLine="709"/>
        <w:jc w:val="both"/>
        <w:rPr>
          <w:color w:val="000000" w:themeColor="text1"/>
          <w:szCs w:val="28"/>
        </w:rPr>
      </w:pPr>
      <w:r w:rsidRPr="00421925">
        <w:rPr>
          <w:color w:val="000000" w:themeColor="text1"/>
          <w:szCs w:val="28"/>
        </w:rPr>
        <w:t>- </w:t>
      </w:r>
      <w:r w:rsidR="00991B60" w:rsidRPr="00421925">
        <w:rPr>
          <w:color w:val="000000" w:themeColor="text1"/>
          <w:szCs w:val="28"/>
        </w:rPr>
        <w:t>подраздел</w:t>
      </w:r>
      <w:r w:rsidRPr="00421925">
        <w:rPr>
          <w:color w:val="000000" w:themeColor="text1"/>
          <w:szCs w:val="28"/>
        </w:rPr>
        <w:t>а</w:t>
      </w:r>
      <w:r w:rsidR="00991B60" w:rsidRPr="00421925">
        <w:rPr>
          <w:color w:val="000000" w:themeColor="text1"/>
          <w:szCs w:val="28"/>
        </w:rPr>
        <w:t xml:space="preserve"> 2.11 раздела 2 Регламента;</w:t>
      </w:r>
    </w:p>
    <w:p w14:paraId="00CF6081" w14:textId="77777777" w:rsidR="0093462B" w:rsidRDefault="00421925" w:rsidP="00991B60">
      <w:pPr>
        <w:widowControl w:val="0"/>
        <w:suppressAutoHyphens/>
        <w:spacing w:line="100" w:lineRule="atLeast"/>
        <w:ind w:firstLine="709"/>
        <w:jc w:val="both"/>
        <w:rPr>
          <w:color w:val="000000" w:themeColor="text1"/>
          <w:szCs w:val="28"/>
        </w:rPr>
      </w:pPr>
      <w:r w:rsidRPr="00421925">
        <w:rPr>
          <w:color w:val="000000" w:themeColor="text1"/>
          <w:szCs w:val="28"/>
        </w:rPr>
        <w:t>- </w:t>
      </w:r>
      <w:r w:rsidR="00991B60" w:rsidRPr="00421925">
        <w:rPr>
          <w:color w:val="000000" w:themeColor="text1"/>
          <w:szCs w:val="28"/>
        </w:rPr>
        <w:t>подраздел</w:t>
      </w:r>
      <w:r w:rsidRPr="00421925">
        <w:rPr>
          <w:color w:val="000000" w:themeColor="text1"/>
          <w:szCs w:val="28"/>
        </w:rPr>
        <w:t>а</w:t>
      </w:r>
      <w:r w:rsidR="00991B60" w:rsidRPr="00421925">
        <w:rPr>
          <w:color w:val="000000" w:themeColor="text1"/>
          <w:szCs w:val="28"/>
        </w:rPr>
        <w:t xml:space="preserve"> 2.16 раздела 2 Регламента</w:t>
      </w:r>
      <w:r w:rsidR="0093462B">
        <w:rPr>
          <w:color w:val="000000" w:themeColor="text1"/>
          <w:szCs w:val="28"/>
        </w:rPr>
        <w:t>.</w:t>
      </w:r>
    </w:p>
    <w:p w14:paraId="4D1116CE" w14:textId="3B73DB98" w:rsidR="0007312B" w:rsidRPr="00421925" w:rsidRDefault="0093462B" w:rsidP="00991B60">
      <w:pPr>
        <w:widowControl w:val="0"/>
        <w:suppressAutoHyphens/>
        <w:spacing w:line="100" w:lineRule="atLeast"/>
        <w:ind w:firstLine="709"/>
        <w:jc w:val="both"/>
        <w:rPr>
          <w:color w:val="000000" w:themeColor="text1"/>
          <w:szCs w:val="28"/>
        </w:rPr>
      </w:pPr>
      <w:r>
        <w:rPr>
          <w:color w:val="000000" w:themeColor="text1"/>
          <w:szCs w:val="28"/>
        </w:rPr>
        <w:t>В</w:t>
      </w:r>
      <w:r w:rsidR="0007312B" w:rsidRPr="00421925">
        <w:rPr>
          <w:color w:val="000000" w:themeColor="text1"/>
          <w:szCs w:val="28"/>
        </w:rPr>
        <w:t xml:space="preserve"> связи с чем необходимо внести соответствующие изменения в нормативно-правовой акт. </w:t>
      </w:r>
    </w:p>
    <w:p w14:paraId="23A4C8A9" w14:textId="77777777" w:rsidR="00EC6BCC" w:rsidRDefault="0007312B" w:rsidP="0007312B">
      <w:pPr>
        <w:widowControl w:val="0"/>
        <w:suppressAutoHyphens/>
        <w:spacing w:line="100" w:lineRule="atLeast"/>
        <w:ind w:firstLine="709"/>
        <w:jc w:val="both"/>
        <w:rPr>
          <w:rFonts w:eastAsia="Calibri"/>
          <w:szCs w:val="28"/>
          <w:lang w:eastAsia="en-US"/>
        </w:rPr>
      </w:pPr>
      <w:r w:rsidRPr="00421925">
        <w:rPr>
          <w:color w:val="000000" w:themeColor="text1"/>
          <w:szCs w:val="28"/>
        </w:rPr>
        <w:t xml:space="preserve">Положения, создающие необоснованные затруднения ведения </w:t>
      </w:r>
      <w:r w:rsidRPr="0007312B">
        <w:rPr>
          <w:szCs w:val="28"/>
        </w:rPr>
        <w:t>предпринимательской и инвестиционной деятельности, отрицательных последствий от принятия рассматриваемого муниципального нормативного правового акта не выявлены</w:t>
      </w:r>
      <w:r w:rsidR="00480FE6">
        <w:rPr>
          <w:rFonts w:eastAsia="Calibri"/>
          <w:szCs w:val="28"/>
          <w:lang w:eastAsia="en-US"/>
        </w:rPr>
        <w:t>.</w:t>
      </w:r>
    </w:p>
    <w:p w14:paraId="03B2BD7C" w14:textId="77777777" w:rsidR="00AD4924" w:rsidRDefault="00AD4924" w:rsidP="00AD4924">
      <w:pPr>
        <w:ind w:firstLine="708"/>
        <w:jc w:val="both"/>
        <w:rPr>
          <w:rFonts w:eastAsia="Calibri"/>
          <w:szCs w:val="28"/>
          <w:lang w:eastAsia="en-US"/>
        </w:rPr>
      </w:pPr>
    </w:p>
    <w:p w14:paraId="7B1BF976" w14:textId="77777777" w:rsidR="00AD4924" w:rsidRDefault="00AD4924" w:rsidP="00AD4924">
      <w:pPr>
        <w:ind w:firstLine="708"/>
        <w:jc w:val="both"/>
        <w:rPr>
          <w:rFonts w:eastAsia="Calibri"/>
          <w:szCs w:val="28"/>
          <w:lang w:eastAsia="en-US"/>
        </w:rPr>
      </w:pPr>
    </w:p>
    <w:p w14:paraId="7B3E25A4" w14:textId="77777777" w:rsidR="00654504" w:rsidRPr="00654504" w:rsidRDefault="00654504" w:rsidP="00654504">
      <w:pPr>
        <w:shd w:val="clear" w:color="auto" w:fill="FFFFFF"/>
        <w:suppressAutoHyphens/>
        <w:outlineLvl w:val="0"/>
        <w:rPr>
          <w:szCs w:val="28"/>
        </w:rPr>
      </w:pPr>
      <w:r w:rsidRPr="00654504">
        <w:rPr>
          <w:szCs w:val="28"/>
        </w:rPr>
        <w:t>Начальник управления экономического</w:t>
      </w:r>
    </w:p>
    <w:p w14:paraId="1A36F57F" w14:textId="77777777" w:rsidR="00654504" w:rsidRPr="00654504" w:rsidRDefault="00654504" w:rsidP="00654504">
      <w:pPr>
        <w:shd w:val="clear" w:color="auto" w:fill="FFFFFF"/>
        <w:suppressAutoHyphens/>
        <w:outlineLvl w:val="0"/>
        <w:rPr>
          <w:szCs w:val="28"/>
        </w:rPr>
      </w:pPr>
      <w:r w:rsidRPr="00654504">
        <w:rPr>
          <w:szCs w:val="28"/>
        </w:rPr>
        <w:t xml:space="preserve">развития и инвестиций администрации </w:t>
      </w:r>
    </w:p>
    <w:p w14:paraId="4974D8C9" w14:textId="77777777" w:rsidR="00654504" w:rsidRPr="00654504" w:rsidRDefault="00654504" w:rsidP="00654504">
      <w:pPr>
        <w:shd w:val="clear" w:color="auto" w:fill="FFFFFF"/>
        <w:suppressAutoHyphens/>
        <w:outlineLvl w:val="0"/>
        <w:rPr>
          <w:szCs w:val="28"/>
        </w:rPr>
      </w:pPr>
      <w:r w:rsidRPr="00654504">
        <w:rPr>
          <w:szCs w:val="28"/>
        </w:rPr>
        <w:t xml:space="preserve">муниципального образования </w:t>
      </w:r>
    </w:p>
    <w:p w14:paraId="22AD7415" w14:textId="329CD50E" w:rsidR="00EC6BCC" w:rsidRPr="00EC6BCC" w:rsidRDefault="00654504" w:rsidP="00654504">
      <w:pPr>
        <w:shd w:val="clear" w:color="auto" w:fill="FFFFFF"/>
        <w:suppressAutoHyphens/>
        <w:outlineLvl w:val="0"/>
        <w:rPr>
          <w:szCs w:val="28"/>
        </w:rPr>
      </w:pPr>
      <w:r w:rsidRPr="00654504">
        <w:rPr>
          <w:szCs w:val="28"/>
        </w:rPr>
        <w:t xml:space="preserve">Ейский район                                                                       </w:t>
      </w:r>
      <w:r>
        <w:rPr>
          <w:szCs w:val="28"/>
        </w:rPr>
        <w:t xml:space="preserve">    </w:t>
      </w:r>
      <w:r w:rsidRPr="00654504">
        <w:rPr>
          <w:szCs w:val="28"/>
        </w:rPr>
        <w:t xml:space="preserve">               Е.А. </w:t>
      </w:r>
      <w:proofErr w:type="spellStart"/>
      <w:r w:rsidRPr="00654504">
        <w:rPr>
          <w:szCs w:val="28"/>
        </w:rPr>
        <w:t>Батицкая</w:t>
      </w:r>
      <w:proofErr w:type="spellEnd"/>
    </w:p>
    <w:p w14:paraId="734B1408" w14:textId="77777777" w:rsidR="00EC6BCC" w:rsidRPr="00EC6BCC" w:rsidRDefault="00EC6BCC" w:rsidP="00EC6BCC">
      <w:pPr>
        <w:shd w:val="clear" w:color="auto" w:fill="FFFFFF"/>
        <w:suppressAutoHyphens/>
        <w:outlineLvl w:val="0"/>
        <w:rPr>
          <w:szCs w:val="28"/>
        </w:rPr>
      </w:pPr>
    </w:p>
    <w:p w14:paraId="224C5EE9" w14:textId="77777777" w:rsidR="00EC6BCC" w:rsidRDefault="00EC6BCC" w:rsidP="00EC6BCC">
      <w:pPr>
        <w:shd w:val="clear" w:color="auto" w:fill="FFFFFF"/>
        <w:suppressAutoHyphens/>
        <w:outlineLvl w:val="0"/>
        <w:rPr>
          <w:szCs w:val="28"/>
        </w:rPr>
      </w:pPr>
    </w:p>
    <w:p w14:paraId="66E1C89D" w14:textId="77777777" w:rsidR="00E50D6D" w:rsidRDefault="00E50D6D" w:rsidP="00EC6BCC">
      <w:pPr>
        <w:shd w:val="clear" w:color="auto" w:fill="FFFFFF"/>
        <w:suppressAutoHyphens/>
        <w:outlineLvl w:val="0"/>
        <w:rPr>
          <w:szCs w:val="28"/>
        </w:rPr>
      </w:pPr>
    </w:p>
    <w:p w14:paraId="7EDA232C" w14:textId="77777777" w:rsidR="00E50D6D" w:rsidRDefault="00E50D6D" w:rsidP="00EC6BCC">
      <w:pPr>
        <w:shd w:val="clear" w:color="auto" w:fill="FFFFFF"/>
        <w:suppressAutoHyphens/>
        <w:outlineLvl w:val="0"/>
        <w:rPr>
          <w:szCs w:val="28"/>
        </w:rPr>
      </w:pPr>
    </w:p>
    <w:p w14:paraId="11843DA8" w14:textId="77777777" w:rsidR="00D81AD4" w:rsidRDefault="00D81AD4" w:rsidP="00EC6BCC">
      <w:pPr>
        <w:shd w:val="clear" w:color="auto" w:fill="FFFFFF"/>
        <w:suppressAutoHyphens/>
        <w:outlineLvl w:val="0"/>
        <w:rPr>
          <w:szCs w:val="28"/>
        </w:rPr>
      </w:pPr>
    </w:p>
    <w:p w14:paraId="193E1473" w14:textId="77777777" w:rsidR="00D81AD4" w:rsidRDefault="00D81AD4" w:rsidP="00EC6BCC">
      <w:pPr>
        <w:shd w:val="clear" w:color="auto" w:fill="FFFFFF"/>
        <w:suppressAutoHyphens/>
        <w:outlineLvl w:val="0"/>
        <w:rPr>
          <w:szCs w:val="28"/>
        </w:rPr>
      </w:pPr>
    </w:p>
    <w:p w14:paraId="7DA33F03" w14:textId="45A653B3" w:rsidR="00D81AD4" w:rsidRDefault="00D81AD4" w:rsidP="00EC6BCC">
      <w:pPr>
        <w:shd w:val="clear" w:color="auto" w:fill="FFFFFF"/>
        <w:suppressAutoHyphens/>
        <w:outlineLvl w:val="0"/>
        <w:rPr>
          <w:szCs w:val="28"/>
        </w:rPr>
      </w:pPr>
    </w:p>
    <w:p w14:paraId="18E5DD29" w14:textId="45622D49" w:rsidR="002D637D" w:rsidRDefault="002D637D" w:rsidP="00EC6BCC">
      <w:pPr>
        <w:shd w:val="clear" w:color="auto" w:fill="FFFFFF"/>
        <w:suppressAutoHyphens/>
        <w:outlineLvl w:val="0"/>
        <w:rPr>
          <w:szCs w:val="28"/>
        </w:rPr>
      </w:pPr>
    </w:p>
    <w:p w14:paraId="6270169E" w14:textId="0120A815" w:rsidR="002D637D" w:rsidRDefault="002D637D" w:rsidP="00EC6BCC">
      <w:pPr>
        <w:shd w:val="clear" w:color="auto" w:fill="FFFFFF"/>
        <w:suppressAutoHyphens/>
        <w:outlineLvl w:val="0"/>
        <w:rPr>
          <w:szCs w:val="28"/>
        </w:rPr>
      </w:pPr>
    </w:p>
    <w:p w14:paraId="5CDCEAB2" w14:textId="222489EE" w:rsidR="002D637D" w:rsidRDefault="002D637D" w:rsidP="00EC6BCC">
      <w:pPr>
        <w:shd w:val="clear" w:color="auto" w:fill="FFFFFF"/>
        <w:suppressAutoHyphens/>
        <w:outlineLvl w:val="0"/>
        <w:rPr>
          <w:szCs w:val="28"/>
        </w:rPr>
      </w:pPr>
    </w:p>
    <w:p w14:paraId="6ECC378A" w14:textId="2B7B9F4C" w:rsidR="002D637D" w:rsidRDefault="002D637D" w:rsidP="00EC6BCC">
      <w:pPr>
        <w:shd w:val="clear" w:color="auto" w:fill="FFFFFF"/>
        <w:suppressAutoHyphens/>
        <w:outlineLvl w:val="0"/>
        <w:rPr>
          <w:szCs w:val="28"/>
        </w:rPr>
      </w:pPr>
    </w:p>
    <w:p w14:paraId="409AEB52" w14:textId="124271EC" w:rsidR="002D637D" w:rsidRDefault="002D637D" w:rsidP="00EC6BCC">
      <w:pPr>
        <w:shd w:val="clear" w:color="auto" w:fill="FFFFFF"/>
        <w:suppressAutoHyphens/>
        <w:outlineLvl w:val="0"/>
        <w:rPr>
          <w:szCs w:val="28"/>
        </w:rPr>
      </w:pPr>
    </w:p>
    <w:p w14:paraId="1A192901" w14:textId="5246BCAA" w:rsidR="002D637D" w:rsidRDefault="002D637D" w:rsidP="00EC6BCC">
      <w:pPr>
        <w:shd w:val="clear" w:color="auto" w:fill="FFFFFF"/>
        <w:suppressAutoHyphens/>
        <w:outlineLvl w:val="0"/>
        <w:rPr>
          <w:szCs w:val="28"/>
        </w:rPr>
      </w:pPr>
    </w:p>
    <w:p w14:paraId="7EC0B386" w14:textId="41B41FDA" w:rsidR="002D637D" w:rsidRDefault="002D637D" w:rsidP="00EC6BCC">
      <w:pPr>
        <w:shd w:val="clear" w:color="auto" w:fill="FFFFFF"/>
        <w:suppressAutoHyphens/>
        <w:outlineLvl w:val="0"/>
        <w:rPr>
          <w:szCs w:val="28"/>
        </w:rPr>
      </w:pPr>
    </w:p>
    <w:p w14:paraId="3636D7EC" w14:textId="71063786" w:rsidR="002D637D" w:rsidRDefault="002D637D" w:rsidP="00EC6BCC">
      <w:pPr>
        <w:shd w:val="clear" w:color="auto" w:fill="FFFFFF"/>
        <w:suppressAutoHyphens/>
        <w:outlineLvl w:val="0"/>
        <w:rPr>
          <w:szCs w:val="28"/>
        </w:rPr>
      </w:pPr>
    </w:p>
    <w:p w14:paraId="168CF1C4" w14:textId="382396D7" w:rsidR="002D637D" w:rsidRDefault="002D637D" w:rsidP="00EC6BCC">
      <w:pPr>
        <w:shd w:val="clear" w:color="auto" w:fill="FFFFFF"/>
        <w:suppressAutoHyphens/>
        <w:outlineLvl w:val="0"/>
        <w:rPr>
          <w:szCs w:val="28"/>
        </w:rPr>
      </w:pPr>
    </w:p>
    <w:p w14:paraId="485E7725" w14:textId="6B0D9364" w:rsidR="002D637D" w:rsidRDefault="002D637D" w:rsidP="00EC6BCC">
      <w:pPr>
        <w:shd w:val="clear" w:color="auto" w:fill="FFFFFF"/>
        <w:suppressAutoHyphens/>
        <w:outlineLvl w:val="0"/>
        <w:rPr>
          <w:szCs w:val="28"/>
        </w:rPr>
      </w:pPr>
    </w:p>
    <w:p w14:paraId="02DC5214" w14:textId="5945685C" w:rsidR="002D637D" w:rsidRDefault="002D637D" w:rsidP="00EC6BCC">
      <w:pPr>
        <w:shd w:val="clear" w:color="auto" w:fill="FFFFFF"/>
        <w:suppressAutoHyphens/>
        <w:outlineLvl w:val="0"/>
        <w:rPr>
          <w:szCs w:val="28"/>
        </w:rPr>
      </w:pPr>
    </w:p>
    <w:p w14:paraId="56C179E0" w14:textId="576D58CC" w:rsidR="002D637D" w:rsidRDefault="002D637D" w:rsidP="00EC6BCC">
      <w:pPr>
        <w:shd w:val="clear" w:color="auto" w:fill="FFFFFF"/>
        <w:suppressAutoHyphens/>
        <w:outlineLvl w:val="0"/>
        <w:rPr>
          <w:szCs w:val="28"/>
        </w:rPr>
      </w:pPr>
    </w:p>
    <w:p w14:paraId="18F45C75" w14:textId="718BBFE1" w:rsidR="002D637D" w:rsidRDefault="002D637D" w:rsidP="00EC6BCC">
      <w:pPr>
        <w:shd w:val="clear" w:color="auto" w:fill="FFFFFF"/>
        <w:suppressAutoHyphens/>
        <w:outlineLvl w:val="0"/>
        <w:rPr>
          <w:szCs w:val="28"/>
        </w:rPr>
      </w:pPr>
    </w:p>
    <w:p w14:paraId="194D109A" w14:textId="3C82B325" w:rsidR="002D637D" w:rsidRDefault="002D637D" w:rsidP="00EC6BCC">
      <w:pPr>
        <w:shd w:val="clear" w:color="auto" w:fill="FFFFFF"/>
        <w:suppressAutoHyphens/>
        <w:outlineLvl w:val="0"/>
        <w:rPr>
          <w:szCs w:val="28"/>
        </w:rPr>
      </w:pPr>
    </w:p>
    <w:p w14:paraId="7D1F6C0D" w14:textId="39813837" w:rsidR="002D637D" w:rsidRDefault="002D637D" w:rsidP="00EC6BCC">
      <w:pPr>
        <w:shd w:val="clear" w:color="auto" w:fill="FFFFFF"/>
        <w:suppressAutoHyphens/>
        <w:outlineLvl w:val="0"/>
        <w:rPr>
          <w:szCs w:val="28"/>
        </w:rPr>
      </w:pPr>
    </w:p>
    <w:p w14:paraId="2D567BCF" w14:textId="69D88844" w:rsidR="002D637D" w:rsidRDefault="002D637D" w:rsidP="00EC6BCC">
      <w:pPr>
        <w:shd w:val="clear" w:color="auto" w:fill="FFFFFF"/>
        <w:suppressAutoHyphens/>
        <w:outlineLvl w:val="0"/>
        <w:rPr>
          <w:szCs w:val="28"/>
        </w:rPr>
      </w:pPr>
    </w:p>
    <w:p w14:paraId="32F09144" w14:textId="52019B25" w:rsidR="002D637D" w:rsidRDefault="002D637D" w:rsidP="00EC6BCC">
      <w:pPr>
        <w:shd w:val="clear" w:color="auto" w:fill="FFFFFF"/>
        <w:suppressAutoHyphens/>
        <w:outlineLvl w:val="0"/>
        <w:rPr>
          <w:szCs w:val="28"/>
        </w:rPr>
      </w:pPr>
    </w:p>
    <w:p w14:paraId="22A9B22F" w14:textId="63258373" w:rsidR="002D637D" w:rsidRDefault="002D637D" w:rsidP="00EC6BCC">
      <w:pPr>
        <w:shd w:val="clear" w:color="auto" w:fill="FFFFFF"/>
        <w:suppressAutoHyphens/>
        <w:outlineLvl w:val="0"/>
        <w:rPr>
          <w:szCs w:val="28"/>
        </w:rPr>
      </w:pPr>
    </w:p>
    <w:p w14:paraId="67D1E725" w14:textId="77777777" w:rsidR="002D637D" w:rsidRPr="00EC6BCC" w:rsidRDefault="002D637D" w:rsidP="00EC6BCC">
      <w:pPr>
        <w:shd w:val="clear" w:color="auto" w:fill="FFFFFF"/>
        <w:suppressAutoHyphens/>
        <w:outlineLvl w:val="0"/>
        <w:rPr>
          <w:szCs w:val="28"/>
        </w:rPr>
      </w:pPr>
    </w:p>
    <w:p w14:paraId="7AB561FA" w14:textId="77777777" w:rsidR="00EC6BCC" w:rsidRPr="00EC6BCC" w:rsidRDefault="00EC6BCC" w:rsidP="00EC6BCC">
      <w:pPr>
        <w:shd w:val="clear" w:color="auto" w:fill="FFFFFF"/>
        <w:suppressAutoHyphens/>
        <w:outlineLvl w:val="0"/>
        <w:rPr>
          <w:szCs w:val="28"/>
        </w:rPr>
      </w:pPr>
    </w:p>
    <w:p w14:paraId="1B7CB8D2" w14:textId="77777777" w:rsidR="00EC6BCC" w:rsidRDefault="00654504" w:rsidP="00EC6BCC">
      <w:pPr>
        <w:shd w:val="clear" w:color="auto" w:fill="FFFFFF"/>
        <w:suppressAutoHyphens/>
        <w:outlineLvl w:val="0"/>
        <w:rPr>
          <w:sz w:val="24"/>
        </w:rPr>
      </w:pPr>
      <w:r>
        <w:rPr>
          <w:sz w:val="24"/>
        </w:rPr>
        <w:t>М</w:t>
      </w:r>
      <w:r w:rsidR="00EC6BCC" w:rsidRPr="00EC6BCC">
        <w:rPr>
          <w:sz w:val="24"/>
        </w:rPr>
        <w:t>ишенева Евгения Владимировна</w:t>
      </w:r>
    </w:p>
    <w:p w14:paraId="1ACB13A7" w14:textId="77777777" w:rsidR="00654504" w:rsidRPr="00EC6BCC" w:rsidRDefault="00654504" w:rsidP="00EC6BCC">
      <w:pPr>
        <w:shd w:val="clear" w:color="auto" w:fill="FFFFFF"/>
        <w:suppressAutoHyphens/>
        <w:outlineLvl w:val="0"/>
        <w:rPr>
          <w:sz w:val="24"/>
        </w:rPr>
      </w:pPr>
      <w:r>
        <w:rPr>
          <w:sz w:val="24"/>
        </w:rPr>
        <w:t>Гутарова Ольга Владимировна</w:t>
      </w:r>
    </w:p>
    <w:p w14:paraId="7BBDAC74" w14:textId="77777777" w:rsidR="00EC6BCC" w:rsidRPr="00FB76A2" w:rsidRDefault="00FB76A2" w:rsidP="00FB76A2">
      <w:pPr>
        <w:shd w:val="clear" w:color="auto" w:fill="FFFFFF"/>
        <w:suppressAutoHyphens/>
        <w:outlineLvl w:val="0"/>
        <w:rPr>
          <w:sz w:val="24"/>
        </w:rPr>
      </w:pPr>
      <w:r>
        <w:rPr>
          <w:sz w:val="24"/>
        </w:rPr>
        <w:t>8 (86132) 2-57-36</w:t>
      </w:r>
    </w:p>
    <w:sectPr w:rsidR="00EC6BCC" w:rsidRPr="00FB76A2" w:rsidSect="002D637D">
      <w:headerReference w:type="default" r:id="rId9"/>
      <w:headerReference w:type="first" r:id="rId10"/>
      <w:pgSz w:w="11906" w:h="16838"/>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51755" w14:textId="77777777" w:rsidR="00345169" w:rsidRDefault="00345169" w:rsidP="00112FD6">
      <w:r>
        <w:separator/>
      </w:r>
    </w:p>
  </w:endnote>
  <w:endnote w:type="continuationSeparator" w:id="0">
    <w:p w14:paraId="1363D27B" w14:textId="77777777" w:rsidR="00345169" w:rsidRDefault="00345169" w:rsidP="0011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DE696" w14:textId="77777777" w:rsidR="00345169" w:rsidRDefault="00345169" w:rsidP="00112FD6">
      <w:r>
        <w:separator/>
      </w:r>
    </w:p>
  </w:footnote>
  <w:footnote w:type="continuationSeparator" w:id="0">
    <w:p w14:paraId="664B77CF" w14:textId="77777777" w:rsidR="00345169" w:rsidRDefault="00345169" w:rsidP="0011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9726702"/>
      <w:docPartObj>
        <w:docPartGallery w:val="Page Numbers (Top of Page)"/>
        <w:docPartUnique/>
      </w:docPartObj>
    </w:sdtPr>
    <w:sdtEndPr/>
    <w:sdtContent>
      <w:p w14:paraId="2F08E4DC" w14:textId="77777777" w:rsidR="007F445B" w:rsidRDefault="007F445B">
        <w:pPr>
          <w:pStyle w:val="ae"/>
          <w:jc w:val="center"/>
        </w:pPr>
        <w:r>
          <w:fldChar w:fldCharType="begin"/>
        </w:r>
        <w:r>
          <w:instrText>PAGE   \* MERGEFORMAT</w:instrText>
        </w:r>
        <w:r>
          <w:fldChar w:fldCharType="separate"/>
        </w:r>
        <w:r w:rsidR="00706F55">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15"/>
      <w:gridCol w:w="1926"/>
      <w:gridCol w:w="3398"/>
    </w:tblGrid>
    <w:tr w:rsidR="00E44121" w14:paraId="67F3F0EB" w14:textId="77777777" w:rsidTr="002E6AB2">
      <w:trPr>
        <w:trHeight w:hRule="exact" w:val="964"/>
      </w:trPr>
      <w:tc>
        <w:tcPr>
          <w:tcW w:w="4253" w:type="dxa"/>
          <w:tcMar>
            <w:left w:w="0" w:type="dxa"/>
            <w:right w:w="0" w:type="dxa"/>
          </w:tcMar>
          <w:vAlign w:val="center"/>
        </w:tcPr>
        <w:p w14:paraId="5FD995E4" w14:textId="77777777" w:rsidR="00E44121" w:rsidRDefault="00E44121" w:rsidP="00E44121">
          <w:pPr>
            <w:pStyle w:val="ae"/>
            <w:tabs>
              <w:tab w:val="clear" w:pos="4677"/>
            </w:tabs>
            <w:jc w:val="center"/>
          </w:pPr>
        </w:p>
      </w:tc>
      <w:tc>
        <w:tcPr>
          <w:tcW w:w="1899" w:type="dxa"/>
          <w:vAlign w:val="center"/>
        </w:tcPr>
        <w:p w14:paraId="39584849" w14:textId="77777777" w:rsidR="00E44121" w:rsidRDefault="00E44121" w:rsidP="00E44121">
          <w:pPr>
            <w:pStyle w:val="ae"/>
            <w:jc w:val="center"/>
          </w:pPr>
        </w:p>
      </w:tc>
      <w:tc>
        <w:tcPr>
          <w:tcW w:w="3350" w:type="dxa"/>
          <w:vAlign w:val="center"/>
        </w:tcPr>
        <w:p w14:paraId="0AD9FE0D" w14:textId="77777777" w:rsidR="00E44121" w:rsidRDefault="00E44121" w:rsidP="00E44121">
          <w:pPr>
            <w:pStyle w:val="ae"/>
            <w:jc w:val="center"/>
          </w:pPr>
        </w:p>
      </w:tc>
    </w:tr>
  </w:tbl>
  <w:p w14:paraId="146E4A0E" w14:textId="77777777" w:rsidR="00E44121" w:rsidRPr="00E44121" w:rsidRDefault="00E44121">
    <w:pPr>
      <w:pStyle w:val="a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35814"/>
    <w:multiLevelType w:val="hybridMultilevel"/>
    <w:tmpl w:val="1B4A53E4"/>
    <w:lvl w:ilvl="0" w:tplc="38F8F3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AE"/>
    <w:rsid w:val="0000306C"/>
    <w:rsid w:val="000039AB"/>
    <w:rsid w:val="000039EA"/>
    <w:rsid w:val="0000567D"/>
    <w:rsid w:val="0003440A"/>
    <w:rsid w:val="000344DF"/>
    <w:rsid w:val="00043058"/>
    <w:rsid w:val="000436AA"/>
    <w:rsid w:val="0004725A"/>
    <w:rsid w:val="0007312B"/>
    <w:rsid w:val="00090C5D"/>
    <w:rsid w:val="0009567D"/>
    <w:rsid w:val="000D0080"/>
    <w:rsid w:val="000D5EF9"/>
    <w:rsid w:val="000E17E0"/>
    <w:rsid w:val="000E1C1D"/>
    <w:rsid w:val="000E208B"/>
    <w:rsid w:val="000E3B8E"/>
    <w:rsid w:val="000E406A"/>
    <w:rsid w:val="000F1B3F"/>
    <w:rsid w:val="00112FD6"/>
    <w:rsid w:val="00114971"/>
    <w:rsid w:val="0012015D"/>
    <w:rsid w:val="0012656C"/>
    <w:rsid w:val="00136FFB"/>
    <w:rsid w:val="00151F4A"/>
    <w:rsid w:val="0015341F"/>
    <w:rsid w:val="00153E93"/>
    <w:rsid w:val="00155551"/>
    <w:rsid w:val="001612A3"/>
    <w:rsid w:val="00166E34"/>
    <w:rsid w:val="00184B95"/>
    <w:rsid w:val="001A1DED"/>
    <w:rsid w:val="001A47C2"/>
    <w:rsid w:val="001A55A3"/>
    <w:rsid w:val="001D00AB"/>
    <w:rsid w:val="001D162E"/>
    <w:rsid w:val="001D32E4"/>
    <w:rsid w:val="001D5903"/>
    <w:rsid w:val="001D727E"/>
    <w:rsid w:val="001E16BF"/>
    <w:rsid w:val="002013FB"/>
    <w:rsid w:val="002043F9"/>
    <w:rsid w:val="00214506"/>
    <w:rsid w:val="002149E8"/>
    <w:rsid w:val="00214A12"/>
    <w:rsid w:val="00215496"/>
    <w:rsid w:val="00217063"/>
    <w:rsid w:val="002452C5"/>
    <w:rsid w:val="002625DC"/>
    <w:rsid w:val="00266A74"/>
    <w:rsid w:val="0028238E"/>
    <w:rsid w:val="00284F0E"/>
    <w:rsid w:val="002873E1"/>
    <w:rsid w:val="0029171F"/>
    <w:rsid w:val="00294100"/>
    <w:rsid w:val="00295DBF"/>
    <w:rsid w:val="002A2860"/>
    <w:rsid w:val="002A5A16"/>
    <w:rsid w:val="002B3767"/>
    <w:rsid w:val="002B610D"/>
    <w:rsid w:val="002D637D"/>
    <w:rsid w:val="002E3288"/>
    <w:rsid w:val="002F67B5"/>
    <w:rsid w:val="0030127F"/>
    <w:rsid w:val="00324645"/>
    <w:rsid w:val="003312C1"/>
    <w:rsid w:val="00345169"/>
    <w:rsid w:val="00350407"/>
    <w:rsid w:val="00351DB5"/>
    <w:rsid w:val="00351FD5"/>
    <w:rsid w:val="0035366F"/>
    <w:rsid w:val="003538E7"/>
    <w:rsid w:val="00353933"/>
    <w:rsid w:val="003564D9"/>
    <w:rsid w:val="00362E7A"/>
    <w:rsid w:val="00363199"/>
    <w:rsid w:val="00374EBB"/>
    <w:rsid w:val="00381965"/>
    <w:rsid w:val="00395361"/>
    <w:rsid w:val="003A410A"/>
    <w:rsid w:val="003A47D1"/>
    <w:rsid w:val="003B0DD0"/>
    <w:rsid w:val="003B20E4"/>
    <w:rsid w:val="003B6CF5"/>
    <w:rsid w:val="003C2DEB"/>
    <w:rsid w:val="003C44A6"/>
    <w:rsid w:val="003C78A9"/>
    <w:rsid w:val="003E2E32"/>
    <w:rsid w:val="003E5A56"/>
    <w:rsid w:val="004053FD"/>
    <w:rsid w:val="004114CD"/>
    <w:rsid w:val="00414E9D"/>
    <w:rsid w:val="004159BB"/>
    <w:rsid w:val="00421925"/>
    <w:rsid w:val="00432F30"/>
    <w:rsid w:val="0044016F"/>
    <w:rsid w:val="004404AA"/>
    <w:rsid w:val="00440785"/>
    <w:rsid w:val="00454089"/>
    <w:rsid w:val="00455490"/>
    <w:rsid w:val="0046090B"/>
    <w:rsid w:val="004762DE"/>
    <w:rsid w:val="00480FE6"/>
    <w:rsid w:val="0049015D"/>
    <w:rsid w:val="00491355"/>
    <w:rsid w:val="00493F70"/>
    <w:rsid w:val="00495E78"/>
    <w:rsid w:val="004A2806"/>
    <w:rsid w:val="004A3364"/>
    <w:rsid w:val="004B1E30"/>
    <w:rsid w:val="004B7D39"/>
    <w:rsid w:val="004E58EF"/>
    <w:rsid w:val="004F3C25"/>
    <w:rsid w:val="005032C9"/>
    <w:rsid w:val="0050692E"/>
    <w:rsid w:val="00507671"/>
    <w:rsid w:val="0051433F"/>
    <w:rsid w:val="00516846"/>
    <w:rsid w:val="00542EA6"/>
    <w:rsid w:val="00562A0A"/>
    <w:rsid w:val="0056334F"/>
    <w:rsid w:val="005659B5"/>
    <w:rsid w:val="0057161C"/>
    <w:rsid w:val="005868DF"/>
    <w:rsid w:val="00591228"/>
    <w:rsid w:val="0059231E"/>
    <w:rsid w:val="00595921"/>
    <w:rsid w:val="005A08AE"/>
    <w:rsid w:val="005A26DC"/>
    <w:rsid w:val="005A31D6"/>
    <w:rsid w:val="005A4227"/>
    <w:rsid w:val="005C21B0"/>
    <w:rsid w:val="005D024D"/>
    <w:rsid w:val="005D39F9"/>
    <w:rsid w:val="00611B6C"/>
    <w:rsid w:val="00630C0E"/>
    <w:rsid w:val="00636287"/>
    <w:rsid w:val="00641904"/>
    <w:rsid w:val="0065176E"/>
    <w:rsid w:val="00654504"/>
    <w:rsid w:val="00656A9C"/>
    <w:rsid w:val="00666B39"/>
    <w:rsid w:val="00676E24"/>
    <w:rsid w:val="00686F13"/>
    <w:rsid w:val="00697316"/>
    <w:rsid w:val="006B30AC"/>
    <w:rsid w:val="006B31B1"/>
    <w:rsid w:val="006C2135"/>
    <w:rsid w:val="006D140D"/>
    <w:rsid w:val="006E3626"/>
    <w:rsid w:val="006F55FD"/>
    <w:rsid w:val="006F5923"/>
    <w:rsid w:val="006F7781"/>
    <w:rsid w:val="00706F55"/>
    <w:rsid w:val="00744B4D"/>
    <w:rsid w:val="00751E64"/>
    <w:rsid w:val="00754C1B"/>
    <w:rsid w:val="007804C7"/>
    <w:rsid w:val="00781CAF"/>
    <w:rsid w:val="00791A34"/>
    <w:rsid w:val="00794438"/>
    <w:rsid w:val="007A30FB"/>
    <w:rsid w:val="007A4837"/>
    <w:rsid w:val="007A5A83"/>
    <w:rsid w:val="007A6EC8"/>
    <w:rsid w:val="007B27AF"/>
    <w:rsid w:val="007C4893"/>
    <w:rsid w:val="007C6336"/>
    <w:rsid w:val="007F445B"/>
    <w:rsid w:val="007F56F0"/>
    <w:rsid w:val="007F6F20"/>
    <w:rsid w:val="008000BC"/>
    <w:rsid w:val="00804C53"/>
    <w:rsid w:val="00810CE9"/>
    <w:rsid w:val="008143F2"/>
    <w:rsid w:val="00825E17"/>
    <w:rsid w:val="0083707C"/>
    <w:rsid w:val="00854F40"/>
    <w:rsid w:val="008610CB"/>
    <w:rsid w:val="00867B9C"/>
    <w:rsid w:val="008758E0"/>
    <w:rsid w:val="00875F02"/>
    <w:rsid w:val="0088197D"/>
    <w:rsid w:val="0088371E"/>
    <w:rsid w:val="00886A07"/>
    <w:rsid w:val="008A48E5"/>
    <w:rsid w:val="008A7D98"/>
    <w:rsid w:val="008B2ECC"/>
    <w:rsid w:val="008B7FDB"/>
    <w:rsid w:val="008C7403"/>
    <w:rsid w:val="008D3942"/>
    <w:rsid w:val="008E0CFA"/>
    <w:rsid w:val="008E24D2"/>
    <w:rsid w:val="008F1D99"/>
    <w:rsid w:val="008F3D01"/>
    <w:rsid w:val="008F50DF"/>
    <w:rsid w:val="00901C01"/>
    <w:rsid w:val="00911542"/>
    <w:rsid w:val="00911E13"/>
    <w:rsid w:val="00915840"/>
    <w:rsid w:val="00923C9E"/>
    <w:rsid w:val="0093453C"/>
    <w:rsid w:val="0093462B"/>
    <w:rsid w:val="00944F66"/>
    <w:rsid w:val="00980DEB"/>
    <w:rsid w:val="00985200"/>
    <w:rsid w:val="00991B60"/>
    <w:rsid w:val="009A06B1"/>
    <w:rsid w:val="009A0909"/>
    <w:rsid w:val="009A2C2F"/>
    <w:rsid w:val="009A4F86"/>
    <w:rsid w:val="009C0BBA"/>
    <w:rsid w:val="009C198F"/>
    <w:rsid w:val="009D2113"/>
    <w:rsid w:val="009D2413"/>
    <w:rsid w:val="009D442A"/>
    <w:rsid w:val="009F4D7B"/>
    <w:rsid w:val="009F7429"/>
    <w:rsid w:val="00A27894"/>
    <w:rsid w:val="00A40D5D"/>
    <w:rsid w:val="00A421EC"/>
    <w:rsid w:val="00A60434"/>
    <w:rsid w:val="00A66CD2"/>
    <w:rsid w:val="00A708B6"/>
    <w:rsid w:val="00A70DD1"/>
    <w:rsid w:val="00A714E7"/>
    <w:rsid w:val="00A8233E"/>
    <w:rsid w:val="00A870B6"/>
    <w:rsid w:val="00A9285F"/>
    <w:rsid w:val="00AA300B"/>
    <w:rsid w:val="00AA409C"/>
    <w:rsid w:val="00AA759A"/>
    <w:rsid w:val="00AB03F5"/>
    <w:rsid w:val="00AB2E01"/>
    <w:rsid w:val="00AB57BD"/>
    <w:rsid w:val="00AC7EF0"/>
    <w:rsid w:val="00AD0083"/>
    <w:rsid w:val="00AD4924"/>
    <w:rsid w:val="00AE05AB"/>
    <w:rsid w:val="00AE55B5"/>
    <w:rsid w:val="00AE6179"/>
    <w:rsid w:val="00AF54AE"/>
    <w:rsid w:val="00AF6A64"/>
    <w:rsid w:val="00B03E6B"/>
    <w:rsid w:val="00B140E6"/>
    <w:rsid w:val="00B217FF"/>
    <w:rsid w:val="00B26318"/>
    <w:rsid w:val="00B42456"/>
    <w:rsid w:val="00B43197"/>
    <w:rsid w:val="00B46901"/>
    <w:rsid w:val="00B50734"/>
    <w:rsid w:val="00B54119"/>
    <w:rsid w:val="00B7011B"/>
    <w:rsid w:val="00B76DCC"/>
    <w:rsid w:val="00B7778B"/>
    <w:rsid w:val="00B77CB4"/>
    <w:rsid w:val="00B77DC5"/>
    <w:rsid w:val="00B82004"/>
    <w:rsid w:val="00B87F88"/>
    <w:rsid w:val="00B9319E"/>
    <w:rsid w:val="00B9639A"/>
    <w:rsid w:val="00BC3672"/>
    <w:rsid w:val="00BD02F7"/>
    <w:rsid w:val="00BD4BEA"/>
    <w:rsid w:val="00BE2AF3"/>
    <w:rsid w:val="00BE48FE"/>
    <w:rsid w:val="00BE60C5"/>
    <w:rsid w:val="00BF0A30"/>
    <w:rsid w:val="00BF281A"/>
    <w:rsid w:val="00BF4EE3"/>
    <w:rsid w:val="00BF7BEF"/>
    <w:rsid w:val="00C00DFA"/>
    <w:rsid w:val="00C04635"/>
    <w:rsid w:val="00C242B6"/>
    <w:rsid w:val="00C2694F"/>
    <w:rsid w:val="00C301FD"/>
    <w:rsid w:val="00C43819"/>
    <w:rsid w:val="00C478A7"/>
    <w:rsid w:val="00C6287E"/>
    <w:rsid w:val="00CB2B15"/>
    <w:rsid w:val="00CB5594"/>
    <w:rsid w:val="00CC3EC9"/>
    <w:rsid w:val="00CC3F8D"/>
    <w:rsid w:val="00CC64BE"/>
    <w:rsid w:val="00CC7465"/>
    <w:rsid w:val="00CE1484"/>
    <w:rsid w:val="00CF658C"/>
    <w:rsid w:val="00CF6A62"/>
    <w:rsid w:val="00D217BE"/>
    <w:rsid w:val="00D26F77"/>
    <w:rsid w:val="00D30522"/>
    <w:rsid w:val="00D31B2F"/>
    <w:rsid w:val="00D443A7"/>
    <w:rsid w:val="00D632F0"/>
    <w:rsid w:val="00D67E57"/>
    <w:rsid w:val="00D81AD4"/>
    <w:rsid w:val="00D92D46"/>
    <w:rsid w:val="00D936FC"/>
    <w:rsid w:val="00D93F2E"/>
    <w:rsid w:val="00D96853"/>
    <w:rsid w:val="00DA026A"/>
    <w:rsid w:val="00DA13E8"/>
    <w:rsid w:val="00DD13CE"/>
    <w:rsid w:val="00DD18B7"/>
    <w:rsid w:val="00DD3DB7"/>
    <w:rsid w:val="00DE1408"/>
    <w:rsid w:val="00DE2C0C"/>
    <w:rsid w:val="00DE5E07"/>
    <w:rsid w:val="00DF4312"/>
    <w:rsid w:val="00E026E6"/>
    <w:rsid w:val="00E07228"/>
    <w:rsid w:val="00E44121"/>
    <w:rsid w:val="00E4617A"/>
    <w:rsid w:val="00E50D6D"/>
    <w:rsid w:val="00E51AB8"/>
    <w:rsid w:val="00E54B82"/>
    <w:rsid w:val="00E57957"/>
    <w:rsid w:val="00E70943"/>
    <w:rsid w:val="00E71D62"/>
    <w:rsid w:val="00E76154"/>
    <w:rsid w:val="00E87291"/>
    <w:rsid w:val="00E90D58"/>
    <w:rsid w:val="00E9157A"/>
    <w:rsid w:val="00EA16A4"/>
    <w:rsid w:val="00EA2FA7"/>
    <w:rsid w:val="00EA6A3F"/>
    <w:rsid w:val="00EA6DA8"/>
    <w:rsid w:val="00EC21F5"/>
    <w:rsid w:val="00EC6BCC"/>
    <w:rsid w:val="00EE0B2B"/>
    <w:rsid w:val="00F0205D"/>
    <w:rsid w:val="00F04267"/>
    <w:rsid w:val="00F55B63"/>
    <w:rsid w:val="00F60406"/>
    <w:rsid w:val="00F66D67"/>
    <w:rsid w:val="00F7270B"/>
    <w:rsid w:val="00F7299E"/>
    <w:rsid w:val="00F74E9D"/>
    <w:rsid w:val="00F75D3A"/>
    <w:rsid w:val="00F8444F"/>
    <w:rsid w:val="00FA0DBF"/>
    <w:rsid w:val="00FA6197"/>
    <w:rsid w:val="00FB1401"/>
    <w:rsid w:val="00FB76A2"/>
    <w:rsid w:val="00FC2F51"/>
    <w:rsid w:val="00FD1642"/>
    <w:rsid w:val="00FD2189"/>
    <w:rsid w:val="00FE227D"/>
    <w:rsid w:val="00FE3C19"/>
    <w:rsid w:val="00FE6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8B54"/>
  <w15:chartTrackingRefBased/>
  <w15:docId w15:val="{7214E840-88F4-4903-8E12-C30E70FB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4AE"/>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7804C7"/>
    <w:pPr>
      <w:keepNext/>
      <w:widowControl w:val="0"/>
      <w:shd w:val="clear" w:color="auto" w:fill="FFFFFF"/>
      <w:autoSpaceDE w:val="0"/>
      <w:autoSpaceDN w:val="0"/>
      <w:adjustRightInd w:val="0"/>
      <w:spacing w:line="302" w:lineRule="exact"/>
      <w:ind w:left="1094"/>
      <w:outlineLvl w:val="0"/>
    </w:pPr>
    <w:rPr>
      <w:b/>
      <w:bCs/>
      <w:color w:val="000000"/>
      <w:spacing w:val="-4"/>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F54AE"/>
    <w:rPr>
      <w:color w:val="0000FF"/>
      <w:u w:val="single"/>
    </w:rPr>
  </w:style>
  <w:style w:type="paragraph" w:styleId="a4">
    <w:name w:val="Balloon Text"/>
    <w:basedOn w:val="a"/>
    <w:link w:val="a5"/>
    <w:uiPriority w:val="99"/>
    <w:semiHidden/>
    <w:unhideWhenUsed/>
    <w:rsid w:val="00AF54AE"/>
    <w:rPr>
      <w:rFonts w:ascii="Segoe UI" w:hAnsi="Segoe UI" w:cs="Segoe UI"/>
      <w:sz w:val="18"/>
      <w:szCs w:val="18"/>
    </w:rPr>
  </w:style>
  <w:style w:type="character" w:customStyle="1" w:styleId="a5">
    <w:name w:val="Текст выноски Знак"/>
    <w:basedOn w:val="a0"/>
    <w:link w:val="a4"/>
    <w:uiPriority w:val="99"/>
    <w:semiHidden/>
    <w:rsid w:val="00AF54AE"/>
    <w:rPr>
      <w:rFonts w:ascii="Segoe UI" w:eastAsia="Times New Roman" w:hAnsi="Segoe UI" w:cs="Segoe UI"/>
      <w:sz w:val="18"/>
      <w:szCs w:val="18"/>
      <w:lang w:eastAsia="ru-RU"/>
    </w:rPr>
  </w:style>
  <w:style w:type="paragraph" w:styleId="a6">
    <w:name w:val="Body Text"/>
    <w:basedOn w:val="a"/>
    <w:link w:val="a7"/>
    <w:rsid w:val="00FD1642"/>
    <w:pPr>
      <w:jc w:val="center"/>
    </w:pPr>
    <w:rPr>
      <w:b/>
      <w:bCs/>
      <w:caps/>
    </w:rPr>
  </w:style>
  <w:style w:type="character" w:customStyle="1" w:styleId="a7">
    <w:name w:val="Основной текст Знак"/>
    <w:basedOn w:val="a0"/>
    <w:link w:val="a6"/>
    <w:rsid w:val="00FD1642"/>
    <w:rPr>
      <w:rFonts w:ascii="Times New Roman" w:eastAsia="Times New Roman" w:hAnsi="Times New Roman" w:cs="Times New Roman"/>
      <w:b/>
      <w:bCs/>
      <w:caps/>
      <w:sz w:val="28"/>
      <w:szCs w:val="24"/>
      <w:lang w:eastAsia="ru-RU"/>
    </w:rPr>
  </w:style>
  <w:style w:type="character" w:styleId="a8">
    <w:name w:val="annotation reference"/>
    <w:basedOn w:val="a0"/>
    <w:uiPriority w:val="99"/>
    <w:semiHidden/>
    <w:unhideWhenUsed/>
    <w:rsid w:val="0057161C"/>
    <w:rPr>
      <w:sz w:val="16"/>
      <w:szCs w:val="16"/>
    </w:rPr>
  </w:style>
  <w:style w:type="paragraph" w:styleId="a9">
    <w:name w:val="annotation text"/>
    <w:basedOn w:val="a"/>
    <w:link w:val="aa"/>
    <w:uiPriority w:val="99"/>
    <w:semiHidden/>
    <w:unhideWhenUsed/>
    <w:rsid w:val="0057161C"/>
    <w:rPr>
      <w:sz w:val="20"/>
      <w:szCs w:val="20"/>
    </w:rPr>
  </w:style>
  <w:style w:type="character" w:customStyle="1" w:styleId="aa">
    <w:name w:val="Текст примечания Знак"/>
    <w:basedOn w:val="a0"/>
    <w:link w:val="a9"/>
    <w:uiPriority w:val="99"/>
    <w:semiHidden/>
    <w:rsid w:val="0057161C"/>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7161C"/>
    <w:rPr>
      <w:b/>
      <w:bCs/>
    </w:rPr>
  </w:style>
  <w:style w:type="character" w:customStyle="1" w:styleId="ac">
    <w:name w:val="Тема примечания Знак"/>
    <w:basedOn w:val="aa"/>
    <w:link w:val="ab"/>
    <w:uiPriority w:val="99"/>
    <w:semiHidden/>
    <w:rsid w:val="0057161C"/>
    <w:rPr>
      <w:rFonts w:ascii="Times New Roman" w:eastAsia="Times New Roman" w:hAnsi="Times New Roman" w:cs="Times New Roman"/>
      <w:b/>
      <w:bCs/>
      <w:sz w:val="20"/>
      <w:szCs w:val="20"/>
      <w:lang w:eastAsia="ru-RU"/>
    </w:rPr>
  </w:style>
  <w:style w:type="table" w:styleId="ad">
    <w:name w:val="Table Grid"/>
    <w:basedOn w:val="a1"/>
    <w:uiPriority w:val="39"/>
    <w:rsid w:val="0057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804C7"/>
    <w:rPr>
      <w:rFonts w:ascii="Times New Roman" w:eastAsia="Times New Roman" w:hAnsi="Times New Roman" w:cs="Times New Roman"/>
      <w:b/>
      <w:bCs/>
      <w:color w:val="000000"/>
      <w:spacing w:val="-4"/>
      <w:sz w:val="28"/>
      <w:szCs w:val="26"/>
      <w:shd w:val="clear" w:color="auto" w:fill="FFFFFF"/>
      <w:lang w:eastAsia="ru-RU"/>
    </w:rPr>
  </w:style>
  <w:style w:type="paragraph" w:styleId="ae">
    <w:name w:val="header"/>
    <w:basedOn w:val="a"/>
    <w:link w:val="af"/>
    <w:uiPriority w:val="99"/>
    <w:unhideWhenUsed/>
    <w:rsid w:val="00112FD6"/>
    <w:pPr>
      <w:tabs>
        <w:tab w:val="center" w:pos="4677"/>
        <w:tab w:val="right" w:pos="9355"/>
      </w:tabs>
    </w:pPr>
  </w:style>
  <w:style w:type="character" w:customStyle="1" w:styleId="af">
    <w:name w:val="Верхний колонтитул Знак"/>
    <w:basedOn w:val="a0"/>
    <w:link w:val="ae"/>
    <w:uiPriority w:val="99"/>
    <w:rsid w:val="00112FD6"/>
    <w:rPr>
      <w:rFonts w:ascii="Times New Roman" w:eastAsia="Times New Roman" w:hAnsi="Times New Roman" w:cs="Times New Roman"/>
      <w:sz w:val="28"/>
      <w:szCs w:val="24"/>
      <w:lang w:eastAsia="ru-RU"/>
    </w:rPr>
  </w:style>
  <w:style w:type="paragraph" w:styleId="af0">
    <w:name w:val="footer"/>
    <w:basedOn w:val="a"/>
    <w:link w:val="af1"/>
    <w:uiPriority w:val="99"/>
    <w:unhideWhenUsed/>
    <w:rsid w:val="00112FD6"/>
    <w:pPr>
      <w:tabs>
        <w:tab w:val="center" w:pos="4677"/>
        <w:tab w:val="right" w:pos="9355"/>
      </w:tabs>
    </w:pPr>
  </w:style>
  <w:style w:type="character" w:customStyle="1" w:styleId="af1">
    <w:name w:val="Нижний колонтитул Знак"/>
    <w:basedOn w:val="a0"/>
    <w:link w:val="af0"/>
    <w:uiPriority w:val="99"/>
    <w:rsid w:val="00112FD6"/>
    <w:rPr>
      <w:rFonts w:ascii="Times New Roman" w:eastAsia="Times New Roman" w:hAnsi="Times New Roman" w:cs="Times New Roman"/>
      <w:sz w:val="28"/>
      <w:szCs w:val="24"/>
      <w:lang w:eastAsia="ru-RU"/>
    </w:rPr>
  </w:style>
  <w:style w:type="table" w:customStyle="1" w:styleId="11">
    <w:name w:val="Сетка таблицы1"/>
    <w:basedOn w:val="a1"/>
    <w:uiPriority w:val="39"/>
    <w:rsid w:val="002B61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basedOn w:val="a0"/>
    <w:link w:val="2"/>
    <w:rsid w:val="00D31B2F"/>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2"/>
    <w:rsid w:val="00D31B2F"/>
    <w:pPr>
      <w:widowControl w:val="0"/>
      <w:shd w:val="clear" w:color="auto" w:fill="FFFFFF"/>
      <w:spacing w:after="600" w:line="336" w:lineRule="exact"/>
    </w:pPr>
    <w:rPr>
      <w:sz w:val="26"/>
      <w:szCs w:val="26"/>
      <w:lang w:eastAsia="en-US"/>
    </w:rPr>
  </w:style>
  <w:style w:type="paragraph" w:customStyle="1" w:styleId="12">
    <w:name w:val="Без интервала1"/>
    <w:link w:val="NoSpacingChar"/>
    <w:rsid w:val="0012015D"/>
    <w:pPr>
      <w:spacing w:after="0" w:line="240" w:lineRule="auto"/>
    </w:pPr>
    <w:rPr>
      <w:rFonts w:ascii="Calibri" w:eastAsia="Times New Roman" w:hAnsi="Calibri" w:cs="Times New Roman"/>
    </w:rPr>
  </w:style>
  <w:style w:type="character" w:customStyle="1" w:styleId="NoSpacingChar">
    <w:name w:val="No Spacing Char"/>
    <w:link w:val="12"/>
    <w:locked/>
    <w:rsid w:val="0012015D"/>
    <w:rPr>
      <w:rFonts w:ascii="Calibri" w:eastAsia="Times New Roman" w:hAnsi="Calibri" w:cs="Times New Roman"/>
    </w:rPr>
  </w:style>
  <w:style w:type="paragraph" w:styleId="af3">
    <w:name w:val="List Paragraph"/>
    <w:basedOn w:val="a"/>
    <w:uiPriority w:val="34"/>
    <w:qFormat/>
    <w:rsid w:val="00636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213352">
      <w:bodyDiv w:val="1"/>
      <w:marLeft w:val="0"/>
      <w:marRight w:val="0"/>
      <w:marTop w:val="0"/>
      <w:marBottom w:val="0"/>
      <w:divBdr>
        <w:top w:val="none" w:sz="0" w:space="0" w:color="auto"/>
        <w:left w:val="none" w:sz="0" w:space="0" w:color="auto"/>
        <w:bottom w:val="none" w:sz="0" w:space="0" w:color="auto"/>
        <w:right w:val="none" w:sz="0" w:space="0" w:color="auto"/>
      </w:divBdr>
    </w:div>
    <w:div w:id="532620651">
      <w:bodyDiv w:val="1"/>
      <w:marLeft w:val="0"/>
      <w:marRight w:val="0"/>
      <w:marTop w:val="0"/>
      <w:marBottom w:val="0"/>
      <w:divBdr>
        <w:top w:val="none" w:sz="0" w:space="0" w:color="auto"/>
        <w:left w:val="none" w:sz="0" w:space="0" w:color="auto"/>
        <w:bottom w:val="none" w:sz="0" w:space="0" w:color="auto"/>
        <w:right w:val="none" w:sz="0" w:space="0" w:color="auto"/>
      </w:divBdr>
    </w:div>
    <w:div w:id="1153176960">
      <w:bodyDiv w:val="1"/>
      <w:marLeft w:val="0"/>
      <w:marRight w:val="0"/>
      <w:marTop w:val="0"/>
      <w:marBottom w:val="0"/>
      <w:divBdr>
        <w:top w:val="none" w:sz="0" w:space="0" w:color="auto"/>
        <w:left w:val="none" w:sz="0" w:space="0" w:color="auto"/>
        <w:bottom w:val="none" w:sz="0" w:space="0" w:color="auto"/>
        <w:right w:val="none" w:sz="0" w:space="0" w:color="auto"/>
      </w:divBdr>
    </w:div>
    <w:div w:id="1237016059">
      <w:bodyDiv w:val="1"/>
      <w:marLeft w:val="0"/>
      <w:marRight w:val="0"/>
      <w:marTop w:val="0"/>
      <w:marBottom w:val="0"/>
      <w:divBdr>
        <w:top w:val="none" w:sz="0" w:space="0" w:color="auto"/>
        <w:left w:val="none" w:sz="0" w:space="0" w:color="auto"/>
        <w:bottom w:val="none" w:sz="0" w:space="0" w:color="auto"/>
        <w:right w:val="none" w:sz="0" w:space="0" w:color="auto"/>
      </w:divBdr>
    </w:div>
    <w:div w:id="1246454121">
      <w:bodyDiv w:val="1"/>
      <w:marLeft w:val="0"/>
      <w:marRight w:val="0"/>
      <w:marTop w:val="0"/>
      <w:marBottom w:val="0"/>
      <w:divBdr>
        <w:top w:val="none" w:sz="0" w:space="0" w:color="auto"/>
        <w:left w:val="none" w:sz="0" w:space="0" w:color="auto"/>
        <w:bottom w:val="none" w:sz="0" w:space="0" w:color="auto"/>
        <w:right w:val="none" w:sz="0" w:space="0" w:color="auto"/>
      </w:divBdr>
    </w:div>
    <w:div w:id="1688369215">
      <w:bodyDiv w:val="1"/>
      <w:marLeft w:val="0"/>
      <w:marRight w:val="0"/>
      <w:marTop w:val="0"/>
      <w:marBottom w:val="0"/>
      <w:divBdr>
        <w:top w:val="none" w:sz="0" w:space="0" w:color="auto"/>
        <w:left w:val="none" w:sz="0" w:space="0" w:color="auto"/>
        <w:bottom w:val="none" w:sz="0" w:space="0" w:color="auto"/>
        <w:right w:val="none" w:sz="0" w:space="0" w:color="auto"/>
      </w:divBdr>
    </w:div>
    <w:div w:id="1945305903">
      <w:bodyDiv w:val="1"/>
      <w:marLeft w:val="0"/>
      <w:marRight w:val="0"/>
      <w:marTop w:val="0"/>
      <w:marBottom w:val="0"/>
      <w:divBdr>
        <w:top w:val="none" w:sz="0" w:space="0" w:color="auto"/>
        <w:left w:val="none" w:sz="0" w:space="0" w:color="auto"/>
        <w:bottom w:val="none" w:sz="0" w:space="0" w:color="auto"/>
        <w:right w:val="none" w:sz="0" w:space="0" w:color="auto"/>
      </w:divBdr>
    </w:div>
    <w:div w:id="1958097779">
      <w:bodyDiv w:val="1"/>
      <w:marLeft w:val="0"/>
      <w:marRight w:val="0"/>
      <w:marTop w:val="0"/>
      <w:marBottom w:val="0"/>
      <w:divBdr>
        <w:top w:val="none" w:sz="0" w:space="0" w:color="auto"/>
        <w:left w:val="none" w:sz="0" w:space="0" w:color="auto"/>
        <w:bottom w:val="none" w:sz="0" w:space="0" w:color="auto"/>
        <w:right w:val="none" w:sz="0" w:space="0" w:color="auto"/>
      </w:divBdr>
    </w:div>
    <w:div w:id="20715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iskra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9F2F1-11C2-4B05-84F2-B67919BA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6</Pages>
  <Words>2121</Words>
  <Characters>12093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Татьяна Валерьевна</dc:creator>
  <cp:keywords/>
  <dc:description/>
  <cp:lastModifiedBy>u11_06</cp:lastModifiedBy>
  <cp:revision>37</cp:revision>
  <cp:lastPrinted>2024-09-03T06:28:00Z</cp:lastPrinted>
  <dcterms:created xsi:type="dcterms:W3CDTF">2023-09-15T13:44:00Z</dcterms:created>
  <dcterms:modified xsi:type="dcterms:W3CDTF">2024-09-03T06:30:00Z</dcterms:modified>
</cp:coreProperties>
</file>