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-152399</wp:posOffset>
                </wp:positionV>
                <wp:extent cx="619125" cy="6858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14.50pt;mso-position-horizontal:absolute;mso-position-vertical-relative:text;margin-top:-12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9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9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муниципального образования Ейский 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ru-RU"/>
        </w:rPr>
        <w:t xml:space="preserve">24 декабря 2021 г. № 1191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</w:t>
      </w: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z w:val="28"/>
          <w:szCs w:val="28"/>
          <w:lang w:val="ru-RU"/>
        </w:rPr>
        <w:t xml:space="preserve">дополнительные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общеобразовательным учреждением </w:t>
      </w:r>
      <w:r>
        <w:rPr>
          <w:b/>
          <w:sz w:val="28"/>
          <w:szCs w:val="28"/>
          <w:lang w:val="ru-RU"/>
        </w:rPr>
        <w:t xml:space="preserve">лицеем № 4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имени профессора Евгения Александровича Котенко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lang w:val="ru-RU"/>
        </w:rPr>
      </w:pPr>
      <w:r>
        <w:rPr>
          <w:b/>
          <w:sz w:val="28"/>
          <w:szCs w:val="28"/>
        </w:rPr>
        <w:t xml:space="preserve">города Ейска муниципального образования 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639"/>
        <w:ind w:right="851"/>
        <w:tabs>
          <w:tab w:val="center" w:pos="4819" w:leader="none"/>
          <w:tab w:val="left" w:pos="7770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639"/>
        <w:ind w:right="851"/>
        <w:tabs>
          <w:tab w:val="center" w:pos="4819" w:leader="none"/>
          <w:tab w:val="left" w:pos="7770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Cs w:val="28"/>
        </w:rPr>
        <w:tab/>
      </w:r>
      <w:r>
        <w:rPr>
          <w:szCs w:val="28"/>
          <w:lang w:val="ru-RU"/>
        </w:rPr>
        <w:tab/>
      </w:r>
      <w:r>
        <w:rPr>
          <w:sz w:val="28"/>
          <w:szCs w:val="28"/>
        </w:rPr>
        <w:t xml:space="preserve">В соответствии с Федеральным законом от 29 </w:t>
      </w:r>
      <w:r>
        <w:rPr>
          <w:sz w:val="28"/>
          <w:szCs w:val="28"/>
        </w:rPr>
        <w:t xml:space="preserve">декабря 201</w:t>
      </w:r>
      <w:r>
        <w:rPr>
          <w:sz w:val="28"/>
          <w:szCs w:val="28"/>
        </w:rPr>
        <w:t xml:space="preserve">2 г.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  <w:lang w:val="ru-RU"/>
        </w:rPr>
        <w:t xml:space="preserve"> </w:t>
      </w:r>
      <w:r>
        <w:rPr>
          <w:sz w:val="28"/>
          <w:szCs w:val="28"/>
        </w:rPr>
        <w:t xml:space="preserve">273-ФЗ «Об образовании в Российской Федерации», постановлением Правительства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от 15 сентября 2020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1441 «Об утверждении Правил оказания платных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тельных услуг»,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3.</w:t>
      </w: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статьи 3 Устава муниципального</w:t>
      </w:r>
      <w:r>
        <w:rPr>
          <w:sz w:val="28"/>
          <w:szCs w:val="28"/>
        </w:rPr>
        <w:t xml:space="preserve"> бюджетного </w:t>
      </w:r>
      <w:r>
        <w:rPr>
          <w:sz w:val="28"/>
          <w:szCs w:val="28"/>
        </w:rPr>
        <w:t xml:space="preserve">обще</w:t>
      </w:r>
      <w:r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  <w:lang w:val="ru-RU"/>
        </w:rPr>
        <w:t xml:space="preserve">лице</w:t>
      </w:r>
      <w:r>
        <w:rPr>
          <w:sz w:val="28"/>
          <w:szCs w:val="28"/>
          <w:lang w:val="ru-RU"/>
        </w:rPr>
        <w:t xml:space="preserve">я</w:t>
      </w:r>
      <w:r>
        <w:rPr>
          <w:sz w:val="28"/>
          <w:szCs w:val="28"/>
          <w:lang w:val="ru-RU"/>
        </w:rPr>
        <w:t xml:space="preserve"> № 4 имени пр</w:t>
      </w:r>
      <w:r>
        <w:rPr>
          <w:sz w:val="28"/>
          <w:szCs w:val="28"/>
          <w:lang w:val="ru-RU"/>
        </w:rPr>
        <w:t xml:space="preserve">офессора Евгения Александровича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Котенко</w:t>
      </w:r>
      <w:r>
        <w:rPr>
          <w:sz w:val="28"/>
          <w:szCs w:val="28"/>
        </w:rPr>
        <w:t xml:space="preserve"> города Ейска</w:t>
      </w:r>
      <w:r>
        <w:rPr>
          <w:sz w:val="28"/>
          <w:szCs w:val="28"/>
        </w:rPr>
        <w:t xml:space="preserve"> муниципального образования Ейский район</w:t>
      </w:r>
      <w:r>
        <w:rPr>
          <w:sz w:val="28"/>
          <w:szCs w:val="28"/>
        </w:rPr>
        <w:t xml:space="preserve">, решением Совета муниципального образования Ейский район от </w:t>
      </w:r>
      <w:r>
        <w:rPr>
          <w:sz w:val="28"/>
          <w:szCs w:val="28"/>
        </w:rPr>
        <w:t xml:space="preserve">7 декабря 2023 г. № 81</w:t>
      </w:r>
      <w:r>
        <w:rPr>
          <w:sz w:val="28"/>
          <w:szCs w:val="28"/>
        </w:rPr>
        <w:t xml:space="preserve"> «Об у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верждении положения о порядке принятия решений об установлении тарифов на услуги муниципальных предприятий</w:t>
      </w:r>
      <w:r>
        <w:rPr>
          <w:sz w:val="28"/>
          <w:szCs w:val="28"/>
        </w:rPr>
        <w:t xml:space="preserve"> и учреждений 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ного образования Ейский район», </w:t>
      </w:r>
      <w:r>
        <w:rPr>
          <w:sz w:val="28"/>
          <w:szCs w:val="28"/>
        </w:rPr>
        <w:t xml:space="preserve">стат</w:t>
      </w:r>
      <w:r>
        <w:rPr>
          <w:sz w:val="28"/>
          <w:szCs w:val="28"/>
        </w:rPr>
        <w:t xml:space="preserve">ьями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62,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, 70</w:t>
      </w:r>
      <w:r>
        <w:rPr>
          <w:sz w:val="28"/>
          <w:szCs w:val="28"/>
        </w:rPr>
        <w:t xml:space="preserve"> Устава муниципального образования Ейский </w:t>
      </w:r>
      <w:r>
        <w:rPr>
          <w:spacing w:val="2"/>
          <w:sz w:val="28"/>
          <w:szCs w:val="28"/>
          <w:lang w:val="ru-RU"/>
        </w:rPr>
        <w:t xml:space="preserve">муниципальный </w:t>
      </w:r>
      <w:r>
        <w:rPr>
          <w:spacing w:val="2"/>
          <w:sz w:val="28"/>
          <w:szCs w:val="28"/>
          <w:lang w:val="ru-RU"/>
        </w:rPr>
        <w:t xml:space="preserve">район</w:t>
      </w:r>
      <w:r>
        <w:rPr>
          <w:spacing w:val="2"/>
          <w:sz w:val="28"/>
          <w:szCs w:val="28"/>
          <w:lang w:val="ru-RU"/>
        </w:rPr>
        <w:t xml:space="preserve"> Краснодарского края</w:t>
      </w:r>
      <w:r>
        <w:rPr>
          <w:sz w:val="28"/>
          <w:szCs w:val="28"/>
        </w:rPr>
        <w:t xml:space="preserve">, а также в целях всестороннего удовлетворения образовательных потребностей населения и для привл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чения внебюджетных источников финансирования </w:t>
      </w:r>
      <w:r>
        <w:rPr>
          <w:sz w:val="28"/>
          <w:szCs w:val="28"/>
        </w:rPr>
        <w:t xml:space="preserve">муниципального бюджетного </w:t>
      </w:r>
      <w:r>
        <w:rPr>
          <w:sz w:val="28"/>
          <w:szCs w:val="28"/>
        </w:rPr>
        <w:t xml:space="preserve">общеобразовательного учреждения </w:t>
      </w:r>
      <w:r>
        <w:rPr>
          <w:sz w:val="28"/>
          <w:szCs w:val="28"/>
          <w:lang w:val="ru-RU"/>
        </w:rPr>
        <w:t xml:space="preserve">лицея</w:t>
      </w:r>
      <w:r>
        <w:rPr>
          <w:sz w:val="28"/>
          <w:szCs w:val="28"/>
          <w:lang w:val="ru-RU"/>
        </w:rPr>
        <w:t xml:space="preserve"> № 4 имени профессора Евгения Александровича Котенко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Ейска </w:t>
      </w:r>
      <w:r>
        <w:rPr>
          <w:sz w:val="28"/>
          <w:szCs w:val="28"/>
        </w:rPr>
        <w:t xml:space="preserve">муниципального образования Ейский </w:t>
      </w:r>
      <w:r>
        <w:rPr>
          <w:sz w:val="28"/>
          <w:szCs w:val="28"/>
        </w:rPr>
        <w:t xml:space="preserve">район п о с т а н о в л я ю: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08"/>
        <w:rPr>
          <w:szCs w:val="28"/>
        </w:rPr>
      </w:pPr>
      <w:r>
        <w:rPr>
          <w:szCs w:val="28"/>
        </w:rPr>
        <w:t xml:space="preserve">1. </w:t>
      </w:r>
      <w:r>
        <w:rPr>
          <w:szCs w:val="28"/>
        </w:rPr>
        <w:t xml:space="preserve">Внести изменения в</w:t>
      </w:r>
      <w:r>
        <w:rPr>
          <w:szCs w:val="28"/>
        </w:rPr>
        <w:t xml:space="preserve"> </w:t>
      </w:r>
      <w:r>
        <w:rPr>
          <w:szCs w:val="28"/>
        </w:rPr>
        <w:t xml:space="preserve">постановление </w:t>
      </w:r>
      <w:r>
        <w:rPr>
          <w:szCs w:val="28"/>
        </w:rPr>
        <w:t xml:space="preserve">администрации муниципального образования Ейс</w:t>
      </w:r>
      <w:r>
        <w:rPr>
          <w:szCs w:val="28"/>
        </w:rPr>
        <w:t xml:space="preserve">кий район от </w:t>
      </w:r>
      <w:r>
        <w:rPr>
          <w:szCs w:val="28"/>
        </w:rPr>
        <w:t xml:space="preserve">24 декабря 2021</w:t>
      </w:r>
      <w:r>
        <w:rPr>
          <w:szCs w:val="28"/>
        </w:rPr>
        <w:t xml:space="preserve"> г. № </w:t>
      </w:r>
      <w:r>
        <w:rPr>
          <w:szCs w:val="28"/>
        </w:rPr>
        <w:t xml:space="preserve">1191</w:t>
      </w:r>
      <w:r>
        <w:rPr>
          <w:szCs w:val="28"/>
        </w:rPr>
        <w:t xml:space="preserve"> «</w:t>
      </w:r>
      <w:r>
        <w:rPr>
          <w:szCs w:val="28"/>
        </w:rPr>
        <w:t xml:space="preserve">Об </w:t>
      </w:r>
      <w:r>
        <w:rPr>
          <w:color w:val="000000"/>
          <w:szCs w:val="28"/>
        </w:rPr>
        <w:t xml:space="preserve">утверждении тарифов </w:t>
      </w:r>
      <w:r>
        <w:rPr>
          <w:color w:val="000000"/>
          <w:szCs w:val="28"/>
        </w:rPr>
        <w:t xml:space="preserve">на платные дополнительные 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</w:t>
      </w:r>
      <w:r>
        <w:rPr>
          <w:szCs w:val="28"/>
        </w:rPr>
        <w:t xml:space="preserve">общеобразовательным учреждением </w:t>
      </w:r>
      <w:r>
        <w:rPr>
          <w:szCs w:val="28"/>
        </w:rPr>
        <w:t xml:space="preserve">лицеем № 4 имени профессора Евгения Александровича Котенко</w:t>
      </w:r>
      <w:r>
        <w:rPr>
          <w:szCs w:val="28"/>
        </w:rPr>
        <w:t xml:space="preserve"> </w:t>
      </w:r>
      <w:r>
        <w:rPr>
          <w:szCs w:val="28"/>
        </w:rPr>
        <w:t xml:space="preserve">города Ейска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Ейский район</w:t>
      </w:r>
      <w:r>
        <w:rPr>
          <w:szCs w:val="28"/>
        </w:rPr>
        <w:t xml:space="preserve">», изложив приложение в новой редакции 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39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2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29 августа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466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  <w:lang w:val="ru-RU"/>
        </w:rPr>
        <w:t xml:space="preserve">О внесении изменений в </w:t>
      </w:r>
      <w:r>
        <w:rPr>
          <w:sz w:val="28"/>
          <w:szCs w:val="28"/>
          <w:lang w:val="ru-RU"/>
        </w:rPr>
        <w:t xml:space="preserve">постановление </w:t>
      </w:r>
      <w:r>
        <w:rPr>
          <w:sz w:val="28"/>
          <w:szCs w:val="28"/>
        </w:rPr>
        <w:t xml:space="preserve">администрации муниципального образования Ейский район от 24 декабря 2021 г. № 1191 «Об </w:t>
      </w:r>
      <w:r>
        <w:rPr>
          <w:color w:val="000000"/>
          <w:sz w:val="28"/>
          <w:szCs w:val="28"/>
        </w:rPr>
        <w:t xml:space="preserve">утверждении тарифов на платные дополнительные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бюджетным общеобразовательным учреждением лицеем № 4 </w:t>
      </w:r>
      <w:r>
        <w:rPr>
          <w:sz w:val="28"/>
          <w:szCs w:val="28"/>
        </w:rPr>
        <w:t xml:space="preserve">имени профессора Евгения Александровича Котенко города Ейска муниципального образования Ейский район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6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</w:t>
      </w:r>
      <w:r>
        <w:rPr>
          <w:sz w:val="28"/>
          <w:szCs w:val="28"/>
          <w:lang w:val="ru-RU"/>
        </w:rPr>
        <w:t xml:space="preserve"> по взаимодействию со СМИ администрации муниципального </w:t>
      </w:r>
      <w:r>
        <w:rPr>
          <w:sz w:val="28"/>
          <w:szCs w:val="28"/>
          <w:lang w:val="ru-RU"/>
        </w:rPr>
        <w:t xml:space="preserve">образования Ейский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6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6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</w:t>
            </w:r>
            <w:r>
              <w:rPr>
                <w:sz w:val="28"/>
                <w:szCs w:val="28"/>
                <w:lang w:val="ru-RU"/>
              </w:rPr>
              <w:t xml:space="preserve"> 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24.12.2021 г. № 1191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  <w:t xml:space="preserve">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обр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</w:t>
      </w:r>
      <w:r>
        <w:rPr>
          <w:b/>
          <w:sz w:val="28"/>
          <w:szCs w:val="28"/>
        </w:rPr>
        <w:t xml:space="preserve">оказываемые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муниципальным </w:t>
      </w:r>
      <w:r>
        <w:rPr>
          <w:b/>
          <w:sz w:val="28"/>
          <w:szCs w:val="28"/>
          <w:lang w:val="ru-RU"/>
        </w:rPr>
        <w:t xml:space="preserve">бюджетным </w:t>
      </w:r>
      <w:r>
        <w:rPr>
          <w:b/>
          <w:sz w:val="28"/>
          <w:szCs w:val="28"/>
          <w:lang w:val="ru-RU"/>
        </w:rPr>
        <w:t xml:space="preserve">общеобразовательным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</w:t>
      </w:r>
      <w:r>
        <w:rPr>
          <w:b/>
          <w:sz w:val="28"/>
          <w:szCs w:val="28"/>
          <w:lang w:val="ru-RU"/>
        </w:rPr>
        <w:t xml:space="preserve">лицеем № 4 имени профессора Евгения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Александровича Котенко города Ейска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м</w:t>
      </w:r>
      <w:r>
        <w:rPr>
          <w:b/>
          <w:sz w:val="28"/>
          <w:szCs w:val="28"/>
        </w:rPr>
        <w:t xml:space="preserve">униципального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образования Ейский район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rHeight w:val="70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Единицы измерения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Т</w:t>
            </w:r>
            <w:r>
              <w:t xml:space="preserve">ариф, руб.</w:t>
            </w:r>
            <w:r/>
            <w:r/>
          </w:p>
          <w:p>
            <w:pPr>
              <w:pStyle w:val="639"/>
              <w:jc w:val="center"/>
            </w:pPr>
            <w:r>
              <w:t xml:space="preserve">(без НДС)</w:t>
            </w:r>
            <w:r/>
            <w:r/>
          </w:p>
        </w:tc>
      </w:tr>
    </w:tbl>
    <w:p>
      <w:pPr>
        <w:pStyle w:val="639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1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2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3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4</w:t>
            </w:r>
            <w:r/>
            <w:r/>
          </w:p>
        </w:tc>
      </w:tr>
      <w:tr>
        <w:tblPrEx/>
        <w:trPr>
          <w:trHeight w:val="6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 по подготовке учащихся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t xml:space="preserve">к поступлению в ВУЗы по математике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(40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 по подготовке учащихся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t xml:space="preserve">к поступлению в ВУЗы по русскому языку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(40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 по подготовке учащихся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t xml:space="preserve">к поступлению в ВУЗы по физике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(40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 по подготовке учащихся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t xml:space="preserve">к поступлению в ВУЗы по обществознанию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(40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 по подготовке учащихся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t xml:space="preserve">к поступлению в ВУЗы по информатике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(40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 «Язык и речь» по углубленному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изучению русского языка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(40 минут))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Курс </w:t>
            </w:r>
            <w:r>
              <w:rPr>
                <w:lang w:val="ru-RU"/>
              </w:rPr>
              <w:t xml:space="preserve">«</w:t>
            </w:r>
            <w:r>
              <w:t xml:space="preserve">Общая химия»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(40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</w:t>
            </w: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Курс «Общая биология»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(40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87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Курс «Избранные вопросы математики»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(40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87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Кружок «Робо</w:t>
            </w:r>
            <w:r>
              <w:rPr>
                <w:lang w:val="ru-RU"/>
              </w:rPr>
              <w:t xml:space="preserve">то</w:t>
            </w:r>
            <w:r>
              <w:t xml:space="preserve">техника»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(40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87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Кружок «Танцуют все!»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(40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87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Кружок «Английский эрудит»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(40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87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Кружок «Умники и умницы»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(40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Кружок «Разговорный английский язык»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(40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Адаптация детей дошкольного возраста «Буратино»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 администрации муниципального образования 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9"/>
              <w:ind w:right="-108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8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50"/>
      <w:rPr>
        <w:sz w:val="22"/>
        <w:szCs w:val="22"/>
      </w:rPr>
    </w:pPr>
    <w:r>
      <w:rPr>
        <w:sz w:val="22"/>
        <w:szCs w:val="22"/>
      </w:rPr>
    </w:r>
    <w:r>
      <w:rPr>
        <w:sz w:val="22"/>
        <w:szCs w:val="2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next w:val="639"/>
    <w:link w:val="639"/>
    <w:qFormat/>
    <w:rPr>
      <w:sz w:val="24"/>
      <w:szCs w:val="24"/>
      <w:lang w:val="sr-Cyrl-CS" w:eastAsia="ru-RU" w:bidi="ar-SA"/>
    </w:rPr>
  </w:style>
  <w:style w:type="paragraph" w:styleId="640">
    <w:name w:val="Заголовок 1"/>
    <w:basedOn w:val="639"/>
    <w:next w:val="639"/>
    <w:link w:val="63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41">
    <w:name w:val="Заголовок 2"/>
    <w:basedOn w:val="639"/>
    <w:next w:val="639"/>
    <w:link w:val="639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2">
    <w:name w:val="Основной шрифт абзаца"/>
    <w:next w:val="642"/>
    <w:link w:val="639"/>
    <w:semiHidden/>
  </w:style>
  <w:style w:type="table" w:styleId="643">
    <w:name w:val="Обычная таблица"/>
    <w:next w:val="643"/>
    <w:link w:val="639"/>
    <w:semiHidden/>
    <w:tblPr/>
  </w:style>
  <w:style w:type="numbering" w:styleId="644">
    <w:name w:val="Нет списка"/>
    <w:next w:val="644"/>
    <w:link w:val="639"/>
    <w:semiHidden/>
  </w:style>
  <w:style w:type="table" w:styleId="645">
    <w:name w:val="Сетка таблицы"/>
    <w:basedOn w:val="643"/>
    <w:next w:val="645"/>
    <w:link w:val="639"/>
    <w:tblPr/>
  </w:style>
  <w:style w:type="paragraph" w:styleId="646">
    <w:name w:val="Основной текст"/>
    <w:basedOn w:val="639"/>
    <w:next w:val="646"/>
    <w:link w:val="639"/>
    <w:pPr>
      <w:jc w:val="both"/>
    </w:pPr>
    <w:rPr>
      <w:sz w:val="28"/>
      <w:szCs w:val="20"/>
      <w:lang w:val="ru-RU"/>
    </w:rPr>
  </w:style>
  <w:style w:type="paragraph" w:styleId="647">
    <w:name w:val="Название"/>
    <w:basedOn w:val="639"/>
    <w:next w:val="647"/>
    <w:link w:val="639"/>
    <w:qFormat/>
    <w:pPr>
      <w:jc w:val="center"/>
    </w:pPr>
    <w:rPr>
      <w:b/>
      <w:bCs/>
      <w:sz w:val="28"/>
      <w:lang w:val="ru-RU"/>
    </w:rPr>
  </w:style>
  <w:style w:type="paragraph" w:styleId="648">
    <w:name w:val="Текст выноски"/>
    <w:basedOn w:val="639"/>
    <w:next w:val="648"/>
    <w:link w:val="649"/>
    <w:uiPriority w:val="99"/>
    <w:semiHidden/>
    <w:unhideWhenUsed/>
    <w:rPr>
      <w:rFonts w:ascii="Segoe UI" w:hAnsi="Segoe UI"/>
      <w:sz w:val="18"/>
      <w:szCs w:val="18"/>
      <w:lang w:eastAsia="en-US"/>
    </w:rPr>
  </w:style>
  <w:style w:type="character" w:styleId="649">
    <w:name w:val="Текст выноски Знак"/>
    <w:next w:val="649"/>
    <w:link w:val="648"/>
    <w:uiPriority w:val="99"/>
    <w:semiHidden/>
    <w:rPr>
      <w:rFonts w:ascii="Segoe UI" w:hAnsi="Segoe UI" w:cs="Segoe UI"/>
      <w:sz w:val="18"/>
      <w:szCs w:val="18"/>
      <w:lang w:val="sr-Cyrl-CS"/>
    </w:rPr>
  </w:style>
  <w:style w:type="paragraph" w:styleId="650">
    <w:name w:val="Верхний колонтитул"/>
    <w:basedOn w:val="639"/>
    <w:next w:val="650"/>
    <w:link w:val="6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1">
    <w:name w:val="Верхний колонтитул Знак"/>
    <w:basedOn w:val="642"/>
    <w:next w:val="651"/>
    <w:link w:val="650"/>
    <w:uiPriority w:val="99"/>
    <w:rPr>
      <w:sz w:val="24"/>
      <w:szCs w:val="24"/>
      <w:lang w:val="sr-Cyrl-CS"/>
    </w:rPr>
  </w:style>
  <w:style w:type="paragraph" w:styleId="652">
    <w:name w:val="Нижний колонтитул"/>
    <w:basedOn w:val="639"/>
    <w:next w:val="652"/>
    <w:link w:val="65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3">
    <w:name w:val="Нижний колонтитул Знак"/>
    <w:basedOn w:val="642"/>
    <w:next w:val="653"/>
    <w:link w:val="652"/>
    <w:uiPriority w:val="99"/>
    <w:semiHidden/>
    <w:rPr>
      <w:sz w:val="24"/>
      <w:szCs w:val="24"/>
      <w:lang w:val="sr-Cyrl-CS"/>
    </w:rPr>
  </w:style>
  <w:style w:type="paragraph" w:styleId="654">
    <w:name w:val="Основной текст с отступом"/>
    <w:basedOn w:val="639"/>
    <w:next w:val="654"/>
    <w:link w:val="655"/>
    <w:pPr>
      <w:ind w:left="283"/>
      <w:spacing w:after="120"/>
    </w:pPr>
  </w:style>
  <w:style w:type="character" w:styleId="655">
    <w:name w:val="Основной текст с отступом Знак"/>
    <w:basedOn w:val="642"/>
    <w:next w:val="655"/>
    <w:link w:val="654"/>
    <w:rPr>
      <w:sz w:val="24"/>
      <w:szCs w:val="24"/>
      <w:lang w:val="sr-Cyrl-CS"/>
    </w:rPr>
  </w:style>
  <w:style w:type="character" w:styleId="656">
    <w:name w:val="Гиперссылка"/>
    <w:next w:val="656"/>
    <w:link w:val="639"/>
    <w:uiPriority w:val="99"/>
    <w:unhideWhenUsed/>
    <w:rPr>
      <w:color w:val="0000ff"/>
      <w:u w:val="single"/>
    </w:rPr>
  </w:style>
  <w:style w:type="character" w:styleId="1595" w:default="1">
    <w:name w:val="Default Paragraph Font"/>
    <w:uiPriority w:val="1"/>
    <w:semiHidden/>
    <w:unhideWhenUsed/>
  </w:style>
  <w:style w:type="numbering" w:styleId="1596" w:default="1">
    <w:name w:val="No List"/>
    <w:uiPriority w:val="99"/>
    <w:semiHidden/>
    <w:unhideWhenUsed/>
  </w:style>
  <w:style w:type="table" w:styleId="15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50</cp:revision>
  <dcterms:created xsi:type="dcterms:W3CDTF">2022-08-12T13:32:00Z</dcterms:created>
  <dcterms:modified xsi:type="dcterms:W3CDTF">2025-09-09T13:58:53Z</dcterms:modified>
  <cp:version>786432</cp:version>
</cp:coreProperties>
</file>