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F9" w:rsidRPr="00367FF9" w:rsidRDefault="00367FF9" w:rsidP="00367FF9">
      <w:pPr>
        <w:shd w:val="clear" w:color="auto" w:fill="FFFFFF"/>
        <w:spacing w:before="960" w:after="480" w:line="240" w:lineRule="auto"/>
        <w:textAlignment w:val="baseline"/>
        <w:outlineLvl w:val="0"/>
        <w:rPr>
          <w:rFonts w:ascii="Arial" w:eastAsia="Times New Roman" w:hAnsi="Arial" w:cs="Arial"/>
          <w:color w:val="171717"/>
          <w:kern w:val="36"/>
          <w:sz w:val="61"/>
          <w:szCs w:val="61"/>
          <w:lang w:eastAsia="ru-RU"/>
        </w:rPr>
      </w:pPr>
      <w:r w:rsidRPr="00367FF9">
        <w:rPr>
          <w:rFonts w:ascii="Arial" w:eastAsia="Times New Roman" w:hAnsi="Arial" w:cs="Arial"/>
          <w:color w:val="171717"/>
          <w:kern w:val="36"/>
          <w:sz w:val="61"/>
          <w:szCs w:val="61"/>
          <w:lang w:eastAsia="ru-RU"/>
        </w:rPr>
        <w:t>Ежегодное обозрение субъектов РФ «Социальное развитие России»</w:t>
      </w:r>
    </w:p>
    <w:p w:rsidR="00367FF9" w:rsidRPr="00367FF9" w:rsidRDefault="00367FF9" w:rsidP="00367F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71717"/>
          <w:sz w:val="28"/>
          <w:szCs w:val="28"/>
          <w:lang w:eastAsia="ru-RU"/>
        </w:rPr>
      </w:pPr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 xml:space="preserve">Руководствуясь задачей информирования федеральных органов власти о лучших практиках и достижениях регионов России в вопросах социальной поддержки и повышения качества жизни населения, обозначенных Президентом РФ В.В.Путиным в Послании ФС РФ 29 февраля 2024 года, редакция журнала «Экономическая политика России — 21 век» (учрежден 12.04.2007 года </w:t>
      </w:r>
      <w:proofErr w:type="spellStart"/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Минобрнауки</w:t>
      </w:r>
      <w:proofErr w:type="spellEnd"/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 xml:space="preserve"> России, Минэкономразвития России, </w:t>
      </w:r>
      <w:proofErr w:type="spellStart"/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Минпромторгом</w:t>
      </w:r>
      <w:proofErr w:type="spellEnd"/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 xml:space="preserve"> России и Росстатом, свидетельство о регистрации ПИ № ФС 77-27975 </w:t>
      </w:r>
      <w:hyperlink r:id="rId5" w:tgtFrame="_blank" w:history="1">
        <w:r w:rsidRPr="00367FF9">
          <w:rPr>
            <w:rFonts w:ascii="inherit" w:eastAsia="Times New Roman" w:hAnsi="inherit" w:cs="Arial"/>
            <w:color w:val="0D6EC1"/>
            <w:sz w:val="28"/>
            <w:szCs w:val="28"/>
            <w:u w:val="single"/>
            <w:lang w:eastAsia="ru-RU"/>
          </w:rPr>
          <w:t>https://rkn.gov.ru/activity/mass-media/for-founders/media/?id=251797</w:t>
        </w:r>
      </w:hyperlink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) формирует на портале </w:t>
      </w:r>
      <w:hyperlink r:id="rId6" w:tgtFrame="_blank" w:history="1">
        <w:r w:rsidRPr="00367FF9">
          <w:rPr>
            <w:rFonts w:ascii="inherit" w:eastAsia="Times New Roman" w:hAnsi="inherit" w:cs="Arial"/>
            <w:color w:val="0D6EC1"/>
            <w:sz w:val="28"/>
            <w:szCs w:val="28"/>
            <w:u w:val="single"/>
            <w:lang w:eastAsia="ru-RU"/>
          </w:rPr>
          <w:t>https://rosfederal-inform.ru/</w:t>
        </w:r>
      </w:hyperlink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  Ежегодное обозрение субъектов РФ «Социальное развитие России» </w:t>
      </w:r>
      <w:hyperlink r:id="rId7" w:tgtFrame="_blank" w:history="1">
        <w:r w:rsidRPr="00367FF9">
          <w:rPr>
            <w:rFonts w:ascii="inherit" w:eastAsia="Times New Roman" w:hAnsi="inherit" w:cs="Arial"/>
            <w:color w:val="0D6EC1"/>
            <w:sz w:val="28"/>
            <w:szCs w:val="28"/>
            <w:u w:val="single"/>
            <w:lang w:eastAsia="ru-RU"/>
          </w:rPr>
          <w:t>https://rosfederal-inform.ru/ezhegodnoe-obozrenie-subektov-rf-soczialnoe-razvitie-rossii/</w:t>
        </w:r>
      </w:hyperlink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 </w:t>
      </w:r>
    </w:p>
    <w:p w:rsidR="00367FF9" w:rsidRPr="00367FF9" w:rsidRDefault="00367FF9" w:rsidP="00367F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71717"/>
          <w:sz w:val="28"/>
          <w:szCs w:val="28"/>
          <w:lang w:eastAsia="ru-RU"/>
        </w:rPr>
      </w:pPr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Целью данного бесплатного информационного ресурса является обобщение и тиражирование эффективных направлений деятельности региональных и муниципальных органов управления касательно повышения общественного доверия к власти в вопросах занятости и трудовых отношений, медицинской помощи, культурно-спортивного, образовательного потенциала и социальной защиты населения субъектов Российской Федерации.</w:t>
      </w:r>
    </w:p>
    <w:p w:rsidR="00367FF9" w:rsidRPr="00367FF9" w:rsidRDefault="00367FF9" w:rsidP="00367F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71717"/>
          <w:sz w:val="28"/>
          <w:szCs w:val="28"/>
          <w:lang w:eastAsia="ru-RU"/>
        </w:rPr>
      </w:pPr>
      <w:proofErr w:type="gramStart"/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Участники формирования Ежегодного обозрения субъектов РФ «Социальное развитие России»</w:t>
      </w:r>
      <w:r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 xml:space="preserve"> </w:t>
      </w:r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федеральные, региональные и муниципальные государственные органы управления, а также учреждения, организации и предприятия основных видов муниципальных образований: сельское поселение, городское поселение, городской округ, городской округ с внутригородским делением, муниципальный округ, муниципальный район, внутригородской район, внутригородская территория города федерального значения, внутригородской район городского округа с внутригородским делением.</w:t>
      </w:r>
      <w:proofErr w:type="gramEnd"/>
    </w:p>
    <w:p w:rsidR="00367FF9" w:rsidRPr="00367FF9" w:rsidRDefault="00367FF9" w:rsidP="00367F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71717"/>
          <w:sz w:val="28"/>
          <w:szCs w:val="28"/>
          <w:lang w:eastAsia="ru-RU"/>
        </w:rPr>
      </w:pPr>
      <w:proofErr w:type="gramStart"/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Уникальные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принимаются на почту gov-info@mail.ru и будут размещаться в разделах: о перспективных направлениях развития системы образования субъектов РФ здесь </w:t>
      </w:r>
      <w:hyperlink r:id="rId8" w:tgtFrame="_blank" w:history="1">
        <w:r w:rsidRPr="00367FF9">
          <w:rPr>
            <w:rFonts w:ascii="inherit" w:eastAsia="Times New Roman" w:hAnsi="inherit" w:cs="Arial"/>
            <w:color w:val="0D6EC1"/>
            <w:sz w:val="28"/>
            <w:szCs w:val="28"/>
            <w:u w:val="single"/>
            <w:lang w:eastAsia="ru-RU"/>
          </w:rPr>
          <w:t>https://rosfederal-inform.ru/category/obrazovanie/</w:t>
        </w:r>
      </w:hyperlink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 , о позитивном опыте в сфере здравоохранения тут </w:t>
      </w:r>
      <w:hyperlink r:id="rId9" w:tgtFrame="_blank" w:history="1">
        <w:r w:rsidRPr="00367FF9">
          <w:rPr>
            <w:rFonts w:ascii="inherit" w:eastAsia="Times New Roman" w:hAnsi="inherit" w:cs="Arial"/>
            <w:color w:val="0D6EC1"/>
            <w:sz w:val="28"/>
            <w:szCs w:val="28"/>
            <w:u w:val="single"/>
            <w:lang w:eastAsia="ru-RU"/>
          </w:rPr>
          <w:t>https://rosfederal-inform.ru/category/zdravoohranenie/</w:t>
        </w:r>
      </w:hyperlink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 , о значимых</w:t>
      </w:r>
      <w:proofErr w:type="gramEnd"/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 xml:space="preserve"> культурно-спортивных </w:t>
      </w:r>
      <w:proofErr w:type="gramStart"/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событиях</w:t>
      </w:r>
      <w:proofErr w:type="gramEnd"/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 xml:space="preserve"> на странице </w:t>
      </w:r>
      <w:hyperlink r:id="rId10" w:tgtFrame="_blank" w:history="1">
        <w:r w:rsidRPr="00367FF9">
          <w:rPr>
            <w:rFonts w:ascii="inherit" w:eastAsia="Times New Roman" w:hAnsi="inherit" w:cs="Arial"/>
            <w:color w:val="0D6EC1"/>
            <w:sz w:val="28"/>
            <w:szCs w:val="28"/>
            <w:u w:val="single"/>
            <w:lang w:eastAsia="ru-RU"/>
          </w:rPr>
          <w:t>https://rosfederal-inform.ru/category/kultura/</w:t>
        </w:r>
      </w:hyperlink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 , а информация о социальных программах поддержки населения регионов России в рубрике </w:t>
      </w:r>
      <w:hyperlink r:id="rId11" w:tgtFrame="_blank" w:history="1">
        <w:r w:rsidRPr="00367FF9">
          <w:rPr>
            <w:rFonts w:ascii="inherit" w:eastAsia="Times New Roman" w:hAnsi="inherit" w:cs="Arial"/>
            <w:color w:val="0D6EC1"/>
            <w:sz w:val="28"/>
            <w:szCs w:val="28"/>
            <w:u w:val="single"/>
            <w:lang w:eastAsia="ru-RU"/>
          </w:rPr>
          <w:t>https://rosfederal-inform.ru/category/soczialnaya-politika/</w:t>
        </w:r>
      </w:hyperlink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 </w:t>
      </w:r>
    </w:p>
    <w:p w:rsidR="00367FF9" w:rsidRPr="00367FF9" w:rsidRDefault="00367FF9" w:rsidP="00367F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71717"/>
          <w:sz w:val="28"/>
          <w:szCs w:val="28"/>
          <w:lang w:eastAsia="ru-RU"/>
        </w:rPr>
      </w:pPr>
      <w:proofErr w:type="gramStart"/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>Формирование Ежегодного обозрения субъектов РФ «Социальное развитие России» направлено на информационное содействие обеспечению равных возможностей для реализации установленных Конституцией Российской Федерации и федеральными законами экономических, политических и социальных прав</w:t>
      </w:r>
      <w:r w:rsidRPr="00367FF9">
        <w:rPr>
          <w:rFonts w:ascii="inherit" w:eastAsia="Times New Roman" w:hAnsi="inherit" w:cs="Arial"/>
          <w:color w:val="171717"/>
          <w:lang w:eastAsia="ru-RU"/>
        </w:rPr>
        <w:t xml:space="preserve"> </w:t>
      </w:r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 xml:space="preserve">граждан на всей территории страны, повышение качества их жизни на основе сбалансированного и устойчивого </w:t>
      </w:r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lastRenderedPageBreak/>
        <w:t>социально-экономического развития субъектов Федерации и муниципальных образований, а также максимальное привлечение внимания населения к решению региональных и</w:t>
      </w:r>
      <w:proofErr w:type="gramEnd"/>
      <w:r w:rsidRPr="00367FF9">
        <w:rPr>
          <w:rFonts w:ascii="inherit" w:eastAsia="Times New Roman" w:hAnsi="inherit" w:cs="Arial"/>
          <w:color w:val="171717"/>
          <w:sz w:val="28"/>
          <w:szCs w:val="28"/>
          <w:lang w:eastAsia="ru-RU"/>
        </w:rPr>
        <w:t xml:space="preserve"> местных задач.</w:t>
      </w:r>
    </w:p>
    <w:p w:rsidR="000042E7" w:rsidRDefault="000042E7"/>
    <w:sectPr w:rsidR="000042E7" w:rsidSect="00367FF9">
      <w:pgSz w:w="11906" w:h="16838"/>
      <w:pgMar w:top="289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3198"/>
    <w:multiLevelType w:val="multilevel"/>
    <w:tmpl w:val="6A0E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FF9"/>
    <w:rsid w:val="000042E7"/>
    <w:rsid w:val="003524CA"/>
    <w:rsid w:val="00367FF9"/>
    <w:rsid w:val="00735B26"/>
    <w:rsid w:val="0077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E7"/>
  </w:style>
  <w:style w:type="paragraph" w:styleId="1">
    <w:name w:val="heading 1"/>
    <w:basedOn w:val="a"/>
    <w:link w:val="10"/>
    <w:uiPriority w:val="9"/>
    <w:qFormat/>
    <w:rsid w:val="00367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F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67FF9"/>
    <w:rPr>
      <w:color w:val="0000FF"/>
      <w:u w:val="single"/>
    </w:rPr>
  </w:style>
  <w:style w:type="character" w:customStyle="1" w:styleId="posted-date">
    <w:name w:val="posted-date"/>
    <w:basedOn w:val="a0"/>
    <w:rsid w:val="00367FF9"/>
  </w:style>
  <w:style w:type="character" w:styleId="a4">
    <w:name w:val="Emphasis"/>
    <w:basedOn w:val="a0"/>
    <w:uiPriority w:val="20"/>
    <w:qFormat/>
    <w:rsid w:val="00367FF9"/>
    <w:rPr>
      <w:i/>
      <w:iCs/>
    </w:rPr>
  </w:style>
  <w:style w:type="character" w:customStyle="1" w:styleId="comments">
    <w:name w:val="comments"/>
    <w:basedOn w:val="a0"/>
    <w:rsid w:val="00367FF9"/>
  </w:style>
  <w:style w:type="paragraph" w:styleId="a5">
    <w:name w:val="Normal (Web)"/>
    <w:basedOn w:val="a"/>
    <w:uiPriority w:val="99"/>
    <w:semiHidden/>
    <w:unhideWhenUsed/>
    <w:rsid w:val="0036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445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48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67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448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federal-inform.ru/category/obrazovan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federal-inform.ru/ezhegodnoe-obozrenie-subektov-rf-soczialnoe-razvitie-ross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federal-inform.ru/" TargetMode="External"/><Relationship Id="rId11" Type="http://schemas.openxmlformats.org/officeDocument/2006/relationships/hyperlink" Target="https://rosfederal-inform.ru/category/soczialnaya-politika/" TargetMode="External"/><Relationship Id="rId5" Type="http://schemas.openxmlformats.org/officeDocument/2006/relationships/hyperlink" Target="https://rkn.gov.ru/activity/mass-media/for-founders/media/?id=251797" TargetMode="External"/><Relationship Id="rId10" Type="http://schemas.openxmlformats.org/officeDocument/2006/relationships/hyperlink" Target="https://rosfederal-inform.ru/category/kultu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federal-inform.ru/category/zdravoohran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2</cp:revision>
  <dcterms:created xsi:type="dcterms:W3CDTF">2024-08-08T12:55:00Z</dcterms:created>
  <dcterms:modified xsi:type="dcterms:W3CDTF">2024-08-08T13:31:00Z</dcterms:modified>
</cp:coreProperties>
</file>