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DCD" w:rsidRPr="00A00B0C" w:rsidRDefault="00AC0DCD" w:rsidP="00AC0DCD">
      <w:pPr>
        <w:pStyle w:val="a3"/>
        <w:jc w:val="center"/>
        <w:rPr>
          <w:b/>
          <w:sz w:val="32"/>
          <w:szCs w:val="32"/>
        </w:rPr>
      </w:pPr>
      <w:r w:rsidRPr="00A00B0C">
        <w:rPr>
          <w:b/>
          <w:sz w:val="32"/>
          <w:szCs w:val="32"/>
        </w:rPr>
        <w:t>На заметку работнику</w:t>
      </w:r>
    </w:p>
    <w:p w:rsidR="00AC0DCD" w:rsidRPr="00A00B0C" w:rsidRDefault="00AC0DCD" w:rsidP="00AC0DCD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0B0C">
        <w:rPr>
          <w:rFonts w:ascii="Times New Roman" w:hAnsi="Times New Roman" w:cs="Times New Roman"/>
          <w:sz w:val="28"/>
          <w:szCs w:val="28"/>
        </w:rPr>
        <w:t>Для работодателя полный расчет с сотрудниками при ликвидации предприятия может обернуться внушительными расходами, поэтому многие стараются максимально сэкономить — принуждают работников уволиться по собственному желанию или заблаговременно сокращают заработную плату, чтобы уменьшить сумму итоговой компенсации, которая рассчитывается за 12 месяцев.</w:t>
      </w:r>
    </w:p>
    <w:p w:rsidR="00AC0DCD" w:rsidRPr="00A00B0C" w:rsidRDefault="00AC0DCD" w:rsidP="00AC0DCD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0B0C">
        <w:rPr>
          <w:rFonts w:ascii="Times New Roman" w:hAnsi="Times New Roman" w:cs="Times New Roman"/>
          <w:sz w:val="28"/>
          <w:szCs w:val="28"/>
        </w:rPr>
        <w:t>Работодатель в силу ст. 74 ТК РФ может также вводить режим неполного рабочего времени, что будет влиять на размер среднего заработка. За защитой нарушенных прав в этих случаях работники могут обратиться в Государственную инспекцию труда, подать иск в районный суд, подать жалобу в прокуратуру.</w:t>
      </w:r>
    </w:p>
    <w:p w:rsidR="00AC0DCD" w:rsidRPr="00A00B0C" w:rsidRDefault="00AC0DCD" w:rsidP="00AC0DCD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0B0C">
        <w:rPr>
          <w:rFonts w:ascii="Times New Roman" w:hAnsi="Times New Roman" w:cs="Times New Roman"/>
          <w:b/>
          <w:sz w:val="28"/>
          <w:szCs w:val="28"/>
        </w:rPr>
        <w:t>Работодатель хочет уволить сотрудника,</w:t>
      </w:r>
      <w:r w:rsidRPr="00A00B0C">
        <w:rPr>
          <w:rFonts w:ascii="Times New Roman" w:hAnsi="Times New Roman" w:cs="Times New Roman"/>
          <w:sz w:val="28"/>
          <w:szCs w:val="28"/>
        </w:rPr>
        <w:t xml:space="preserve"> но тот отказывается писать заявление по собственному желанию — такие ситуации встречаются достаточно часто. Работодатель может считать, что работник не справляется со своим обязанностями или слишком часто нарушает трудовую дисциплину, а работник наоборот полагать, что его несправедливо оценивают, придираются, или просто без работы не хочется оставаться. Законный компромисс в таких ситуациях поможет найти Трудовой кодекс РФ, статья 81 которого регламентирует процесс расторжения трудового договора по инициативе работодателя.</w:t>
      </w:r>
    </w:p>
    <w:p w:rsidR="00AC0DCD" w:rsidRPr="00A00B0C" w:rsidRDefault="00AC0DCD" w:rsidP="00AC0DCD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0B0C">
        <w:rPr>
          <w:rFonts w:ascii="Times New Roman" w:hAnsi="Times New Roman" w:cs="Times New Roman"/>
          <w:sz w:val="28"/>
          <w:szCs w:val="28"/>
        </w:rPr>
        <w:t>Справочная информация расскажет о том, в каких случаях увольнение сотрудника, который отказывается писать заявление по собственному желанию, будет законным.</w:t>
      </w:r>
    </w:p>
    <w:p w:rsidR="00AC0DCD" w:rsidRPr="00A00B0C" w:rsidRDefault="00AC0DCD" w:rsidP="00AC0DCD">
      <w:pPr>
        <w:pStyle w:val="a4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0B0C">
        <w:rPr>
          <w:rFonts w:ascii="Times New Roman" w:hAnsi="Times New Roman" w:cs="Times New Roman"/>
          <w:b/>
          <w:sz w:val="28"/>
          <w:szCs w:val="28"/>
        </w:rPr>
        <w:t> Ликвидация предприятия</w:t>
      </w:r>
    </w:p>
    <w:p w:rsidR="00AC0DCD" w:rsidRPr="00A00B0C" w:rsidRDefault="00AC0DCD" w:rsidP="00AC0DCD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0B0C">
        <w:rPr>
          <w:rFonts w:ascii="Times New Roman" w:hAnsi="Times New Roman" w:cs="Times New Roman"/>
          <w:sz w:val="28"/>
          <w:szCs w:val="28"/>
        </w:rPr>
        <w:t> Специально ликвидировать юридическое лицо ради увольнения неугодного сотрудника работодатель, конечно, не будет. Для этого должны быть более веские причины, однако если предприятие все-таки закрывается, тогда без работы останутся все его сотрудники. О предстоящей ликвидации работодатель обязан известить сотрудников под роспись за два месяца. В соответствии со статьей 178 ТК РФ, увольняемому работнику компенсируется неиспользованный отпуск, выплачивается выходное пособие в размере среднего месячного заработка, а также за ним сохраняется средний заработок на период трудоустройства, но не свыше двух месяцев со дня увольнения. Компенсацию за третий месяц также можно получить, если есть справка из службы занятости о том, что в течение двух недель после увольнения работник встал на учет, но так и не был трудоустроен.</w:t>
      </w:r>
    </w:p>
    <w:p w:rsidR="00AC0DCD" w:rsidRPr="00A00B0C" w:rsidRDefault="00AC0DCD" w:rsidP="00AC0DCD">
      <w:pPr>
        <w:pStyle w:val="a4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0B0C">
        <w:rPr>
          <w:rFonts w:ascii="Times New Roman" w:hAnsi="Times New Roman" w:cs="Times New Roman"/>
          <w:b/>
          <w:sz w:val="28"/>
          <w:szCs w:val="28"/>
        </w:rPr>
        <w:t> Сокращение</w:t>
      </w:r>
    </w:p>
    <w:p w:rsidR="00AC0DCD" w:rsidRPr="00A00B0C" w:rsidRDefault="00AC0DCD" w:rsidP="00AC0DCD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0B0C">
        <w:rPr>
          <w:rFonts w:ascii="Times New Roman" w:hAnsi="Times New Roman" w:cs="Times New Roman"/>
          <w:sz w:val="28"/>
          <w:szCs w:val="28"/>
        </w:rPr>
        <w:t> Часто, желая уволить сотрудника, работодатель идет на сокращение штата. Однако если в штате несколько сотрудников, работающих на одной позиции, например</w:t>
      </w:r>
      <w:proofErr w:type="gramStart"/>
      <w:r w:rsidRPr="00A00B0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00B0C">
        <w:rPr>
          <w:rFonts w:ascii="Times New Roman" w:hAnsi="Times New Roman" w:cs="Times New Roman"/>
          <w:sz w:val="28"/>
          <w:szCs w:val="28"/>
        </w:rPr>
        <w:t xml:space="preserve"> программисты, обосновать выбор в пользу конкретного человека будет непросто. Согласно ст. 179 ТК РФ, первоочередное право </w:t>
      </w:r>
      <w:r w:rsidRPr="00A00B0C">
        <w:rPr>
          <w:rFonts w:ascii="Times New Roman" w:hAnsi="Times New Roman" w:cs="Times New Roman"/>
          <w:sz w:val="28"/>
          <w:szCs w:val="28"/>
        </w:rPr>
        <w:lastRenderedPageBreak/>
        <w:t xml:space="preserve">сохранить работу предоставляется сотруднику с большей производительностью, что не так просто официально высчитать, а при равной производительности учитывается семейное положение сотрудника, наличие на иждивении детей и т.д. Если же решение о сокращении все-таки принято, то работнику должны письменно предложить другие открытые вакансии в организации. Кроме того, работник может рассчитывать на такой же компенсационный пакет как и </w:t>
      </w:r>
      <w:proofErr w:type="spellStart"/>
      <w:proofErr w:type="gramStart"/>
      <w:r w:rsidRPr="00A00B0C">
        <w:rPr>
          <w:rFonts w:ascii="Times New Roman" w:hAnsi="Times New Roman" w:cs="Times New Roman"/>
          <w:sz w:val="28"/>
          <w:szCs w:val="28"/>
        </w:rPr>
        <w:t>и</w:t>
      </w:r>
      <w:proofErr w:type="spellEnd"/>
      <w:proofErr w:type="gramEnd"/>
      <w:r w:rsidRPr="00A00B0C">
        <w:rPr>
          <w:rFonts w:ascii="Times New Roman" w:hAnsi="Times New Roman" w:cs="Times New Roman"/>
          <w:sz w:val="28"/>
          <w:szCs w:val="28"/>
        </w:rPr>
        <w:t xml:space="preserve"> при ликвидации предприятия, при этом работодатель в течение двух месяцев после сокращения не может брать на работу нового сотрудника на эту должность.</w:t>
      </w:r>
    </w:p>
    <w:p w:rsidR="00AC0DCD" w:rsidRPr="00A00B0C" w:rsidRDefault="00AC0DCD" w:rsidP="00AC0DCD">
      <w:pPr>
        <w:pStyle w:val="a4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0B0C">
        <w:rPr>
          <w:rFonts w:ascii="Times New Roman" w:hAnsi="Times New Roman" w:cs="Times New Roman"/>
          <w:b/>
          <w:sz w:val="28"/>
          <w:szCs w:val="28"/>
        </w:rPr>
        <w:t> Несоответствие должности</w:t>
      </w:r>
    </w:p>
    <w:p w:rsidR="00AC0DCD" w:rsidRPr="00A00B0C" w:rsidRDefault="00AC0DCD" w:rsidP="00AC0DCD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0B0C">
        <w:rPr>
          <w:rFonts w:ascii="Times New Roman" w:hAnsi="Times New Roman" w:cs="Times New Roman"/>
          <w:sz w:val="28"/>
          <w:szCs w:val="28"/>
        </w:rPr>
        <w:t> Работодатель и работник не редко расходятся во мнении, насколько хорошо выполнена работа. Работодатель может думать, что сотрудник бездельничает, а тот, наоборот, считать, что его не ценят, и он заслуживает не только сохранения рабочего места, но и повышения зарплаты. В данном случае критерием качества выполненной работы может служить соответствие должностной инструкции, которую работник подписывает, устраиваясь на работу. При этом основания для увольнения должны быть вескими — положения должностной инструкции не выполнялись много раз в течение продолжительного времени. В случае</w:t>
      </w:r>
      <w:proofErr w:type="gramStart"/>
      <w:r w:rsidRPr="00A00B0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00B0C">
        <w:rPr>
          <w:rFonts w:ascii="Times New Roman" w:hAnsi="Times New Roman" w:cs="Times New Roman"/>
          <w:sz w:val="28"/>
          <w:szCs w:val="28"/>
        </w:rPr>
        <w:t xml:space="preserve"> если работодатель нашел несущественное нарушение и на основе него подписал приказ об увольнении, то это решение будет легко оспорить в суде.</w:t>
      </w:r>
    </w:p>
    <w:p w:rsidR="00AC0DCD" w:rsidRPr="00A00B0C" w:rsidRDefault="00AC0DCD" w:rsidP="00AC0DCD">
      <w:pPr>
        <w:pStyle w:val="a4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0B0C">
        <w:rPr>
          <w:rFonts w:ascii="Times New Roman" w:hAnsi="Times New Roman" w:cs="Times New Roman"/>
          <w:b/>
          <w:sz w:val="28"/>
          <w:szCs w:val="28"/>
        </w:rPr>
        <w:t>Аттестация работника</w:t>
      </w:r>
    </w:p>
    <w:p w:rsidR="00AC0DCD" w:rsidRPr="00A00B0C" w:rsidRDefault="00AC0DCD" w:rsidP="00AC0DCD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0B0C">
        <w:rPr>
          <w:rFonts w:ascii="Times New Roman" w:hAnsi="Times New Roman" w:cs="Times New Roman"/>
          <w:sz w:val="28"/>
          <w:szCs w:val="28"/>
        </w:rPr>
        <w:t> Аттестацию работников можно проводить, если в организации принято Положением об аттестации, которое предусматривает круг работников, подлежащих аттестации; периодичность ее проведения; порядок формирования аттестационной комиссии, подготовки и проведения аттестационных мероприятий; виды и порядок принятия решений аттестационной комиссией. С данным положением, как и другими локальными нормативными актами, действующими на предприятии, сотрудника должны ознакомить при приеме на работу. Аттестация должна проходить в строгом соответствии с этим положением, и работодатель не может по своему желанию устроить персональную аттестацию для неугодного работника, когда ему вздумается. Кроме того, итоги аттестации также можно оспорить в суде.</w:t>
      </w:r>
    </w:p>
    <w:p w:rsidR="00AC0DCD" w:rsidRPr="00A00B0C" w:rsidRDefault="00AC0DCD" w:rsidP="00AC0DCD">
      <w:pPr>
        <w:pStyle w:val="a4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0B0C">
        <w:rPr>
          <w:rFonts w:ascii="Times New Roman" w:hAnsi="Times New Roman" w:cs="Times New Roman"/>
          <w:b/>
          <w:sz w:val="28"/>
          <w:szCs w:val="28"/>
        </w:rPr>
        <w:t> Нарушение дисциплины</w:t>
      </w:r>
    </w:p>
    <w:p w:rsidR="00AC0DCD" w:rsidRPr="00A00B0C" w:rsidRDefault="00AC0DCD" w:rsidP="00AC0DCD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0B0C">
        <w:rPr>
          <w:rFonts w:ascii="Times New Roman" w:hAnsi="Times New Roman" w:cs="Times New Roman"/>
          <w:sz w:val="28"/>
          <w:szCs w:val="28"/>
        </w:rPr>
        <w:t> Проще всего уволить сотрудника, если он сам не заботится о сохранении своего рабочего места — опаздывает, прогуливает, нарушает правила внутренней трудовой дисциплины или просто не выполняет свои обязанности. В случае</w:t>
      </w:r>
      <w:proofErr w:type="gramStart"/>
      <w:r w:rsidRPr="00A00B0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00B0C">
        <w:rPr>
          <w:rFonts w:ascii="Times New Roman" w:hAnsi="Times New Roman" w:cs="Times New Roman"/>
          <w:sz w:val="28"/>
          <w:szCs w:val="28"/>
        </w:rPr>
        <w:t xml:space="preserve"> если работник пойман с поличным, ему обычно предлагают написать заявление по собственному желанию, и он на это соглашается. </w:t>
      </w:r>
      <w:proofErr w:type="gramStart"/>
      <w:r w:rsidRPr="00A00B0C">
        <w:rPr>
          <w:rFonts w:ascii="Times New Roman" w:hAnsi="Times New Roman" w:cs="Times New Roman"/>
          <w:sz w:val="28"/>
          <w:szCs w:val="28"/>
        </w:rPr>
        <w:t xml:space="preserve">В соответствии со ст. 81 ТК РФ, основаниями для увольнения могут служить: неоднократные неисполнения работником без уважительных причин трудовых обязанностей, зафиксированные дисциплинарными взысканиями; однократное грубое нарушение трудовых обязанностей; прогул </w:t>
      </w:r>
      <w:r w:rsidRPr="00A00B0C">
        <w:rPr>
          <w:rFonts w:ascii="Times New Roman" w:hAnsi="Times New Roman" w:cs="Times New Roman"/>
          <w:sz w:val="28"/>
          <w:szCs w:val="28"/>
        </w:rPr>
        <w:lastRenderedPageBreak/>
        <w:t>- отсутствие на рабочем месте более четырех часов без уважительной причины; появление на рабочем месте в состоянии алкогольного или наркотического опьянения (факт опьянения должен быть официально зафиксирован медкомиссией).</w:t>
      </w:r>
      <w:proofErr w:type="gramEnd"/>
    </w:p>
    <w:p w:rsidR="00AC0DCD" w:rsidRPr="00A00B0C" w:rsidRDefault="00AC0DCD" w:rsidP="00AC0DCD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0B0C">
        <w:rPr>
          <w:rFonts w:ascii="Times New Roman" w:hAnsi="Times New Roman" w:cs="Times New Roman"/>
          <w:sz w:val="28"/>
          <w:szCs w:val="28"/>
        </w:rPr>
        <w:t>Кроме того, работника могут уволить за хищение, нарушение правил охраны труда, повлекшее увечье человека, аморальные поступки, если работа связана с воспитанием, разглашение конфиденциальной информации и еще по ряду причин, касающихся отдельных категорий работников.</w:t>
      </w:r>
    </w:p>
    <w:p w:rsidR="00AC0DCD" w:rsidRPr="00A00B0C" w:rsidRDefault="00AC0DCD" w:rsidP="00AC0DCD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0B0C">
        <w:rPr>
          <w:rFonts w:ascii="Times New Roman" w:hAnsi="Times New Roman" w:cs="Times New Roman"/>
          <w:sz w:val="28"/>
          <w:szCs w:val="28"/>
        </w:rPr>
        <w:t>Важно также знать, что во всех случаях, кроме ликвидации предприятия, уволить сотрудника нельзя, если он временно нетрудоспособен или находится в отпуске.</w:t>
      </w:r>
    </w:p>
    <w:p w:rsidR="001810C1" w:rsidRDefault="001810C1"/>
    <w:sectPr w:rsidR="001810C1" w:rsidSect="00181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0DCD"/>
    <w:rsid w:val="001810C1"/>
    <w:rsid w:val="00AC0DCD"/>
    <w:rsid w:val="00E71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C0DC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Subtitle"/>
    <w:basedOn w:val="a"/>
    <w:next w:val="a"/>
    <w:link w:val="a5"/>
    <w:qFormat/>
    <w:rsid w:val="00AC0DCD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sz w:val="24"/>
      <w:szCs w:val="24"/>
      <w:lang w:eastAsia="ru-RU"/>
    </w:rPr>
  </w:style>
  <w:style w:type="character" w:customStyle="1" w:styleId="a5">
    <w:name w:val="Подзаголовок Знак"/>
    <w:basedOn w:val="a0"/>
    <w:link w:val="a4"/>
    <w:rsid w:val="00AC0DCD"/>
    <w:rPr>
      <w:rFonts w:asciiTheme="majorHAnsi" w:eastAsiaTheme="majorEastAsia" w:hAnsiTheme="majorHAnsi" w:cstheme="majorBidi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881</Words>
  <Characters>5024</Characters>
  <Application>Microsoft Office Word</Application>
  <DocSecurity>0</DocSecurity>
  <Lines>41</Lines>
  <Paragraphs>11</Paragraphs>
  <ScaleCrop>false</ScaleCrop>
  <Company>Microsoft</Company>
  <LinksUpToDate>false</LinksUpToDate>
  <CharactersWithSpaces>5894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2015-07-23T10:26:00Z</dcterms:created>
  <dcterms:modified xsi:type="dcterms:W3CDTF">2015-07-23T10:26:00Z</dcterms:modified>
</cp:coreProperties>
</file>