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B0" w:rsidRPr="00A619B0" w:rsidRDefault="00A619B0" w:rsidP="00F913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ЗАКЛЮЧЕНИЕ</w:t>
      </w:r>
      <w:r w:rsidRPr="00A61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br/>
        <w:t>об оценке регулирующего воздействия</w:t>
      </w:r>
    </w:p>
    <w:p w:rsidR="00A619B0" w:rsidRPr="00A619B0" w:rsidRDefault="00F91398" w:rsidP="00F913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проект решения Совета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район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 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Об </w:t>
      </w:r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утверждении Положения о муниципальном жилищном контроле в отношении муниципального жилищного фонда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»</w:t>
      </w:r>
    </w:p>
    <w:p w:rsidR="00A619B0" w:rsidRPr="00A619B0" w:rsidRDefault="00A619B0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9B0" w:rsidRPr="00A619B0" w:rsidRDefault="00A619B0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Управление экономического развития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и инвестиций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администрации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рассмотрело поступивший </w:t>
      </w:r>
      <w:r w:rsidR="00AA610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12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="00AA610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марта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202</w:t>
      </w:r>
      <w:r w:rsidR="00AA610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года проект решения Совета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район «</w:t>
      </w:r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Об утверждении Положения о муниципальном жилищном контроле в отношении муниципального жилищного фонда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» (далее – Проект), направленный для подготовки настоящего Заключения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управлением жилищно-коммунального хозяйства и капитального строительства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администрации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район (далее – Разработчик), и сообщает следующее.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соответствии с п. 1.3. Порядка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инвестиционной деятельности, утверждённого постановлением администрации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 от 14.07.2023 г. № 543 (далее – Порядок), проект подлежит проведению оценки регулирующего воздействия.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Проект направлен Разработчиком для проведения оценки регулирующего воздействия </w:t>
      </w:r>
      <w:r w:rsidR="00C8511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повторно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Проведен анализ результатов исследований, проводимых регулирующим органом, содержащихся в сводном отч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ете.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Разработчиком предложен один вариант правового регулирования рассматриваемой сферы общественных отношений – принятие проекта решения Совета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район «Об утверждении Положения о муниципальном жилищном контроле в отношении муниципального жилищного фонда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район».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качестве альтернативного варианта правового регулирования Разработчиком рассмотрен только один вариант – непринятие проекта решения Совета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 «</w:t>
      </w:r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Об утверждении Положения о муниципальном жилищном контроле в отношении </w:t>
      </w:r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lastRenderedPageBreak/>
        <w:t xml:space="preserve">муниципального жилищного фонда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».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Проведено сравнение указанных вариантов правового регулирования.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Уполномоченным органом проведена оценка эффективности предложенного регулирующим органом варианта правового регулирования, основанного на сведениях, содержащихся в соответствующих разделах сводного отчёта, и установлено следующее:  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проблема регулирующим органом сформулирована, верно;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определены потенциальные адресаты предлагаемого правового регулирования: </w:t>
      </w:r>
    </w:p>
    <w:p w:rsidR="00A619B0" w:rsidRPr="00A619B0" w:rsidRDefault="00AA610C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A610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юридические лица, индивидуальные предприниматели и граждане, которым необходимо соблюдать обязательные требования, установленные пунктами 1 - 12 части 1 статьи 20 Жилищного кодекса Российской Федерации, в отношении муниципального жилищного фонда.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Количественная оценка потенциальных участников общественных отношений – 1</w:t>
      </w:r>
      <w:r w:rsidR="00AA610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единиц. 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цели предлагаемого правового регулирования направлены на решение выявленной проблемы;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сроки достижения заявленных целей правового регулирования – вступает в силу со дня его обнародования;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периодичность мониторинга достижения целей предлагаемого правового регулирования – не нуждается;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практическая реализуемость заявленных целей предлагаемого правового регулирования;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доходы потенциальных адресатов предлагаемого правового регулирования, связанных с введением предлагаемого правового регулирования, не предполагаются;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расходы потенциальных адресатов предлагаемого правового регулирования, не предполагаются;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дополнительные доходы местного бюджета (бюджета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район), связанные с введением предлагаемого правового регулирования, не предполагаются;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дополнительные расходы местного бюджета (бюджета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район), не предполагаются;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мнению Разработчика, риски введения предлагаемого правового регулирования отсутствуют.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Выбор регулирующим органом варианта решения выявленной проблемы обусловлен введением предлагаемого правового регулирования, предусматривающего достижение целей предлагаемого правового регулирования и отсутствие рисков неблагоприятных последствий.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соответствии с Порядком установлено следующее: 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1. Потенциальные группы участников общественных отношений, интересы которых будут затронуты правовым регулированием, являются:</w:t>
      </w:r>
    </w:p>
    <w:p w:rsidR="009D4BD3" w:rsidRDefault="009D4BD3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D4BD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юридические лица, индивидуальные предприниматели и граждане, которым необходимо соблюдать обязательные требования, установленные </w:t>
      </w:r>
      <w:r w:rsidRPr="009D4BD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lastRenderedPageBreak/>
        <w:t>пунктами 1 - 12 части 1 статьи 20 Жилищного кодекса Российской Федерации, в отношении муниципального жилищного фонда.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Количественная оценка потенциальных участников общественных отношений – </w:t>
      </w:r>
      <w:r w:rsidR="00C67BB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неограниченное количество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. 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2. Проблема, на решение которой направлено предлагаемое проектом правовое регулирование, заключается в следующем: 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proofErr w:type="spellStart"/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неурегулирование</w:t>
      </w:r>
      <w:proofErr w:type="spellEnd"/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порядка осуществления муниципального жилищного контроля в отношении муниципального жилищного фонда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район, в связи с отсутствием утвержденного нормативно-правового акта, соответствующего внесенным изменениям от 4 августа 2023 года № 483-ФЗ «О внесении изменений в статью 52 Федерального закона «О государственном контроле (надзоре) и муниципальном контроле в Российской Федерации»), изменениям в статью 20 Жилищного кодекса Российской Федерации.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На основании вышеизложенного, возникла необходимость в разработке данного проекта решения Совета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район.</w:t>
      </w:r>
    </w:p>
    <w:p w:rsidR="009D4BD3" w:rsidRDefault="00A619B0" w:rsidP="009D4BD3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3. Цели предлаг</w:t>
      </w:r>
      <w:r w:rsidR="009D4BD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аемого правового регулирования у</w:t>
      </w:r>
      <w:r w:rsidR="009D4BD3" w:rsidRPr="009D4BD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становление порядка осуществления муниципального жилищного контроля в отношении муниципального жилищного фонда муниципального образования </w:t>
      </w:r>
      <w:proofErr w:type="spellStart"/>
      <w:r w:rsidR="009D4BD3" w:rsidRPr="009D4BD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="009D4BD3" w:rsidRPr="009D4BD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район, с целью соблюдения юридическими лицами, индивидуальными предпринимателями и гражданами обязательных требований, за нарушение которых законодательством предусмотрена административная ответственность</w:t>
      </w:r>
      <w:r w:rsidR="009D4BD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A619B0" w:rsidRPr="00A619B0" w:rsidRDefault="00A619B0" w:rsidP="00D977C9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4. Проект нормативно – правового акта содержит </w:t>
      </w:r>
      <w:r w:rsidR="00D977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</w:t>
      </w:r>
      <w:r w:rsidR="00D977C9" w:rsidRPr="00D977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овые обязанности и ограничения, изменения существующих обязанностей и ограничений, вводимые предлагаемым правов</w:t>
      </w:r>
      <w:r w:rsidR="00D977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ым регулированием (</w:t>
      </w:r>
      <w:r w:rsidR="00C8511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п. 2.9, 2.15, 3.11, 3.12, 3.16, 3.17, 3.19, 3.21, раздел 4 Положения</w:t>
      </w:r>
      <w:r w:rsidR="00D977C9" w:rsidRPr="00D977C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)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D977C9" w:rsidRPr="00D977C9" w:rsidRDefault="00D977C9" w:rsidP="00D977C9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977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рамках проведения муниципального жилищного контроля в отношении муниципального жилищного фонда муниципального образования </w:t>
      </w:r>
      <w:proofErr w:type="spellStart"/>
      <w:r w:rsidRPr="00D977C9">
        <w:rPr>
          <w:rFonts w:ascii="Times New Roman" w:eastAsia="Times New Roman" w:hAnsi="Times New Roman" w:cs="Times New Roman"/>
          <w:sz w:val="28"/>
          <w:szCs w:val="28"/>
          <w:lang w:eastAsia="x-none"/>
        </w:rPr>
        <w:t>Ейский</w:t>
      </w:r>
      <w:proofErr w:type="spellEnd"/>
      <w:r w:rsidRPr="00D977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район, в том числе проведения профилактических и контрольных мероприятий, может возникнуть необходимость предоставления сведений, документов и письменных объяснений.</w:t>
      </w:r>
    </w:p>
    <w:p w:rsidR="00D977C9" w:rsidRDefault="00D977C9" w:rsidP="00D977C9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977C9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случае обнаружения фактов нарушения обязательных требований, выявленных при проведении контрольных мероприятий, необходимо представить письменные объяснения по фактам нарушений обязательных требований, а также представить документы для копирования, фото- и видеосъемки.</w:t>
      </w:r>
    </w:p>
    <w:p w:rsidR="00A619B0" w:rsidRPr="00A619B0" w:rsidRDefault="00A619B0" w:rsidP="00D977C9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5. Риски не 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район, отсутствуют.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6. Расходы потенциальных адресатов предлагаемого правового регулирования относятся к информационным издержкам (в случае обнаружения фактов нарушения обязательных требований, выявленных при проведении контрольных мероприятий предполагаются затраты на сбор, подготовку и представление письменных объяснений по фактам нарушений обязательных 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требований, а также документов для копирования, фото- и видеосъемки) и составляют 1</w:t>
      </w:r>
      <w:r w:rsidR="00463D27">
        <w:rPr>
          <w:rFonts w:ascii="Times New Roman" w:eastAsia="Times New Roman" w:hAnsi="Times New Roman" w:cs="Times New Roman"/>
          <w:sz w:val="28"/>
          <w:szCs w:val="28"/>
          <w:lang w:eastAsia="x-none"/>
        </w:rPr>
        <w:t>31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63D27">
        <w:rPr>
          <w:rFonts w:ascii="Times New Roman" w:eastAsia="Times New Roman" w:hAnsi="Times New Roman" w:cs="Times New Roman"/>
          <w:sz w:val="28"/>
          <w:szCs w:val="28"/>
          <w:lang w:eastAsia="x-none"/>
        </w:rPr>
        <w:t>17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руб. на одного заявителя.</w:t>
      </w:r>
    </w:p>
    <w:p w:rsidR="00A619B0" w:rsidRPr="00A619B0" w:rsidRDefault="00A619B0" w:rsidP="00F91398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</w:t>
      </w:r>
      <w:r w:rsidR="00F9139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22 сентября 2015 года № 669, 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информационные издержки регулирования включают в себя затраты на сбор, подготовку и представление органам публичной власти информации (документов, сведений) в соответствии с требованиями акта, проекта акта, в том числе затраты на поддержание готовности представить необходимую информацию по запросу со стороны органов власти или их уполномоченных представителей.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Расчет информационных издержек произведен с использованием калькулятора расчета стандартных издержек (</w:t>
      </w:r>
      <w:r w:rsidRPr="00A619B0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regulation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proofErr w:type="spellStart"/>
      <w:r w:rsidRPr="00A619B0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gov</w:t>
      </w:r>
      <w:proofErr w:type="spellEnd"/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proofErr w:type="spellStart"/>
      <w:r w:rsidRPr="00A619B0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ru</w:t>
      </w:r>
      <w:proofErr w:type="spellEnd"/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):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название требования: представление пакета документов, предусмотренного проектом;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тип требования: представление информации (документов);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раздел требования: информационное;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тип информационного элемента: документы для хранения/передачи органам власти;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масштаб: субъекты регулирования – </w:t>
      </w:r>
      <w:r w:rsidR="008E2560">
        <w:rPr>
          <w:rFonts w:ascii="Times New Roman" w:eastAsia="Times New Roman" w:hAnsi="Times New Roman" w:cs="Times New Roman"/>
          <w:sz w:val="28"/>
          <w:szCs w:val="28"/>
          <w:lang w:eastAsia="x-none"/>
        </w:rPr>
        <w:t>неограниченное количество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частота предоставления: единовременно;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действия: копирование документов, написание объяснений по фактам нарушений обязательных требований: 0,5 чел./час; 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среднемесячная заработная плата на одного работника по </w:t>
      </w:r>
      <w:proofErr w:type="spellStart"/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Ейскому</w:t>
      </w:r>
      <w:proofErr w:type="spellEnd"/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району – 4</w:t>
      </w:r>
      <w:r w:rsidR="00463D27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 0</w:t>
      </w:r>
      <w:r w:rsidR="00463D27">
        <w:rPr>
          <w:rFonts w:ascii="Times New Roman" w:eastAsia="Times New Roman" w:hAnsi="Times New Roman" w:cs="Times New Roman"/>
          <w:sz w:val="28"/>
          <w:szCs w:val="28"/>
          <w:lang w:eastAsia="x-none"/>
        </w:rPr>
        <w:t>73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63D27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0 руб.;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средняя стоимость часа работы: 2</w:t>
      </w:r>
      <w:r w:rsidR="00463D27">
        <w:rPr>
          <w:rFonts w:ascii="Times New Roman" w:eastAsia="Times New Roman" w:hAnsi="Times New Roman" w:cs="Times New Roman"/>
          <w:sz w:val="28"/>
          <w:szCs w:val="28"/>
          <w:lang w:eastAsia="x-none"/>
        </w:rPr>
        <w:t>62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63D27">
        <w:rPr>
          <w:rFonts w:ascii="Times New Roman" w:eastAsia="Times New Roman" w:hAnsi="Times New Roman" w:cs="Times New Roman"/>
          <w:sz w:val="28"/>
          <w:szCs w:val="28"/>
          <w:lang w:eastAsia="x-none"/>
        </w:rPr>
        <w:t>34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руб. (4</w:t>
      </w:r>
      <w:r w:rsidR="00463D27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0</w:t>
      </w:r>
      <w:r w:rsidR="00463D27">
        <w:rPr>
          <w:rFonts w:ascii="Times New Roman" w:eastAsia="Times New Roman" w:hAnsi="Times New Roman" w:cs="Times New Roman"/>
          <w:sz w:val="28"/>
          <w:szCs w:val="28"/>
          <w:lang w:eastAsia="x-none"/>
        </w:rPr>
        <w:t>73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63D27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0 руб./21 рабочий день/8 час.);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общая стоимость требования: 1</w:t>
      </w:r>
      <w:r w:rsidR="00463D27">
        <w:rPr>
          <w:rFonts w:ascii="Times New Roman" w:eastAsia="Times New Roman" w:hAnsi="Times New Roman" w:cs="Times New Roman"/>
          <w:sz w:val="28"/>
          <w:szCs w:val="28"/>
          <w:lang w:eastAsia="x-none"/>
        </w:rPr>
        <w:t>31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63D27">
        <w:rPr>
          <w:rFonts w:ascii="Times New Roman" w:eastAsia="Times New Roman" w:hAnsi="Times New Roman" w:cs="Times New Roman"/>
          <w:sz w:val="28"/>
          <w:szCs w:val="28"/>
          <w:lang w:eastAsia="x-none"/>
        </w:rPr>
        <w:t>17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руб. (2</w:t>
      </w:r>
      <w:r w:rsidR="00463D27">
        <w:rPr>
          <w:rFonts w:ascii="Times New Roman" w:eastAsia="Times New Roman" w:hAnsi="Times New Roman" w:cs="Times New Roman"/>
          <w:sz w:val="28"/>
          <w:szCs w:val="28"/>
          <w:lang w:eastAsia="x-none"/>
        </w:rPr>
        <w:t>62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63D27">
        <w:rPr>
          <w:rFonts w:ascii="Times New Roman" w:eastAsia="Times New Roman" w:hAnsi="Times New Roman" w:cs="Times New Roman"/>
          <w:sz w:val="28"/>
          <w:szCs w:val="28"/>
          <w:lang w:eastAsia="x-none"/>
        </w:rPr>
        <w:t>34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руб./ час </w:t>
      </w:r>
      <w:r w:rsidRPr="00A619B0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x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0,5 чел./час).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Расходы бюджета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район, понесённые от регулирующего воздействия предлагаемого проекта муниципального нормативного правового акта, отсутствуют.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Доходы бюджета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район, полученные от регулирующего воздействия предлагаемого проекта муниципального нормативного правового акта, отсутствуют.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7. В соответс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твии с Порядком уполномоченный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орган провел публичные консультации по проекту в период с </w:t>
      </w:r>
      <w:r w:rsidR="0004085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13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04085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марта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202</w:t>
      </w:r>
      <w:r w:rsidR="0004085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 года по 26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04085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марта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202</w:t>
      </w:r>
      <w:r w:rsidR="0004085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 года.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8. Информация о проводимых публичных консультациях была размещена на официальном сайте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                              район в информационно - телекоммуникационной сети «Интернет» (http://www.yeiskraion.ru) в разделе «Экономика» подразделе «Оценка регулирующего воздействия».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Также данный Проект был направлен на рассмотрение в адрес                     ТОР «Союз работодателей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Ейского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оюза «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Ейская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межрайонная торгово-промышленная палата»,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бщественного представителя в Ейском районе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lastRenderedPageBreak/>
        <w:t>Уполномоченного по защите прав предпринимателей в Краснодарском крае П.М.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Подставка, ООО «Советник бухгалтера»,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ссоциации предпринимателей «Феникс».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9. 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ТОР «Союз работодателей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Ейского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оюза «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Ейская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межрайонная торгово-промышленная палата»,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бщественного представителя в Ейском районе Уполномоченного по защите прав предпринимателей в Краснодарском крае П.М. Подставка,                                ООО «Советник бухгалтера»,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ссоциации предпринимателей «Феникс»  не поступило. </w:t>
      </w:r>
    </w:p>
    <w:p w:rsidR="00A619B0" w:rsidRPr="00A619B0" w:rsidRDefault="00A619B0" w:rsidP="00040859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10. По результатам оценки регулирующего воздействия сделаны выводы об отсутствии в представленном Проекте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оказывающих негативное влияние на отрасли экономики муниципального образования </w:t>
      </w:r>
      <w:proofErr w:type="spellStart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район, способствующих возникновению необоснованных расходов субъектов предпринимательской и иной экономической деятельности, а также необоснованных расходов бюджета муниципал</w:t>
      </w:r>
      <w:r w:rsidR="0004085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ьного образования </w:t>
      </w:r>
      <w:proofErr w:type="spellStart"/>
      <w:r w:rsidR="0004085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</w:t>
      </w:r>
      <w:proofErr w:type="spellEnd"/>
      <w:r w:rsidR="0004085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9B0" w:rsidRPr="00A619B0" w:rsidRDefault="00A619B0" w:rsidP="00A619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9B0" w:rsidRPr="00A619B0" w:rsidRDefault="00A619B0" w:rsidP="00A619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муниципального </w:t>
      </w:r>
    </w:p>
    <w:p w:rsidR="00A619B0" w:rsidRPr="00A619B0" w:rsidRDefault="00A619B0" w:rsidP="00A619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начальник </w:t>
      </w:r>
    </w:p>
    <w:p w:rsidR="00A619B0" w:rsidRPr="00A619B0" w:rsidRDefault="00A619B0" w:rsidP="00A619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                                                                    Е.В. Карпухина</w:t>
      </w: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398" w:rsidRDefault="00F91398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398" w:rsidRDefault="00F91398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3D27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3D27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3D27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3D27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3D27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3D27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3D27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2560" w:rsidRDefault="008E256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63D27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3D27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3D27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398" w:rsidRPr="00A619B0" w:rsidRDefault="00F91398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Pr="00A619B0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Батицкая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Екатерина Алексеевна</w:t>
      </w: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Мишенева Евгения Владимировна</w:t>
      </w: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Гутарова Ольга Владимировна</w:t>
      </w:r>
    </w:p>
    <w:p w:rsidR="00A619B0" w:rsidRPr="00A619B0" w:rsidRDefault="004A6D7F" w:rsidP="004A6D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(86132) 2-57-36</w:t>
      </w:r>
    </w:p>
    <w:sectPr w:rsidR="00A619B0" w:rsidRPr="00A619B0" w:rsidSect="00F91398">
      <w:headerReference w:type="default" r:id="rId7"/>
      <w:pgSz w:w="11906" w:h="16838"/>
      <w:pgMar w:top="1134" w:right="567" w:bottom="1134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8E6" w:rsidRDefault="004A6D7F">
      <w:pPr>
        <w:spacing w:after="0" w:line="240" w:lineRule="auto"/>
      </w:pPr>
      <w:r>
        <w:separator/>
      </w:r>
    </w:p>
  </w:endnote>
  <w:endnote w:type="continuationSeparator" w:id="0">
    <w:p w:rsidR="001938E6" w:rsidRDefault="004A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8E6" w:rsidRDefault="004A6D7F">
      <w:pPr>
        <w:spacing w:after="0" w:line="240" w:lineRule="auto"/>
      </w:pPr>
      <w:r>
        <w:separator/>
      </w:r>
    </w:p>
  </w:footnote>
  <w:footnote w:type="continuationSeparator" w:id="0">
    <w:p w:rsidR="001938E6" w:rsidRDefault="004A6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DE9" w:rsidRDefault="00A619B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2560">
      <w:rPr>
        <w:noProof/>
      </w:rPr>
      <w:t>4</w:t>
    </w:r>
    <w:r>
      <w:fldChar w:fldCharType="end"/>
    </w:r>
  </w:p>
  <w:p w:rsidR="000F6DE9" w:rsidRDefault="008E25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40"/>
    <w:rsid w:val="00040859"/>
    <w:rsid w:val="001938E6"/>
    <w:rsid w:val="00334D40"/>
    <w:rsid w:val="00463D27"/>
    <w:rsid w:val="004A6D7F"/>
    <w:rsid w:val="008E2560"/>
    <w:rsid w:val="00951EDD"/>
    <w:rsid w:val="009D4BD3"/>
    <w:rsid w:val="00A619B0"/>
    <w:rsid w:val="00AA610C"/>
    <w:rsid w:val="00C23697"/>
    <w:rsid w:val="00C67BB8"/>
    <w:rsid w:val="00C85114"/>
    <w:rsid w:val="00D977C9"/>
    <w:rsid w:val="00F9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6671"/>
  <w15:chartTrackingRefBased/>
  <w15:docId w15:val="{4461B3B0-E8FF-4664-BD5B-D2E01310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619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A619B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A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256FA-3AE2-4C8F-98F9-AC6B2944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6</cp:revision>
  <cp:lastPrinted>2024-03-28T11:23:00Z</cp:lastPrinted>
  <dcterms:created xsi:type="dcterms:W3CDTF">2024-03-25T12:20:00Z</dcterms:created>
  <dcterms:modified xsi:type="dcterms:W3CDTF">2024-03-28T11:25:00Z</dcterms:modified>
</cp:coreProperties>
</file>