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9D" w:rsidRDefault="0057251B" w:rsidP="00847ABF">
      <w:pPr>
        <w:ind w:left="360"/>
        <w:rPr>
          <w:b/>
          <w:sz w:val="28"/>
          <w:szCs w:val="28"/>
        </w:rPr>
      </w:pPr>
      <w:r w:rsidRPr="0057251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25pt;margin-top:-13.5pt;width:39.15pt;height:47.4pt;z-index:1;visibility:visible;mso-wrap-distance-left:9.05pt;mso-wrap-distance-right:9.05pt" filled="t" fillcolor="black">
            <v:imagedata r:id="rId5" o:title=""/>
          </v:shape>
        </w:pict>
      </w:r>
      <w:r w:rsidR="00506F9D">
        <w:rPr>
          <w:b/>
          <w:sz w:val="28"/>
          <w:szCs w:val="28"/>
        </w:rPr>
        <w:t xml:space="preserve">                                               </w:t>
      </w:r>
    </w:p>
    <w:p w:rsidR="00506F9D" w:rsidRDefault="00506F9D" w:rsidP="00847ABF">
      <w:pPr>
        <w:ind w:left="360"/>
        <w:rPr>
          <w:b/>
          <w:sz w:val="28"/>
          <w:szCs w:val="28"/>
        </w:rPr>
      </w:pPr>
    </w:p>
    <w:p w:rsidR="00506F9D" w:rsidRDefault="00506F9D" w:rsidP="00847ABF">
      <w:pPr>
        <w:jc w:val="center"/>
        <w:rPr>
          <w:b/>
          <w:sz w:val="12"/>
          <w:szCs w:val="12"/>
        </w:rPr>
      </w:pPr>
    </w:p>
    <w:p w:rsidR="00506F9D" w:rsidRDefault="00776B19" w:rsidP="00847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506F9D" w:rsidRDefault="00506F9D" w:rsidP="00847ABF">
      <w:pPr>
        <w:jc w:val="center"/>
        <w:rPr>
          <w:b/>
          <w:sz w:val="28"/>
          <w:szCs w:val="28"/>
        </w:rPr>
      </w:pPr>
    </w:p>
    <w:p w:rsidR="00506F9D" w:rsidRDefault="00506F9D" w:rsidP="00847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НАЧАЛЬНИКА УПРАВЛЕНИЯ КУЛЬТУРЫ</w:t>
      </w:r>
    </w:p>
    <w:p w:rsidR="00506F9D" w:rsidRDefault="00506F9D" w:rsidP="00847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 </w:t>
      </w:r>
      <w:r>
        <w:rPr>
          <w:b/>
          <w:sz w:val="28"/>
          <w:szCs w:val="28"/>
        </w:rPr>
        <w:br/>
        <w:t>ЕЙСКИЙ  РАЙОН</w:t>
      </w:r>
    </w:p>
    <w:p w:rsidR="00506F9D" w:rsidRDefault="00506F9D" w:rsidP="00847ABF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                                               </w:t>
      </w:r>
    </w:p>
    <w:p w:rsidR="00506F9D" w:rsidRDefault="00506F9D" w:rsidP="00847ABF">
      <w:pPr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92293F">
        <w:rPr>
          <w:sz w:val="28"/>
          <w:szCs w:val="28"/>
        </w:rPr>
        <w:t>10.12.2019</w:t>
      </w:r>
      <w:r>
        <w:rPr>
          <w:sz w:val="28"/>
          <w:szCs w:val="28"/>
        </w:rPr>
        <w:t xml:space="preserve">                                                                      № </w:t>
      </w:r>
      <w:r w:rsidR="0092293F">
        <w:rPr>
          <w:sz w:val="28"/>
          <w:szCs w:val="28"/>
        </w:rPr>
        <w:t>20/1-р</w:t>
      </w:r>
    </w:p>
    <w:p w:rsidR="00506F9D" w:rsidRDefault="00506F9D" w:rsidP="00847ABF">
      <w:pPr>
        <w:jc w:val="center"/>
        <w:rPr>
          <w:sz w:val="28"/>
          <w:szCs w:val="28"/>
        </w:rPr>
      </w:pPr>
    </w:p>
    <w:p w:rsidR="00506F9D" w:rsidRDefault="00506F9D" w:rsidP="00847AB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йск</w:t>
      </w:r>
    </w:p>
    <w:p w:rsidR="00506F9D" w:rsidRDefault="00506F9D" w:rsidP="00847ABF">
      <w:pPr>
        <w:jc w:val="center"/>
        <w:rPr>
          <w:sz w:val="28"/>
          <w:szCs w:val="28"/>
        </w:rPr>
      </w:pPr>
    </w:p>
    <w:p w:rsidR="00506F9D" w:rsidRDefault="00506F9D" w:rsidP="00847ABF">
      <w:pPr>
        <w:jc w:val="center"/>
        <w:rPr>
          <w:sz w:val="28"/>
          <w:szCs w:val="28"/>
        </w:rPr>
      </w:pPr>
    </w:p>
    <w:p w:rsidR="008D5915" w:rsidRDefault="00776B19" w:rsidP="00776B19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04126">
        <w:rPr>
          <w:b/>
          <w:sz w:val="28"/>
          <w:szCs w:val="28"/>
        </w:rPr>
        <w:t xml:space="preserve">рассмотрении </w:t>
      </w:r>
      <w:proofErr w:type="gramStart"/>
      <w:r w:rsidR="00104126">
        <w:rPr>
          <w:b/>
          <w:sz w:val="28"/>
          <w:szCs w:val="28"/>
        </w:rPr>
        <w:t>результатов</w:t>
      </w:r>
      <w:r w:rsidR="008D5915">
        <w:rPr>
          <w:b/>
          <w:sz w:val="28"/>
          <w:szCs w:val="28"/>
        </w:rPr>
        <w:t xml:space="preserve"> независимой оценки качества условий оказания услуг</w:t>
      </w:r>
      <w:proofErr w:type="gramEnd"/>
      <w:r w:rsidR="008D5915">
        <w:rPr>
          <w:b/>
          <w:sz w:val="28"/>
          <w:szCs w:val="28"/>
        </w:rPr>
        <w:t xml:space="preserve"> учреждениями культуры муниципального образования </w:t>
      </w:r>
    </w:p>
    <w:p w:rsidR="008D5915" w:rsidRDefault="008D5915" w:rsidP="00776B19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район, функции и полномочия учредителя в отношении </w:t>
      </w:r>
    </w:p>
    <w:p w:rsidR="00776B19" w:rsidRPr="00847ABF" w:rsidRDefault="008D5915" w:rsidP="00776B19">
      <w:pPr>
        <w:tabs>
          <w:tab w:val="left" w:pos="720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которых</w:t>
      </w:r>
      <w:proofErr w:type="gramEnd"/>
      <w:r>
        <w:rPr>
          <w:b/>
          <w:sz w:val="28"/>
          <w:szCs w:val="28"/>
        </w:rPr>
        <w:t xml:space="preserve"> осуществляет управление культуры администрации муниципального образования Ейский район</w:t>
      </w:r>
    </w:p>
    <w:p w:rsidR="00506F9D" w:rsidRPr="00847ABF" w:rsidRDefault="00506F9D" w:rsidP="00024E47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506F9D" w:rsidRDefault="00506F9D" w:rsidP="00847ABF">
      <w:pPr>
        <w:jc w:val="center"/>
        <w:rPr>
          <w:b/>
          <w:sz w:val="28"/>
          <w:szCs w:val="28"/>
        </w:rPr>
      </w:pPr>
    </w:p>
    <w:p w:rsidR="0051053C" w:rsidRPr="00104126" w:rsidRDefault="00081A6E" w:rsidP="001041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591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частью 7 статьи 11 Федерального закона от 5 декабря 2017 года № 392 – ФЗ «О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в целях повышения качества условий оказания услуг</w:t>
      </w:r>
      <w:r w:rsidRPr="00081A6E">
        <w:rPr>
          <w:b/>
          <w:sz w:val="28"/>
          <w:szCs w:val="28"/>
        </w:rPr>
        <w:t xml:space="preserve"> </w:t>
      </w:r>
      <w:r w:rsidRPr="00081A6E">
        <w:rPr>
          <w:sz w:val="28"/>
          <w:szCs w:val="28"/>
        </w:rPr>
        <w:t xml:space="preserve">учреждениями культуры муниципального образования Ейский район, функции и полномочия </w:t>
      </w:r>
      <w:proofErr w:type="gramStart"/>
      <w:r w:rsidRPr="00081A6E">
        <w:rPr>
          <w:sz w:val="28"/>
          <w:szCs w:val="28"/>
        </w:rPr>
        <w:t>учредителя</w:t>
      </w:r>
      <w:proofErr w:type="gramEnd"/>
      <w:r w:rsidRPr="00081A6E">
        <w:rPr>
          <w:sz w:val="28"/>
          <w:szCs w:val="28"/>
        </w:rPr>
        <w:t xml:space="preserve"> в отношении которых осуществляет управление культуры администрации муниципального образования Ейский район,</w:t>
      </w:r>
      <w:r>
        <w:rPr>
          <w:sz w:val="28"/>
          <w:szCs w:val="28"/>
        </w:rPr>
        <w:t xml:space="preserve"> на основании Положения об управлении культуры администрации муниципального образования Ейский район, утвержденного решением Совета муниципального образования Ейский район от 27 августа 2014 года № 249</w:t>
      </w:r>
      <w:r w:rsidR="00104126">
        <w:rPr>
          <w:sz w:val="28"/>
          <w:szCs w:val="28"/>
        </w:rPr>
        <w:t xml:space="preserve">, а также на основании предложений Общественного совета, подготовленных по результатам </w:t>
      </w:r>
      <w:proofErr w:type="gramStart"/>
      <w:r w:rsidR="00104126">
        <w:rPr>
          <w:sz w:val="28"/>
          <w:szCs w:val="28"/>
        </w:rPr>
        <w:t xml:space="preserve">проведения </w:t>
      </w:r>
      <w:r w:rsidR="00104126" w:rsidRPr="00104126">
        <w:rPr>
          <w:sz w:val="28"/>
          <w:szCs w:val="28"/>
        </w:rPr>
        <w:t>независимой оценки качества условий оказания услуг</w:t>
      </w:r>
      <w:proofErr w:type="gramEnd"/>
      <w:r w:rsidR="00104126" w:rsidRPr="00104126">
        <w:rPr>
          <w:sz w:val="28"/>
          <w:szCs w:val="28"/>
        </w:rPr>
        <w:t xml:space="preserve"> учреждениями культуры муниципального образования Ейский район</w:t>
      </w:r>
      <w:r w:rsidR="00104126">
        <w:rPr>
          <w:sz w:val="28"/>
          <w:szCs w:val="28"/>
        </w:rPr>
        <w:t xml:space="preserve"> в 2019 году</w:t>
      </w:r>
      <w:r w:rsidRPr="00104126">
        <w:rPr>
          <w:sz w:val="28"/>
          <w:szCs w:val="28"/>
        </w:rPr>
        <w:t>:</w:t>
      </w:r>
    </w:p>
    <w:p w:rsidR="00C06573" w:rsidRDefault="005F1EDE" w:rsidP="005F1ED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04126">
        <w:rPr>
          <w:sz w:val="28"/>
          <w:szCs w:val="28"/>
        </w:rPr>
        <w:t xml:space="preserve">Руководителям </w:t>
      </w:r>
      <w:r w:rsidR="00C06573">
        <w:rPr>
          <w:sz w:val="28"/>
          <w:szCs w:val="28"/>
        </w:rPr>
        <w:t>м</w:t>
      </w:r>
      <w:r w:rsidR="00C06573" w:rsidRPr="0063692F">
        <w:rPr>
          <w:sz w:val="28"/>
          <w:szCs w:val="28"/>
        </w:rPr>
        <w:t>униципальн</w:t>
      </w:r>
      <w:r w:rsidR="00C06573">
        <w:rPr>
          <w:sz w:val="28"/>
          <w:szCs w:val="28"/>
        </w:rPr>
        <w:t>ого</w:t>
      </w:r>
      <w:r w:rsidR="00C06573" w:rsidRPr="0063692F">
        <w:rPr>
          <w:sz w:val="28"/>
          <w:szCs w:val="28"/>
        </w:rPr>
        <w:t xml:space="preserve"> бюджетно</w:t>
      </w:r>
      <w:r w:rsidR="00C06573">
        <w:rPr>
          <w:sz w:val="28"/>
          <w:szCs w:val="28"/>
        </w:rPr>
        <w:t>го</w:t>
      </w:r>
      <w:r w:rsidR="00C06573" w:rsidRPr="0063692F">
        <w:rPr>
          <w:sz w:val="28"/>
          <w:szCs w:val="28"/>
        </w:rPr>
        <w:t xml:space="preserve"> учреждени</w:t>
      </w:r>
      <w:r w:rsidR="00C06573">
        <w:rPr>
          <w:sz w:val="28"/>
          <w:szCs w:val="28"/>
        </w:rPr>
        <w:t>я</w:t>
      </w:r>
      <w:r w:rsidR="00C06573" w:rsidRPr="0063692F">
        <w:rPr>
          <w:sz w:val="28"/>
          <w:szCs w:val="28"/>
        </w:rPr>
        <w:t xml:space="preserve"> муниципального образования Ейский район «Ейский районный краеведческий музей»</w:t>
      </w:r>
      <w:r w:rsidR="00C06573">
        <w:rPr>
          <w:sz w:val="28"/>
          <w:szCs w:val="28"/>
        </w:rPr>
        <w:t xml:space="preserve"> (</w:t>
      </w:r>
      <w:proofErr w:type="spellStart"/>
      <w:r w:rsidR="00C06573">
        <w:rPr>
          <w:sz w:val="28"/>
          <w:szCs w:val="28"/>
        </w:rPr>
        <w:t>Н.С.Басин</w:t>
      </w:r>
      <w:proofErr w:type="spellEnd"/>
      <w:r w:rsidR="00C06573">
        <w:rPr>
          <w:sz w:val="28"/>
          <w:szCs w:val="28"/>
        </w:rPr>
        <w:t>), р</w:t>
      </w:r>
      <w:r w:rsidR="00C06573" w:rsidRPr="0063692F">
        <w:rPr>
          <w:sz w:val="28"/>
          <w:szCs w:val="28"/>
        </w:rPr>
        <w:t>айонно</w:t>
      </w:r>
      <w:r w:rsidR="00C06573">
        <w:rPr>
          <w:sz w:val="28"/>
          <w:szCs w:val="28"/>
        </w:rPr>
        <w:t>го</w:t>
      </w:r>
      <w:r w:rsidR="00C06573" w:rsidRPr="0063692F">
        <w:rPr>
          <w:sz w:val="28"/>
          <w:szCs w:val="28"/>
        </w:rPr>
        <w:t xml:space="preserve"> муниципально</w:t>
      </w:r>
      <w:r w:rsidR="00C06573">
        <w:rPr>
          <w:sz w:val="28"/>
          <w:szCs w:val="28"/>
        </w:rPr>
        <w:t>го</w:t>
      </w:r>
      <w:r w:rsidR="00C06573" w:rsidRPr="0063692F">
        <w:rPr>
          <w:sz w:val="28"/>
          <w:szCs w:val="28"/>
        </w:rPr>
        <w:t xml:space="preserve"> учреждени</w:t>
      </w:r>
      <w:r w:rsidR="00C06573">
        <w:rPr>
          <w:sz w:val="28"/>
          <w:szCs w:val="28"/>
        </w:rPr>
        <w:t>я</w:t>
      </w:r>
      <w:r w:rsidR="00C06573" w:rsidRPr="0063692F">
        <w:rPr>
          <w:sz w:val="28"/>
          <w:szCs w:val="28"/>
        </w:rPr>
        <w:t xml:space="preserve"> культуры «</w:t>
      </w:r>
      <w:proofErr w:type="spellStart"/>
      <w:r w:rsidR="00C06573" w:rsidRPr="0063692F">
        <w:rPr>
          <w:sz w:val="28"/>
          <w:szCs w:val="28"/>
        </w:rPr>
        <w:t>Межпоселенческий</w:t>
      </w:r>
      <w:proofErr w:type="spellEnd"/>
      <w:r w:rsidR="00C06573" w:rsidRPr="0063692F">
        <w:rPr>
          <w:sz w:val="28"/>
          <w:szCs w:val="28"/>
        </w:rPr>
        <w:t xml:space="preserve"> </w:t>
      </w:r>
      <w:proofErr w:type="spellStart"/>
      <w:r w:rsidR="00C06573" w:rsidRPr="0063692F">
        <w:rPr>
          <w:sz w:val="28"/>
          <w:szCs w:val="28"/>
        </w:rPr>
        <w:t>культурно-досуговый</w:t>
      </w:r>
      <w:proofErr w:type="spellEnd"/>
      <w:r w:rsidR="00C06573" w:rsidRPr="0063692F">
        <w:rPr>
          <w:sz w:val="28"/>
          <w:szCs w:val="28"/>
        </w:rPr>
        <w:t xml:space="preserve"> центр»</w:t>
      </w:r>
      <w:r w:rsidR="00C06573">
        <w:rPr>
          <w:sz w:val="28"/>
          <w:szCs w:val="28"/>
        </w:rPr>
        <w:t xml:space="preserve"> (</w:t>
      </w:r>
      <w:proofErr w:type="spellStart"/>
      <w:r w:rsidR="00C06573">
        <w:rPr>
          <w:sz w:val="28"/>
          <w:szCs w:val="28"/>
        </w:rPr>
        <w:t>И.Б.Винникова</w:t>
      </w:r>
      <w:proofErr w:type="spellEnd"/>
      <w:r w:rsidR="00C06573">
        <w:rPr>
          <w:sz w:val="28"/>
          <w:szCs w:val="28"/>
        </w:rPr>
        <w:t>),</w:t>
      </w:r>
      <w:r w:rsidR="00C06573" w:rsidRPr="005F1EDE">
        <w:rPr>
          <w:sz w:val="28"/>
          <w:szCs w:val="28"/>
        </w:rPr>
        <w:t xml:space="preserve"> </w:t>
      </w:r>
      <w:r w:rsidR="00C06573">
        <w:rPr>
          <w:sz w:val="28"/>
          <w:szCs w:val="28"/>
        </w:rPr>
        <w:t>м</w:t>
      </w:r>
      <w:r w:rsidR="00C06573" w:rsidRPr="0063692F">
        <w:rPr>
          <w:sz w:val="28"/>
          <w:szCs w:val="28"/>
        </w:rPr>
        <w:t>униципально</w:t>
      </w:r>
      <w:r w:rsidR="00C06573">
        <w:rPr>
          <w:sz w:val="28"/>
          <w:szCs w:val="28"/>
        </w:rPr>
        <w:t>го</w:t>
      </w:r>
      <w:r w:rsidR="00C06573" w:rsidRPr="0063692F">
        <w:rPr>
          <w:sz w:val="28"/>
          <w:szCs w:val="28"/>
        </w:rPr>
        <w:t xml:space="preserve"> казенно</w:t>
      </w:r>
      <w:r w:rsidR="00C06573">
        <w:rPr>
          <w:sz w:val="28"/>
          <w:szCs w:val="28"/>
        </w:rPr>
        <w:t xml:space="preserve">го </w:t>
      </w:r>
      <w:r w:rsidR="00C06573" w:rsidRPr="0063692F">
        <w:rPr>
          <w:sz w:val="28"/>
          <w:szCs w:val="28"/>
        </w:rPr>
        <w:t>учреждени</w:t>
      </w:r>
      <w:r w:rsidR="00C06573">
        <w:rPr>
          <w:sz w:val="28"/>
          <w:szCs w:val="28"/>
        </w:rPr>
        <w:t>я</w:t>
      </w:r>
      <w:r w:rsidR="00C06573" w:rsidRPr="0063692F">
        <w:rPr>
          <w:sz w:val="28"/>
          <w:szCs w:val="28"/>
        </w:rPr>
        <w:t xml:space="preserve"> культуры муниципального образования Ейский район «</w:t>
      </w:r>
      <w:proofErr w:type="spellStart"/>
      <w:r w:rsidR="00C06573" w:rsidRPr="0063692F">
        <w:rPr>
          <w:sz w:val="28"/>
          <w:szCs w:val="28"/>
        </w:rPr>
        <w:t>Межпоселенческая</w:t>
      </w:r>
      <w:proofErr w:type="spellEnd"/>
      <w:r w:rsidR="00C06573" w:rsidRPr="0063692F">
        <w:rPr>
          <w:sz w:val="28"/>
          <w:szCs w:val="28"/>
        </w:rPr>
        <w:t xml:space="preserve"> централизованная библиотечная система»</w:t>
      </w:r>
      <w:r w:rsidR="00C06573">
        <w:rPr>
          <w:sz w:val="28"/>
          <w:szCs w:val="28"/>
        </w:rPr>
        <w:t xml:space="preserve"> (</w:t>
      </w:r>
      <w:proofErr w:type="spellStart"/>
      <w:r w:rsidR="00C06573">
        <w:rPr>
          <w:sz w:val="28"/>
          <w:szCs w:val="28"/>
        </w:rPr>
        <w:t>З.Н.Демяник</w:t>
      </w:r>
      <w:proofErr w:type="spellEnd"/>
      <w:r w:rsidR="00C06573">
        <w:rPr>
          <w:sz w:val="28"/>
          <w:szCs w:val="28"/>
        </w:rPr>
        <w:t>):</w:t>
      </w:r>
    </w:p>
    <w:p w:rsidR="005F1EDE" w:rsidRDefault="00C06573" w:rsidP="005F1ED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1.1.</w:t>
      </w:r>
      <w:r w:rsidR="00104126">
        <w:rPr>
          <w:sz w:val="28"/>
          <w:szCs w:val="28"/>
        </w:rPr>
        <w:t xml:space="preserve"> разработать </w:t>
      </w:r>
      <w:r w:rsidR="005F1EDE" w:rsidRPr="005F1EDE">
        <w:rPr>
          <w:sz w:val="28"/>
          <w:szCs w:val="28"/>
        </w:rPr>
        <w:t>план</w:t>
      </w:r>
      <w:r w:rsidR="005F1EDE">
        <w:rPr>
          <w:sz w:val="28"/>
          <w:szCs w:val="28"/>
        </w:rPr>
        <w:t>ы</w:t>
      </w:r>
      <w:r w:rsidR="005F1EDE" w:rsidRPr="005F1EDE">
        <w:rPr>
          <w:sz w:val="28"/>
          <w:szCs w:val="28"/>
        </w:rPr>
        <w:t xml:space="preserve"> по устранению недостатков, выявленных</w:t>
      </w:r>
      <w:r w:rsidR="005F1EDE">
        <w:rPr>
          <w:sz w:val="28"/>
          <w:szCs w:val="28"/>
        </w:rPr>
        <w:t xml:space="preserve"> </w:t>
      </w:r>
      <w:r w:rsidR="005F1EDE" w:rsidRPr="005F1EDE">
        <w:rPr>
          <w:sz w:val="28"/>
          <w:szCs w:val="28"/>
        </w:rPr>
        <w:t>в ходе независимой оценки качества условий оказания услуг учреждениями культуры, на 2020 год</w:t>
      </w:r>
      <w:r w:rsidR="005F1EDE">
        <w:rPr>
          <w:sz w:val="28"/>
          <w:szCs w:val="28"/>
        </w:rPr>
        <w:t xml:space="preserve"> (далее – Планы по устранению недостатков) </w:t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lastRenderedPageBreak/>
        <w:t>формой, утвержденной Постановлением Правительства РФ от 17 апреля 2018 года № 457 и предоставить в управление культуры Ейского района до 31 декабря 2019 года.</w:t>
      </w:r>
      <w:proofErr w:type="gramEnd"/>
    </w:p>
    <w:p w:rsidR="005F1EDE" w:rsidRPr="00C06573" w:rsidRDefault="00C06573" w:rsidP="00C0657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1.2.При составлении</w:t>
      </w:r>
      <w:r w:rsidR="005F1EDE">
        <w:rPr>
          <w:sz w:val="28"/>
          <w:szCs w:val="28"/>
        </w:rPr>
        <w:t xml:space="preserve"> планов по устранению недостатков</w:t>
      </w:r>
      <w:r>
        <w:rPr>
          <w:sz w:val="28"/>
          <w:szCs w:val="28"/>
        </w:rPr>
        <w:t xml:space="preserve"> учитывать предложения Общественного совета по проведению</w:t>
      </w:r>
      <w:r w:rsidRPr="00C06573">
        <w:rPr>
          <w:b/>
          <w:sz w:val="28"/>
          <w:szCs w:val="28"/>
        </w:rPr>
        <w:t xml:space="preserve"> </w:t>
      </w:r>
      <w:r w:rsidRPr="00C06573">
        <w:rPr>
          <w:sz w:val="28"/>
          <w:szCs w:val="28"/>
        </w:rPr>
        <w:t xml:space="preserve">независимой </w:t>
      </w:r>
      <w:proofErr w:type="gramStart"/>
      <w:r w:rsidRPr="00C06573">
        <w:rPr>
          <w:sz w:val="28"/>
          <w:szCs w:val="28"/>
        </w:rPr>
        <w:t>оценки качества условий оказания услуг</w:t>
      </w:r>
      <w:proofErr w:type="gramEnd"/>
      <w:r w:rsidRPr="00C06573">
        <w:rPr>
          <w:sz w:val="28"/>
          <w:szCs w:val="28"/>
        </w:rPr>
        <w:t xml:space="preserve"> учреждениями культуры муниципального образования Ейский район</w:t>
      </w:r>
      <w:r w:rsidR="005F1EDE" w:rsidRPr="00C06573">
        <w:rPr>
          <w:sz w:val="28"/>
          <w:szCs w:val="28"/>
        </w:rPr>
        <w:t>;</w:t>
      </w:r>
    </w:p>
    <w:p w:rsidR="00D179E4" w:rsidRPr="00024E47" w:rsidRDefault="005F1EDE" w:rsidP="00C0657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06573">
        <w:rPr>
          <w:sz w:val="28"/>
          <w:szCs w:val="28"/>
        </w:rPr>
        <w:t xml:space="preserve">2. </w:t>
      </w:r>
      <w:proofErr w:type="gramStart"/>
      <w:r w:rsidR="00D179E4" w:rsidRPr="00024E47">
        <w:rPr>
          <w:sz w:val="28"/>
          <w:szCs w:val="28"/>
        </w:rPr>
        <w:t>Контроль за</w:t>
      </w:r>
      <w:proofErr w:type="gramEnd"/>
      <w:r w:rsidR="00D179E4" w:rsidRPr="00024E47">
        <w:rPr>
          <w:sz w:val="28"/>
          <w:szCs w:val="28"/>
        </w:rPr>
        <w:t xml:space="preserve"> исполнением </w:t>
      </w:r>
      <w:r w:rsidR="00D179E4">
        <w:rPr>
          <w:sz w:val="28"/>
          <w:szCs w:val="28"/>
        </w:rPr>
        <w:t>распоряжения</w:t>
      </w:r>
      <w:r w:rsidR="00D179E4" w:rsidRPr="00024E47">
        <w:rPr>
          <w:sz w:val="28"/>
          <w:szCs w:val="28"/>
        </w:rPr>
        <w:t xml:space="preserve"> оставляю за собой.</w:t>
      </w:r>
    </w:p>
    <w:p w:rsidR="00D179E4" w:rsidRDefault="00D179E4" w:rsidP="00C0657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 подписания.</w:t>
      </w:r>
    </w:p>
    <w:p w:rsidR="00506F9D" w:rsidRDefault="00506F9D" w:rsidP="00847ABF">
      <w:pPr>
        <w:jc w:val="both"/>
      </w:pPr>
    </w:p>
    <w:p w:rsidR="00506F9D" w:rsidRDefault="00506F9D" w:rsidP="00847ABF">
      <w:pPr>
        <w:jc w:val="both"/>
        <w:rPr>
          <w:sz w:val="28"/>
          <w:szCs w:val="28"/>
        </w:rPr>
      </w:pPr>
    </w:p>
    <w:p w:rsidR="00C06573" w:rsidRDefault="00C06573" w:rsidP="00847ABF">
      <w:pPr>
        <w:jc w:val="both"/>
        <w:rPr>
          <w:sz w:val="28"/>
          <w:szCs w:val="28"/>
        </w:rPr>
      </w:pPr>
    </w:p>
    <w:p w:rsidR="00506F9D" w:rsidRDefault="00506F9D" w:rsidP="00847A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управления                                               </w:t>
      </w:r>
      <w:r w:rsidR="00D179E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В.Г. Пугиев</w:t>
      </w:r>
    </w:p>
    <w:p w:rsidR="00024E47" w:rsidRDefault="00024E47" w:rsidP="00847ABF">
      <w:pPr>
        <w:jc w:val="both"/>
        <w:rPr>
          <w:sz w:val="28"/>
          <w:szCs w:val="28"/>
        </w:rPr>
      </w:pPr>
    </w:p>
    <w:sectPr w:rsidR="00024E47" w:rsidSect="005F1EDE">
      <w:pgSz w:w="11906" w:h="16838"/>
      <w:pgMar w:top="612" w:right="567" w:bottom="79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E5A3A"/>
    <w:multiLevelType w:val="hybridMultilevel"/>
    <w:tmpl w:val="3EF00446"/>
    <w:lvl w:ilvl="0" w:tplc="61D236D0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2DE1AE5"/>
    <w:multiLevelType w:val="hybridMultilevel"/>
    <w:tmpl w:val="B8DA35E8"/>
    <w:lvl w:ilvl="0" w:tplc="E16C87A8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DDF57EF"/>
    <w:multiLevelType w:val="multilevel"/>
    <w:tmpl w:val="F01ADCD0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>
    <w:nsid w:val="6FBC494E"/>
    <w:multiLevelType w:val="hybridMultilevel"/>
    <w:tmpl w:val="3EF00446"/>
    <w:lvl w:ilvl="0" w:tplc="61D236D0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ABF"/>
    <w:rsid w:val="00024E47"/>
    <w:rsid w:val="00031EB0"/>
    <w:rsid w:val="00064E23"/>
    <w:rsid w:val="00081A6E"/>
    <w:rsid w:val="000A0911"/>
    <w:rsid w:val="000A4B53"/>
    <w:rsid w:val="000C16A4"/>
    <w:rsid w:val="000C519D"/>
    <w:rsid w:val="000F6D97"/>
    <w:rsid w:val="00104126"/>
    <w:rsid w:val="0012069B"/>
    <w:rsid w:val="0014016F"/>
    <w:rsid w:val="00172DAC"/>
    <w:rsid w:val="00187F71"/>
    <w:rsid w:val="001A2D72"/>
    <w:rsid w:val="001B01E6"/>
    <w:rsid w:val="001B50C5"/>
    <w:rsid w:val="001C32C6"/>
    <w:rsid w:val="001C47C3"/>
    <w:rsid w:val="00221248"/>
    <w:rsid w:val="00256796"/>
    <w:rsid w:val="0026086A"/>
    <w:rsid w:val="002859CA"/>
    <w:rsid w:val="002A6ADE"/>
    <w:rsid w:val="002B2929"/>
    <w:rsid w:val="002B5BDB"/>
    <w:rsid w:val="002F3DAB"/>
    <w:rsid w:val="00321DAA"/>
    <w:rsid w:val="00323B9B"/>
    <w:rsid w:val="00347E50"/>
    <w:rsid w:val="003B5F75"/>
    <w:rsid w:val="003F0672"/>
    <w:rsid w:val="00463F36"/>
    <w:rsid w:val="00496745"/>
    <w:rsid w:val="004D1F71"/>
    <w:rsid w:val="004E16A2"/>
    <w:rsid w:val="00506F9D"/>
    <w:rsid w:val="0051053C"/>
    <w:rsid w:val="00513B88"/>
    <w:rsid w:val="0052053B"/>
    <w:rsid w:val="00520BD1"/>
    <w:rsid w:val="00537E21"/>
    <w:rsid w:val="0056078D"/>
    <w:rsid w:val="0057251B"/>
    <w:rsid w:val="005B29A0"/>
    <w:rsid w:val="005F1EDE"/>
    <w:rsid w:val="00641490"/>
    <w:rsid w:val="00682E85"/>
    <w:rsid w:val="006E1C56"/>
    <w:rsid w:val="00736CF9"/>
    <w:rsid w:val="00755C0B"/>
    <w:rsid w:val="00776B19"/>
    <w:rsid w:val="00776DE5"/>
    <w:rsid w:val="0079697D"/>
    <w:rsid w:val="007B6AD8"/>
    <w:rsid w:val="007F65AD"/>
    <w:rsid w:val="00811A4C"/>
    <w:rsid w:val="008228BF"/>
    <w:rsid w:val="00847ABF"/>
    <w:rsid w:val="008D5915"/>
    <w:rsid w:val="008F48B3"/>
    <w:rsid w:val="0092293F"/>
    <w:rsid w:val="009C4CA1"/>
    <w:rsid w:val="009C742A"/>
    <w:rsid w:val="009D3E27"/>
    <w:rsid w:val="00A61497"/>
    <w:rsid w:val="00A66352"/>
    <w:rsid w:val="00A673F8"/>
    <w:rsid w:val="00A74824"/>
    <w:rsid w:val="00A91F4D"/>
    <w:rsid w:val="00AB5B2D"/>
    <w:rsid w:val="00AD3787"/>
    <w:rsid w:val="00AE6C1C"/>
    <w:rsid w:val="00B17A7E"/>
    <w:rsid w:val="00B24755"/>
    <w:rsid w:val="00B32674"/>
    <w:rsid w:val="00B55114"/>
    <w:rsid w:val="00BA2EAF"/>
    <w:rsid w:val="00BC6F1A"/>
    <w:rsid w:val="00C06573"/>
    <w:rsid w:val="00C3270F"/>
    <w:rsid w:val="00C84C90"/>
    <w:rsid w:val="00C96B8C"/>
    <w:rsid w:val="00CA2B35"/>
    <w:rsid w:val="00CB0C7D"/>
    <w:rsid w:val="00CC27BA"/>
    <w:rsid w:val="00D05C1A"/>
    <w:rsid w:val="00D15383"/>
    <w:rsid w:val="00D1539E"/>
    <w:rsid w:val="00D179E4"/>
    <w:rsid w:val="00D350B1"/>
    <w:rsid w:val="00D54B88"/>
    <w:rsid w:val="00D60A21"/>
    <w:rsid w:val="00D7461F"/>
    <w:rsid w:val="00D92596"/>
    <w:rsid w:val="00E844BA"/>
    <w:rsid w:val="00EA1A9A"/>
    <w:rsid w:val="00EB239C"/>
    <w:rsid w:val="00F4615D"/>
    <w:rsid w:val="00F77281"/>
    <w:rsid w:val="00F81004"/>
    <w:rsid w:val="00F81069"/>
    <w:rsid w:val="00F96E2C"/>
    <w:rsid w:val="00FB1F3C"/>
    <w:rsid w:val="00FE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B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847ABF"/>
    <w:rPr>
      <w:rFonts w:cs="Times New Roman"/>
      <w:i/>
      <w:iCs/>
    </w:rPr>
  </w:style>
  <w:style w:type="paragraph" w:styleId="a4">
    <w:name w:val="Balloon Text"/>
    <w:basedOn w:val="a"/>
    <w:link w:val="a5"/>
    <w:uiPriority w:val="99"/>
    <w:semiHidden/>
    <w:rsid w:val="002B5B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B5BDB"/>
    <w:rPr>
      <w:rFonts w:ascii="Tahoma" w:hAnsi="Tahoma" w:cs="Tahoma"/>
      <w:sz w:val="16"/>
      <w:szCs w:val="16"/>
      <w:lang w:eastAsia="zh-CN"/>
    </w:rPr>
  </w:style>
  <w:style w:type="character" w:styleId="a6">
    <w:name w:val="Hyperlink"/>
    <w:basedOn w:val="a0"/>
    <w:uiPriority w:val="99"/>
    <w:unhideWhenUsed/>
    <w:rsid w:val="000F6D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1</cp:lastModifiedBy>
  <cp:revision>20</cp:revision>
  <cp:lastPrinted>2020-04-30T12:14:00Z</cp:lastPrinted>
  <dcterms:created xsi:type="dcterms:W3CDTF">2018-11-27T14:24:00Z</dcterms:created>
  <dcterms:modified xsi:type="dcterms:W3CDTF">2020-05-25T12:56:00Z</dcterms:modified>
</cp:coreProperties>
</file>