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57" w:rsidRPr="00D13D57" w:rsidRDefault="00D13D57" w:rsidP="00D13D57">
      <w:pPr>
        <w:spacing w:after="0" w:line="240" w:lineRule="auto"/>
        <w:jc w:val="center"/>
        <w:outlineLvl w:val="0"/>
        <w:rPr>
          <w:rFonts w:ascii="Times New Roman" w:eastAsia="Times New Roman" w:hAnsi="Times New Roman" w:cs="Times New Roman"/>
          <w:b/>
          <w:bCs/>
          <w:kern w:val="36"/>
          <w:sz w:val="28"/>
          <w:szCs w:val="28"/>
        </w:rPr>
      </w:pPr>
      <w:r w:rsidRPr="00D13D57">
        <w:rPr>
          <w:rFonts w:ascii="Times New Roman" w:eastAsia="Times New Roman" w:hAnsi="Times New Roman" w:cs="Times New Roman"/>
          <w:b/>
          <w:bCs/>
          <w:kern w:val="36"/>
          <w:sz w:val="28"/>
          <w:szCs w:val="28"/>
        </w:rPr>
        <w:t xml:space="preserve">Финансово-экономическое состояние субъектов малого и среднего предпринимательства в МО Ейский </w:t>
      </w:r>
    </w:p>
    <w:p w:rsidR="00D13D57" w:rsidRDefault="00D13D57" w:rsidP="00D13D57">
      <w:pPr>
        <w:spacing w:after="0" w:line="240" w:lineRule="auto"/>
        <w:jc w:val="center"/>
        <w:outlineLvl w:val="0"/>
        <w:rPr>
          <w:rFonts w:ascii="Times New Roman" w:eastAsia="Times New Roman" w:hAnsi="Times New Roman" w:cs="Times New Roman"/>
          <w:b/>
          <w:kern w:val="36"/>
          <w:sz w:val="28"/>
          <w:szCs w:val="28"/>
        </w:rPr>
      </w:pPr>
      <w:r w:rsidRPr="00D13D57">
        <w:rPr>
          <w:rFonts w:ascii="Times New Roman" w:eastAsia="Times New Roman" w:hAnsi="Times New Roman" w:cs="Times New Roman"/>
          <w:b/>
          <w:kern w:val="36"/>
          <w:sz w:val="28"/>
          <w:szCs w:val="28"/>
        </w:rPr>
        <w:t xml:space="preserve">по итогам 1 </w:t>
      </w:r>
      <w:r w:rsidR="00B25EF3">
        <w:rPr>
          <w:rFonts w:ascii="Times New Roman" w:eastAsia="Times New Roman" w:hAnsi="Times New Roman" w:cs="Times New Roman"/>
          <w:b/>
          <w:kern w:val="36"/>
          <w:sz w:val="28"/>
          <w:szCs w:val="28"/>
        </w:rPr>
        <w:t>полугодия</w:t>
      </w:r>
      <w:r w:rsidRPr="00D13D57">
        <w:rPr>
          <w:rFonts w:ascii="Times New Roman" w:eastAsia="Times New Roman" w:hAnsi="Times New Roman" w:cs="Times New Roman"/>
          <w:b/>
          <w:kern w:val="36"/>
          <w:sz w:val="28"/>
          <w:szCs w:val="28"/>
        </w:rPr>
        <w:t xml:space="preserve"> 201</w:t>
      </w:r>
      <w:r w:rsidR="009B5B67">
        <w:rPr>
          <w:rFonts w:ascii="Times New Roman" w:eastAsia="Times New Roman" w:hAnsi="Times New Roman" w:cs="Times New Roman"/>
          <w:b/>
          <w:kern w:val="36"/>
          <w:sz w:val="28"/>
          <w:szCs w:val="28"/>
        </w:rPr>
        <w:t>7</w:t>
      </w:r>
      <w:r w:rsidRPr="00D13D57">
        <w:rPr>
          <w:rFonts w:ascii="Times New Roman" w:eastAsia="Times New Roman" w:hAnsi="Times New Roman" w:cs="Times New Roman"/>
          <w:b/>
          <w:kern w:val="36"/>
          <w:sz w:val="28"/>
          <w:szCs w:val="28"/>
        </w:rPr>
        <w:t xml:space="preserve"> года</w:t>
      </w:r>
    </w:p>
    <w:p w:rsidR="009B5B67" w:rsidRDefault="009B5B67" w:rsidP="00D13D57">
      <w:pPr>
        <w:spacing w:after="0" w:line="240" w:lineRule="auto"/>
        <w:jc w:val="center"/>
        <w:outlineLvl w:val="0"/>
        <w:rPr>
          <w:rFonts w:ascii="Times New Roman" w:eastAsia="Times New Roman" w:hAnsi="Times New Roman" w:cs="Times New Roman"/>
          <w:b/>
          <w:kern w:val="36"/>
          <w:sz w:val="28"/>
          <w:szCs w:val="28"/>
        </w:rPr>
      </w:pPr>
    </w:p>
    <w:p w:rsidR="00D13D57" w:rsidRDefault="00D13D57" w:rsidP="00D13D57">
      <w:pPr>
        <w:spacing w:after="0" w:line="240" w:lineRule="auto"/>
        <w:jc w:val="center"/>
        <w:outlineLvl w:val="0"/>
        <w:rPr>
          <w:rFonts w:ascii="Times New Roman" w:eastAsia="Times New Roman" w:hAnsi="Times New Roman" w:cs="Times New Roman"/>
          <w:b/>
          <w:kern w:val="36"/>
          <w:sz w:val="28"/>
          <w:szCs w:val="28"/>
        </w:rPr>
      </w:pP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По состоянию на 30 июня 2017 года в районе действует 6831 субъектов малого и среднего предпринимательства, что составляет 100,4 % к соответствующему периоду прошлого года, в том числе 12 средних предприятий, 1534 малых предприятий и</w:t>
      </w:r>
      <w:r w:rsidRPr="00B25EF3">
        <w:rPr>
          <w:rFonts w:ascii="Times New Roman" w:hAnsi="Times New Roman" w:cs="Times New Roman"/>
          <w:b/>
          <w:sz w:val="28"/>
          <w:szCs w:val="28"/>
        </w:rPr>
        <w:t xml:space="preserve"> </w:t>
      </w:r>
      <w:r w:rsidRPr="00B25EF3">
        <w:rPr>
          <w:rFonts w:ascii="Times New Roman" w:hAnsi="Times New Roman" w:cs="Times New Roman"/>
          <w:sz w:val="28"/>
          <w:szCs w:val="28"/>
        </w:rPr>
        <w:t xml:space="preserve">5285 индивидуальных предпринимателей. По сравнению с аналогичным периодом 2016 года количество юридических лиц малых предприятий уменьшилось на 76 единиц, индивидуальных предпринимателей увеличилось на 105 единиц. </w:t>
      </w:r>
    </w:p>
    <w:p w:rsidR="00B25EF3" w:rsidRPr="00B25EF3" w:rsidRDefault="00B25EF3" w:rsidP="00B25EF3">
      <w:pPr>
        <w:pStyle w:val="a6"/>
        <w:spacing w:after="0"/>
        <w:ind w:left="0" w:firstLine="720"/>
        <w:jc w:val="both"/>
        <w:rPr>
          <w:sz w:val="28"/>
          <w:szCs w:val="28"/>
        </w:rPr>
      </w:pPr>
      <w:r w:rsidRPr="00B25EF3">
        <w:rPr>
          <w:sz w:val="28"/>
          <w:szCs w:val="28"/>
        </w:rPr>
        <w:t>В сфере малого и среднего предпринимательства занято 19232 человека трудоспособного населения района (101 % к 2016 году). В общей численности занятых в экономике доля работников малого бизнеса составляет 33,1  %.</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По оценке 1 полугодия 2017 года оборот продукции (работ, услуг) субъектов малого и среднего предпринимательства увеличился на 5,4 % и составил 21443,9 млн. рублей.</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Субъектами малого и среднего предпринимательства освоено инвестиций 1257,9  млн. рублей или 102,9 % к соответствующему периоду прошлого года.</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 xml:space="preserve">В соответствии с распоряжением администрации муниципального образования Ейский район от 24.07.2016 г. № 373-р «О разработке прогноза социально-экономического развития муниципального образования Ейский район на 2017 год и на плановый период 2018 и 2019 годов» показатели развития малого предпринимательства по итогам 1 полугодия 2017 года составили: </w:t>
      </w:r>
    </w:p>
    <w:p w:rsidR="00B25EF3" w:rsidRPr="00B25EF3" w:rsidRDefault="00B25EF3" w:rsidP="00B25EF3">
      <w:pPr>
        <w:spacing w:after="0" w:line="240" w:lineRule="auto"/>
        <w:ind w:firstLine="720"/>
        <w:jc w:val="both"/>
        <w:rPr>
          <w:rFonts w:ascii="Times New Roman" w:hAnsi="Times New Roman" w:cs="Times New Roman"/>
          <w:sz w:val="28"/>
          <w:szCs w:val="28"/>
        </w:rPr>
      </w:pPr>
      <w:r w:rsidRPr="00B25EF3">
        <w:rPr>
          <w:rFonts w:ascii="Times New Roman" w:hAnsi="Times New Roman" w:cs="Times New Roman"/>
          <w:sz w:val="28"/>
          <w:szCs w:val="28"/>
        </w:rPr>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               32,8 %;</w:t>
      </w:r>
    </w:p>
    <w:p w:rsidR="00B25EF3" w:rsidRPr="00B25EF3" w:rsidRDefault="00B25EF3" w:rsidP="00B25EF3">
      <w:pPr>
        <w:spacing w:after="0" w:line="240" w:lineRule="auto"/>
        <w:ind w:firstLine="720"/>
        <w:jc w:val="both"/>
        <w:rPr>
          <w:rFonts w:ascii="Times New Roman" w:hAnsi="Times New Roman" w:cs="Times New Roman"/>
          <w:sz w:val="28"/>
          <w:szCs w:val="28"/>
        </w:rPr>
      </w:pPr>
      <w:r w:rsidRPr="00B25EF3">
        <w:rPr>
          <w:rFonts w:ascii="Times New Roman" w:hAnsi="Times New Roman" w:cs="Times New Roman"/>
          <w:sz w:val="28"/>
          <w:szCs w:val="28"/>
        </w:rPr>
        <w:t>-  «число субъектов малого и среднего предпринимательства в расчете на 1000 человек населения» - 50,8 единиц.</w:t>
      </w:r>
    </w:p>
    <w:p w:rsidR="00B25EF3" w:rsidRPr="00B25EF3" w:rsidRDefault="00B25EF3" w:rsidP="00B25EF3">
      <w:pPr>
        <w:spacing w:after="0" w:line="240" w:lineRule="auto"/>
        <w:ind w:firstLine="708"/>
        <w:jc w:val="both"/>
        <w:rPr>
          <w:rFonts w:ascii="Times New Roman" w:hAnsi="Times New Roman" w:cs="Times New Roman"/>
          <w:sz w:val="28"/>
          <w:szCs w:val="28"/>
        </w:rPr>
      </w:pPr>
      <w:proofErr w:type="gramStart"/>
      <w:r w:rsidRPr="00B25EF3">
        <w:rPr>
          <w:rFonts w:ascii="Times New Roman" w:hAnsi="Times New Roman" w:cs="Times New Roman"/>
          <w:sz w:val="28"/>
          <w:szCs w:val="28"/>
        </w:rPr>
        <w:t>Администрацией муниципального образования Ейский район проводится активная работа, направленная на достижение значений показателей развития малого и среднего предпринимательства, запланированных на 2016 год, утвержденных постановлением Законодательного Собрания Краснодарского края от 6 декабря 2016 года № 2803-П «Об индикативном плане социально-экономического развития Краснодарского края на 2017 год и на плановый период 2018 и 2019 годов».</w:t>
      </w:r>
      <w:proofErr w:type="gramEnd"/>
    </w:p>
    <w:p w:rsidR="00B25EF3" w:rsidRPr="00B25EF3" w:rsidRDefault="00B25EF3" w:rsidP="00B25EF3">
      <w:pPr>
        <w:spacing w:after="0" w:line="240" w:lineRule="auto"/>
        <w:ind w:firstLine="708"/>
        <w:jc w:val="both"/>
        <w:rPr>
          <w:rFonts w:ascii="Times New Roman" w:hAnsi="Times New Roman" w:cs="Times New Roman"/>
          <w:sz w:val="28"/>
          <w:szCs w:val="28"/>
        </w:rPr>
      </w:pPr>
      <w:proofErr w:type="gramStart"/>
      <w:r w:rsidRPr="00B25EF3">
        <w:rPr>
          <w:rFonts w:ascii="Times New Roman" w:hAnsi="Times New Roman" w:cs="Times New Roman"/>
          <w:sz w:val="28"/>
          <w:szCs w:val="28"/>
        </w:rPr>
        <w:t xml:space="preserve">С целью увеличения доходной части бюджета,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 страховых взносов на обязательное пенсионное, медицинское и социальное </w:t>
      </w:r>
      <w:r w:rsidRPr="00B25EF3">
        <w:rPr>
          <w:rFonts w:ascii="Times New Roman" w:hAnsi="Times New Roman" w:cs="Times New Roman"/>
          <w:sz w:val="28"/>
          <w:szCs w:val="28"/>
        </w:rPr>
        <w:lastRenderedPageBreak/>
        <w:t>страхование, а также о необходимости погашения образовавшейся задолженности по обязательным платежам в консолидированный бюджет Краснодарского края.</w:t>
      </w:r>
      <w:proofErr w:type="gramEnd"/>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2017 году. На инвестиционном портале администрации муниципального образования Ейский район в разделе «В помощь предпринимателю» размещена информация для налогоплательщиков о необходимости своевременной уплаты налоговых платежей, страховых взносов на обязательное пенсионное и обязательное медицинское страхование, а также на обязательное социальное страхование в установленном законом порядке в 2017 году.</w:t>
      </w:r>
    </w:p>
    <w:p w:rsidR="00B25EF3" w:rsidRPr="00B25EF3" w:rsidRDefault="00B25EF3" w:rsidP="00B25EF3">
      <w:pPr>
        <w:spacing w:after="0" w:line="240" w:lineRule="auto"/>
        <w:ind w:firstLine="708"/>
        <w:jc w:val="both"/>
        <w:rPr>
          <w:rFonts w:ascii="Times New Roman" w:hAnsi="Times New Roman" w:cs="Times New Roman"/>
          <w:sz w:val="28"/>
        </w:rPr>
      </w:pPr>
      <w:proofErr w:type="gramStart"/>
      <w:r w:rsidRPr="00B25EF3">
        <w:rPr>
          <w:rFonts w:ascii="Times New Roman" w:hAnsi="Times New Roman" w:cs="Times New Roman"/>
          <w:sz w:val="28"/>
          <w:szCs w:val="28"/>
        </w:rPr>
        <w:t xml:space="preserve">В рамках реализации постановления главы администрации (губернатора) Краснодарского края от 21 октября 2011 года № 1220 «Об анализе показателей развития малого предпринимательства в Краснодарском крае» администрация муниципального образования Ейский район ежеквартально проводит мониторинг показателей развития малого и среднего предпринимательства и предоставляет информацию в </w:t>
      </w:r>
      <w:r w:rsidRPr="00B25EF3">
        <w:rPr>
          <w:rFonts w:ascii="Times New Roman" w:hAnsi="Times New Roman" w:cs="Times New Roman"/>
          <w:sz w:val="28"/>
        </w:rPr>
        <w:t xml:space="preserve">департамент инвестиций </w:t>
      </w:r>
      <w:r w:rsidRPr="00B25EF3">
        <w:rPr>
          <w:rFonts w:ascii="Times New Roman" w:hAnsi="Times New Roman" w:cs="Times New Roman"/>
          <w:sz w:val="28"/>
          <w:szCs w:val="28"/>
        </w:rPr>
        <w:t>и развития малого и среднего предпринимательства Краснодарского края.</w:t>
      </w:r>
      <w:proofErr w:type="gramEnd"/>
    </w:p>
    <w:p w:rsidR="00B25EF3" w:rsidRPr="00B25EF3" w:rsidRDefault="00B25EF3" w:rsidP="00B25EF3">
      <w:pPr>
        <w:spacing w:after="0" w:line="240" w:lineRule="auto"/>
        <w:ind w:firstLine="708"/>
        <w:jc w:val="both"/>
        <w:rPr>
          <w:rFonts w:ascii="Times New Roman" w:hAnsi="Times New Roman" w:cs="Times New Roman"/>
          <w:sz w:val="28"/>
          <w:szCs w:val="28"/>
        </w:rPr>
      </w:pPr>
      <w:proofErr w:type="gramStart"/>
      <w:r w:rsidRPr="00B25EF3">
        <w:rPr>
          <w:rFonts w:ascii="Times New Roman" w:hAnsi="Times New Roman" w:cs="Times New Roman"/>
          <w:sz w:val="28"/>
          <w:szCs w:val="28"/>
        </w:rPr>
        <w:t>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 совещания по проблемам предпринимательства, а также на официальном сайте муниципального образования Ейский район (</w:t>
      </w:r>
      <w:proofErr w:type="spellStart"/>
      <w:r w:rsidRPr="00B25EF3">
        <w:rPr>
          <w:rFonts w:ascii="Times New Roman" w:hAnsi="Times New Roman" w:cs="Times New Roman"/>
          <w:sz w:val="28"/>
          <w:szCs w:val="28"/>
          <w:lang w:val="en-US"/>
        </w:rPr>
        <w:t>yeiskraion</w:t>
      </w:r>
      <w:proofErr w:type="spellEnd"/>
      <w:r w:rsidRPr="00B25EF3">
        <w:rPr>
          <w:rFonts w:ascii="Times New Roman" w:hAnsi="Times New Roman" w:cs="Times New Roman"/>
          <w:sz w:val="28"/>
          <w:szCs w:val="28"/>
        </w:rPr>
        <w:t>.</w:t>
      </w:r>
      <w:r w:rsidRPr="00B25EF3">
        <w:rPr>
          <w:rFonts w:ascii="Times New Roman" w:hAnsi="Times New Roman" w:cs="Times New Roman"/>
          <w:sz w:val="28"/>
          <w:szCs w:val="28"/>
          <w:lang w:val="en-US"/>
        </w:rPr>
        <w:t>ru</w:t>
      </w:r>
      <w:r w:rsidRPr="00B25EF3">
        <w:rPr>
          <w:rFonts w:ascii="Times New Roman" w:hAnsi="Times New Roman" w:cs="Times New Roman"/>
          <w:sz w:val="28"/>
          <w:szCs w:val="28"/>
        </w:rPr>
        <w:t>), на инвестиционном портале администрации муниципального образования Ейский район (</w:t>
      </w:r>
      <w:r w:rsidRPr="00B25EF3">
        <w:rPr>
          <w:rFonts w:ascii="Times New Roman" w:hAnsi="Times New Roman" w:cs="Times New Roman"/>
          <w:sz w:val="28"/>
          <w:szCs w:val="28"/>
          <w:lang w:val="en-US"/>
        </w:rPr>
        <w:t>invest</w:t>
      </w:r>
      <w:r w:rsidRPr="00B25EF3">
        <w:rPr>
          <w:rFonts w:ascii="Times New Roman" w:hAnsi="Times New Roman" w:cs="Times New Roman"/>
          <w:sz w:val="28"/>
          <w:szCs w:val="28"/>
        </w:rPr>
        <w:t>-</w:t>
      </w:r>
      <w:proofErr w:type="spellStart"/>
      <w:r w:rsidRPr="00B25EF3">
        <w:rPr>
          <w:rFonts w:ascii="Times New Roman" w:hAnsi="Times New Roman" w:cs="Times New Roman"/>
          <w:sz w:val="28"/>
          <w:szCs w:val="28"/>
          <w:lang w:val="en-US"/>
        </w:rPr>
        <w:t>eisk</w:t>
      </w:r>
      <w:proofErr w:type="spellEnd"/>
      <w:r w:rsidRPr="00B25EF3">
        <w:rPr>
          <w:rFonts w:ascii="Times New Roman" w:hAnsi="Times New Roman" w:cs="Times New Roman"/>
          <w:sz w:val="28"/>
          <w:szCs w:val="28"/>
        </w:rPr>
        <w:t>.</w:t>
      </w:r>
      <w:r w:rsidRPr="00B25EF3">
        <w:rPr>
          <w:rFonts w:ascii="Times New Roman" w:hAnsi="Times New Roman" w:cs="Times New Roman"/>
          <w:sz w:val="28"/>
          <w:szCs w:val="28"/>
          <w:lang w:val="en-US"/>
        </w:rPr>
        <w:t>ru</w:t>
      </w:r>
      <w:r w:rsidRPr="00B25EF3">
        <w:rPr>
          <w:rFonts w:ascii="Times New Roman" w:hAnsi="Times New Roman" w:cs="Times New Roman"/>
          <w:sz w:val="28"/>
          <w:szCs w:val="28"/>
        </w:rPr>
        <w:t>) и на официальном сайте администрации города Ейска (</w:t>
      </w:r>
      <w:proofErr w:type="spellStart"/>
      <w:r w:rsidRPr="00B25EF3">
        <w:rPr>
          <w:rFonts w:ascii="Times New Roman" w:hAnsi="Times New Roman" w:cs="Times New Roman"/>
          <w:sz w:val="28"/>
          <w:szCs w:val="28"/>
          <w:lang w:val="en-US"/>
        </w:rPr>
        <w:t>adm</w:t>
      </w:r>
      <w:proofErr w:type="spellEnd"/>
      <w:r w:rsidRPr="00B25EF3">
        <w:rPr>
          <w:rFonts w:ascii="Times New Roman" w:hAnsi="Times New Roman" w:cs="Times New Roman"/>
          <w:sz w:val="28"/>
          <w:szCs w:val="28"/>
        </w:rPr>
        <w:t>-</w:t>
      </w:r>
      <w:proofErr w:type="spellStart"/>
      <w:r w:rsidRPr="00B25EF3">
        <w:rPr>
          <w:rFonts w:ascii="Times New Roman" w:hAnsi="Times New Roman" w:cs="Times New Roman"/>
          <w:sz w:val="28"/>
          <w:szCs w:val="28"/>
          <w:lang w:val="en-US"/>
        </w:rPr>
        <w:t>yeisk</w:t>
      </w:r>
      <w:proofErr w:type="spellEnd"/>
      <w:r w:rsidRPr="00B25EF3">
        <w:rPr>
          <w:rFonts w:ascii="Times New Roman" w:hAnsi="Times New Roman" w:cs="Times New Roman"/>
          <w:sz w:val="28"/>
          <w:szCs w:val="28"/>
        </w:rPr>
        <w:t>.</w:t>
      </w:r>
      <w:r w:rsidRPr="00B25EF3">
        <w:rPr>
          <w:rFonts w:ascii="Times New Roman" w:hAnsi="Times New Roman" w:cs="Times New Roman"/>
          <w:sz w:val="28"/>
          <w:szCs w:val="28"/>
          <w:lang w:val="en-US"/>
        </w:rPr>
        <w:t>ru</w:t>
      </w:r>
      <w:r w:rsidRPr="00B25EF3">
        <w:rPr>
          <w:rFonts w:ascii="Times New Roman" w:hAnsi="Times New Roman" w:cs="Times New Roman"/>
          <w:sz w:val="28"/>
          <w:szCs w:val="28"/>
        </w:rPr>
        <w:t>)  размещены баннеры, содержащие активную ссылку для перехода на</w:t>
      </w:r>
      <w:proofErr w:type="gramEnd"/>
      <w:r w:rsidRPr="00B25EF3">
        <w:rPr>
          <w:rFonts w:ascii="Times New Roman" w:hAnsi="Times New Roman" w:cs="Times New Roman"/>
          <w:sz w:val="28"/>
          <w:szCs w:val="28"/>
        </w:rPr>
        <w:t xml:space="preserve"> официальные сайты Гарантийного фонда (</w:t>
      </w:r>
      <w:hyperlink r:id="rId4" w:history="1">
        <w:r w:rsidRPr="00B25EF3">
          <w:rPr>
            <w:rFonts w:ascii="Times New Roman" w:hAnsi="Times New Roman" w:cs="Times New Roman"/>
            <w:sz w:val="28"/>
            <w:szCs w:val="28"/>
          </w:rPr>
          <w:t>www.gfkuban.ru</w:t>
        </w:r>
      </w:hyperlink>
      <w:r w:rsidRPr="00B25EF3">
        <w:rPr>
          <w:rFonts w:ascii="Times New Roman" w:hAnsi="Times New Roman" w:cs="Times New Roman"/>
          <w:sz w:val="28"/>
          <w:szCs w:val="28"/>
        </w:rPr>
        <w:t>) и Фонда микрофинансирования (</w:t>
      </w:r>
      <w:hyperlink r:id="rId5" w:history="1">
        <w:r w:rsidRPr="00B25EF3">
          <w:rPr>
            <w:rFonts w:ascii="Times New Roman" w:hAnsi="Times New Roman" w:cs="Times New Roman"/>
            <w:sz w:val="28"/>
            <w:szCs w:val="28"/>
          </w:rPr>
          <w:t>www.fmkk.ru</w:t>
        </w:r>
      </w:hyperlink>
      <w:r w:rsidRPr="00B25EF3">
        <w:rPr>
          <w:rFonts w:ascii="Times New Roman" w:hAnsi="Times New Roman" w:cs="Times New Roman"/>
          <w:sz w:val="28"/>
          <w:szCs w:val="28"/>
        </w:rPr>
        <w:t xml:space="preserve">). </w:t>
      </w:r>
      <w:proofErr w:type="gramStart"/>
      <w:r w:rsidRPr="00B25EF3">
        <w:rPr>
          <w:rFonts w:ascii="Times New Roman" w:hAnsi="Times New Roman" w:cs="Times New Roman"/>
          <w:sz w:val="28"/>
          <w:szCs w:val="28"/>
        </w:rPr>
        <w:t>Баннеры</w:t>
      </w:r>
      <w:proofErr w:type="gramEnd"/>
      <w:r w:rsidRPr="00B25EF3">
        <w:rPr>
          <w:rFonts w:ascii="Times New Roman" w:hAnsi="Times New Roman" w:cs="Times New Roman"/>
          <w:sz w:val="28"/>
          <w:szCs w:val="28"/>
        </w:rPr>
        <w:t xml:space="preserve"> содержащие активную ссылку Фонда микрофинансирования и Гарантийного фонда Краснодарского края размещены в Интернет - версии газеты «Приазовские Степи» (http://priazovka.ru).</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 xml:space="preserve">В отчетном периоде на территории муниципального образования Ейский район проведены мероприятия, направленные на поддержку и развитие малого и среднего предпринимательства Ейского района: </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2 – конференции;</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18 «круглых столов» по проблемам предпринимательства;</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18 совещаний по проблемам предпринимательства на территориях сельских поселений Ейского района;</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2 заседание Совета по развитию и поддержке предпринимательства при главе муниципального образования Ейский район;</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2 заседания Совета по промышленности при главе муниципального образования Ейский район;</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6 «дня открытых дверей»;</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lastRenderedPageBreak/>
        <w:t>3 семинара для предпринимателей по вопросам налогообложения;</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 xml:space="preserve">19 выставок – ярмарок. </w:t>
      </w:r>
    </w:p>
    <w:p w:rsidR="00B25EF3" w:rsidRPr="00B25EF3" w:rsidRDefault="00B25EF3" w:rsidP="00B25EF3">
      <w:pPr>
        <w:spacing w:after="0" w:line="240" w:lineRule="auto"/>
        <w:ind w:firstLine="709"/>
        <w:jc w:val="both"/>
        <w:rPr>
          <w:rFonts w:ascii="Times New Roman" w:hAnsi="Times New Roman" w:cs="Times New Roman"/>
          <w:sz w:val="28"/>
          <w:szCs w:val="28"/>
        </w:rPr>
      </w:pPr>
      <w:r w:rsidRPr="00B25EF3">
        <w:rPr>
          <w:rFonts w:ascii="Times New Roman" w:hAnsi="Times New Roman" w:cs="Times New Roman"/>
          <w:sz w:val="28"/>
          <w:szCs w:val="28"/>
        </w:rPr>
        <w:t>В отчетном периоде делегации Ейского района приняли участие                                  в международных туристических выставках «Интурмаркет-2017» и «</w:t>
      </w:r>
      <w:proofErr w:type="gramStart"/>
      <w:r w:rsidRPr="00B25EF3">
        <w:rPr>
          <w:rFonts w:ascii="Times New Roman" w:hAnsi="Times New Roman" w:cs="Times New Roman"/>
          <w:sz w:val="28"/>
          <w:szCs w:val="28"/>
        </w:rPr>
        <w:t>М</w:t>
      </w:r>
      <w:proofErr w:type="gramEnd"/>
      <w:r w:rsidRPr="00B25EF3">
        <w:rPr>
          <w:rFonts w:ascii="Times New Roman" w:hAnsi="Times New Roman" w:cs="Times New Roman"/>
          <w:sz w:val="28"/>
          <w:szCs w:val="28"/>
          <w:lang w:val="en-US"/>
        </w:rPr>
        <w:t>ITT</w:t>
      </w:r>
      <w:r w:rsidRPr="00B25EF3">
        <w:rPr>
          <w:rFonts w:ascii="Times New Roman" w:hAnsi="Times New Roman" w:cs="Times New Roman"/>
          <w:sz w:val="28"/>
          <w:szCs w:val="28"/>
        </w:rPr>
        <w:t xml:space="preserve"> – 2017»; в туристической выставке «Анапа – самое яркое солнце России»;                    в 24-ой Московской международной выставке «Путешествия и туризм 2017»;             в 20-й юбилейной «Международной выставке мебели, материалов, комплектующих и оборудования для деревообрабатывающего и мебельного производства UMIDS 2017».</w:t>
      </w:r>
    </w:p>
    <w:p w:rsidR="00B25EF3" w:rsidRPr="00B25EF3" w:rsidRDefault="00B25EF3" w:rsidP="00B25EF3">
      <w:pPr>
        <w:spacing w:after="0" w:line="240" w:lineRule="auto"/>
        <w:ind w:firstLine="709"/>
        <w:jc w:val="both"/>
        <w:rPr>
          <w:rFonts w:ascii="Times New Roman" w:hAnsi="Times New Roman" w:cs="Times New Roman"/>
          <w:sz w:val="28"/>
          <w:szCs w:val="28"/>
        </w:rPr>
      </w:pPr>
      <w:r w:rsidRPr="00B25EF3">
        <w:rPr>
          <w:rFonts w:ascii="Times New Roman" w:hAnsi="Times New Roman" w:cs="Times New Roman"/>
          <w:sz w:val="28"/>
          <w:szCs w:val="28"/>
        </w:rPr>
        <w:t xml:space="preserve">18 мая текущего года в Ейске состоялся VII открытый инновационный форум. Мероприятие прошло на базе Ейской межрайонной торгово-промышленной палаты. Организаторами форума выступило управление по делам молодежи. В пленарном заседании, тема которого была посвящена развитию молодежного предпринимательства, приняли участие председатель ЕМТПП Петр Подставка, начальник управления по делам молодежи Владимир </w:t>
      </w:r>
      <w:proofErr w:type="spellStart"/>
      <w:r w:rsidRPr="00B25EF3">
        <w:rPr>
          <w:rFonts w:ascii="Times New Roman" w:hAnsi="Times New Roman" w:cs="Times New Roman"/>
          <w:sz w:val="28"/>
          <w:szCs w:val="28"/>
        </w:rPr>
        <w:t>Пугиев</w:t>
      </w:r>
      <w:proofErr w:type="spellEnd"/>
      <w:r w:rsidRPr="00B25EF3">
        <w:rPr>
          <w:rFonts w:ascii="Times New Roman" w:hAnsi="Times New Roman" w:cs="Times New Roman"/>
          <w:sz w:val="28"/>
          <w:szCs w:val="28"/>
        </w:rPr>
        <w:t xml:space="preserve">, ведущий специалист управления экономики, инвестиции и промышленности администрации района Надежда </w:t>
      </w:r>
      <w:proofErr w:type="spellStart"/>
      <w:r w:rsidRPr="00B25EF3">
        <w:rPr>
          <w:rFonts w:ascii="Times New Roman" w:hAnsi="Times New Roman" w:cs="Times New Roman"/>
          <w:sz w:val="28"/>
          <w:szCs w:val="28"/>
        </w:rPr>
        <w:t>Кунакова</w:t>
      </w:r>
      <w:proofErr w:type="spellEnd"/>
      <w:r w:rsidRPr="00B25EF3">
        <w:rPr>
          <w:rFonts w:ascii="Times New Roman" w:hAnsi="Times New Roman" w:cs="Times New Roman"/>
          <w:sz w:val="28"/>
          <w:szCs w:val="28"/>
        </w:rPr>
        <w:t>, предприниматель Андрей Юрченко. Они рассказали о мерах господдержки начинающих предпринимателей, поделились секретами введения бизнеса и нацелили молодежь на дальнейшее саморазвитие и активное участие в социально-экономической жизни Ейского района.</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 xml:space="preserve">В рамках инновационного форума состоялось награждение шестерки финалистов районного конкурса «Территория возможностей». После пленарного заседания школьники и студенты средне специальных учебных заведений, чьи проекты были признаны лучшими, презентовали свои работы. Они поделились своим видением открытия бизнеса по выращиванию грибов и цветов в теплицах, работы гостиницы для животных. Среди тем докладов были и весьма необычные, как, например, «Съедобная посуда». По окончанию защиты лучшим были признан проект «Развитие сельского туризма в станице Должанской» учащегося лицея № 4 им. профессора Е.И </w:t>
      </w:r>
      <w:proofErr w:type="spellStart"/>
      <w:r w:rsidRPr="00B25EF3">
        <w:rPr>
          <w:rFonts w:ascii="Times New Roman" w:hAnsi="Times New Roman" w:cs="Times New Roman"/>
          <w:sz w:val="28"/>
          <w:szCs w:val="28"/>
        </w:rPr>
        <w:t>Котенко</w:t>
      </w:r>
      <w:proofErr w:type="spellEnd"/>
      <w:r w:rsidRPr="00B25EF3">
        <w:rPr>
          <w:rFonts w:ascii="Times New Roman" w:hAnsi="Times New Roman" w:cs="Times New Roman"/>
          <w:sz w:val="28"/>
          <w:szCs w:val="28"/>
        </w:rPr>
        <w:t xml:space="preserve"> Никиты </w:t>
      </w:r>
      <w:proofErr w:type="spellStart"/>
      <w:r w:rsidRPr="00B25EF3">
        <w:rPr>
          <w:rFonts w:ascii="Times New Roman" w:hAnsi="Times New Roman" w:cs="Times New Roman"/>
          <w:sz w:val="28"/>
          <w:szCs w:val="28"/>
        </w:rPr>
        <w:t>Бозняка</w:t>
      </w:r>
      <w:proofErr w:type="spellEnd"/>
      <w:r w:rsidRPr="00B25EF3">
        <w:rPr>
          <w:rFonts w:ascii="Times New Roman" w:hAnsi="Times New Roman" w:cs="Times New Roman"/>
          <w:sz w:val="28"/>
          <w:szCs w:val="28"/>
        </w:rPr>
        <w:t>.</w:t>
      </w:r>
    </w:p>
    <w:p w:rsidR="00B25EF3" w:rsidRPr="00B25EF3" w:rsidRDefault="00B25EF3" w:rsidP="00B25EF3">
      <w:pPr>
        <w:pStyle w:val="a8"/>
        <w:spacing w:before="0" w:beforeAutospacing="0" w:after="0" w:afterAutospacing="0"/>
        <w:ind w:firstLine="708"/>
        <w:jc w:val="both"/>
        <w:rPr>
          <w:sz w:val="28"/>
          <w:szCs w:val="28"/>
        </w:rPr>
      </w:pPr>
      <w:r w:rsidRPr="00B25EF3">
        <w:rPr>
          <w:sz w:val="28"/>
          <w:szCs w:val="28"/>
        </w:rPr>
        <w:t xml:space="preserve">30 мая текущего года в Ейске прошел экономический форум. Основной площадкой первого экономического форума Ейского района стал городской центр народной культуры. Мероприятие объединило на одной площадке для диалога бизнес сообщество, экспертов, специалистов, представителей органов власти, организаторы форума ставили перед собой цель наметить основные точки экономического роста муниципалитета, способствовать формированию оптимальной модели его развития. </w:t>
      </w:r>
    </w:p>
    <w:p w:rsidR="00B25EF3" w:rsidRPr="00B25EF3" w:rsidRDefault="00B25EF3" w:rsidP="00B25EF3">
      <w:pPr>
        <w:pStyle w:val="a8"/>
        <w:spacing w:before="0" w:beforeAutospacing="0" w:after="0" w:afterAutospacing="0"/>
        <w:ind w:firstLine="708"/>
        <w:jc w:val="both"/>
        <w:rPr>
          <w:sz w:val="28"/>
          <w:szCs w:val="28"/>
        </w:rPr>
      </w:pPr>
      <w:r w:rsidRPr="00B25EF3">
        <w:rPr>
          <w:sz w:val="28"/>
          <w:szCs w:val="28"/>
        </w:rPr>
        <w:t xml:space="preserve">Деловая программа форума включала в себя презентации экспозиций тематических секций по отраслевым направлениям, а именно агропромышленному комплексу, транспорту и связи, промышленности, ЖКХ и ТЭК, архитектуре, санаторно-курортному комплексу. В ходе работы секции свои проекты, в том числе представляющие научные разработки по комплексному развитию района, озвучили сотрудники </w:t>
      </w:r>
      <w:proofErr w:type="spellStart"/>
      <w:r w:rsidRPr="00B25EF3">
        <w:rPr>
          <w:sz w:val="28"/>
          <w:szCs w:val="28"/>
        </w:rPr>
        <w:t>ейской</w:t>
      </w:r>
      <w:proofErr w:type="spellEnd"/>
      <w:r w:rsidRPr="00B25EF3">
        <w:rPr>
          <w:sz w:val="28"/>
          <w:szCs w:val="28"/>
        </w:rPr>
        <w:t xml:space="preserve"> межрайонной торгово-промышленной палаты. Вели работу консультационного центра представители территориальных органов власти и кредитных организаций. В </w:t>
      </w:r>
      <w:r w:rsidRPr="00B25EF3">
        <w:rPr>
          <w:sz w:val="28"/>
          <w:szCs w:val="28"/>
        </w:rPr>
        <w:lastRenderedPageBreak/>
        <w:t xml:space="preserve">рамках форума прошли семинары, круглые столы, посвящённые развитию основных отраслей экономики района. Центральным мероприятием форума стало пленарное </w:t>
      </w:r>
      <w:proofErr w:type="gramStart"/>
      <w:r w:rsidRPr="00B25EF3">
        <w:rPr>
          <w:sz w:val="28"/>
          <w:szCs w:val="28"/>
        </w:rPr>
        <w:t>заседание</w:t>
      </w:r>
      <w:proofErr w:type="gramEnd"/>
      <w:r w:rsidRPr="00B25EF3">
        <w:rPr>
          <w:sz w:val="28"/>
          <w:szCs w:val="28"/>
        </w:rPr>
        <w:t xml:space="preserve"> в котором приняли участие депутат Госдумы Наталья </w:t>
      </w:r>
      <w:proofErr w:type="spellStart"/>
      <w:r w:rsidRPr="00B25EF3">
        <w:rPr>
          <w:sz w:val="28"/>
          <w:szCs w:val="28"/>
        </w:rPr>
        <w:t>Боева</w:t>
      </w:r>
      <w:proofErr w:type="spellEnd"/>
      <w:r w:rsidRPr="00B25EF3">
        <w:rPr>
          <w:sz w:val="28"/>
          <w:szCs w:val="28"/>
        </w:rPr>
        <w:t xml:space="preserve">, заместитель председателя Краснодарского регионального отделения Российского союза промышленников и предпринимателей, первый исполнительный вице-президент ассоциации «Объединения работодателей Краснодарского края» Сергей Огурцов, первый заместитель председателя Союза «ТПП Краснодарского края» Виктор Квасов, гендиректор ООО «Жилой комплекс на Красной» </w:t>
      </w:r>
      <w:proofErr w:type="spellStart"/>
      <w:r w:rsidRPr="00B25EF3">
        <w:rPr>
          <w:sz w:val="28"/>
          <w:szCs w:val="28"/>
        </w:rPr>
        <w:t>Лючия</w:t>
      </w:r>
      <w:proofErr w:type="spellEnd"/>
      <w:r w:rsidRPr="00B25EF3">
        <w:rPr>
          <w:sz w:val="28"/>
          <w:szCs w:val="28"/>
        </w:rPr>
        <w:t xml:space="preserve"> </w:t>
      </w:r>
      <w:proofErr w:type="spellStart"/>
      <w:r w:rsidRPr="00B25EF3">
        <w:rPr>
          <w:sz w:val="28"/>
          <w:szCs w:val="28"/>
        </w:rPr>
        <w:t>Шулешова</w:t>
      </w:r>
      <w:proofErr w:type="spellEnd"/>
      <w:r w:rsidRPr="00B25EF3">
        <w:rPr>
          <w:sz w:val="28"/>
          <w:szCs w:val="28"/>
        </w:rPr>
        <w:t>, гендиректор ОАО «</w:t>
      </w:r>
      <w:proofErr w:type="spellStart"/>
      <w:r w:rsidRPr="00B25EF3">
        <w:rPr>
          <w:sz w:val="28"/>
          <w:szCs w:val="28"/>
        </w:rPr>
        <w:t>Ейск-Экс-Порт</w:t>
      </w:r>
      <w:proofErr w:type="spellEnd"/>
      <w:r w:rsidRPr="00B25EF3">
        <w:rPr>
          <w:sz w:val="28"/>
          <w:szCs w:val="28"/>
        </w:rPr>
        <w:t xml:space="preserve">» Александр Чижов, председатель некоммерческого партнерства «Группа компаний «ВАП» Валерий </w:t>
      </w:r>
      <w:proofErr w:type="spellStart"/>
      <w:r w:rsidRPr="00B25EF3">
        <w:rPr>
          <w:sz w:val="28"/>
          <w:szCs w:val="28"/>
        </w:rPr>
        <w:t>Парагульгов</w:t>
      </w:r>
      <w:proofErr w:type="spellEnd"/>
      <w:r w:rsidRPr="00B25EF3">
        <w:rPr>
          <w:sz w:val="28"/>
          <w:szCs w:val="28"/>
        </w:rPr>
        <w:t xml:space="preserve">, председатель ассоциации молодых фермеров Краснодарского края Сергей Рудых, управляющий директор консорциума </w:t>
      </w:r>
      <w:proofErr w:type="spellStart"/>
      <w:r w:rsidRPr="00B25EF3">
        <w:rPr>
          <w:sz w:val="28"/>
          <w:szCs w:val="28"/>
        </w:rPr>
        <w:t>Леонтьевский</w:t>
      </w:r>
      <w:proofErr w:type="spellEnd"/>
      <w:r w:rsidRPr="00B25EF3">
        <w:rPr>
          <w:sz w:val="28"/>
          <w:szCs w:val="28"/>
        </w:rPr>
        <w:t xml:space="preserve"> центр – AV </w:t>
      </w:r>
      <w:proofErr w:type="spellStart"/>
      <w:r w:rsidRPr="00B25EF3">
        <w:rPr>
          <w:sz w:val="28"/>
          <w:szCs w:val="28"/>
        </w:rPr>
        <w:t>Group</w:t>
      </w:r>
      <w:proofErr w:type="spellEnd"/>
      <w:r w:rsidRPr="00B25EF3">
        <w:rPr>
          <w:sz w:val="28"/>
          <w:szCs w:val="28"/>
        </w:rPr>
        <w:t xml:space="preserve"> Алексей </w:t>
      </w:r>
      <w:proofErr w:type="spellStart"/>
      <w:r w:rsidRPr="00B25EF3">
        <w:rPr>
          <w:sz w:val="28"/>
          <w:szCs w:val="28"/>
        </w:rPr>
        <w:t>Крыловский</w:t>
      </w:r>
      <w:proofErr w:type="spellEnd"/>
      <w:r w:rsidRPr="00B25EF3">
        <w:rPr>
          <w:sz w:val="28"/>
          <w:szCs w:val="28"/>
        </w:rPr>
        <w:t xml:space="preserve">, представители органов власти, муниципальных образований края, предпринимательское сообщество. Модератор пленарного заседания – </w:t>
      </w:r>
      <w:proofErr w:type="spellStart"/>
      <w:r w:rsidRPr="00B25EF3">
        <w:rPr>
          <w:sz w:val="28"/>
          <w:szCs w:val="28"/>
        </w:rPr>
        <w:t>Зубченко</w:t>
      </w:r>
      <w:proofErr w:type="spellEnd"/>
      <w:r w:rsidRPr="00B25EF3">
        <w:rPr>
          <w:sz w:val="28"/>
          <w:szCs w:val="28"/>
        </w:rPr>
        <w:t xml:space="preserve"> Наталья Анатольевна, начальник управления экономики инвестиций и промышленности администрации муниципального образования Ейский район. Собравшиеся выступили по теме «Ейский район – драйверы роста», поделились своим мнением видения бизнеса на территории муниципалитета и перспективами дальнейшей деятельности. За время работы форума было подписано 11 соглашений о сотрудничестве в сфере АПК, ЖКХ и туризма</w:t>
      </w:r>
      <w:proofErr w:type="gramStart"/>
      <w:r w:rsidRPr="00B25EF3">
        <w:rPr>
          <w:sz w:val="28"/>
          <w:szCs w:val="28"/>
        </w:rPr>
        <w:t>.</w:t>
      </w:r>
      <w:proofErr w:type="gramEnd"/>
      <w:r w:rsidRPr="00B25EF3">
        <w:rPr>
          <w:sz w:val="28"/>
          <w:szCs w:val="28"/>
        </w:rPr>
        <w:t xml:space="preserve"> В мероприятии приняли участие около 800 человек.</w:t>
      </w:r>
    </w:p>
    <w:p w:rsidR="00B25EF3" w:rsidRPr="00B25EF3" w:rsidRDefault="00B25EF3" w:rsidP="00B25EF3">
      <w:pPr>
        <w:pStyle w:val="3"/>
        <w:spacing w:after="0"/>
        <w:ind w:firstLine="708"/>
        <w:jc w:val="both"/>
        <w:rPr>
          <w:sz w:val="28"/>
          <w:szCs w:val="28"/>
        </w:rPr>
      </w:pPr>
      <w:proofErr w:type="gramStart"/>
      <w:r w:rsidRPr="00B25EF3">
        <w:rPr>
          <w:sz w:val="28"/>
          <w:szCs w:val="28"/>
        </w:rPr>
        <w:t>В рамках целевой программы «Реализация дополнительных мероприятий, направленных на снижение напряженности на рынке труда Краснодарского края» управлением экономического развития администрации муниципального образования Ейский район совместно с ГУ КК «Центр занятости населения Ейского района» ведется работа по содействию в развитии предпринимательской деятельности безработных граждан в виде рассмотрения и оценки технико-экономических обоснований (бизнес-планов), предоставляемых безработными гражданами, для получения финансовых средств на развитие</w:t>
      </w:r>
      <w:proofErr w:type="gramEnd"/>
      <w:r w:rsidRPr="00B25EF3">
        <w:rPr>
          <w:sz w:val="28"/>
          <w:szCs w:val="28"/>
        </w:rPr>
        <w:t xml:space="preserve"> предпринимательской деятельности. </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В средствах массовой информации по вопросам развития малого и среднего предпринимательства опубликовано 32 газетные публикации (газета «Приазовские степи», «Совет Приазовья», «Пульс недели»), в эфир телерадиокомпании «Ейск – ТВ» вышло 102 репортажа; в сети «Интернет» на официальном сайте муниципального образования Ейский район</w:t>
      </w:r>
      <w:r w:rsidRPr="00B25EF3">
        <w:rPr>
          <w:rFonts w:ascii="Times New Roman" w:hAnsi="Times New Roman" w:cs="Times New Roman"/>
          <w:b/>
          <w:sz w:val="28"/>
          <w:szCs w:val="28"/>
        </w:rPr>
        <w:t xml:space="preserve"> (</w:t>
      </w:r>
      <w:proofErr w:type="spellStart"/>
      <w:r w:rsidRPr="00B25EF3">
        <w:rPr>
          <w:rFonts w:ascii="Times New Roman" w:hAnsi="Times New Roman" w:cs="Times New Roman"/>
          <w:sz w:val="28"/>
          <w:szCs w:val="28"/>
          <w:lang w:val="en-US"/>
        </w:rPr>
        <w:t>yeiskraion</w:t>
      </w:r>
      <w:proofErr w:type="spellEnd"/>
      <w:r w:rsidRPr="00B25EF3">
        <w:rPr>
          <w:rFonts w:ascii="Times New Roman" w:hAnsi="Times New Roman" w:cs="Times New Roman"/>
          <w:sz w:val="28"/>
          <w:szCs w:val="28"/>
        </w:rPr>
        <w:t>.</w:t>
      </w:r>
      <w:r w:rsidRPr="00B25EF3">
        <w:rPr>
          <w:rFonts w:ascii="Times New Roman" w:hAnsi="Times New Roman" w:cs="Times New Roman"/>
          <w:sz w:val="28"/>
          <w:szCs w:val="28"/>
          <w:lang w:val="en-US"/>
        </w:rPr>
        <w:t>ru</w:t>
      </w:r>
      <w:r w:rsidRPr="00B25EF3">
        <w:rPr>
          <w:rFonts w:ascii="Times New Roman" w:hAnsi="Times New Roman" w:cs="Times New Roman"/>
          <w:sz w:val="28"/>
          <w:szCs w:val="28"/>
        </w:rPr>
        <w:t>), города Ейска (http://adm-yeisk.ru), инвестиционном портале администрации муниципального образования Ейский район (</w:t>
      </w:r>
      <w:r w:rsidRPr="00B25EF3">
        <w:rPr>
          <w:rFonts w:ascii="Times New Roman" w:hAnsi="Times New Roman" w:cs="Times New Roman"/>
          <w:sz w:val="28"/>
          <w:szCs w:val="28"/>
          <w:lang w:val="en-US"/>
        </w:rPr>
        <w:t>Invest</w:t>
      </w:r>
      <w:r w:rsidRPr="00B25EF3">
        <w:rPr>
          <w:rFonts w:ascii="Times New Roman" w:hAnsi="Times New Roman" w:cs="Times New Roman"/>
          <w:sz w:val="28"/>
          <w:szCs w:val="28"/>
        </w:rPr>
        <w:t>-</w:t>
      </w:r>
      <w:proofErr w:type="spellStart"/>
      <w:r w:rsidRPr="00B25EF3">
        <w:rPr>
          <w:rFonts w:ascii="Times New Roman" w:hAnsi="Times New Roman" w:cs="Times New Roman"/>
          <w:sz w:val="28"/>
          <w:szCs w:val="28"/>
          <w:lang w:val="en-US"/>
        </w:rPr>
        <w:t>eisk</w:t>
      </w:r>
      <w:proofErr w:type="spellEnd"/>
      <w:r w:rsidRPr="00B25EF3">
        <w:rPr>
          <w:rFonts w:ascii="Times New Roman" w:hAnsi="Times New Roman" w:cs="Times New Roman"/>
          <w:sz w:val="28"/>
          <w:szCs w:val="28"/>
        </w:rPr>
        <w:t>.</w:t>
      </w:r>
      <w:r w:rsidRPr="00B25EF3">
        <w:rPr>
          <w:rFonts w:ascii="Times New Roman" w:hAnsi="Times New Roman" w:cs="Times New Roman"/>
          <w:sz w:val="28"/>
          <w:szCs w:val="28"/>
          <w:lang w:val="en-US"/>
        </w:rPr>
        <w:t>ru</w:t>
      </w:r>
      <w:r w:rsidRPr="00B25EF3">
        <w:rPr>
          <w:rFonts w:ascii="Times New Roman" w:hAnsi="Times New Roman" w:cs="Times New Roman"/>
          <w:sz w:val="28"/>
          <w:szCs w:val="28"/>
        </w:rPr>
        <w:t>), Ейском городском портале (</w:t>
      </w:r>
      <w:proofErr w:type="spellStart"/>
      <w:r w:rsidRPr="00B25EF3">
        <w:rPr>
          <w:rFonts w:ascii="Times New Roman" w:hAnsi="Times New Roman" w:cs="Times New Roman"/>
          <w:sz w:val="28"/>
          <w:szCs w:val="28"/>
          <w:lang w:val="en-US"/>
        </w:rPr>
        <w:t>yeiskgid</w:t>
      </w:r>
      <w:proofErr w:type="spellEnd"/>
      <w:r w:rsidRPr="00B25EF3">
        <w:rPr>
          <w:rFonts w:ascii="Times New Roman" w:hAnsi="Times New Roman" w:cs="Times New Roman"/>
          <w:sz w:val="28"/>
          <w:szCs w:val="28"/>
        </w:rPr>
        <w:t>.</w:t>
      </w:r>
      <w:r w:rsidRPr="00B25EF3">
        <w:rPr>
          <w:rFonts w:ascii="Times New Roman" w:hAnsi="Times New Roman" w:cs="Times New Roman"/>
          <w:sz w:val="28"/>
          <w:szCs w:val="28"/>
          <w:lang w:val="en-US"/>
        </w:rPr>
        <w:t>ru</w:t>
      </w:r>
      <w:r w:rsidRPr="00B25EF3">
        <w:rPr>
          <w:rFonts w:ascii="Times New Roman" w:hAnsi="Times New Roman" w:cs="Times New Roman"/>
          <w:sz w:val="28"/>
          <w:szCs w:val="28"/>
        </w:rPr>
        <w:t xml:space="preserve">), интернет-сайте </w:t>
      </w:r>
      <w:proofErr w:type="spellStart"/>
      <w:r w:rsidRPr="00B25EF3">
        <w:rPr>
          <w:rFonts w:ascii="Times New Roman" w:hAnsi="Times New Roman" w:cs="Times New Roman"/>
          <w:sz w:val="28"/>
          <w:szCs w:val="28"/>
        </w:rPr>
        <w:t>Ейск</w:t>
      </w:r>
      <w:proofErr w:type="gramStart"/>
      <w:r w:rsidRPr="00B25EF3">
        <w:rPr>
          <w:rFonts w:ascii="Times New Roman" w:hAnsi="Times New Roman" w:cs="Times New Roman"/>
          <w:sz w:val="28"/>
          <w:szCs w:val="28"/>
        </w:rPr>
        <w:t>.и</w:t>
      </w:r>
      <w:proofErr w:type="gramEnd"/>
      <w:r w:rsidRPr="00B25EF3">
        <w:rPr>
          <w:rFonts w:ascii="Times New Roman" w:hAnsi="Times New Roman" w:cs="Times New Roman"/>
          <w:sz w:val="28"/>
          <w:szCs w:val="28"/>
        </w:rPr>
        <w:t>нфо</w:t>
      </w:r>
      <w:proofErr w:type="spellEnd"/>
      <w:r w:rsidRPr="00B25EF3">
        <w:rPr>
          <w:rFonts w:ascii="Times New Roman" w:hAnsi="Times New Roman" w:cs="Times New Roman"/>
          <w:sz w:val="28"/>
          <w:szCs w:val="28"/>
        </w:rPr>
        <w:t xml:space="preserve"> (</w:t>
      </w:r>
      <w:proofErr w:type="spellStart"/>
      <w:r w:rsidRPr="00B25EF3">
        <w:rPr>
          <w:rFonts w:ascii="Times New Roman" w:hAnsi="Times New Roman" w:cs="Times New Roman"/>
          <w:sz w:val="28"/>
          <w:szCs w:val="28"/>
          <w:lang w:val="en-US"/>
        </w:rPr>
        <w:t>yeisk</w:t>
      </w:r>
      <w:proofErr w:type="spellEnd"/>
      <w:r w:rsidRPr="00B25EF3">
        <w:rPr>
          <w:rFonts w:ascii="Times New Roman" w:hAnsi="Times New Roman" w:cs="Times New Roman"/>
          <w:sz w:val="28"/>
          <w:szCs w:val="28"/>
        </w:rPr>
        <w:t>.</w:t>
      </w:r>
      <w:r w:rsidRPr="00B25EF3">
        <w:rPr>
          <w:rFonts w:ascii="Times New Roman" w:hAnsi="Times New Roman" w:cs="Times New Roman"/>
          <w:sz w:val="28"/>
          <w:szCs w:val="28"/>
          <w:lang w:val="en-US"/>
        </w:rPr>
        <w:t>info</w:t>
      </w:r>
      <w:r w:rsidRPr="00B25EF3">
        <w:rPr>
          <w:rFonts w:ascii="Times New Roman" w:hAnsi="Times New Roman" w:cs="Times New Roman"/>
          <w:sz w:val="28"/>
          <w:szCs w:val="28"/>
        </w:rPr>
        <w:t>.</w:t>
      </w:r>
      <w:r w:rsidRPr="00B25EF3">
        <w:rPr>
          <w:rFonts w:ascii="Times New Roman" w:hAnsi="Times New Roman" w:cs="Times New Roman"/>
          <w:sz w:val="28"/>
          <w:szCs w:val="28"/>
          <w:lang w:val="en-US"/>
        </w:rPr>
        <w:t>ru</w:t>
      </w:r>
      <w:r w:rsidRPr="00B25EF3">
        <w:rPr>
          <w:rFonts w:ascii="Times New Roman" w:hAnsi="Times New Roman" w:cs="Times New Roman"/>
          <w:sz w:val="28"/>
          <w:szCs w:val="28"/>
        </w:rPr>
        <w:t>), интернет-сайте «В Ейске» (</w:t>
      </w:r>
      <w:hyperlink r:id="rId6" w:history="1">
        <w:r w:rsidRPr="00B25EF3">
          <w:rPr>
            <w:rFonts w:ascii="Times New Roman" w:hAnsi="Times New Roman" w:cs="Times New Roman"/>
            <w:sz w:val="28"/>
            <w:szCs w:val="28"/>
          </w:rPr>
          <w:t>www.vyeiske.ru</w:t>
        </w:r>
      </w:hyperlink>
      <w:r w:rsidRPr="00B25EF3">
        <w:rPr>
          <w:rFonts w:ascii="Times New Roman" w:hAnsi="Times New Roman" w:cs="Times New Roman"/>
          <w:sz w:val="28"/>
          <w:szCs w:val="28"/>
        </w:rPr>
        <w:t>),  размещено 98 сообщений, из них: 67 сообщений на инвестиционном портале администрации муниципального образования Ейский район.</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 xml:space="preserve">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«В помощь предпринимателю», который содержит информацию о телефоне «горячей линии» по вопросам </w:t>
      </w:r>
      <w:r w:rsidRPr="00B25EF3">
        <w:rPr>
          <w:rFonts w:ascii="Times New Roman" w:hAnsi="Times New Roman" w:cs="Times New Roman"/>
          <w:sz w:val="28"/>
          <w:szCs w:val="28"/>
        </w:rPr>
        <w:lastRenderedPageBreak/>
        <w:t xml:space="preserve">предпринимательства; об адресах «Ящика» доверия; о видах и формах государственной поддержки малого и среднего предпринимательства, о проведении краевых конкурсов и ярмарок для субъектов малого и среднего предпринимательства, о деятельности Гарантийного фонда и Фонда микрофинансирования Краснодарского края. </w:t>
      </w:r>
    </w:p>
    <w:p w:rsidR="00B25EF3" w:rsidRPr="00B25EF3" w:rsidRDefault="00B25EF3" w:rsidP="00B25EF3">
      <w:pPr>
        <w:spacing w:after="0" w:line="240" w:lineRule="auto"/>
        <w:ind w:firstLine="708"/>
        <w:jc w:val="both"/>
        <w:rPr>
          <w:rFonts w:ascii="Times New Roman" w:hAnsi="Times New Roman" w:cs="Times New Roman"/>
          <w:color w:val="000000"/>
          <w:sz w:val="28"/>
          <w:szCs w:val="28"/>
        </w:rPr>
      </w:pPr>
      <w:r w:rsidRPr="00B25EF3">
        <w:rPr>
          <w:rFonts w:ascii="Times New Roman" w:hAnsi="Times New Roman" w:cs="Times New Roman"/>
          <w:color w:val="000000"/>
          <w:sz w:val="28"/>
          <w:szCs w:val="28"/>
        </w:rPr>
        <w:t xml:space="preserve">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(далее – Совет). </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В отчетном периоде  прошло 2 заседания Совета по развитию малого и среднего предпринимательства при главе муниципального образования Ейский район. В заседании Совета приняли участие руководители предприятий и индивидуальные предприниматели Ейского района.</w:t>
      </w:r>
    </w:p>
    <w:p w:rsidR="00B25EF3" w:rsidRPr="00B25EF3" w:rsidRDefault="00B25EF3" w:rsidP="00B25EF3">
      <w:pPr>
        <w:spacing w:after="0" w:line="240" w:lineRule="auto"/>
        <w:ind w:firstLine="708"/>
        <w:jc w:val="both"/>
        <w:rPr>
          <w:rFonts w:ascii="Times New Roman" w:hAnsi="Times New Roman" w:cs="Times New Roman"/>
          <w:sz w:val="28"/>
          <w:szCs w:val="28"/>
        </w:rPr>
      </w:pPr>
      <w:proofErr w:type="gramStart"/>
      <w:r w:rsidRPr="00B25EF3">
        <w:rPr>
          <w:rFonts w:ascii="Times New Roman" w:hAnsi="Times New Roman" w:cs="Times New Roman"/>
          <w:sz w:val="28"/>
          <w:szCs w:val="28"/>
        </w:rPr>
        <w:t>В отчетном периоде текущего года в управление экономики, инвестиций и промышленности администрации муниципального образования Ейский район по различным вопросам: об открытии индивидуального предпринимательства, о субсидировании малого бизнеса, о деятельности «Гарантийного фонда поддержки субъектов малого предпринимательства Краснодарского края» и «Фонда микрофинансирования субъектов малого и среднего предпринимательства Краснодарского края»,  «Центра поддержки предпринимательства»: обратилось 47 субъектов малого и среднего предпринимательства, из них устных</w:t>
      </w:r>
      <w:proofErr w:type="gramEnd"/>
      <w:r w:rsidRPr="00B25EF3">
        <w:rPr>
          <w:rFonts w:ascii="Times New Roman" w:hAnsi="Times New Roman" w:cs="Times New Roman"/>
          <w:sz w:val="28"/>
          <w:szCs w:val="28"/>
        </w:rPr>
        <w:t xml:space="preserve"> обращений – 45, по телефону «горячей линии»  - 2.</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В администрации муниципального образования Ейский район (г</w:t>
      </w:r>
      <w:proofErr w:type="gramStart"/>
      <w:r w:rsidRPr="00B25EF3">
        <w:rPr>
          <w:rFonts w:ascii="Times New Roman" w:hAnsi="Times New Roman" w:cs="Times New Roman"/>
          <w:sz w:val="28"/>
          <w:szCs w:val="28"/>
        </w:rPr>
        <w:t>.Е</w:t>
      </w:r>
      <w:proofErr w:type="gramEnd"/>
      <w:r w:rsidRPr="00B25EF3">
        <w:rPr>
          <w:rFonts w:ascii="Times New Roman" w:hAnsi="Times New Roman" w:cs="Times New Roman"/>
          <w:sz w:val="28"/>
          <w:szCs w:val="28"/>
        </w:rPr>
        <w:t>йск,  ул. Свердлова, 106) и Ейской межрайонной торгово-промышленной палате (г.Ейск, ул.Ленина, 37) размещены «Ящики доверия» для субъектов малого и среднего предпринимательства. Все обращения, поступающие в «Ящик доверия», рассматриваются на заседании Совета по развитию и поддержке предпринимательства при главе муниципального образования Ейский район.</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 xml:space="preserve">Разработана и действует муниципальная программа поддержки малого и среднего предпринимательства </w:t>
      </w:r>
      <w:proofErr w:type="gramStart"/>
      <w:r w:rsidRPr="00B25EF3">
        <w:rPr>
          <w:rFonts w:ascii="Times New Roman" w:hAnsi="Times New Roman" w:cs="Times New Roman"/>
          <w:sz w:val="28"/>
          <w:szCs w:val="28"/>
        </w:rPr>
        <w:t>в</w:t>
      </w:r>
      <w:proofErr w:type="gramEnd"/>
      <w:r w:rsidRPr="00B25EF3">
        <w:rPr>
          <w:rFonts w:ascii="Times New Roman" w:hAnsi="Times New Roman" w:cs="Times New Roman"/>
          <w:sz w:val="28"/>
          <w:szCs w:val="28"/>
        </w:rPr>
        <w:t xml:space="preserve"> </w:t>
      </w:r>
      <w:proofErr w:type="gramStart"/>
      <w:r w:rsidRPr="00B25EF3">
        <w:rPr>
          <w:rFonts w:ascii="Times New Roman" w:hAnsi="Times New Roman" w:cs="Times New Roman"/>
          <w:sz w:val="28"/>
          <w:szCs w:val="28"/>
        </w:rPr>
        <w:t>Ейском</w:t>
      </w:r>
      <w:proofErr w:type="gramEnd"/>
      <w:r w:rsidRPr="00B25EF3">
        <w:rPr>
          <w:rFonts w:ascii="Times New Roman" w:hAnsi="Times New Roman" w:cs="Times New Roman"/>
          <w:sz w:val="28"/>
          <w:szCs w:val="28"/>
        </w:rPr>
        <w:t xml:space="preserve"> районе (постановление администрации муниципального образования Ейский район от 15.10.2014 года  № 685 «О принятии муниципальной программы поддержки малого и среднего предпринимательства в Ейском районе»), проводиться информационно-разъяснительная работа с субъектами малого и среднего предпринимательства Ейского района.</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 не имеющих достаточного собственного обеспечения по кредиту, для их привлечения к услуге, оказываемой некоммерческой организацией «Гарантийный фонд поддержки субъектов малого предпринимательства Краснодарского края». За отчетный период 2017 года 2 представителей малого бизнеса обратились в управление экономического развития администрации МО Ейский район за консультациями по вопросу предоставления   услуг Гарантийным фондом.</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lastRenderedPageBreak/>
        <w:t xml:space="preserve">На постоянной основе изучается потребность субъектов малого и среднего предпринимательства Ейского района в </w:t>
      </w:r>
      <w:proofErr w:type="spellStart"/>
      <w:r w:rsidRPr="00B25EF3">
        <w:rPr>
          <w:rFonts w:ascii="Times New Roman" w:hAnsi="Times New Roman" w:cs="Times New Roman"/>
          <w:sz w:val="28"/>
          <w:szCs w:val="28"/>
        </w:rPr>
        <w:t>микрокредитных</w:t>
      </w:r>
      <w:proofErr w:type="spellEnd"/>
      <w:r w:rsidRPr="00B25EF3">
        <w:rPr>
          <w:rFonts w:ascii="Times New Roman" w:hAnsi="Times New Roman" w:cs="Times New Roman"/>
          <w:sz w:val="28"/>
          <w:szCs w:val="28"/>
        </w:rPr>
        <w:t xml:space="preserve"> ресурсах, для их привлечения к услуге, оказываемой некоммерческой организацией «Фонд микрофинансирования субъектов малого и среднего предпринимательства Краснодарского края». За отчетный период 2017 года            14 представителей малого бизнеса заинтересовались услугами Фонда микрофинансирования. Одобрено 3  заявки на сумму 6 000 000 рублей («Бизнес – </w:t>
      </w:r>
      <w:proofErr w:type="spellStart"/>
      <w:r w:rsidRPr="00B25EF3">
        <w:rPr>
          <w:rFonts w:ascii="Times New Roman" w:hAnsi="Times New Roman" w:cs="Times New Roman"/>
          <w:sz w:val="28"/>
          <w:szCs w:val="28"/>
        </w:rPr>
        <w:t>Инвест</w:t>
      </w:r>
      <w:proofErr w:type="spellEnd"/>
      <w:r w:rsidRPr="00B25EF3">
        <w:rPr>
          <w:rFonts w:ascii="Times New Roman" w:hAnsi="Times New Roman" w:cs="Times New Roman"/>
          <w:sz w:val="28"/>
          <w:szCs w:val="28"/>
        </w:rPr>
        <w:t>», «Бизнес-Оборот», «Развитие и инновации»).</w:t>
      </w:r>
    </w:p>
    <w:p w:rsidR="00B25EF3" w:rsidRPr="00B25EF3" w:rsidRDefault="00B25EF3" w:rsidP="00B25EF3">
      <w:pPr>
        <w:spacing w:after="0" w:line="240" w:lineRule="auto"/>
        <w:ind w:firstLine="708"/>
        <w:jc w:val="both"/>
        <w:rPr>
          <w:rFonts w:ascii="Times New Roman" w:hAnsi="Times New Roman" w:cs="Times New Roman"/>
          <w:sz w:val="28"/>
          <w:szCs w:val="28"/>
        </w:rPr>
      </w:pPr>
      <w:r w:rsidRPr="00B25EF3">
        <w:rPr>
          <w:rFonts w:ascii="Times New Roman" w:hAnsi="Times New Roman" w:cs="Times New Roman"/>
          <w:sz w:val="28"/>
          <w:szCs w:val="28"/>
        </w:rPr>
        <w:t>Предпринимателям оказывается методическая помощь, выдаются буклеты, брошюры о деятельности Фонда микрофинансирования Краснодарского края, Гарантийного Фонда Краснодарского края, оказывается консультационно-методическая помощь при формировании необходимого пакета документов.</w:t>
      </w:r>
    </w:p>
    <w:p w:rsidR="00F70DB2" w:rsidRDefault="00F70DB2" w:rsidP="00B25EF3">
      <w:pPr>
        <w:spacing w:after="0" w:line="240" w:lineRule="auto"/>
        <w:ind w:firstLine="708"/>
        <w:jc w:val="both"/>
      </w:pPr>
    </w:p>
    <w:sectPr w:rsidR="00F70DB2" w:rsidSect="009B5B6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13D57"/>
    <w:rsid w:val="00536A71"/>
    <w:rsid w:val="00981B8A"/>
    <w:rsid w:val="009B5B67"/>
    <w:rsid w:val="00B25EF3"/>
    <w:rsid w:val="00CD7EF8"/>
    <w:rsid w:val="00D13D57"/>
    <w:rsid w:val="00F34E59"/>
    <w:rsid w:val="00F70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59"/>
  </w:style>
  <w:style w:type="paragraph" w:styleId="1">
    <w:name w:val="heading 1"/>
    <w:basedOn w:val="a"/>
    <w:link w:val="10"/>
    <w:uiPriority w:val="9"/>
    <w:qFormat/>
    <w:rsid w:val="00D13D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D57"/>
    <w:rPr>
      <w:rFonts w:ascii="Times New Roman" w:eastAsia="Times New Roman" w:hAnsi="Times New Roman" w:cs="Times New Roman"/>
      <w:b/>
      <w:bCs/>
      <w:kern w:val="36"/>
      <w:sz w:val="48"/>
      <w:szCs w:val="48"/>
    </w:rPr>
  </w:style>
  <w:style w:type="character" w:styleId="a3">
    <w:name w:val="Strong"/>
    <w:basedOn w:val="a0"/>
    <w:uiPriority w:val="22"/>
    <w:qFormat/>
    <w:rsid w:val="00D13D57"/>
    <w:rPr>
      <w:b/>
      <w:bCs/>
    </w:rPr>
  </w:style>
  <w:style w:type="paragraph" w:styleId="a4">
    <w:name w:val="Body Text"/>
    <w:basedOn w:val="a"/>
    <w:link w:val="a5"/>
    <w:rsid w:val="00D13D57"/>
    <w:pPr>
      <w:spacing w:after="0" w:line="240" w:lineRule="auto"/>
      <w:jc w:val="both"/>
    </w:pPr>
    <w:rPr>
      <w:rFonts w:ascii="Times New Roman" w:eastAsia="Times New Roman" w:hAnsi="Times New Roman" w:cs="Times New Roman"/>
      <w:sz w:val="26"/>
      <w:szCs w:val="20"/>
    </w:rPr>
  </w:style>
  <w:style w:type="character" w:customStyle="1" w:styleId="a5">
    <w:name w:val="Основной текст Знак"/>
    <w:basedOn w:val="a0"/>
    <w:link w:val="a4"/>
    <w:rsid w:val="00D13D57"/>
    <w:rPr>
      <w:rFonts w:ascii="Times New Roman" w:eastAsia="Times New Roman" w:hAnsi="Times New Roman" w:cs="Times New Roman"/>
      <w:sz w:val="26"/>
      <w:szCs w:val="20"/>
    </w:rPr>
  </w:style>
  <w:style w:type="paragraph" w:styleId="a6">
    <w:name w:val="Body Text Indent"/>
    <w:basedOn w:val="a"/>
    <w:link w:val="a7"/>
    <w:rsid w:val="00D13D57"/>
    <w:pPr>
      <w:spacing w:after="120" w:line="240" w:lineRule="auto"/>
      <w:ind w:left="283"/>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D13D57"/>
    <w:rPr>
      <w:rFonts w:ascii="Times New Roman" w:eastAsia="Times New Roman" w:hAnsi="Times New Roman" w:cs="Times New Roman"/>
      <w:sz w:val="24"/>
      <w:szCs w:val="20"/>
    </w:rPr>
  </w:style>
  <w:style w:type="paragraph" w:styleId="3">
    <w:name w:val="Body Text 3"/>
    <w:basedOn w:val="a"/>
    <w:link w:val="30"/>
    <w:rsid w:val="00CD7EF8"/>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CD7EF8"/>
    <w:rPr>
      <w:rFonts w:ascii="Times New Roman" w:eastAsia="Times New Roman" w:hAnsi="Times New Roman" w:cs="Times New Roman"/>
      <w:sz w:val="16"/>
      <w:szCs w:val="16"/>
    </w:rPr>
  </w:style>
  <w:style w:type="paragraph" w:styleId="a8">
    <w:name w:val="Normal (Web)"/>
    <w:basedOn w:val="a"/>
    <w:uiPriority w:val="99"/>
    <w:unhideWhenUsed/>
    <w:rsid w:val="00B25E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46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yeiske.ru" TargetMode="External"/><Relationship Id="rId5" Type="http://schemas.openxmlformats.org/officeDocument/2006/relationships/hyperlink" Target="http://www.fmkk.ru" TargetMode="External"/><Relationship Id="rId4" Type="http://schemas.openxmlformats.org/officeDocument/2006/relationships/hyperlink" Target="http://www.gfkub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2235</Words>
  <Characters>12746</Characters>
  <Application>Microsoft Office Word</Application>
  <DocSecurity>0</DocSecurity>
  <Lines>106</Lines>
  <Paragraphs>29</Paragraphs>
  <ScaleCrop>false</ScaleCrop>
  <Company/>
  <LinksUpToDate>false</LinksUpToDate>
  <CharactersWithSpaces>14952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2017-01-30T08:45:00Z</dcterms:created>
  <dcterms:modified xsi:type="dcterms:W3CDTF">2017-07-31T11:16:00Z</dcterms:modified>
</cp:coreProperties>
</file>