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27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  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27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 г. №81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27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твердить тарифы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дошкольным образовательным учреждением детским садом комбинированного вида № </w:t>
      </w:r>
      <w:r>
        <w:rPr>
          <w:szCs w:val="28"/>
        </w:rPr>
        <w:t xml:space="preserve">27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2. 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</w:t>
      </w:r>
      <w:r>
        <w:rPr>
          <w:sz w:val="28"/>
          <w:szCs w:val="28"/>
        </w:rPr>
        <w:t xml:space="preserve">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 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нояб</w:t>
      </w:r>
      <w:r>
        <w:rPr>
          <w:sz w:val="28"/>
          <w:szCs w:val="28"/>
        </w:rPr>
        <w:t xml:space="preserve">ря 202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924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</w:t>
      </w:r>
      <w:r>
        <w:rPr>
          <w:sz w:val="28"/>
          <w:szCs w:val="28"/>
          <w:lang w:val="ru-RU"/>
        </w:rPr>
        <w:t xml:space="preserve">правового акта в библиотеки муниципального образования </w:t>
      </w:r>
      <w:r>
        <w:rPr>
          <w:sz w:val="28"/>
          <w:szCs w:val="28"/>
        </w:rPr>
        <w:t xml:space="preserve">Ейский муниципальный район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2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Cs w:val="28"/>
        </w:rPr>
      </w:pPr>
      <w:r>
        <w:rPr>
          <w:sz w:val="28"/>
          <w:szCs w:val="28"/>
        </w:rPr>
        <w:t xml:space="preserve">7. Постановление вступает в силу со</w:t>
      </w:r>
      <w:r>
        <w:rPr>
          <w:sz w:val="28"/>
          <w:szCs w:val="28"/>
        </w:rPr>
        <w:t xml:space="preserve">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49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5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</w:t>
            </w:r>
            <w:r>
              <w:rPr>
                <w:sz w:val="28"/>
                <w:szCs w:val="28"/>
                <w:lang w:val="ru-RU"/>
              </w:rPr>
              <w:t xml:space="preserve">иципального образования Ейский муниципальный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</w:t>
            </w:r>
            <w:r>
              <w:rPr>
                <w:sz w:val="28"/>
                <w:szCs w:val="28"/>
                <w:lang w:val="ru-RU"/>
              </w:rPr>
              <w:t xml:space="preserve">т ____________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45"/>
        <w:ind w:firstLine="4845"/>
        <w:tabs>
          <w:tab w:val="left" w:pos="5580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637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jc w:val="center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</w:rPr>
        <w:t xml:space="preserve">дошкольным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разовательным учреждением детски</w:t>
      </w:r>
      <w:r>
        <w:rPr>
          <w:b/>
          <w:sz w:val="28"/>
          <w:szCs w:val="28"/>
        </w:rPr>
        <w:t xml:space="preserve">м садом комбинированного вида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27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843"/>
        <w:gridCol w:w="1701"/>
      </w:tblGrid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jc w:val="both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4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843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tabs>
                <w:tab w:val="left" w:pos="252" w:leader="none"/>
              </w:tabs>
              <w:rPr>
                <w:lang w:val="ru-RU"/>
              </w:rPr>
            </w:pPr>
            <w:r>
              <w:t xml:space="preserve">Кружок </w:t>
            </w:r>
            <w:r>
              <w:rPr>
                <w:lang w:val="ru-RU"/>
              </w:rPr>
              <w:t xml:space="preserve">танцевальной аэробики </w:t>
            </w:r>
            <w:r>
              <w:t xml:space="preserve">«</w:t>
            </w:r>
            <w:r>
              <w:rPr>
                <w:lang w:val="ru-RU"/>
              </w:rPr>
              <w:t xml:space="preserve">Веснушки</w:t>
            </w:r>
            <w:r>
              <w:t xml:space="preserve">»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tabs>
                <w:tab w:val="left" w:pos="252" w:leader="none"/>
              </w:tabs>
              <w:rPr>
                <w:lang w:val="ru-RU"/>
              </w:rPr>
            </w:pPr>
            <w:r>
              <w:t xml:space="preserve">для д</w:t>
            </w:r>
            <w:r>
              <w:t xml:space="preserve">е</w:t>
            </w:r>
            <w:r>
              <w:t xml:space="preserve">тей </w:t>
            </w:r>
            <w:r>
              <w:rPr>
                <w:lang w:val="ru-RU"/>
              </w:rPr>
              <w:t xml:space="preserve">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(2</w:t>
            </w:r>
            <w:r>
              <w:rPr>
                <w:lang w:val="ru-RU"/>
              </w:rPr>
              <w:t xml:space="preserve">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  <w:tr>
        <w:tblPrEx/>
        <w:trPr>
          <w:trHeight w:val="67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</w:t>
            </w:r>
            <w:r>
              <w:rPr>
                <w:lang w:val="ru-RU"/>
              </w:rPr>
              <w:t xml:space="preserve">танцевальной аэробики</w:t>
            </w:r>
            <w:r>
              <w:t xml:space="preserve"> «</w:t>
            </w:r>
            <w:r>
              <w:rPr>
                <w:lang w:val="ru-RU"/>
              </w:rPr>
              <w:t xml:space="preserve">Шаг вперед</w:t>
            </w:r>
            <w:r>
              <w:t xml:space="preserve">»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t xml:space="preserve">для д</w:t>
            </w:r>
            <w:r>
              <w:t xml:space="preserve">е</w:t>
            </w:r>
            <w:r>
              <w:t xml:space="preserve">тей </w:t>
            </w:r>
            <w:r>
              <w:rPr>
                <w:lang w:val="ru-RU"/>
              </w:rPr>
              <w:t xml:space="preserve">с </w:t>
            </w:r>
            <w:r>
              <w:rPr>
                <w:lang w:val="ru-RU"/>
              </w:rPr>
              <w:t xml:space="preserve">ограниченными возможностями здоровья</w:t>
            </w:r>
            <w:r>
              <w:rPr>
                <w:lang w:val="ru-RU"/>
              </w:rPr>
              <w:t xml:space="preserve">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(25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  <w:tr>
        <w:tblPrEx/>
        <w:trPr>
          <w:trHeight w:val="66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изостудии «Разноцветный мир» 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средней группы</w:t>
            </w: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t xml:space="preserve">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  <w:tr>
        <w:tblPrEx/>
        <w:trPr>
          <w:trHeight w:val="67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t xml:space="preserve">Кружок </w:t>
            </w:r>
            <w:r>
              <w:rPr>
                <w:lang w:val="ru-RU"/>
              </w:rPr>
              <w:t xml:space="preserve">изостудии</w:t>
            </w:r>
            <w:r>
              <w:t xml:space="preserve"> «</w:t>
            </w:r>
            <w:r>
              <w:rPr>
                <w:lang w:val="ru-RU"/>
              </w:rPr>
              <w:t xml:space="preserve">Разноцветный мир</w:t>
            </w:r>
            <w: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занятие     (</w:t>
            </w:r>
            <w:r>
              <w:rPr>
                <w:lang w:val="ru-RU"/>
              </w:rPr>
              <w:t xml:space="preserve">2</w:t>
            </w:r>
            <w:r>
              <w:t xml:space="preserve">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  <w:tr>
        <w:tblPrEx/>
        <w:trPr>
          <w:trHeight w:val="68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изостудии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Разноцветный мир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для детей 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67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изостудии </w:t>
            </w:r>
            <w:r>
              <w:rPr>
                <w:lang w:val="ru-RU"/>
              </w:rPr>
              <w:t xml:space="preserve">«К</w:t>
            </w:r>
            <w:r>
              <w:rPr>
                <w:lang w:val="ru-RU"/>
              </w:rPr>
              <w:t xml:space="preserve">раски детства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r>
              <w:rPr>
                <w:lang w:val="ru-RU"/>
              </w:rPr>
              <w:t xml:space="preserve">ограниченными возможностями здоровья</w:t>
            </w:r>
            <w:r>
              <w:rPr>
                <w:lang w:val="ru-RU"/>
              </w:rPr>
              <w:t xml:space="preserve"> 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</w:t>
            </w:r>
            <w:r>
              <w:t xml:space="preserve">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68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изостудии </w:t>
            </w:r>
            <w:r>
              <w:rPr>
                <w:lang w:val="ru-RU"/>
              </w:rPr>
              <w:t xml:space="preserve">«К</w:t>
            </w:r>
            <w:r>
              <w:rPr>
                <w:lang w:val="ru-RU"/>
              </w:rPr>
              <w:t xml:space="preserve">раски детства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с ограниченными возможностями здоровья</w:t>
            </w:r>
            <w:r>
              <w:rPr>
                <w:lang w:val="ru-RU"/>
              </w:rPr>
              <w:t xml:space="preserve">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изостудии </w:t>
            </w:r>
            <w:r>
              <w:rPr>
                <w:lang w:val="ru-RU"/>
              </w:rPr>
              <w:t xml:space="preserve">«К</w:t>
            </w:r>
            <w:r>
              <w:rPr>
                <w:lang w:val="ru-RU"/>
              </w:rPr>
              <w:t xml:space="preserve">раски детства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с ограниченными возможностями здоровья</w:t>
            </w:r>
            <w:r>
              <w:rPr>
                <w:lang w:val="ru-RU"/>
              </w:rPr>
              <w:t xml:space="preserve"> 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68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по обучению детей игре в шахматы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Белая ладья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  <w:t xml:space="preserve"> </w:t>
            </w:r>
            <w:r>
              <w:t xml:space="preserve">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по обучению детей игре в шахматы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Белые и черные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</w:t>
            </w:r>
            <w:r>
              <w:rPr>
                <w:lang w:val="ru-RU"/>
              </w:rPr>
              <w:t xml:space="preserve">с ограниченными возможностями здоровья</w:t>
            </w:r>
            <w:r>
              <w:rPr>
                <w:lang w:val="ru-RU"/>
              </w:rPr>
              <w:t xml:space="preserve">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Веселая математика</w:t>
            </w:r>
            <w:r>
              <w:rPr>
                <w:lang w:val="ru-RU"/>
              </w:rPr>
              <w:t xml:space="preserve">» для детей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средней и старшей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0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/>
            <w:r/>
          </w:p>
        </w:tc>
      </w:tr>
      <w:tr>
        <w:tblPrEx/>
        <w:trPr>
          <w:trHeight w:val="68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Школа счета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</w:t>
            </w:r>
            <w:r>
              <w:rPr>
                <w:lang w:val="ru-RU"/>
              </w:rPr>
              <w:t xml:space="preserve">с ограниченными возможностями здоровья</w:t>
            </w:r>
            <w:r>
              <w:rPr>
                <w:lang w:val="ru-RU"/>
              </w:rPr>
              <w:t xml:space="preserve"> средней и старшей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0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мультистудия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Мультяшки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</w:t>
            </w:r>
            <w:r>
              <w:rPr>
                <w:lang w:val="ru-RU"/>
              </w:rPr>
              <w:t xml:space="preserve">с ограниченными возможностями здоровья</w:t>
            </w:r>
            <w:r>
              <w:rPr>
                <w:lang w:val="ru-RU"/>
              </w:rPr>
              <w:t xml:space="preserve">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74</w:t>
            </w:r>
            <w: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Почемучки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 детей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финансовой грамотности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Гном Эконом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легоконструирования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Легоша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младшей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одно зан</w:t>
            </w:r>
            <w:r>
              <w:t xml:space="preserve">я</w:t>
            </w:r>
            <w:r>
              <w:t xml:space="preserve">тие     (</w:t>
            </w:r>
            <w:r>
              <w:rPr>
                <w:lang w:val="ru-RU"/>
              </w:rPr>
              <w:t xml:space="preserve">15</w:t>
            </w:r>
            <w: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образованием администрации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Ейский </w:t>
      </w:r>
      <w:r>
        <w:rPr>
          <w:sz w:val="28"/>
          <w:szCs w:val="28"/>
        </w:rPr>
        <w:t xml:space="preserve">муниципальный район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</w:t>
      </w:r>
      <w:r>
        <w:rPr>
          <w:sz w:val="28"/>
          <w:szCs w:val="28"/>
          <w:lang w:val="ru-RU"/>
        </w:rPr>
        <w:t xml:space="preserve">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paragraph" w:styleId="650">
    <w:name w:val="Текст выноски"/>
    <w:basedOn w:val="637"/>
    <w:next w:val="650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>
    <w:name w:val="Текст выноски Знак"/>
    <w:basedOn w:val="640"/>
    <w:next w:val="651"/>
    <w:link w:val="650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652">
    <w:name w:val="Гиперссылка"/>
    <w:next w:val="652"/>
    <w:link w:val="637"/>
    <w:uiPriority w:val="99"/>
    <w:unhideWhenUsed/>
    <w:rPr>
      <w:color w:val="0000ff"/>
      <w:u w:val="single"/>
    </w:rPr>
  </w:style>
  <w:style w:type="character" w:styleId="1606" w:default="1">
    <w:name w:val="Default Paragraph Font"/>
    <w:uiPriority w:val="1"/>
    <w:semiHidden/>
    <w:unhideWhenUsed/>
  </w:style>
  <w:style w:type="numbering" w:styleId="1607" w:default="1">
    <w:name w:val="No List"/>
    <w:uiPriority w:val="99"/>
    <w:semiHidden/>
    <w:unhideWhenUsed/>
  </w:style>
  <w:style w:type="table" w:styleId="16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102</cp:revision>
  <dcterms:created xsi:type="dcterms:W3CDTF">2004-12-26T08:13:00Z</dcterms:created>
  <dcterms:modified xsi:type="dcterms:W3CDTF">2025-09-11T08:02:21Z</dcterms:modified>
  <cp:version>786432</cp:version>
</cp:coreProperties>
</file>