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18" w:rsidRPr="00CD5B0D" w:rsidRDefault="007D7A18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</w:p>
    <w:p w:rsidR="00F60C02" w:rsidRDefault="00F60C02" w:rsidP="006817C9">
      <w:pPr>
        <w:spacing w:after="0" w:line="240" w:lineRule="auto"/>
        <w:jc w:val="center"/>
        <w:rPr>
          <w:b/>
        </w:rPr>
      </w:pPr>
    </w:p>
    <w:p w:rsidR="005D3927" w:rsidRDefault="005D3927" w:rsidP="006817C9">
      <w:pPr>
        <w:spacing w:after="0" w:line="240" w:lineRule="auto"/>
        <w:jc w:val="center"/>
        <w:rPr>
          <w:b/>
        </w:rPr>
      </w:pPr>
    </w:p>
    <w:p w:rsidR="005D3927" w:rsidRDefault="005D3927" w:rsidP="006817C9">
      <w:pPr>
        <w:spacing w:after="0" w:line="240" w:lineRule="auto"/>
        <w:jc w:val="center"/>
        <w:rPr>
          <w:b/>
        </w:rPr>
      </w:pPr>
    </w:p>
    <w:p w:rsidR="0002328F" w:rsidRDefault="0002328F" w:rsidP="0071061E">
      <w:pPr>
        <w:spacing w:after="0" w:line="240" w:lineRule="auto"/>
        <w:rPr>
          <w:b/>
        </w:rPr>
      </w:pPr>
    </w:p>
    <w:p w:rsidR="007D6788" w:rsidRDefault="007D6788" w:rsidP="0071061E">
      <w:pPr>
        <w:spacing w:after="0" w:line="240" w:lineRule="auto"/>
        <w:rPr>
          <w:b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1160E2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 администрации муниципального образования Ейский район </w:t>
      </w:r>
      <w:r w:rsidR="00E96070" w:rsidRPr="00D4503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26F97">
        <w:rPr>
          <w:rFonts w:ascii="Times New Roman" w:eastAsia="Times New Roman" w:hAnsi="Times New Roman" w:cs="Times New Roman"/>
          <w:sz w:val="28"/>
          <w:szCs w:val="28"/>
        </w:rPr>
        <w:t>21 апреля</w:t>
      </w:r>
      <w:r w:rsidR="00A26F97" w:rsidRPr="00D4503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26F97">
        <w:rPr>
          <w:rFonts w:ascii="Times New Roman" w:eastAsia="Times New Roman" w:hAnsi="Times New Roman" w:cs="Times New Roman"/>
          <w:sz w:val="28"/>
          <w:szCs w:val="28"/>
        </w:rPr>
        <w:t>1</w:t>
      </w:r>
      <w:r w:rsidR="00A26F97" w:rsidRPr="00D45037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A26F97">
        <w:rPr>
          <w:rFonts w:ascii="Times New Roman" w:eastAsia="Times New Roman" w:hAnsi="Times New Roman" w:cs="Times New Roman"/>
          <w:sz w:val="28"/>
          <w:szCs w:val="28"/>
        </w:rPr>
        <w:t>118</w:t>
      </w:r>
      <w:r w:rsidR="00A26F97" w:rsidRPr="00D45037">
        <w:rPr>
          <w:rFonts w:ascii="Times New Roman" w:eastAsia="Times New Roman" w:hAnsi="Times New Roman" w:cs="Times New Roman"/>
          <w:sz w:val="28"/>
          <w:szCs w:val="28"/>
        </w:rPr>
        <w:t xml:space="preserve">-р </w:t>
      </w:r>
      <w:r w:rsidR="00E96070" w:rsidRPr="00D45037">
        <w:rPr>
          <w:rFonts w:ascii="Times New Roman" w:eastAsia="Times New Roman" w:hAnsi="Times New Roman" w:cs="Times New Roman"/>
          <w:sz w:val="28"/>
          <w:szCs w:val="28"/>
        </w:rPr>
        <w:t>«О назначении контрольного мероприятия»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, пункт </w:t>
      </w:r>
      <w:r w:rsidR="00A26F97">
        <w:rPr>
          <w:rFonts w:ascii="Times New Roman" w:eastAsia="Times New Roman" w:hAnsi="Times New Roman" w:cs="Times New Roman"/>
          <w:sz w:val="28"/>
          <w:szCs w:val="28"/>
        </w:rPr>
        <w:t>7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2021 год, утвержденного постановлением администрации муниципального образования Ейский район от 23 декабря 2020 года № 1081 «Об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2021 год».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1160E2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="00C80E22" w:rsidRPr="00C80E22">
        <w:rPr>
          <w:rFonts w:ascii="Times New Roman" w:hAnsi="Times New Roman" w:cs="Times New Roman"/>
          <w:sz w:val="28"/>
          <w:szCs w:val="28"/>
        </w:rPr>
        <w:t xml:space="preserve"> </w:t>
      </w:r>
      <w:r w:rsidR="00A26F97" w:rsidRPr="0071061E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 11 города  Ейска муниципального образования Ейский  район</w:t>
      </w:r>
      <w:r w:rsidR="00E96070" w:rsidRPr="00D45037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E9607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26F97">
        <w:rPr>
          <w:rFonts w:ascii="Times New Roman" w:eastAsia="Times New Roman" w:hAnsi="Times New Roman" w:cs="Times New Roman"/>
          <w:sz w:val="28"/>
          <w:szCs w:val="28"/>
        </w:rPr>
        <w:t>Образовательная организация</w:t>
      </w:r>
      <w:r w:rsidR="00E96070">
        <w:rPr>
          <w:rFonts w:ascii="Times New Roman" w:eastAsia="Times New Roman" w:hAnsi="Times New Roman" w:cs="Times New Roman"/>
          <w:sz w:val="28"/>
          <w:szCs w:val="28"/>
        </w:rPr>
        <w:t>, МБД</w:t>
      </w:r>
      <w:r w:rsidR="00E96070" w:rsidRPr="00ED5130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E96070">
        <w:rPr>
          <w:rFonts w:ascii="Times New Roman" w:eastAsia="Times New Roman" w:hAnsi="Times New Roman" w:cs="Times New Roman"/>
          <w:sz w:val="28"/>
          <w:szCs w:val="28"/>
        </w:rPr>
        <w:t>ДСКВ  №</w:t>
      </w:r>
      <w:r w:rsidR="00A26F9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E96070" w:rsidRPr="00ED5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070">
        <w:rPr>
          <w:rFonts w:ascii="Times New Roman" w:eastAsia="Times New Roman" w:hAnsi="Times New Roman" w:cs="Times New Roman"/>
          <w:sz w:val="28"/>
          <w:szCs w:val="28"/>
        </w:rPr>
        <w:t>г.Ейска МО Ейский район</w:t>
      </w:r>
      <w:r w:rsidR="00E96070" w:rsidRPr="00D45037">
        <w:rPr>
          <w:rFonts w:ascii="Times New Roman" w:eastAsia="Times New Roman" w:hAnsi="Times New Roman" w:cs="Times New Roman"/>
          <w:sz w:val="28"/>
          <w:szCs w:val="28"/>
        </w:rPr>
        <w:t>)</w:t>
      </w:r>
      <w:r w:rsidR="00A63AAA" w:rsidRPr="001160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02328F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065557" w:rsidRPr="00AE12D8">
        <w:rPr>
          <w:rFonts w:ascii="Times New Roman" w:eastAsia="Times New Roman" w:hAnsi="Times New Roman" w:cs="Times New Roman"/>
          <w:sz w:val="28"/>
          <w:szCs w:val="28"/>
        </w:rPr>
        <w:t>проверка  предоставления и использования субсидий из местного бюджета  на выполнение муниципального задания и достоверности отчета об исполнении муниципального задания</w:t>
      </w:r>
      <w:r w:rsidRPr="00D006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E24DF0">
        <w:rPr>
          <w:rFonts w:ascii="Times New Roman" w:hAnsi="Times New Roman" w:cs="Times New Roman"/>
          <w:sz w:val="28"/>
          <w:szCs w:val="28"/>
        </w:rPr>
        <w:t>с</w:t>
      </w:r>
      <w:r w:rsidR="00F60C02">
        <w:rPr>
          <w:rFonts w:ascii="Times New Roman" w:hAnsi="Times New Roman" w:cs="Times New Roman"/>
          <w:sz w:val="28"/>
          <w:szCs w:val="28"/>
        </w:rPr>
        <w:t xml:space="preserve"> 01 января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20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>
        <w:rPr>
          <w:rFonts w:ascii="Times New Roman" w:hAnsi="Times New Roman" w:cs="Times New Roman"/>
          <w:sz w:val="28"/>
          <w:szCs w:val="28"/>
        </w:rPr>
        <w:t>31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hAnsi="Times New Roman" w:cs="Times New Roman"/>
          <w:sz w:val="28"/>
          <w:szCs w:val="28"/>
        </w:rPr>
        <w:t>декабря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20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D006DD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>
        <w:rPr>
          <w:rFonts w:ascii="Times New Roman" w:hAnsi="Times New Roman" w:cs="Times New Roman"/>
          <w:sz w:val="28"/>
          <w:szCs w:val="28"/>
        </w:rPr>
        <w:t>: с</w:t>
      </w:r>
      <w:r w:rsidR="00065557" w:rsidRPr="00F12502">
        <w:rPr>
          <w:rFonts w:ascii="Times New Roman" w:hAnsi="Times New Roman" w:cs="Times New Roman"/>
          <w:sz w:val="28"/>
          <w:szCs w:val="28"/>
        </w:rPr>
        <w:t xml:space="preserve"> </w:t>
      </w:r>
      <w:r w:rsidR="00A26F97" w:rsidRPr="00D5577F">
        <w:rPr>
          <w:rFonts w:ascii="Times New Roman" w:hAnsi="Times New Roman" w:cs="Times New Roman"/>
          <w:sz w:val="28"/>
          <w:szCs w:val="28"/>
        </w:rPr>
        <w:t>20 мая 2021 года по 28 июня  2021 года</w:t>
      </w:r>
      <w:r w:rsidR="00D006DD" w:rsidRPr="00A63AAA">
        <w:rPr>
          <w:rFonts w:ascii="Times New Roman" w:hAnsi="Times New Roman" w:cs="Times New Roman"/>
          <w:sz w:val="28"/>
          <w:szCs w:val="28"/>
        </w:rPr>
        <w:t>.</w:t>
      </w:r>
    </w:p>
    <w:p w:rsidR="005121DC" w:rsidRPr="005121DC" w:rsidRDefault="005121DC" w:rsidP="0006555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065557" w:rsidRPr="00065557" w:rsidRDefault="00065557" w:rsidP="0006555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557">
        <w:rPr>
          <w:rFonts w:ascii="Times New Roman" w:eastAsia="Times New Roman" w:hAnsi="Times New Roman" w:cs="Times New Roman"/>
          <w:sz w:val="28"/>
          <w:szCs w:val="28"/>
        </w:rPr>
        <w:t>проверка соблюдения положений правовых актов, регулирующих порядок формирования и  утверждения муниципального задания;</w:t>
      </w:r>
    </w:p>
    <w:p w:rsidR="00065557" w:rsidRPr="00065557" w:rsidRDefault="00065557" w:rsidP="0006555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557">
        <w:rPr>
          <w:rFonts w:ascii="Times New Roman" w:eastAsia="Times New Roman" w:hAnsi="Times New Roman" w:cs="Times New Roman"/>
          <w:sz w:val="28"/>
          <w:szCs w:val="28"/>
        </w:rPr>
        <w:t>проверка соблюдения порядка финансового обеспечения выполнения муниципального задания;</w:t>
      </w:r>
    </w:p>
    <w:p w:rsidR="00065557" w:rsidRPr="00065557" w:rsidRDefault="00065557" w:rsidP="0006555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557">
        <w:rPr>
          <w:rFonts w:ascii="Times New Roman" w:eastAsia="Times New Roman" w:hAnsi="Times New Roman" w:cs="Times New Roman"/>
          <w:sz w:val="28"/>
          <w:szCs w:val="28"/>
        </w:rPr>
        <w:t>проверка расходования субсидий, выделенных на финансовое обеспечение муниципального задания;</w:t>
      </w:r>
    </w:p>
    <w:p w:rsidR="003D649A" w:rsidRDefault="00065557" w:rsidP="00065557">
      <w:pPr>
        <w:pStyle w:val="20"/>
        <w:shd w:val="clear" w:color="auto" w:fill="auto"/>
        <w:spacing w:line="240" w:lineRule="auto"/>
        <w:ind w:firstLine="709"/>
        <w:rPr>
          <w:rFonts w:ascii="Times New Roman" w:eastAsia="Times New Roman" w:hAnsi="Times New Roman" w:cs="Times New Roman"/>
        </w:rPr>
      </w:pPr>
      <w:r w:rsidRPr="008C7744">
        <w:rPr>
          <w:rFonts w:ascii="Times New Roman" w:eastAsia="Times New Roman" w:hAnsi="Times New Roman" w:cs="Times New Roman"/>
        </w:rPr>
        <w:t>иные вопросы, относящиеся к теме контрольного мероприятия.</w:t>
      </w:r>
    </w:p>
    <w:p w:rsidR="00D006DD" w:rsidRDefault="00B74480" w:rsidP="00B744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 xml:space="preserve">Проверенно средств </w:t>
      </w:r>
      <w:r w:rsidR="00A26F97">
        <w:rPr>
          <w:rFonts w:ascii="Times New Roman" w:hAnsi="Times New Roman" w:cs="Times New Roman"/>
          <w:sz w:val="28"/>
          <w:szCs w:val="28"/>
        </w:rPr>
        <w:t>27 132 566,85</w:t>
      </w:r>
      <w:r w:rsidR="003D649A">
        <w:rPr>
          <w:rFonts w:ascii="Times New Roman" w:hAnsi="Times New Roman" w:cs="Times New Roman"/>
          <w:sz w:val="28"/>
          <w:szCs w:val="28"/>
        </w:rPr>
        <w:t xml:space="preserve"> рублей, в том числе бюджетных средств </w:t>
      </w:r>
      <w:r w:rsidR="003D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F97">
        <w:rPr>
          <w:rFonts w:ascii="Times New Roman" w:hAnsi="Times New Roman" w:cs="Times New Roman"/>
          <w:sz w:val="28"/>
          <w:szCs w:val="28"/>
        </w:rPr>
        <w:t>27 132 566,85</w:t>
      </w:r>
      <w:r w:rsidR="00065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5121DC" w:rsidRDefault="009131EE" w:rsidP="009131E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21DC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48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F97">
        <w:rPr>
          <w:rFonts w:ascii="Times New Roman" w:eastAsia="Times New Roman" w:hAnsi="Times New Roman" w:cs="Times New Roman"/>
          <w:sz w:val="28"/>
          <w:szCs w:val="28"/>
        </w:rPr>
        <w:t>7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26F97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28F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A26F97">
        <w:rPr>
          <w:rFonts w:ascii="Times New Roman" w:eastAsia="Times New Roman" w:hAnsi="Times New Roman" w:cs="Times New Roman"/>
          <w:sz w:val="28"/>
          <w:szCs w:val="28"/>
        </w:rPr>
        <w:t>л</w:t>
      </w:r>
      <w:r w:rsidR="0002328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8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95E6E">
        <w:rPr>
          <w:rFonts w:ascii="Times New Roman" w:eastAsia="Times New Roman" w:hAnsi="Times New Roman" w:cs="Times New Roman"/>
          <w:sz w:val="28"/>
          <w:szCs w:val="28"/>
        </w:rPr>
        <w:t>1 года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A26F97" w:rsidRPr="00880B51" w:rsidRDefault="00A26F97" w:rsidP="00A26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0B51">
        <w:rPr>
          <w:b/>
          <w:sz w:val="28"/>
          <w:szCs w:val="28"/>
        </w:rPr>
        <w:t>-</w:t>
      </w:r>
      <w:r w:rsidRPr="00880B51">
        <w:rPr>
          <w:rFonts w:ascii="Times New Roman" w:eastAsia="Calibri" w:hAnsi="Times New Roman"/>
          <w:sz w:val="28"/>
          <w:szCs w:val="28"/>
          <w:lang w:eastAsia="en-US"/>
        </w:rPr>
        <w:t xml:space="preserve"> в нарушение Приложения 1 к Порядку в муниципальном задании отсутствует должность исполнителя (уполномоченного лица), подпись, расшифровка подписи и дата составления;</w:t>
      </w:r>
      <w:r w:rsidRPr="00880B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26F97" w:rsidRPr="00880B51" w:rsidRDefault="00A26F97" w:rsidP="00A26F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0B51">
        <w:rPr>
          <w:b/>
          <w:sz w:val="28"/>
          <w:szCs w:val="28"/>
        </w:rPr>
        <w:lastRenderedPageBreak/>
        <w:t xml:space="preserve">- </w:t>
      </w:r>
      <w:r w:rsidRPr="00880B51">
        <w:rPr>
          <w:rFonts w:ascii="Times New Roman" w:hAnsi="Times New Roman" w:cs="Times New Roman"/>
          <w:sz w:val="28"/>
          <w:szCs w:val="28"/>
        </w:rPr>
        <w:t>м</w:t>
      </w:r>
      <w:r w:rsidRPr="00880B51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униципальное задание с измененными кодами муниципальных услуг по общероссийскому базовому перечню и уникальными номерами реестровой записи размещено на официальном сайте с нарушением – 16 января 2020 года (на 13 рабочий день);</w:t>
      </w:r>
    </w:p>
    <w:p w:rsidR="00A26F97" w:rsidRPr="00880B51" w:rsidRDefault="00A26F97" w:rsidP="00A26F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B51">
        <w:rPr>
          <w:b/>
          <w:sz w:val="28"/>
          <w:szCs w:val="28"/>
        </w:rPr>
        <w:t xml:space="preserve">- </w:t>
      </w:r>
      <w:r w:rsidRPr="00880B51">
        <w:rPr>
          <w:rFonts w:ascii="Times New Roman" w:hAnsi="Times New Roman" w:cs="Times New Roman"/>
          <w:sz w:val="28"/>
          <w:szCs w:val="28"/>
        </w:rPr>
        <w:t>в</w:t>
      </w:r>
      <w:r w:rsidRPr="00880B5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задании муниципальной услуге «Присмотр и уход» присвоены два кода 50.785.0 и 50.Д40.0. Код 50.Д40.0 не соответствует общероссийскому базовому перечню; </w:t>
      </w:r>
    </w:p>
    <w:p w:rsidR="00A26F97" w:rsidRPr="00880B51" w:rsidRDefault="00A26F97" w:rsidP="00A26F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B51">
        <w:rPr>
          <w:rFonts w:ascii="Times New Roman" w:eastAsia="Times New Roman" w:hAnsi="Times New Roman" w:cs="Times New Roman"/>
          <w:sz w:val="28"/>
          <w:szCs w:val="28"/>
        </w:rPr>
        <w:t xml:space="preserve">- отчет о выполнении муниципального задания за 2020 год  не содержит информацию об отклонении превышающем допустимое, в части </w:t>
      </w:r>
      <w:r w:rsidRPr="00880B51">
        <w:rPr>
          <w:rFonts w:ascii="Times New Roman" w:hAnsi="Times New Roman" w:cs="Times New Roman"/>
          <w:sz w:val="28"/>
          <w:szCs w:val="28"/>
        </w:rPr>
        <w:t>п</w:t>
      </w:r>
      <w:r w:rsidRPr="00880B51">
        <w:rPr>
          <w:rFonts w:ascii="Times New Roman" w:eastAsia="Times New Roman" w:hAnsi="Times New Roman" w:cs="Times New Roman"/>
          <w:sz w:val="28"/>
          <w:szCs w:val="28"/>
        </w:rPr>
        <w:t>оказателей, характеризующих качество муниципальной услуги «Присмотр и уход» по «Группе полного дня для физических лиц  льготных категорий, определяемых учредителем от 1 года до 3 лет» и «Группе полного дня для физических лиц  льготных категорий, определяемых учредителем от 3 лет  до 8 лет», не смотря на то, что  допустимое (возможное) отклонение превышает пределы нормы, установленные муниципальным заданием на 2020 год;</w:t>
      </w:r>
    </w:p>
    <w:p w:rsidR="00A26F97" w:rsidRPr="00880B51" w:rsidRDefault="00A26F97" w:rsidP="00A26F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B51">
        <w:rPr>
          <w:rFonts w:ascii="Times New Roman" w:eastAsia="Times New Roman" w:hAnsi="Times New Roman" w:cs="Times New Roman"/>
          <w:sz w:val="28"/>
          <w:szCs w:val="28"/>
        </w:rPr>
        <w:t xml:space="preserve">- отчет о выполнении муниципального задания за 2020 год содержит недостоверную информацию об отклонении превышающем допустимое, в части </w:t>
      </w:r>
      <w:r w:rsidRPr="00880B51">
        <w:rPr>
          <w:rFonts w:ascii="Times New Roman" w:hAnsi="Times New Roman" w:cs="Times New Roman"/>
          <w:sz w:val="28"/>
          <w:szCs w:val="28"/>
        </w:rPr>
        <w:t>п</w:t>
      </w:r>
      <w:r w:rsidRPr="00880B51">
        <w:rPr>
          <w:rFonts w:ascii="Times New Roman" w:eastAsia="Times New Roman" w:hAnsi="Times New Roman" w:cs="Times New Roman"/>
          <w:sz w:val="28"/>
          <w:szCs w:val="28"/>
        </w:rPr>
        <w:t>оказателей, характеризующих объем муниципальной услуги «Присмотр и уход» по «Группе полного дня для физических лиц  за исключением льготных категорий от 1 года до 3 лет» и «Группе полного дня для физических лиц  за исключением льготных категорий от 3 лет  до 8 лет» и по муниципальной услуге «Реализация основных общеобразовательных программ дошкольного образования» не смотря на то, что  допустимое (возможное) отклонение не превышает пределы нормы, установленные муниципальным заданием на 2020 год.</w:t>
      </w:r>
    </w:p>
    <w:p w:rsidR="00A26F97" w:rsidRPr="00880B51" w:rsidRDefault="00A26F97" w:rsidP="00A26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B51">
        <w:rPr>
          <w:b/>
          <w:sz w:val="28"/>
          <w:szCs w:val="28"/>
        </w:rPr>
        <w:t xml:space="preserve">- </w:t>
      </w:r>
      <w:r w:rsidRPr="00880B51">
        <w:rPr>
          <w:rFonts w:ascii="Times New Roman" w:hAnsi="Times New Roman" w:cs="Times New Roman"/>
          <w:sz w:val="28"/>
          <w:szCs w:val="28"/>
        </w:rPr>
        <w:t xml:space="preserve">в нарушение пункта 1.7 Положения об оплате труда Приложение № 3 к Положению об оплате труда «Базовые ставки заработной платы, базовые должностные оклады по профессиональным квалификационным группам и квалификационным уровням, размеры повышающих коэффициентов по профессиональным квалификационным уровням» не соответствуют базовым ставкам заработной платы, базовым должностным окладам, установленным постановлением администрации муниципального образования Ейский район от 16 января 2020 года № 34 по должностям: «Вожатый, помощник воспитателя»  и «Младший воспитатель»; </w:t>
      </w:r>
    </w:p>
    <w:p w:rsidR="00A26F97" w:rsidRPr="00880B51" w:rsidRDefault="00A26F97" w:rsidP="00A26F97">
      <w:pPr>
        <w:pStyle w:val="Style2"/>
        <w:widowControl/>
        <w:tabs>
          <w:tab w:val="left" w:pos="709"/>
          <w:tab w:val="left" w:pos="1349"/>
        </w:tabs>
        <w:spacing w:line="240" w:lineRule="auto"/>
        <w:ind w:firstLine="709"/>
        <w:rPr>
          <w:b/>
          <w:sz w:val="28"/>
          <w:szCs w:val="28"/>
        </w:rPr>
      </w:pPr>
      <w:r w:rsidRPr="00880B51">
        <w:rPr>
          <w:sz w:val="28"/>
          <w:szCs w:val="28"/>
        </w:rPr>
        <w:t>- в нарушение пункта 4.5 Положения о комиссии секретарем не выдавались оценочные листы на установление стимулирующей надбавки работника. Соответственно в нарушение пункта 4.6 Положения о комиссии у работников отсутствовала возможность оценить свою деятельность с использованием индикаторов на основании статистических данных и вывести итог своей деятельности;</w:t>
      </w:r>
    </w:p>
    <w:p w:rsidR="00A26F97" w:rsidRPr="00880B51" w:rsidRDefault="00A26F97" w:rsidP="00A2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B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0B5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80B51">
        <w:rPr>
          <w:rStyle w:val="FontStyle14"/>
          <w:sz w:val="28"/>
          <w:szCs w:val="28"/>
        </w:rPr>
        <w:t xml:space="preserve">в нарушение части 6 статьи 94 Закона о контрактной системе, пункта 3.2 Положения о приемочной  комиссии  Образовательной организацией утвержден приказ от 09.01.2020 года № 1-ОД, согласно которого в состав комиссии включено 4 человека. Данное нарушение устранено изданием приказа </w:t>
      </w:r>
      <w:r w:rsidRPr="00880B51">
        <w:rPr>
          <w:rStyle w:val="FontStyle14"/>
          <w:sz w:val="28"/>
          <w:szCs w:val="28"/>
        </w:rPr>
        <w:lastRenderedPageBreak/>
        <w:t xml:space="preserve">от  </w:t>
      </w:r>
      <w:r w:rsidRPr="00880B51">
        <w:rPr>
          <w:rFonts w:ascii="Times New Roman" w:eastAsia="Times New Roman" w:hAnsi="Times New Roman" w:cs="Times New Roman"/>
          <w:sz w:val="28"/>
          <w:szCs w:val="28"/>
        </w:rPr>
        <w:t>01.10.2020 года № 117-ОД, которым утвержден состав комиссии в количестве 5-ти человек;</w:t>
      </w:r>
    </w:p>
    <w:p w:rsidR="00A26F97" w:rsidRPr="00880B51" w:rsidRDefault="00A26F97" w:rsidP="00A26F97">
      <w:pPr>
        <w:spacing w:after="0" w:line="240" w:lineRule="auto"/>
        <w:ind w:firstLine="720"/>
        <w:jc w:val="both"/>
        <w:outlineLvl w:val="0"/>
        <w:rPr>
          <w:rStyle w:val="FontStyle14"/>
          <w:sz w:val="28"/>
          <w:szCs w:val="28"/>
        </w:rPr>
      </w:pPr>
      <w:r w:rsidRPr="00880B51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880B51">
        <w:rPr>
          <w:rStyle w:val="FontStyle14"/>
          <w:sz w:val="28"/>
          <w:szCs w:val="28"/>
        </w:rPr>
        <w:t>пункты 4.2 и 4.5 Положения о приемочной комиссии противоречат  требованиям части 7 статьи 94 Федерального закона о контрактной системе;</w:t>
      </w:r>
    </w:p>
    <w:p w:rsidR="00A26F97" w:rsidRPr="00880B51" w:rsidRDefault="00A26F97" w:rsidP="00A26F97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0B51">
        <w:rPr>
          <w:rStyle w:val="FontStyle14"/>
          <w:sz w:val="28"/>
          <w:szCs w:val="28"/>
        </w:rPr>
        <w:t xml:space="preserve">- </w:t>
      </w:r>
      <w:r w:rsidRPr="00880B51">
        <w:rPr>
          <w:rFonts w:ascii="Times New Roman" w:hAnsi="Times New Roman" w:cs="Times New Roman"/>
          <w:sz w:val="28"/>
          <w:szCs w:val="28"/>
        </w:rPr>
        <w:t>Положение о приемочной комиссии не содержит  требования, установленные  частью 7.1 статьи 94 Федерального закона о контрактной системе;</w:t>
      </w:r>
    </w:p>
    <w:p w:rsidR="00A26F97" w:rsidRPr="00880B51" w:rsidRDefault="00A26F97" w:rsidP="00A26F97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0B51">
        <w:rPr>
          <w:rFonts w:ascii="Times New Roman" w:hAnsi="Times New Roman" w:cs="Times New Roman"/>
          <w:sz w:val="28"/>
          <w:szCs w:val="28"/>
        </w:rPr>
        <w:t>- в нарушение требований частей 3, 7 статьи 94 Федерального закона о контрактной системе, пункта 4.5 Положения о приемочной комиссии, документ о приемке, в рамках исполнения 23-х контрактов не оформлялся.</w:t>
      </w:r>
      <w:r w:rsidRPr="00880B51">
        <w:rPr>
          <w:rStyle w:val="FontStyle14"/>
          <w:sz w:val="28"/>
          <w:szCs w:val="28"/>
        </w:rPr>
        <w:t xml:space="preserve"> Таким образом, экспертиза поставленных товаров, выполненных работ,  оказанных услуг по указанным контрактам фактически не проводилась;</w:t>
      </w:r>
    </w:p>
    <w:p w:rsidR="00A26F97" w:rsidRPr="00880B51" w:rsidRDefault="00A26F97" w:rsidP="00A26F97">
      <w:pPr>
        <w:pStyle w:val="a3"/>
        <w:suppressAutoHyphens/>
        <w:spacing w:after="0" w:line="240" w:lineRule="auto"/>
        <w:ind w:left="0" w:firstLine="709"/>
        <w:jc w:val="both"/>
        <w:rPr>
          <w:rStyle w:val="FontStyle14"/>
          <w:sz w:val="28"/>
          <w:szCs w:val="28"/>
        </w:rPr>
      </w:pPr>
      <w:r w:rsidRPr="00880B51">
        <w:rPr>
          <w:rFonts w:ascii="Times New Roman" w:hAnsi="Times New Roman" w:cs="Times New Roman"/>
          <w:sz w:val="28"/>
          <w:szCs w:val="28"/>
        </w:rPr>
        <w:t xml:space="preserve">- </w:t>
      </w:r>
      <w:r w:rsidRPr="00880B51">
        <w:rPr>
          <w:rStyle w:val="FontStyle14"/>
          <w:sz w:val="28"/>
          <w:szCs w:val="28"/>
        </w:rPr>
        <w:t xml:space="preserve">в нарушение частей 6, 7 статьи 94 Федерального закона о контрактной системе в сфере закупок, пункта 3.2 Положения о приемочной  комиссии приемка товаров, работ, услуг  осуществлялась комиссией в составе менее 5 человек и (или) акты приемки подписаны членами, не включенными в состав комиссии, утвержденной приказами </w:t>
      </w:r>
      <w:r w:rsidRPr="00880B51">
        <w:rPr>
          <w:rFonts w:ascii="Times New Roman" w:eastAsia="Times New Roman" w:hAnsi="Times New Roman" w:cs="Times New Roman"/>
          <w:sz w:val="28"/>
          <w:szCs w:val="28"/>
        </w:rPr>
        <w:t xml:space="preserve">МБДОУ ДСКВ  №11 г.Ейска МО Ейский район от 09.01.2020 года № 1-ОД и от 01.10.2020 года № 117-ОД (за исключением  2-х актов приемки от 16.12.2020 года на проведение медицинских осмотров, в рамках исполнения контрактов от 29.10.2020 года </w:t>
      </w:r>
      <w:r w:rsidR="008B668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80B51">
        <w:rPr>
          <w:rFonts w:ascii="Times New Roman" w:eastAsia="Times New Roman" w:hAnsi="Times New Roman" w:cs="Times New Roman"/>
          <w:sz w:val="28"/>
          <w:szCs w:val="28"/>
        </w:rPr>
        <w:t>№ 227 и 02.11.2020 года № 228)</w:t>
      </w:r>
      <w:r w:rsidRPr="00880B51">
        <w:rPr>
          <w:rStyle w:val="FontStyle14"/>
          <w:sz w:val="28"/>
          <w:szCs w:val="28"/>
        </w:rPr>
        <w:t>;</w:t>
      </w:r>
    </w:p>
    <w:p w:rsidR="00A26F97" w:rsidRPr="00880B51" w:rsidRDefault="00A26F97" w:rsidP="00A26F97">
      <w:pPr>
        <w:spacing w:after="0" w:line="240" w:lineRule="auto"/>
        <w:ind w:firstLine="709"/>
        <w:jc w:val="both"/>
        <w:rPr>
          <w:rStyle w:val="FontStyle14"/>
          <w:sz w:val="28"/>
          <w:szCs w:val="28"/>
        </w:rPr>
      </w:pPr>
      <w:r w:rsidRPr="00880B51">
        <w:rPr>
          <w:rStyle w:val="FontStyle14"/>
          <w:sz w:val="28"/>
          <w:szCs w:val="28"/>
        </w:rPr>
        <w:t>- в нарушение пунктов 5.6 и 5.7 Положения о приемочной комиссии заключение по итогам проведения экспертизы не оформлялось, к актам приемки не приложено. Результаты экспертизы отражены в акте приема-передачи товара;</w:t>
      </w:r>
    </w:p>
    <w:p w:rsidR="00A26F97" w:rsidRPr="00880B51" w:rsidRDefault="00A26F97" w:rsidP="00A26F97">
      <w:pPr>
        <w:spacing w:after="0" w:line="240" w:lineRule="auto"/>
        <w:ind w:firstLine="709"/>
        <w:jc w:val="both"/>
        <w:rPr>
          <w:rStyle w:val="FontStyle14"/>
          <w:sz w:val="28"/>
          <w:szCs w:val="28"/>
        </w:rPr>
      </w:pPr>
      <w:r w:rsidRPr="00880B51">
        <w:rPr>
          <w:rStyle w:val="FontStyle14"/>
          <w:sz w:val="28"/>
          <w:szCs w:val="28"/>
        </w:rPr>
        <w:t xml:space="preserve">- </w:t>
      </w:r>
      <w:r w:rsidRPr="00880B51">
        <w:rPr>
          <w:rFonts w:ascii="Times New Roman" w:hAnsi="Times New Roman" w:cs="Times New Roman"/>
          <w:sz w:val="28"/>
          <w:szCs w:val="28"/>
        </w:rPr>
        <w:t xml:space="preserve">в нарушение требований части 2 статьи 34 Федерального закона о контрактной системе в 4-х контрактах (договорах) на сумму 340 980,52 рублей не указано, </w:t>
      </w:r>
      <w:r w:rsidRPr="00880B51">
        <w:rPr>
          <w:rFonts w:ascii="Times New Roman" w:hAnsi="Times New Roman" w:cs="Times New Roman"/>
          <w:color w:val="000000" w:themeColor="text1"/>
          <w:sz w:val="28"/>
          <w:szCs w:val="28"/>
        </w:rPr>
        <w:t>что цена контракта  является твердой и определяется на весь срок исполнения контракта.</w:t>
      </w:r>
    </w:p>
    <w:p w:rsidR="00970CA9" w:rsidRPr="002525F0" w:rsidRDefault="00970CA9" w:rsidP="00970CA9">
      <w:pPr>
        <w:tabs>
          <w:tab w:val="left" w:pos="2119"/>
          <w:tab w:val="left" w:pos="2869"/>
          <w:tab w:val="left" w:pos="34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5F0">
        <w:rPr>
          <w:rFonts w:ascii="Times New Roman" w:hAnsi="Times New Roman" w:cs="Times New Roman"/>
          <w:sz w:val="28"/>
          <w:szCs w:val="28"/>
        </w:rPr>
        <w:t>Возражения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F9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5F0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14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061E" w:rsidRDefault="0071061E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061E" w:rsidRDefault="0071061E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061E" w:rsidRDefault="0071061E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061E" w:rsidRPr="0071061E" w:rsidRDefault="0071061E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F0980" w:rsidRPr="00E24DF0" w:rsidRDefault="00562823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5A6700">
        <w:rPr>
          <w:rFonts w:ascii="Times New Roman" w:hAnsi="Times New Roman" w:cs="Times New Roman"/>
          <w:sz w:val="28"/>
          <w:szCs w:val="28"/>
        </w:rPr>
        <w:t xml:space="preserve"> сектор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A6700">
        <w:rPr>
          <w:rFonts w:ascii="Times New Roman" w:hAnsi="Times New Roman" w:cs="Times New Roman"/>
          <w:sz w:val="28"/>
          <w:szCs w:val="28"/>
        </w:rPr>
        <w:t xml:space="preserve"> </w:t>
      </w:r>
      <w:r w:rsidR="008F0980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внутреннего финансового контроля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отдела муниципального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>Н.Д. Липатникова</w:t>
      </w:r>
    </w:p>
    <w:p w:rsidR="00307970" w:rsidRDefault="0071061E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23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 w:rsidR="00113C99"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.2021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E31163">
      <w:headerReference w:type="default" r:id="rId8"/>
      <w:pgSz w:w="11906" w:h="16838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AC5" w:rsidRDefault="00E02AC5" w:rsidP="00070617">
      <w:pPr>
        <w:spacing w:after="0" w:line="240" w:lineRule="auto"/>
      </w:pPr>
      <w:r>
        <w:separator/>
      </w:r>
    </w:p>
  </w:endnote>
  <w:endnote w:type="continuationSeparator" w:id="1">
    <w:p w:rsidR="00E02AC5" w:rsidRDefault="00E02AC5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AC5" w:rsidRDefault="00E02AC5" w:rsidP="00070617">
      <w:pPr>
        <w:spacing w:after="0" w:line="240" w:lineRule="auto"/>
      </w:pPr>
      <w:r>
        <w:separator/>
      </w:r>
    </w:p>
  </w:footnote>
  <w:footnote w:type="continuationSeparator" w:id="1">
    <w:p w:rsidR="00E02AC5" w:rsidRDefault="00E02AC5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702FCF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668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51FC8"/>
    <w:rsid w:val="00053EF2"/>
    <w:rsid w:val="000629D3"/>
    <w:rsid w:val="00065557"/>
    <w:rsid w:val="00070617"/>
    <w:rsid w:val="000E1260"/>
    <w:rsid w:val="00111A51"/>
    <w:rsid w:val="00113C99"/>
    <w:rsid w:val="001160E2"/>
    <w:rsid w:val="001300E2"/>
    <w:rsid w:val="00166D75"/>
    <w:rsid w:val="001C1ED0"/>
    <w:rsid w:val="001C25C4"/>
    <w:rsid w:val="001D4640"/>
    <w:rsid w:val="001D7566"/>
    <w:rsid w:val="001F0791"/>
    <w:rsid w:val="00204614"/>
    <w:rsid w:val="00221B89"/>
    <w:rsid w:val="00234D82"/>
    <w:rsid w:val="00240F0A"/>
    <w:rsid w:val="00244ECA"/>
    <w:rsid w:val="002525F0"/>
    <w:rsid w:val="00254BCE"/>
    <w:rsid w:val="00256236"/>
    <w:rsid w:val="0027587D"/>
    <w:rsid w:val="00296B1C"/>
    <w:rsid w:val="002D7283"/>
    <w:rsid w:val="003069CA"/>
    <w:rsid w:val="00307970"/>
    <w:rsid w:val="00327AF6"/>
    <w:rsid w:val="003420E3"/>
    <w:rsid w:val="00352560"/>
    <w:rsid w:val="00371F56"/>
    <w:rsid w:val="00374D83"/>
    <w:rsid w:val="00376CA4"/>
    <w:rsid w:val="003D649A"/>
    <w:rsid w:val="003D64C1"/>
    <w:rsid w:val="00405F61"/>
    <w:rsid w:val="00407682"/>
    <w:rsid w:val="0042282D"/>
    <w:rsid w:val="00487F50"/>
    <w:rsid w:val="00495E6E"/>
    <w:rsid w:val="004A71AB"/>
    <w:rsid w:val="004C2569"/>
    <w:rsid w:val="005121DC"/>
    <w:rsid w:val="00512963"/>
    <w:rsid w:val="00530BA5"/>
    <w:rsid w:val="005324E2"/>
    <w:rsid w:val="005429FC"/>
    <w:rsid w:val="00562823"/>
    <w:rsid w:val="005741DB"/>
    <w:rsid w:val="005A6700"/>
    <w:rsid w:val="005D263C"/>
    <w:rsid w:val="005D3927"/>
    <w:rsid w:val="005D62B3"/>
    <w:rsid w:val="005E58AA"/>
    <w:rsid w:val="00607B28"/>
    <w:rsid w:val="00631D34"/>
    <w:rsid w:val="00646DB9"/>
    <w:rsid w:val="0067160D"/>
    <w:rsid w:val="00673B1C"/>
    <w:rsid w:val="006817C9"/>
    <w:rsid w:val="00687323"/>
    <w:rsid w:val="0069124D"/>
    <w:rsid w:val="006B3BA0"/>
    <w:rsid w:val="006F752C"/>
    <w:rsid w:val="00702FCF"/>
    <w:rsid w:val="0071061E"/>
    <w:rsid w:val="00713BA7"/>
    <w:rsid w:val="00720142"/>
    <w:rsid w:val="00752FD7"/>
    <w:rsid w:val="007854FE"/>
    <w:rsid w:val="0079240F"/>
    <w:rsid w:val="007D6788"/>
    <w:rsid w:val="007D7A18"/>
    <w:rsid w:val="007E6FCD"/>
    <w:rsid w:val="007F0AD5"/>
    <w:rsid w:val="00803059"/>
    <w:rsid w:val="008120DF"/>
    <w:rsid w:val="00852C87"/>
    <w:rsid w:val="00880B51"/>
    <w:rsid w:val="00896D37"/>
    <w:rsid w:val="008B668F"/>
    <w:rsid w:val="008C4BA9"/>
    <w:rsid w:val="008E61D0"/>
    <w:rsid w:val="008F0980"/>
    <w:rsid w:val="009131EE"/>
    <w:rsid w:val="0095014B"/>
    <w:rsid w:val="009704C7"/>
    <w:rsid w:val="00970CA9"/>
    <w:rsid w:val="0098466D"/>
    <w:rsid w:val="009926FD"/>
    <w:rsid w:val="009E5CBF"/>
    <w:rsid w:val="009F4944"/>
    <w:rsid w:val="00A0338E"/>
    <w:rsid w:val="00A26DF1"/>
    <w:rsid w:val="00A26F97"/>
    <w:rsid w:val="00A33EEF"/>
    <w:rsid w:val="00A63AAA"/>
    <w:rsid w:val="00AB6C66"/>
    <w:rsid w:val="00AD57D3"/>
    <w:rsid w:val="00B53C54"/>
    <w:rsid w:val="00B74480"/>
    <w:rsid w:val="00B910A2"/>
    <w:rsid w:val="00BD73EE"/>
    <w:rsid w:val="00BF628A"/>
    <w:rsid w:val="00C042C7"/>
    <w:rsid w:val="00C13913"/>
    <w:rsid w:val="00C22A00"/>
    <w:rsid w:val="00C27686"/>
    <w:rsid w:val="00C504FF"/>
    <w:rsid w:val="00C5171E"/>
    <w:rsid w:val="00C80E22"/>
    <w:rsid w:val="00C93D3C"/>
    <w:rsid w:val="00CA6C2E"/>
    <w:rsid w:val="00CA7F08"/>
    <w:rsid w:val="00CB4CE1"/>
    <w:rsid w:val="00CD2B8C"/>
    <w:rsid w:val="00CE4E6E"/>
    <w:rsid w:val="00D006DD"/>
    <w:rsid w:val="00D108EC"/>
    <w:rsid w:val="00D14D57"/>
    <w:rsid w:val="00D646C5"/>
    <w:rsid w:val="00D92854"/>
    <w:rsid w:val="00D97A5B"/>
    <w:rsid w:val="00DB1762"/>
    <w:rsid w:val="00DD086C"/>
    <w:rsid w:val="00DE04B0"/>
    <w:rsid w:val="00E02AC5"/>
    <w:rsid w:val="00E048CC"/>
    <w:rsid w:val="00E14B33"/>
    <w:rsid w:val="00E31163"/>
    <w:rsid w:val="00E34CD3"/>
    <w:rsid w:val="00E46A0A"/>
    <w:rsid w:val="00E53C2A"/>
    <w:rsid w:val="00E56D2C"/>
    <w:rsid w:val="00E63772"/>
    <w:rsid w:val="00E738E8"/>
    <w:rsid w:val="00E74FC6"/>
    <w:rsid w:val="00E96070"/>
    <w:rsid w:val="00EA0865"/>
    <w:rsid w:val="00EA685E"/>
    <w:rsid w:val="00EC3F48"/>
    <w:rsid w:val="00EF5F48"/>
    <w:rsid w:val="00F323ED"/>
    <w:rsid w:val="00F504E7"/>
    <w:rsid w:val="00F60C02"/>
    <w:rsid w:val="00F6718C"/>
    <w:rsid w:val="00F80443"/>
    <w:rsid w:val="00FA0217"/>
    <w:rsid w:val="00FC0D31"/>
    <w:rsid w:val="00FC7C58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9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Подпись к таблице_"/>
    <w:basedOn w:val="a0"/>
    <w:link w:val="ab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F074-964C-4CC8-8C5C-BD22C2A3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u31_04</cp:lastModifiedBy>
  <cp:revision>32</cp:revision>
  <cp:lastPrinted>2021-07-22T08:39:00Z</cp:lastPrinted>
  <dcterms:created xsi:type="dcterms:W3CDTF">2021-04-05T05:39:00Z</dcterms:created>
  <dcterms:modified xsi:type="dcterms:W3CDTF">2021-07-22T08:53:00Z</dcterms:modified>
</cp:coreProperties>
</file>