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746" w:rsidRDefault="00B52746" w:rsidP="00B52746">
      <w:r>
        <w:t xml:space="preserve">Уведомление о проведении публичных консультаций в отношении постановления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</w:t>
      </w:r>
    </w:p>
    <w:p w:rsidR="00B52746" w:rsidRDefault="00B52746" w:rsidP="00B52746">
      <w:r>
        <w:t xml:space="preserve">Во исполнение Порядка проведения экспертизы муниципальных нормативных правовых актов муниципального образования </w:t>
      </w:r>
      <w:proofErr w:type="spellStart"/>
      <w:r>
        <w:t>Ейский</w:t>
      </w:r>
      <w:proofErr w:type="spellEnd"/>
      <w:r>
        <w:t xml:space="preserve"> район, затрагивающих вопросы осуществления предпринимательской и инвестиционной деятельности, утвержденного постановлением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от 31 октября 2016 года № 513 с учетом изменений, внесенных постановлением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от 3 апреля 2018 года № 217, в целях выявления в них положений, необоснованно затрудняющих ведение предпринимательской и инвестиционной деятельности, в соответствии с планом проведения экспертизы муниципальных нормативных правовых актов муниципального образования </w:t>
      </w:r>
      <w:proofErr w:type="spellStart"/>
      <w:r>
        <w:t>Ейский</w:t>
      </w:r>
      <w:proofErr w:type="spellEnd"/>
      <w:r>
        <w:t xml:space="preserve"> район на первое полугодие 2019 года, администрация муниципального образования </w:t>
      </w:r>
      <w:proofErr w:type="spellStart"/>
      <w:r>
        <w:t>Ейский</w:t>
      </w:r>
      <w:proofErr w:type="spellEnd"/>
      <w:r>
        <w:t xml:space="preserve"> район в лице управления экономики, инвестиций и промышленности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проводит публичные консультации в отношении постановления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от 5 декабря 2018 года № 999 «Об утверждении административного регламента по предоставлению муниципальной услуги «Выдача разрешений на ввод в эксплуатацию построенных, реконструированных объектов капитального строительства».</w:t>
      </w:r>
    </w:p>
    <w:p w:rsidR="00B52746" w:rsidRDefault="00B52746" w:rsidP="00B52746"/>
    <w:p w:rsidR="00B52746" w:rsidRDefault="00B52746" w:rsidP="00B52746">
      <w:r>
        <w:t xml:space="preserve">Прием замечаний, предложений и иной информации по предмету экспертизы будет осуществляться в период с 01 апреля 2019 года по 30 апреля 2019 года включительно по электронной почте: econom_eisk@mail.ru или по адресу: 353680, Краснодарский край, г. Ейск, </w:t>
      </w:r>
      <w:proofErr w:type="spellStart"/>
      <w:r>
        <w:t>ул.Свердлова</w:t>
      </w:r>
      <w:proofErr w:type="spellEnd"/>
      <w:r>
        <w:t xml:space="preserve">, 106, </w:t>
      </w:r>
      <w:proofErr w:type="spellStart"/>
      <w:r>
        <w:t>каб</w:t>
      </w:r>
      <w:proofErr w:type="spellEnd"/>
      <w:r>
        <w:t>. 26, телефон для справок: (86132) 2-57-36, (86132) 2-30-23.</w:t>
      </w:r>
    </w:p>
    <w:p w:rsidR="0005227A" w:rsidRPr="00B52746" w:rsidRDefault="0005227A" w:rsidP="00B52746">
      <w:bookmarkStart w:id="0" w:name="_GoBack"/>
      <w:bookmarkEnd w:id="0"/>
    </w:p>
    <w:sectPr w:rsidR="0005227A" w:rsidRPr="00B527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7D3"/>
    <w:rsid w:val="0005227A"/>
    <w:rsid w:val="00B52746"/>
    <w:rsid w:val="00B90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F6F066-534E-4200-9233-0C276B076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52746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52746"/>
    <w:rPr>
      <w:rFonts w:eastAsia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52746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4">
    <w:name w:val="Strong"/>
    <w:basedOn w:val="a0"/>
    <w:uiPriority w:val="22"/>
    <w:qFormat/>
    <w:rsid w:val="00B527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6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757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u19_02</dc:creator>
  <cp:keywords/>
  <dc:description/>
  <cp:lastModifiedBy>u19_02</cp:lastModifiedBy>
  <cp:revision>2</cp:revision>
  <dcterms:created xsi:type="dcterms:W3CDTF">2024-05-16T09:06:00Z</dcterms:created>
  <dcterms:modified xsi:type="dcterms:W3CDTF">2024-05-16T09:06:00Z</dcterms:modified>
</cp:coreProperties>
</file>