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1" w:rsidRPr="00613611" w:rsidRDefault="00A75547" w:rsidP="00613611">
      <w:pPr>
        <w:shd w:val="clear" w:color="auto" w:fill="FFFFFF"/>
        <w:ind w:left="1070"/>
        <w:jc w:val="center"/>
        <w:rPr>
          <w:b/>
          <w:i/>
          <w:sz w:val="28"/>
        </w:rPr>
      </w:pPr>
      <w:r w:rsidRPr="008322F5">
        <w:rPr>
          <w:b/>
          <w:i/>
          <w:color w:val="000000" w:themeColor="text1"/>
          <w:sz w:val="28"/>
        </w:rPr>
        <w:t xml:space="preserve">Доклад о ходе реализации муниципальной программы </w:t>
      </w:r>
    </w:p>
    <w:p w:rsidR="00613611" w:rsidRPr="00613611" w:rsidRDefault="00613611" w:rsidP="00613611">
      <w:pPr>
        <w:shd w:val="clear" w:color="auto" w:fill="FFFFFF"/>
        <w:jc w:val="center"/>
        <w:rPr>
          <w:b/>
          <w:i/>
          <w:sz w:val="28"/>
        </w:rPr>
      </w:pPr>
      <w:r w:rsidRPr="00613611">
        <w:rPr>
          <w:b/>
          <w:i/>
          <w:sz w:val="28"/>
        </w:rPr>
        <w:t>«Инвестиционное развитие Ейского район</w:t>
      </w:r>
      <w:r w:rsidR="00317DBE">
        <w:rPr>
          <w:b/>
          <w:i/>
          <w:sz w:val="28"/>
        </w:rPr>
        <w:t>а</w:t>
      </w:r>
      <w:r w:rsidRPr="00613611">
        <w:rPr>
          <w:b/>
          <w:i/>
          <w:sz w:val="28"/>
        </w:rPr>
        <w:t>»</w:t>
      </w:r>
    </w:p>
    <w:p w:rsidR="00613611" w:rsidRDefault="00613611" w:rsidP="00613611">
      <w:pPr>
        <w:shd w:val="clear" w:color="auto" w:fill="FFFFFF"/>
        <w:jc w:val="center"/>
        <w:rPr>
          <w:b/>
          <w:i/>
          <w:color w:val="CC0000"/>
          <w:sz w:val="28"/>
        </w:rPr>
      </w:pPr>
    </w:p>
    <w:p w:rsidR="00613611" w:rsidRPr="006944B8" w:rsidRDefault="00613611" w:rsidP="00613611">
      <w:pPr>
        <w:ind w:firstLine="708"/>
        <w:jc w:val="both"/>
        <w:rPr>
          <w:sz w:val="28"/>
        </w:rPr>
      </w:pPr>
      <w:r w:rsidRPr="006944B8">
        <w:rPr>
          <w:sz w:val="28"/>
        </w:rPr>
        <w:t xml:space="preserve">На реализацию муниципальной программы в отчетном 2015 году выделено </w:t>
      </w:r>
      <w:r>
        <w:rPr>
          <w:sz w:val="28"/>
        </w:rPr>
        <w:t xml:space="preserve">из </w:t>
      </w:r>
      <w:r w:rsidRPr="002E4D80">
        <w:rPr>
          <w:sz w:val="28"/>
          <w:szCs w:val="28"/>
        </w:rPr>
        <w:t xml:space="preserve">средств районного бюджета </w:t>
      </w:r>
      <w:r w:rsidRPr="002E4D80">
        <w:rPr>
          <w:sz w:val="28"/>
        </w:rPr>
        <w:t>2440 тыс. рублей</w:t>
      </w:r>
      <w:r w:rsidRPr="006944B8">
        <w:rPr>
          <w:sz w:val="28"/>
        </w:rPr>
        <w:t xml:space="preserve">, из которых освоено </w:t>
      </w:r>
      <w:r>
        <w:rPr>
          <w:sz w:val="28"/>
        </w:rPr>
        <w:t xml:space="preserve">2439,51 </w:t>
      </w:r>
      <w:r w:rsidRPr="006944B8">
        <w:rPr>
          <w:sz w:val="28"/>
        </w:rPr>
        <w:t>тыс. руб</w:t>
      </w:r>
      <w:r>
        <w:rPr>
          <w:sz w:val="28"/>
        </w:rPr>
        <w:t>лей или 99,9%.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>Целью муниципальной подпрограммы является: повышение инвестиционной привлекательности муниципального образования Ейский район.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 xml:space="preserve">Задачами муниципальной подпрограммы являются: 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>- увеличение объема инвестиций в экономику муниципального образования Ейский район;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>- создание благоприятных условий для инвестиционной деятельности.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>Для достижения поставленных целей, программой предусмотрена реализация следующих мероприятий:</w:t>
      </w:r>
    </w:p>
    <w:p w:rsidR="00613611" w:rsidRPr="00CD664D" w:rsidRDefault="00613611" w:rsidP="00613611">
      <w:pPr>
        <w:pStyle w:val="2"/>
        <w:ind w:right="-211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 xml:space="preserve">- участие администрации муниципального образования Ейский район в международных </w:t>
      </w:r>
      <w:proofErr w:type="spellStart"/>
      <w:r w:rsidRPr="00261C5B">
        <w:rPr>
          <w:rFonts w:ascii="Times New Roman" w:hAnsi="Times New Roman"/>
          <w:sz w:val="28"/>
          <w:szCs w:val="28"/>
        </w:rPr>
        <w:t>конгрессно-выставочных</w:t>
      </w:r>
      <w:proofErr w:type="spellEnd"/>
      <w:r w:rsidRPr="00261C5B">
        <w:rPr>
          <w:rFonts w:ascii="Times New Roman" w:hAnsi="Times New Roman"/>
          <w:sz w:val="28"/>
          <w:szCs w:val="28"/>
        </w:rPr>
        <w:t xml:space="preserve"> мероприятиях</w:t>
      </w:r>
      <w:r w:rsidRPr="00CD664D">
        <w:rPr>
          <w:rFonts w:ascii="Times New Roman" w:hAnsi="Times New Roman"/>
          <w:color w:val="FF0000"/>
          <w:sz w:val="28"/>
          <w:szCs w:val="28"/>
        </w:rPr>
        <w:t>;</w:t>
      </w:r>
    </w:p>
    <w:p w:rsidR="00613611" w:rsidRPr="00261C5B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261C5B">
        <w:rPr>
          <w:rFonts w:ascii="Times New Roman" w:hAnsi="Times New Roman"/>
          <w:sz w:val="28"/>
          <w:szCs w:val="28"/>
        </w:rPr>
        <w:t>- обеспечение функционирования Инвестиционного портала администрации муниципального образования Ейский район.</w:t>
      </w:r>
    </w:p>
    <w:p w:rsidR="00613611" w:rsidRPr="00A45FE3" w:rsidRDefault="00613611" w:rsidP="00613611">
      <w:pPr>
        <w:pStyle w:val="2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A45FE3">
        <w:rPr>
          <w:rFonts w:ascii="Times New Roman" w:hAnsi="Times New Roman"/>
          <w:sz w:val="28"/>
          <w:szCs w:val="28"/>
        </w:rPr>
        <w:t>По итогам 2015 года крупными и средними предприятиями освоено 1393,784 млн. рублей, темп роста к уровню предыдущего года 161,6%</w:t>
      </w:r>
      <w:r>
        <w:rPr>
          <w:rFonts w:ascii="Times New Roman" w:hAnsi="Times New Roman"/>
          <w:sz w:val="28"/>
          <w:szCs w:val="28"/>
        </w:rPr>
        <w:t>.</w:t>
      </w:r>
      <w:r w:rsidRPr="00A45FE3">
        <w:rPr>
          <w:rFonts w:ascii="Times New Roman" w:hAnsi="Times New Roman"/>
          <w:sz w:val="28"/>
          <w:szCs w:val="28"/>
        </w:rPr>
        <w:t xml:space="preserve"> </w:t>
      </w:r>
    </w:p>
    <w:p w:rsidR="00613611" w:rsidRPr="00337CC3" w:rsidRDefault="00613611" w:rsidP="00613611">
      <w:pPr>
        <w:pStyle w:val="a3"/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 xml:space="preserve">На территории Ейского района </w:t>
      </w:r>
      <w:r>
        <w:rPr>
          <w:sz w:val="28"/>
          <w:szCs w:val="28"/>
        </w:rPr>
        <w:t xml:space="preserve">в 2015 году </w:t>
      </w:r>
      <w:r w:rsidRPr="00337CC3">
        <w:rPr>
          <w:sz w:val="28"/>
          <w:szCs w:val="28"/>
        </w:rPr>
        <w:t>окончена реализация инвестиционных проектов: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 xml:space="preserve">- строительство </w:t>
      </w:r>
      <w:proofErr w:type="spellStart"/>
      <w:r w:rsidRPr="00337CC3">
        <w:rPr>
          <w:sz w:val="28"/>
          <w:szCs w:val="28"/>
        </w:rPr>
        <w:t>эко-деревни</w:t>
      </w:r>
      <w:proofErr w:type="spellEnd"/>
      <w:r w:rsidRPr="00337C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Воронцовская</w:t>
      </w:r>
      <w:proofErr w:type="spellEnd"/>
      <w:r w:rsidRPr="00337CC3">
        <w:rPr>
          <w:sz w:val="28"/>
          <w:szCs w:val="28"/>
        </w:rPr>
        <w:t xml:space="preserve"> усадьба</w:t>
      </w:r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 xml:space="preserve"> (ОАО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Ейск-Экс-Порт</w:t>
      </w:r>
      <w:proofErr w:type="spellEnd"/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 xml:space="preserve">- строительство 3-х этажного жилого комплекса по ул. </w:t>
      </w:r>
      <w:proofErr w:type="spellStart"/>
      <w:r w:rsidRPr="00337CC3">
        <w:rPr>
          <w:sz w:val="28"/>
          <w:szCs w:val="28"/>
        </w:rPr>
        <w:t>Армавирской</w:t>
      </w:r>
      <w:proofErr w:type="spellEnd"/>
      <w:r w:rsidRPr="00337CC3">
        <w:rPr>
          <w:sz w:val="28"/>
          <w:szCs w:val="28"/>
        </w:rPr>
        <w:t xml:space="preserve"> (ООО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Инси-плюс</w:t>
      </w:r>
      <w:proofErr w:type="spellEnd"/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 xml:space="preserve">- строительство 9-ти этажного жилого комплекса </w:t>
      </w:r>
      <w:r>
        <w:rPr>
          <w:sz w:val="28"/>
          <w:szCs w:val="28"/>
        </w:rPr>
        <w:t>«</w:t>
      </w:r>
      <w:r w:rsidRPr="00337CC3">
        <w:rPr>
          <w:sz w:val="28"/>
          <w:szCs w:val="28"/>
        </w:rPr>
        <w:t>На волнах мечты</w:t>
      </w:r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 xml:space="preserve"> (ООО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КубаньГлавСтрой</w:t>
      </w:r>
      <w:proofErr w:type="spellEnd"/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>- строительство 10-ти этажного жилого дома по ул</w:t>
      </w:r>
      <w:proofErr w:type="gramStart"/>
      <w:r w:rsidRPr="00337CC3">
        <w:rPr>
          <w:sz w:val="28"/>
          <w:szCs w:val="28"/>
        </w:rPr>
        <w:t>.К</w:t>
      </w:r>
      <w:proofErr w:type="gramEnd"/>
      <w:r w:rsidRPr="00337CC3">
        <w:rPr>
          <w:sz w:val="28"/>
          <w:szCs w:val="28"/>
        </w:rPr>
        <w:t xml:space="preserve">оммунистической (ООО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Лантал</w:t>
      </w:r>
      <w:proofErr w:type="spellEnd"/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 xml:space="preserve">- Строительство развлекательно-игрового детского комплекса в парке им. </w:t>
      </w:r>
      <w:proofErr w:type="spellStart"/>
      <w:r w:rsidRPr="00337CC3">
        <w:rPr>
          <w:sz w:val="28"/>
          <w:szCs w:val="28"/>
        </w:rPr>
        <w:t>Поддубного</w:t>
      </w:r>
      <w:proofErr w:type="spellEnd"/>
      <w:r w:rsidRPr="00337CC3">
        <w:rPr>
          <w:sz w:val="28"/>
          <w:szCs w:val="28"/>
        </w:rPr>
        <w:t xml:space="preserve"> (ООО </w:t>
      </w:r>
      <w:r>
        <w:rPr>
          <w:sz w:val="28"/>
          <w:szCs w:val="28"/>
        </w:rPr>
        <w:t>«</w:t>
      </w:r>
      <w:r w:rsidRPr="00337CC3">
        <w:rPr>
          <w:sz w:val="28"/>
          <w:szCs w:val="28"/>
        </w:rPr>
        <w:t>Лабиринт</w:t>
      </w:r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>- Строительство автомобильной газовой станции (ИП Акопян);</w:t>
      </w:r>
    </w:p>
    <w:p w:rsidR="00613611" w:rsidRPr="00337CC3" w:rsidRDefault="00613611" w:rsidP="00613611">
      <w:pPr>
        <w:ind w:firstLine="900"/>
        <w:jc w:val="both"/>
        <w:rPr>
          <w:sz w:val="28"/>
          <w:szCs w:val="28"/>
        </w:rPr>
      </w:pPr>
      <w:r w:rsidRPr="00337CC3">
        <w:rPr>
          <w:sz w:val="28"/>
          <w:szCs w:val="28"/>
        </w:rPr>
        <w:t>- строительство 3-х этажного жилого дома по ул</w:t>
      </w:r>
      <w:proofErr w:type="gramStart"/>
      <w:r w:rsidRPr="00337CC3">
        <w:rPr>
          <w:sz w:val="28"/>
          <w:szCs w:val="28"/>
        </w:rPr>
        <w:t>.О</w:t>
      </w:r>
      <w:proofErr w:type="gramEnd"/>
      <w:r w:rsidRPr="00337CC3">
        <w:rPr>
          <w:sz w:val="28"/>
          <w:szCs w:val="28"/>
        </w:rPr>
        <w:t xml:space="preserve">ктябрьской (ООО </w:t>
      </w:r>
      <w:r>
        <w:rPr>
          <w:sz w:val="28"/>
          <w:szCs w:val="28"/>
        </w:rPr>
        <w:t>«</w:t>
      </w:r>
      <w:proofErr w:type="spellStart"/>
      <w:r w:rsidRPr="00337CC3">
        <w:rPr>
          <w:sz w:val="28"/>
          <w:szCs w:val="28"/>
        </w:rPr>
        <w:t>Югстрой</w:t>
      </w:r>
      <w:proofErr w:type="spellEnd"/>
      <w:r>
        <w:rPr>
          <w:sz w:val="28"/>
          <w:szCs w:val="28"/>
        </w:rPr>
        <w:t>»</w:t>
      </w:r>
      <w:r w:rsidRPr="00337CC3">
        <w:rPr>
          <w:sz w:val="28"/>
          <w:szCs w:val="28"/>
        </w:rPr>
        <w:t>).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На активной стадии реализации такие инвестиционные проекты, как: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 xml:space="preserve">- Строительство автозаправочной </w:t>
      </w:r>
      <w:proofErr w:type="spellStart"/>
      <w:r w:rsidRPr="00EB4E3C">
        <w:rPr>
          <w:sz w:val="28"/>
          <w:szCs w:val="28"/>
        </w:rPr>
        <w:t>газонакопительной</w:t>
      </w:r>
      <w:proofErr w:type="spellEnd"/>
      <w:r w:rsidRPr="00EB4E3C">
        <w:rPr>
          <w:sz w:val="28"/>
          <w:szCs w:val="28"/>
        </w:rPr>
        <w:t xml:space="preserve"> компрессорной станции (строительство объекта);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9-ти этажного многоквартирного жилого дома (строительство первого этажа);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5-ти этажного жилого дома (строительство 3 блока);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lastRenderedPageBreak/>
        <w:t xml:space="preserve">- Строительство 3-х этажного 36-ти квартирного жилого дома </w:t>
      </w:r>
      <w:r>
        <w:rPr>
          <w:sz w:val="28"/>
          <w:szCs w:val="28"/>
        </w:rPr>
        <w:t>«</w:t>
      </w:r>
      <w:r w:rsidRPr="00EB4E3C">
        <w:rPr>
          <w:sz w:val="28"/>
          <w:szCs w:val="28"/>
        </w:rPr>
        <w:t>Молодежный</w:t>
      </w:r>
      <w:r>
        <w:rPr>
          <w:sz w:val="28"/>
          <w:szCs w:val="28"/>
        </w:rPr>
        <w:t>»</w:t>
      </w:r>
      <w:r w:rsidRPr="00EB4E3C">
        <w:rPr>
          <w:sz w:val="28"/>
          <w:szCs w:val="28"/>
        </w:rPr>
        <w:t xml:space="preserve"> (строительство 2-го этажа);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 xml:space="preserve">- Строительство 3-х этажного жилого дама </w:t>
      </w:r>
      <w:r>
        <w:rPr>
          <w:sz w:val="28"/>
          <w:szCs w:val="28"/>
        </w:rPr>
        <w:t>«</w:t>
      </w:r>
      <w:r w:rsidRPr="00EB4E3C">
        <w:rPr>
          <w:sz w:val="28"/>
          <w:szCs w:val="28"/>
        </w:rPr>
        <w:t xml:space="preserve">На </w:t>
      </w:r>
      <w:proofErr w:type="gramStart"/>
      <w:r w:rsidRPr="00EB4E3C">
        <w:rPr>
          <w:sz w:val="28"/>
          <w:szCs w:val="28"/>
        </w:rPr>
        <w:t>Красной</w:t>
      </w:r>
      <w:proofErr w:type="gramEnd"/>
      <w:r>
        <w:rPr>
          <w:sz w:val="28"/>
          <w:szCs w:val="28"/>
        </w:rPr>
        <w:t>»</w:t>
      </w:r>
      <w:r w:rsidRPr="00EB4E3C">
        <w:rPr>
          <w:sz w:val="28"/>
          <w:szCs w:val="28"/>
        </w:rPr>
        <w:t xml:space="preserve"> (строительство 1-го этажа);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складской базы с ремонтными боксами (строительство 2 очереди);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детского развлекательного центра в г</w:t>
      </w:r>
      <w:proofErr w:type="gramStart"/>
      <w:r w:rsidRPr="00EB4E3C">
        <w:rPr>
          <w:sz w:val="28"/>
          <w:szCs w:val="28"/>
        </w:rPr>
        <w:t>.Е</w:t>
      </w:r>
      <w:proofErr w:type="gramEnd"/>
      <w:r w:rsidRPr="00EB4E3C">
        <w:rPr>
          <w:sz w:val="28"/>
          <w:szCs w:val="28"/>
        </w:rPr>
        <w:t>йске;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торгово-развлекательного комплекса с офисными зданиями по ул.Н.Садовая (облицовка фасада здания, строительство парковки для автотранспорта, детского центра, отеля);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>- Строительство здания с торговыми помещениями (строительство второго этажа).</w:t>
      </w:r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proofErr w:type="gramStart"/>
      <w:r w:rsidRPr="00EB4E3C">
        <w:rPr>
          <w:sz w:val="28"/>
          <w:szCs w:val="28"/>
        </w:rPr>
        <w:t xml:space="preserve">Приоритетные инвестиционные предложения, включенные в  Единый реестр инвестиционных проектов Краснодарского края, размещены на Инвестиционном портале администрации муниципального образования Ейский район, а также на постоянной основе размещаются в новостной ленте официального сайта администрации города Ейска. </w:t>
      </w:r>
      <w:proofErr w:type="gramEnd"/>
    </w:p>
    <w:p w:rsidR="00613611" w:rsidRPr="00EB4E3C" w:rsidRDefault="00613611" w:rsidP="00613611">
      <w:pPr>
        <w:ind w:firstLine="900"/>
        <w:jc w:val="both"/>
        <w:rPr>
          <w:sz w:val="28"/>
          <w:szCs w:val="28"/>
        </w:rPr>
      </w:pPr>
      <w:r w:rsidRPr="00EB4E3C">
        <w:rPr>
          <w:sz w:val="28"/>
          <w:szCs w:val="28"/>
        </w:rPr>
        <w:t xml:space="preserve">Инвестиционные предложения предлагаются инвесторам на различных краевых и международных </w:t>
      </w:r>
      <w:proofErr w:type="spellStart"/>
      <w:r w:rsidRPr="00EB4E3C">
        <w:rPr>
          <w:sz w:val="28"/>
          <w:szCs w:val="28"/>
        </w:rPr>
        <w:t>конгрессно-выставочных</w:t>
      </w:r>
      <w:proofErr w:type="spellEnd"/>
      <w:r w:rsidRPr="00EB4E3C">
        <w:rPr>
          <w:sz w:val="28"/>
          <w:szCs w:val="28"/>
        </w:rPr>
        <w:t xml:space="preserve"> мероприятиях в виде раздаточного материала (буклеты) и презентуются на </w:t>
      </w:r>
      <w:proofErr w:type="spellStart"/>
      <w:r w:rsidRPr="00EB4E3C">
        <w:rPr>
          <w:sz w:val="28"/>
          <w:szCs w:val="28"/>
        </w:rPr>
        <w:t>видеопанелях</w:t>
      </w:r>
      <w:proofErr w:type="spellEnd"/>
      <w:r w:rsidRPr="00EB4E3C">
        <w:rPr>
          <w:sz w:val="28"/>
          <w:szCs w:val="28"/>
        </w:rPr>
        <w:t xml:space="preserve"> экспозиции Краснодарского края.</w:t>
      </w:r>
    </w:p>
    <w:p w:rsidR="007939DF" w:rsidRPr="009946A5" w:rsidRDefault="002C34F7" w:rsidP="007939DF">
      <w:pPr>
        <w:ind w:firstLine="709"/>
        <w:jc w:val="both"/>
        <w:rPr>
          <w:sz w:val="28"/>
          <w:szCs w:val="28"/>
        </w:rPr>
      </w:pPr>
      <w:r w:rsidRPr="004B5BCB">
        <w:rPr>
          <w:sz w:val="28"/>
          <w:szCs w:val="28"/>
        </w:rPr>
        <w:t>Проведена оценка эффективности муниципальной программы муниципального образования Ейский район «Инвестиционное развитие Ейского района» за 201</w:t>
      </w:r>
      <w:r w:rsidR="007939DF">
        <w:rPr>
          <w:sz w:val="28"/>
          <w:szCs w:val="28"/>
        </w:rPr>
        <w:t>5</w:t>
      </w:r>
      <w:r w:rsidRPr="004B5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год. </w:t>
      </w:r>
      <w:r w:rsidR="007939DF">
        <w:rPr>
          <w:sz w:val="28"/>
          <w:szCs w:val="28"/>
        </w:rPr>
        <w:t>В результате, э</w:t>
      </w:r>
      <w:r w:rsidR="007939DF" w:rsidRPr="00C57F45">
        <w:rPr>
          <w:sz w:val="28"/>
          <w:szCs w:val="28"/>
        </w:rPr>
        <w:t>ффективность реализации муниципальной программы призна</w:t>
      </w:r>
      <w:r w:rsidR="007939DF">
        <w:rPr>
          <w:sz w:val="28"/>
          <w:szCs w:val="28"/>
        </w:rPr>
        <w:t>на</w:t>
      </w:r>
      <w:r w:rsidR="007939DF" w:rsidRPr="00C57F45">
        <w:rPr>
          <w:sz w:val="28"/>
          <w:szCs w:val="28"/>
        </w:rPr>
        <w:t xml:space="preserve"> </w:t>
      </w:r>
      <w:r w:rsidR="007939DF">
        <w:rPr>
          <w:sz w:val="28"/>
          <w:szCs w:val="28"/>
        </w:rPr>
        <w:t>высокой.</w:t>
      </w:r>
    </w:p>
    <w:p w:rsidR="009B7856" w:rsidRDefault="009B7856" w:rsidP="007939DF">
      <w:pPr>
        <w:ind w:firstLine="709"/>
        <w:jc w:val="both"/>
      </w:pPr>
    </w:p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611"/>
    <w:rsid w:val="002C34F7"/>
    <w:rsid w:val="00317DBE"/>
    <w:rsid w:val="00395B45"/>
    <w:rsid w:val="00613611"/>
    <w:rsid w:val="007939DF"/>
    <w:rsid w:val="007A163B"/>
    <w:rsid w:val="00856238"/>
    <w:rsid w:val="009A7F78"/>
    <w:rsid w:val="009B7856"/>
    <w:rsid w:val="00A55FDA"/>
    <w:rsid w:val="00A7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6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61361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136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6136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5</cp:revision>
  <dcterms:created xsi:type="dcterms:W3CDTF">2018-09-05T11:45:00Z</dcterms:created>
  <dcterms:modified xsi:type="dcterms:W3CDTF">2018-09-17T13:36:00Z</dcterms:modified>
</cp:coreProperties>
</file>