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94FD5" w:rsidRPr="00DC3264" w:rsidRDefault="00694FD5" w:rsidP="00694FD5">
      <w:pPr>
        <w:spacing w:before="120" w:after="120" w:line="276" w:lineRule="auto"/>
        <w:jc w:val="center"/>
        <w:rPr>
          <w:rFonts w:ascii="Times New Roman" w:hAnsi="Times New Roman"/>
          <w:b/>
          <w:sz w:val="48"/>
          <w:szCs w:val="48"/>
        </w:rPr>
      </w:pPr>
      <w:r w:rsidRPr="00DC3264">
        <w:rPr>
          <w:rFonts w:ascii="Times New Roman" w:hAnsi="Times New Roman"/>
          <w:b/>
          <w:sz w:val="48"/>
          <w:szCs w:val="48"/>
        </w:rPr>
        <w:t>Отчет</w:t>
      </w:r>
    </w:p>
    <w:p w:rsidR="00694FD5" w:rsidRDefault="00694FD5" w:rsidP="00694FD5">
      <w:pPr>
        <w:spacing w:before="120" w:after="120" w:line="276" w:lineRule="auto"/>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Pr>
          <w:rFonts w:ascii="Times New Roman" w:hAnsi="Times New Roman"/>
          <w:b/>
          <w:sz w:val="48"/>
          <w:szCs w:val="48"/>
        </w:rPr>
        <w:t>, работ</w:t>
      </w:r>
      <w:r w:rsidRPr="00DC3264">
        <w:rPr>
          <w:rFonts w:ascii="Times New Roman" w:hAnsi="Times New Roman"/>
          <w:b/>
          <w:sz w:val="48"/>
          <w:szCs w:val="48"/>
        </w:rPr>
        <w:t xml:space="preserve"> и услуг</w:t>
      </w:r>
    </w:p>
    <w:p w:rsidR="00694FD5" w:rsidRDefault="00694FD5" w:rsidP="00694FD5">
      <w:pPr>
        <w:spacing w:before="120" w:after="120" w:line="276" w:lineRule="auto"/>
        <w:jc w:val="center"/>
        <w:rPr>
          <w:rFonts w:ascii="Times New Roman" w:hAnsi="Times New Roman"/>
          <w:b/>
          <w:sz w:val="48"/>
          <w:szCs w:val="48"/>
        </w:rPr>
      </w:pPr>
      <w:r>
        <w:rPr>
          <w:rFonts w:ascii="Times New Roman" w:hAnsi="Times New Roman"/>
          <w:b/>
          <w:sz w:val="48"/>
          <w:szCs w:val="48"/>
        </w:rPr>
        <w:t>в 2018</w:t>
      </w:r>
      <w:r w:rsidR="00B0715D">
        <w:rPr>
          <w:rFonts w:ascii="Times New Roman" w:hAnsi="Times New Roman"/>
          <w:b/>
          <w:sz w:val="48"/>
          <w:szCs w:val="48"/>
        </w:rPr>
        <w:t xml:space="preserve"> </w:t>
      </w:r>
      <w:r>
        <w:rPr>
          <w:rFonts w:ascii="Times New Roman" w:hAnsi="Times New Roman"/>
          <w:b/>
          <w:sz w:val="48"/>
          <w:szCs w:val="48"/>
        </w:rPr>
        <w:t>году</w:t>
      </w:r>
    </w:p>
    <w:p w:rsidR="00694FD5" w:rsidRPr="00DC3264" w:rsidRDefault="00694FD5" w:rsidP="00694FD5">
      <w:pPr>
        <w:spacing w:before="120" w:after="120" w:line="276" w:lineRule="auto"/>
        <w:jc w:val="center"/>
        <w:rPr>
          <w:rFonts w:ascii="Times New Roman" w:hAnsi="Times New Roman"/>
          <w:b/>
          <w:sz w:val="48"/>
          <w:szCs w:val="48"/>
        </w:rPr>
      </w:pPr>
      <w:r>
        <w:rPr>
          <w:rFonts w:ascii="Times New Roman" w:hAnsi="Times New Roman"/>
          <w:b/>
          <w:sz w:val="48"/>
          <w:szCs w:val="48"/>
        </w:rPr>
        <w:t>______________________</w:t>
      </w:r>
      <w:r w:rsidRPr="00DC3264">
        <w:rPr>
          <w:rFonts w:ascii="Times New Roman" w:hAnsi="Times New Roman"/>
          <w:b/>
          <w:sz w:val="48"/>
          <w:szCs w:val="48"/>
        </w:rPr>
        <w:t>»</w:t>
      </w:r>
    </w:p>
    <w:p w:rsidR="00694FD5" w:rsidRPr="005546E8" w:rsidRDefault="00694FD5" w:rsidP="00694FD5">
      <w:pPr>
        <w:spacing w:before="120" w:after="120" w:line="276" w:lineRule="auto"/>
        <w:jc w:val="center"/>
        <w:rPr>
          <w:rFonts w:ascii="Times New Roman" w:hAnsi="Times New Roman"/>
          <w:sz w:val="20"/>
          <w:szCs w:val="20"/>
        </w:rPr>
      </w:pPr>
      <w:r w:rsidRPr="005546E8">
        <w:rPr>
          <w:rFonts w:ascii="Times New Roman" w:hAnsi="Times New Roman"/>
          <w:sz w:val="20"/>
          <w:szCs w:val="20"/>
        </w:rPr>
        <w:t>(наименование муниципального образования)</w:t>
      </w:r>
    </w:p>
    <w:p w:rsidR="00694FD5" w:rsidRPr="00E23A46" w:rsidRDefault="00694FD5" w:rsidP="00694FD5">
      <w:pPr>
        <w:spacing w:before="120" w:after="120" w:line="276" w:lineRule="auto"/>
        <w:jc w:val="center"/>
        <w:rPr>
          <w:rFonts w:ascii="Times New Roman" w:hAnsi="Times New Roman"/>
          <w:b/>
          <w:sz w:val="28"/>
          <w:szCs w:val="28"/>
        </w:rPr>
      </w:pPr>
    </w:p>
    <w:p w:rsidR="00694FD5" w:rsidRPr="00E23A46"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ind w:left="5387"/>
        <w:jc w:val="center"/>
        <w:rPr>
          <w:rFonts w:ascii="Times New Roman" w:hAnsi="Times New Roman"/>
          <w:sz w:val="28"/>
          <w:szCs w:val="28"/>
        </w:rPr>
      </w:pPr>
      <w:r>
        <w:rPr>
          <w:rFonts w:ascii="Times New Roman" w:hAnsi="Times New Roman"/>
          <w:sz w:val="28"/>
          <w:szCs w:val="28"/>
        </w:rPr>
        <w:t>РАССМОТРЕН и УТВЕРЖДЕН</w:t>
      </w:r>
    </w:p>
    <w:p w:rsidR="00694FD5" w:rsidRDefault="00694FD5" w:rsidP="00694FD5">
      <w:pPr>
        <w:spacing w:before="120" w:after="120" w:line="276" w:lineRule="auto"/>
        <w:ind w:left="5387"/>
        <w:jc w:val="center"/>
        <w:rPr>
          <w:rFonts w:ascii="Times New Roman" w:hAnsi="Times New Roman"/>
          <w:sz w:val="28"/>
          <w:szCs w:val="28"/>
        </w:rPr>
      </w:pPr>
      <w:r>
        <w:rPr>
          <w:rFonts w:ascii="Times New Roman" w:hAnsi="Times New Roman"/>
          <w:sz w:val="28"/>
          <w:szCs w:val="28"/>
        </w:rPr>
        <w:t>__________________________</w:t>
      </w:r>
    </w:p>
    <w:p w:rsidR="00694FD5" w:rsidRDefault="00694FD5" w:rsidP="00694FD5">
      <w:pPr>
        <w:spacing w:before="120" w:after="120" w:line="276" w:lineRule="auto"/>
        <w:ind w:left="5387"/>
        <w:jc w:val="center"/>
        <w:rPr>
          <w:rFonts w:ascii="Times New Roman" w:hAnsi="Times New Roman"/>
          <w:sz w:val="28"/>
          <w:szCs w:val="28"/>
        </w:rPr>
      </w:pPr>
      <w:r>
        <w:rPr>
          <w:rFonts w:ascii="Times New Roman" w:hAnsi="Times New Roman"/>
          <w:sz w:val="28"/>
          <w:szCs w:val="28"/>
        </w:rPr>
        <w:t>__________________________</w:t>
      </w:r>
    </w:p>
    <w:p w:rsidR="00694FD5" w:rsidRPr="00CE3DCB" w:rsidRDefault="00694FD5" w:rsidP="00694FD5">
      <w:pPr>
        <w:spacing w:before="120" w:after="120" w:line="276" w:lineRule="auto"/>
        <w:ind w:left="5387"/>
        <w:jc w:val="center"/>
        <w:rPr>
          <w:rFonts w:ascii="Times New Roman" w:hAnsi="Times New Roman"/>
          <w:sz w:val="28"/>
          <w:szCs w:val="28"/>
        </w:rPr>
      </w:pPr>
      <w:r>
        <w:rPr>
          <w:rFonts w:ascii="Times New Roman" w:hAnsi="Times New Roman"/>
          <w:sz w:val="28"/>
          <w:szCs w:val="28"/>
        </w:rPr>
        <w:t>(номер и дата протокола заседания рабочей группы)</w:t>
      </w: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94FD5" w:rsidRDefault="00694FD5" w:rsidP="00694FD5">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Default="00683BEE" w:rsidP="006E1DBA">
      <w:pPr>
        <w:spacing w:before="120" w:after="120" w:line="276" w:lineRule="auto"/>
        <w:rPr>
          <w:rFonts w:ascii="Times New Roman" w:hAnsi="Times New Roman"/>
          <w:b/>
          <w:sz w:val="28"/>
          <w:szCs w:val="28"/>
        </w:rPr>
      </w:pPr>
    </w:p>
    <w:p w:rsidR="00683BEE" w:rsidRPr="00E23A46" w:rsidRDefault="00683BEE" w:rsidP="00310834">
      <w:pPr>
        <w:spacing w:before="120" w:after="120" w:line="276" w:lineRule="auto"/>
        <w:jc w:val="center"/>
        <w:outlineLvl w:val="0"/>
        <w:rPr>
          <w:rFonts w:ascii="Times New Roman" w:hAnsi="Times New Roman"/>
          <w:b/>
          <w:sz w:val="28"/>
          <w:szCs w:val="36"/>
        </w:rPr>
      </w:pPr>
      <w:r w:rsidRPr="00E23A46">
        <w:rPr>
          <w:rFonts w:ascii="Times New Roman" w:hAnsi="Times New Roman"/>
          <w:b/>
          <w:sz w:val="36"/>
          <w:szCs w:val="36"/>
        </w:rPr>
        <w:lastRenderedPageBreak/>
        <w:t>Содержание</w:t>
      </w:r>
    </w:p>
    <w:tbl>
      <w:tblPr>
        <w:tblW w:w="9654" w:type="dxa"/>
        <w:tblInd w:w="534" w:type="dxa"/>
        <w:tblLook w:val="04A0"/>
      </w:tblPr>
      <w:tblGrid>
        <w:gridCol w:w="8946"/>
        <w:gridCol w:w="708"/>
      </w:tblGrid>
      <w:tr w:rsidR="00A8121C" w:rsidRPr="004F03C8" w:rsidTr="00DC2ED1">
        <w:trPr>
          <w:trHeight w:val="743"/>
        </w:trPr>
        <w:tc>
          <w:tcPr>
            <w:tcW w:w="8946" w:type="dxa"/>
            <w:noWrap/>
            <w:vAlign w:val="center"/>
            <w:hideMark/>
          </w:tcPr>
          <w:p w:rsidR="00011F45" w:rsidRPr="00A24276" w:rsidRDefault="00683BEE" w:rsidP="00502EC1">
            <w:pPr>
              <w:spacing w:before="120" w:after="0" w:line="276" w:lineRule="auto"/>
              <w:jc w:val="both"/>
              <w:rPr>
                <w:rFonts w:ascii="Times New Roman" w:hAnsi="Times New Roman"/>
                <w:sz w:val="28"/>
                <w:szCs w:val="28"/>
              </w:rPr>
            </w:pPr>
            <w:r w:rsidRPr="00A24276">
              <w:rPr>
                <w:rFonts w:ascii="Times New Roman" w:hAnsi="Times New Roman"/>
                <w:sz w:val="28"/>
                <w:szCs w:val="28"/>
              </w:rPr>
              <w:t xml:space="preserve">Раздел 1. </w:t>
            </w:r>
            <w:r w:rsidR="00995311" w:rsidRPr="00A24276">
              <w:rPr>
                <w:rFonts w:ascii="Times New Roman" w:hAnsi="Times New Roman"/>
                <w:sz w:val="28"/>
                <w:szCs w:val="28"/>
              </w:rPr>
              <w:t>Организация работы по внедрению составляющих Стандарта развития конкуренции на территории муниципального</w:t>
            </w:r>
            <w:r w:rsidR="007F29B0">
              <w:rPr>
                <w:rFonts w:ascii="Times New Roman" w:hAnsi="Times New Roman"/>
                <w:sz w:val="28"/>
                <w:szCs w:val="28"/>
              </w:rPr>
              <w:t xml:space="preserve"> образования.</w:t>
            </w: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A8121C" w:rsidRPr="004F03C8" w:rsidTr="00DC2ED1">
        <w:trPr>
          <w:trHeight w:val="900"/>
        </w:trPr>
        <w:tc>
          <w:tcPr>
            <w:tcW w:w="8946" w:type="dxa"/>
            <w:noWrap/>
            <w:vAlign w:val="center"/>
          </w:tcPr>
          <w:p w:rsidR="00011F45" w:rsidRPr="00502EC1" w:rsidRDefault="00683BEE" w:rsidP="00502EC1">
            <w:pPr>
              <w:spacing w:before="120" w:after="0" w:line="276" w:lineRule="auto"/>
              <w:jc w:val="both"/>
              <w:rPr>
                <w:rFonts w:ascii="Times New Roman" w:hAnsi="Times New Roman"/>
                <w:bCs/>
                <w:sz w:val="28"/>
                <w:szCs w:val="28"/>
              </w:rPr>
            </w:pPr>
            <w:r w:rsidRPr="00A24276">
              <w:rPr>
                <w:rFonts w:ascii="Times New Roman" w:eastAsia="Times New Roman" w:hAnsi="Times New Roman"/>
                <w:sz w:val="28"/>
                <w:szCs w:val="28"/>
                <w:lang w:eastAsia="ru-RU"/>
              </w:rPr>
              <w:t xml:space="preserve">Раздел 2. </w:t>
            </w:r>
            <w:r w:rsidR="004F03C8" w:rsidRPr="00A24276">
              <w:rPr>
                <w:rFonts w:ascii="Times New Roman" w:hAnsi="Times New Roman"/>
                <w:bCs/>
                <w:sz w:val="28"/>
                <w:szCs w:val="28"/>
              </w:rPr>
              <w:t>Состояние и развитие конкурентной среды на рынках товаров, работ и услуг</w:t>
            </w:r>
            <w:r w:rsidR="00026826">
              <w:rPr>
                <w:rFonts w:ascii="Times New Roman" w:hAnsi="Times New Roman"/>
                <w:bCs/>
                <w:sz w:val="28"/>
                <w:szCs w:val="28"/>
              </w:rPr>
              <w:t>.</w:t>
            </w: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A8121C" w:rsidRPr="004F03C8" w:rsidTr="00DC2ED1">
        <w:trPr>
          <w:trHeight w:val="300"/>
        </w:trPr>
        <w:tc>
          <w:tcPr>
            <w:tcW w:w="8946" w:type="dxa"/>
            <w:noWrap/>
            <w:vAlign w:val="center"/>
          </w:tcPr>
          <w:p w:rsidR="00011F45" w:rsidRPr="00A24276" w:rsidRDefault="00683BEE" w:rsidP="00502EC1">
            <w:pPr>
              <w:spacing w:before="120" w:after="0" w:line="276" w:lineRule="auto"/>
              <w:jc w:val="both"/>
              <w:rPr>
                <w:rFonts w:ascii="Times New Roman" w:eastAsia="Times New Roman" w:hAnsi="Times New Roman"/>
                <w:sz w:val="28"/>
                <w:szCs w:val="28"/>
                <w:lang w:eastAsia="ru-RU"/>
              </w:rPr>
            </w:pPr>
            <w:r w:rsidRPr="00A24276">
              <w:rPr>
                <w:rFonts w:ascii="Times New Roman" w:hAnsi="Times New Roman"/>
                <w:sz w:val="28"/>
                <w:szCs w:val="28"/>
              </w:rPr>
              <w:t xml:space="preserve">Раздел 3. </w:t>
            </w:r>
            <w:r w:rsidR="004F03C8" w:rsidRPr="00A24276">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r w:rsidR="00026826">
              <w:rPr>
                <w:rFonts w:ascii="Times New Roman" w:eastAsia="Times New Roman" w:hAnsi="Times New Roman"/>
                <w:sz w:val="28"/>
                <w:szCs w:val="28"/>
                <w:lang w:eastAsia="ru-RU"/>
              </w:rPr>
              <w:t>.</w:t>
            </w:r>
          </w:p>
        </w:tc>
        <w:tc>
          <w:tcPr>
            <w:tcW w:w="708" w:type="dxa"/>
            <w:noWrap/>
            <w:vAlign w:val="center"/>
          </w:tcPr>
          <w:p w:rsidR="00683BEE" w:rsidRPr="004F03C8" w:rsidRDefault="00683BEE" w:rsidP="00026826">
            <w:pPr>
              <w:spacing w:before="120" w:after="120" w:line="276" w:lineRule="auto"/>
              <w:jc w:val="center"/>
              <w:rPr>
                <w:rFonts w:ascii="Times New Roman" w:eastAsia="Times New Roman" w:hAnsi="Times New Roman"/>
                <w:sz w:val="28"/>
                <w:szCs w:val="28"/>
                <w:lang w:eastAsia="ru-RU"/>
              </w:rPr>
            </w:pPr>
          </w:p>
        </w:tc>
      </w:tr>
      <w:tr w:rsidR="00683BEE" w:rsidRPr="00E23A46" w:rsidTr="00DC2ED1">
        <w:trPr>
          <w:trHeight w:val="300"/>
        </w:trPr>
        <w:tc>
          <w:tcPr>
            <w:tcW w:w="8946" w:type="dxa"/>
            <w:noWrap/>
            <w:vAlign w:val="center"/>
          </w:tcPr>
          <w:p w:rsidR="00011F45" w:rsidRPr="00A24276" w:rsidRDefault="00683BEE" w:rsidP="00502EC1">
            <w:pPr>
              <w:spacing w:before="120" w:after="0" w:line="276"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w:t>
            </w:r>
            <w:r w:rsidR="00A8121C" w:rsidRPr="00A24276">
              <w:rPr>
                <w:rFonts w:ascii="Times New Roman" w:eastAsia="Times New Roman" w:hAnsi="Times New Roman"/>
                <w:sz w:val="28"/>
                <w:szCs w:val="28"/>
                <w:lang w:eastAsia="ru-RU"/>
              </w:rPr>
              <w:t>4</w:t>
            </w:r>
            <w:r w:rsidRPr="00A24276">
              <w:rPr>
                <w:rFonts w:ascii="Times New Roman" w:eastAsia="Times New Roman" w:hAnsi="Times New Roman"/>
                <w:sz w:val="28"/>
                <w:szCs w:val="28"/>
                <w:lang w:eastAsia="ru-RU"/>
              </w:rPr>
              <w:t>. Создание и реализация механизмов общественного контроля за деятельностью субъектов естественных монополий</w:t>
            </w:r>
            <w:r w:rsidR="00026826">
              <w:rPr>
                <w:rFonts w:ascii="Times New Roman" w:eastAsia="Times New Roman" w:hAnsi="Times New Roman"/>
                <w:sz w:val="28"/>
                <w:szCs w:val="28"/>
                <w:lang w:eastAsia="ru-RU"/>
              </w:rPr>
              <w:t>.</w:t>
            </w: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011F45" w:rsidRDefault="00A24276" w:rsidP="00502EC1">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w:t>
            </w:r>
            <w:r w:rsidR="0016203C">
              <w:rPr>
                <w:rFonts w:ascii="Times New Roman" w:eastAsia="Times New Roman" w:hAnsi="Times New Roman"/>
                <w:sz w:val="28"/>
                <w:szCs w:val="28"/>
                <w:lang w:eastAsia="ru-RU"/>
              </w:rPr>
              <w:t xml:space="preserve"> </w:t>
            </w:r>
            <w:r w:rsidR="00A8121C" w:rsidRPr="00A24276">
              <w:rPr>
                <w:rFonts w:ascii="Times New Roman" w:eastAsia="Times New Roman" w:hAnsi="Times New Roman"/>
                <w:sz w:val="28"/>
                <w:szCs w:val="28"/>
                <w:lang w:eastAsia="ru-RU"/>
              </w:rPr>
              <w:t>5</w:t>
            </w:r>
            <w:r w:rsidR="00683BEE" w:rsidRPr="00A24276">
              <w:rPr>
                <w:rFonts w:ascii="Times New Roman" w:eastAsia="Times New Roman" w:hAnsi="Times New Roman"/>
                <w:sz w:val="28"/>
                <w:szCs w:val="28"/>
                <w:lang w:eastAsia="ru-RU"/>
              </w:rPr>
              <w:t>.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sidR="00026826">
              <w:rPr>
                <w:rFonts w:ascii="Times New Roman" w:eastAsia="Times New Roman" w:hAnsi="Times New Roman"/>
                <w:sz w:val="28"/>
                <w:szCs w:val="28"/>
                <w:lang w:eastAsia="ru-RU"/>
              </w:rPr>
              <w:t>.</w:t>
            </w:r>
          </w:p>
          <w:p w:rsidR="00011F45" w:rsidRDefault="00026826" w:rsidP="00502EC1">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6. Административные барьеры, препятствующие развитию малого и среднего предпринимательства.</w:t>
            </w:r>
          </w:p>
          <w:p w:rsidR="00011F45" w:rsidRDefault="00492E9A" w:rsidP="00502EC1">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7. </w:t>
            </w:r>
            <w:r w:rsidR="000C080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Информация о внедрении Стандарта развития конкуренции на территории муниципального образования, используемая при формировании рейтинга муниципальных образований Краснодарского края по содействию развитию конкуренции за 201</w:t>
            </w:r>
            <w:r w:rsidR="007F29B0">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год. </w:t>
            </w:r>
          </w:p>
          <w:p w:rsidR="00502EC1" w:rsidRDefault="000C080F"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 </w:t>
            </w:r>
          </w:p>
          <w:p w:rsidR="00502EC1" w:rsidRDefault="00502EC1"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9. Участие в разработке и реализации Стратегии социально-экономического развития Краснодарского края до 2030 года.</w:t>
            </w:r>
          </w:p>
          <w:p w:rsidR="00C253AA" w:rsidRDefault="00502EC1" w:rsidP="007C6046">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Раздел 10. Организация проектной деятельности </w:t>
            </w:r>
            <w:r w:rsidR="00C253AA">
              <w:rPr>
                <w:rFonts w:ascii="Times New Roman" w:eastAsia="Times New Roman" w:hAnsi="Times New Roman"/>
                <w:sz w:val="28"/>
                <w:szCs w:val="28"/>
                <w:lang w:eastAsia="ru-RU"/>
              </w:rPr>
              <w:t>на территории муниципального образования Краснодарского края.</w:t>
            </w:r>
          </w:p>
          <w:p w:rsidR="00011F45" w:rsidRPr="00A24276" w:rsidRDefault="00C253AA" w:rsidP="00C253AA">
            <w:pPr>
              <w:spacing w:before="12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11. Лучшая муниципальная практика содействия развитию конкуренции за 2018 года.</w:t>
            </w:r>
            <w:r w:rsidR="000C080F">
              <w:rPr>
                <w:rFonts w:ascii="Times New Roman" w:eastAsia="Times New Roman" w:hAnsi="Times New Roman"/>
                <w:sz w:val="28"/>
                <w:szCs w:val="28"/>
                <w:lang w:eastAsia="ru-RU"/>
              </w:rPr>
              <w:t xml:space="preserve"> </w:t>
            </w: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683BEE" w:rsidRPr="00A24276" w:rsidRDefault="00683BEE" w:rsidP="00D61660">
            <w:pPr>
              <w:spacing w:before="120" w:after="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sidR="00D61660">
              <w:rPr>
                <w:rFonts w:ascii="Times New Roman" w:eastAsia="Times New Roman" w:hAnsi="Times New Roman"/>
                <w:color w:val="000000"/>
                <w:sz w:val="28"/>
                <w:szCs w:val="28"/>
                <w:lang w:eastAsia="ru-RU"/>
              </w:rPr>
              <w:t>12</w:t>
            </w:r>
            <w:r w:rsidRPr="00A24276">
              <w:rPr>
                <w:rFonts w:ascii="Times New Roman" w:eastAsia="Times New Roman" w:hAnsi="Times New Roman"/>
                <w:color w:val="000000"/>
                <w:sz w:val="28"/>
                <w:szCs w:val="28"/>
                <w:lang w:eastAsia="ru-RU"/>
              </w:rPr>
              <w:t>. Дополнительные комментарии со стороны муниципального образования («обратная связь»)</w:t>
            </w:r>
          </w:p>
        </w:tc>
        <w:tc>
          <w:tcPr>
            <w:tcW w:w="708" w:type="dxa"/>
            <w:noWrap/>
            <w:vAlign w:val="center"/>
          </w:tcPr>
          <w:p w:rsidR="00683BEE" w:rsidRPr="00E23A46" w:rsidRDefault="00683BEE" w:rsidP="00026826">
            <w:pPr>
              <w:spacing w:before="120" w:after="120" w:line="276" w:lineRule="auto"/>
              <w:jc w:val="center"/>
              <w:rPr>
                <w:rFonts w:ascii="Times New Roman" w:eastAsia="Times New Roman" w:hAnsi="Times New Roman"/>
                <w:b/>
                <w:color w:val="000000"/>
                <w:sz w:val="24"/>
                <w:szCs w:val="24"/>
                <w:lang w:eastAsia="ru-RU"/>
              </w:rPr>
            </w:pPr>
          </w:p>
        </w:tc>
      </w:tr>
      <w:tr w:rsidR="00683BEE" w:rsidRPr="00E23A46" w:rsidTr="00DC2ED1">
        <w:trPr>
          <w:trHeight w:val="300"/>
        </w:trPr>
        <w:tc>
          <w:tcPr>
            <w:tcW w:w="8946" w:type="dxa"/>
            <w:noWrap/>
            <w:vAlign w:val="center"/>
          </w:tcPr>
          <w:p w:rsidR="00E53640" w:rsidRDefault="00683BEE" w:rsidP="00683BEE">
            <w:pPr>
              <w:spacing w:before="120" w:after="120" w:line="276"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ПРИЛОЖЕНИЯ</w:t>
            </w:r>
          </w:p>
          <w:p w:rsidR="009B4B91" w:rsidRPr="00A24276" w:rsidRDefault="009B4B91" w:rsidP="00683BEE">
            <w:pPr>
              <w:spacing w:before="120" w:after="120" w:line="276" w:lineRule="auto"/>
              <w:jc w:val="both"/>
              <w:rPr>
                <w:rFonts w:ascii="Times New Roman" w:eastAsia="Times New Roman" w:hAnsi="Times New Roman"/>
                <w:color w:val="000000"/>
                <w:sz w:val="28"/>
                <w:szCs w:val="28"/>
                <w:lang w:eastAsia="ru-RU"/>
              </w:rPr>
            </w:pPr>
          </w:p>
        </w:tc>
        <w:tc>
          <w:tcPr>
            <w:tcW w:w="708" w:type="dxa"/>
            <w:noWrap/>
            <w:vAlign w:val="center"/>
          </w:tcPr>
          <w:p w:rsidR="00683BEE" w:rsidRPr="00E23A46" w:rsidRDefault="00683BEE" w:rsidP="00683BEE">
            <w:pPr>
              <w:spacing w:before="120" w:after="120" w:line="276" w:lineRule="auto"/>
              <w:jc w:val="center"/>
              <w:rPr>
                <w:rFonts w:ascii="Times New Roman" w:eastAsia="Times New Roman" w:hAnsi="Times New Roman"/>
                <w:b/>
                <w:color w:val="000000"/>
                <w:sz w:val="24"/>
                <w:szCs w:val="24"/>
                <w:lang w:eastAsia="ru-RU"/>
              </w:rPr>
            </w:pPr>
          </w:p>
        </w:tc>
      </w:tr>
    </w:tbl>
    <w:p w:rsidR="004E5F8B" w:rsidRDefault="004E5F8B" w:rsidP="003F2252">
      <w:pPr>
        <w:pStyle w:val="ConsPlusNormal"/>
        <w:ind w:right="-284"/>
        <w:contextualSpacing/>
        <w:jc w:val="both"/>
        <w:rPr>
          <w:szCs w:val="28"/>
        </w:rPr>
      </w:pPr>
    </w:p>
    <w:p w:rsidR="00182682" w:rsidRDefault="00182682" w:rsidP="00182682">
      <w:pPr>
        <w:pStyle w:val="ConsPlusNormal"/>
        <w:ind w:right="-284" w:firstLine="709"/>
        <w:contextualSpacing/>
        <w:jc w:val="center"/>
        <w:rPr>
          <w:b/>
          <w:szCs w:val="28"/>
        </w:rPr>
      </w:pPr>
      <w:r w:rsidRPr="00182682">
        <w:rPr>
          <w:b/>
          <w:szCs w:val="28"/>
        </w:rPr>
        <w:lastRenderedPageBreak/>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p w:rsidR="00FC104B" w:rsidRDefault="00FC104B" w:rsidP="00BE4184">
      <w:pPr>
        <w:pStyle w:val="ConsPlusNormal"/>
        <w:ind w:right="-284"/>
        <w:contextualSpacing/>
        <w:jc w:val="both"/>
        <w:rPr>
          <w:b/>
          <w:szCs w:val="28"/>
        </w:rPr>
      </w:pPr>
    </w:p>
    <w:p w:rsidR="00C01E3A" w:rsidRPr="00851084" w:rsidRDefault="00C01E3A" w:rsidP="00BE4184">
      <w:pPr>
        <w:pStyle w:val="ConsPlusNormal"/>
        <w:ind w:right="-284"/>
        <w:contextualSpacing/>
        <w:jc w:val="both"/>
        <w:rPr>
          <w:b/>
          <w:szCs w:val="28"/>
        </w:rPr>
      </w:pPr>
    </w:p>
    <w:p w:rsidR="00182682" w:rsidRPr="00C65A46" w:rsidRDefault="00252FB4" w:rsidP="003927BE">
      <w:pPr>
        <w:pStyle w:val="2"/>
        <w:tabs>
          <w:tab w:val="left" w:pos="1134"/>
        </w:tabs>
        <w:spacing w:after="120" w:line="240" w:lineRule="auto"/>
        <w:ind w:right="-30"/>
        <w:contextualSpacing/>
        <w:jc w:val="both"/>
        <w:rPr>
          <w:sz w:val="28"/>
          <w:szCs w:val="28"/>
        </w:rPr>
      </w:pPr>
      <w:r>
        <w:rPr>
          <w:sz w:val="28"/>
          <w:szCs w:val="28"/>
        </w:rPr>
        <w:tab/>
      </w:r>
      <w:r w:rsidR="00FC104B" w:rsidRPr="00C65A46">
        <w:rPr>
          <w:sz w:val="28"/>
          <w:szCs w:val="28"/>
        </w:rPr>
        <w:t xml:space="preserve">В соответствии с </w:t>
      </w:r>
      <w:r w:rsidR="00D25504" w:rsidRPr="00C65A46">
        <w:rPr>
          <w:sz w:val="28"/>
          <w:szCs w:val="28"/>
        </w:rPr>
        <w:t>распоряжением Правительства Российской Федерации</w:t>
      </w:r>
      <w:r w:rsidR="001A4A9C" w:rsidRPr="00C65A46">
        <w:rPr>
          <w:sz w:val="28"/>
          <w:szCs w:val="28"/>
        </w:rPr>
        <w:t xml:space="preserve"> от </w:t>
      </w:r>
      <w:r w:rsidR="008E384E">
        <w:rPr>
          <w:sz w:val="28"/>
          <w:szCs w:val="28"/>
        </w:rPr>
        <w:t>17</w:t>
      </w:r>
      <w:r w:rsidR="001A4A9C" w:rsidRPr="00C65A46">
        <w:rPr>
          <w:sz w:val="28"/>
          <w:szCs w:val="28"/>
        </w:rPr>
        <w:t xml:space="preserve"> сентября 201</w:t>
      </w:r>
      <w:r w:rsidR="008E384E">
        <w:rPr>
          <w:sz w:val="28"/>
          <w:szCs w:val="28"/>
        </w:rPr>
        <w:t>6</w:t>
      </w:r>
      <w:r w:rsidR="001A4A9C" w:rsidRPr="00C65A46">
        <w:rPr>
          <w:sz w:val="28"/>
          <w:szCs w:val="28"/>
        </w:rPr>
        <w:t xml:space="preserve"> года № 1</w:t>
      </w:r>
      <w:r w:rsidR="008E384E">
        <w:rPr>
          <w:sz w:val="28"/>
          <w:szCs w:val="28"/>
        </w:rPr>
        <w:t>969</w:t>
      </w:r>
      <w:r w:rsidR="001A4A9C" w:rsidRPr="00C65A46">
        <w:rPr>
          <w:sz w:val="28"/>
          <w:szCs w:val="28"/>
        </w:rPr>
        <w:t>-р</w:t>
      </w:r>
      <w:r w:rsidR="0094635F" w:rsidRPr="00C65A46">
        <w:rPr>
          <w:sz w:val="28"/>
          <w:szCs w:val="28"/>
        </w:rPr>
        <w:t xml:space="preserve"> </w:t>
      </w:r>
      <w:r w:rsidR="006B48EA">
        <w:rPr>
          <w:sz w:val="28"/>
          <w:szCs w:val="28"/>
        </w:rPr>
        <w:t>«О внесении изменений в стандарт развития конкуренции в субъектах Российской Федерации, утвержденный Распоряжение</w:t>
      </w:r>
      <w:r w:rsidR="00EF6576">
        <w:rPr>
          <w:sz w:val="28"/>
          <w:szCs w:val="28"/>
        </w:rPr>
        <w:t>м</w:t>
      </w:r>
      <w:r w:rsidR="006B48EA">
        <w:rPr>
          <w:sz w:val="28"/>
          <w:szCs w:val="28"/>
        </w:rPr>
        <w:t xml:space="preserve"> Правительства РФ от 5 сентября 2015 года № 1738-р</w:t>
      </w:r>
      <w:r w:rsidR="00EF6576">
        <w:rPr>
          <w:sz w:val="28"/>
          <w:szCs w:val="28"/>
        </w:rPr>
        <w:t>»</w:t>
      </w:r>
      <w:r w:rsidR="006B48EA">
        <w:rPr>
          <w:sz w:val="28"/>
          <w:szCs w:val="28"/>
        </w:rPr>
        <w:t xml:space="preserve"> </w:t>
      </w:r>
      <w:r w:rsidR="0094635F" w:rsidRPr="00C65A46">
        <w:rPr>
          <w:sz w:val="28"/>
          <w:szCs w:val="28"/>
        </w:rPr>
        <w:t xml:space="preserve">и постановлением главы администрации (губернатора) Краснодарского края от </w:t>
      </w:r>
      <w:r w:rsidR="0039428C">
        <w:rPr>
          <w:sz w:val="28"/>
          <w:szCs w:val="28"/>
        </w:rPr>
        <w:t>20 ноября 2017 года № 888 «О внесении изменений в постановление главы администрации (губернатора) Краснодарского края от 11 </w:t>
      </w:r>
      <w:r w:rsidR="0094635F" w:rsidRPr="00C65A46">
        <w:rPr>
          <w:sz w:val="28"/>
          <w:szCs w:val="28"/>
        </w:rPr>
        <w:t>февраля 2016 года № 64</w:t>
      </w:r>
      <w:r w:rsidR="0039428C">
        <w:rPr>
          <w:sz w:val="28"/>
          <w:szCs w:val="28"/>
        </w:rPr>
        <w:t xml:space="preserve"> «О Совете по содействию развитию конкуренции в Краснодарском крае» </w:t>
      </w:r>
      <w:r w:rsidR="002D06C6" w:rsidRPr="00C65A46">
        <w:rPr>
          <w:sz w:val="28"/>
          <w:szCs w:val="28"/>
        </w:rPr>
        <w:t>в муниципальном образовании Ейский район сформирована рабочая группа по содействию развитию конкуренции на территории МО Ейский район</w:t>
      </w:r>
      <w:r w:rsidR="008E10B7" w:rsidRPr="00C65A46">
        <w:rPr>
          <w:sz w:val="28"/>
          <w:szCs w:val="28"/>
        </w:rPr>
        <w:t xml:space="preserve">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w:t>
      </w:r>
      <w:r w:rsidR="002D06C6" w:rsidRPr="00C65A46">
        <w:rPr>
          <w:sz w:val="28"/>
          <w:szCs w:val="28"/>
        </w:rPr>
        <w:t xml:space="preserve"> и утвержден ее состав (распоряжение администрации муниципального образования Ейский район от 18 ноября 2016 года № 565-р). </w:t>
      </w:r>
    </w:p>
    <w:p w:rsidR="002D2611" w:rsidRPr="008B40B7" w:rsidRDefault="008E10B7" w:rsidP="003927BE">
      <w:pPr>
        <w:pStyle w:val="2"/>
        <w:tabs>
          <w:tab w:val="left" w:pos="1134"/>
        </w:tabs>
        <w:spacing w:after="120" w:line="240" w:lineRule="auto"/>
        <w:ind w:right="-30"/>
        <w:contextualSpacing/>
        <w:jc w:val="both"/>
        <w:rPr>
          <w:sz w:val="28"/>
          <w:szCs w:val="28"/>
        </w:rPr>
      </w:pPr>
      <w:r w:rsidRPr="00314383">
        <w:rPr>
          <w:color w:val="FF0000"/>
          <w:sz w:val="28"/>
          <w:szCs w:val="28"/>
        </w:rPr>
        <w:tab/>
      </w:r>
      <w:r w:rsidRPr="008B40B7">
        <w:rPr>
          <w:sz w:val="28"/>
          <w:szCs w:val="28"/>
        </w:rPr>
        <w:t>Рабочая группа является консультативным органом, образованным в целях содействия развитию конкуренции на территории Ейского района,</w:t>
      </w:r>
      <w:r w:rsidR="00E2205F" w:rsidRPr="008B40B7">
        <w:rPr>
          <w:sz w:val="28"/>
          <w:szCs w:val="28"/>
        </w:rPr>
        <w:t xml:space="preserve"> основными задачами которой является:</w:t>
      </w:r>
      <w:r w:rsidR="002D2611" w:rsidRPr="008B40B7">
        <w:rPr>
          <w:sz w:val="28"/>
          <w:szCs w:val="28"/>
        </w:rPr>
        <w:t xml:space="preserve"> </w:t>
      </w:r>
    </w:p>
    <w:p w:rsidR="002D2611" w:rsidRPr="008B40B7" w:rsidRDefault="002D2611" w:rsidP="003927BE">
      <w:pPr>
        <w:pStyle w:val="2"/>
        <w:tabs>
          <w:tab w:val="left" w:pos="1134"/>
        </w:tabs>
        <w:spacing w:after="120" w:line="240" w:lineRule="auto"/>
        <w:ind w:right="-30"/>
        <w:contextualSpacing/>
        <w:jc w:val="both"/>
        <w:rPr>
          <w:sz w:val="28"/>
          <w:szCs w:val="28"/>
        </w:rPr>
      </w:pPr>
      <w:r w:rsidRPr="008B40B7">
        <w:rPr>
          <w:sz w:val="28"/>
          <w:szCs w:val="28"/>
        </w:rPr>
        <w:t xml:space="preserve">- </w:t>
      </w:r>
      <w:r w:rsidR="00E2205F" w:rsidRPr="008B40B7">
        <w:rPr>
          <w:sz w:val="28"/>
          <w:szCs w:val="28"/>
        </w:rPr>
        <w:t xml:space="preserve">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w:t>
      </w:r>
      <w:r w:rsidRPr="008B40B7">
        <w:rPr>
          <w:sz w:val="28"/>
          <w:szCs w:val="28"/>
        </w:rPr>
        <w:t xml:space="preserve"> по вопросам развития конкуренции и совершенствования антимонопольной политики; </w:t>
      </w:r>
    </w:p>
    <w:p w:rsidR="007D0CD6" w:rsidRPr="008B40B7" w:rsidRDefault="002D2611" w:rsidP="003927BE">
      <w:pPr>
        <w:pStyle w:val="2"/>
        <w:tabs>
          <w:tab w:val="left" w:pos="1134"/>
        </w:tabs>
        <w:spacing w:after="120" w:line="240" w:lineRule="auto"/>
        <w:ind w:right="-30"/>
        <w:contextualSpacing/>
        <w:jc w:val="both"/>
        <w:rPr>
          <w:sz w:val="28"/>
          <w:szCs w:val="28"/>
        </w:rPr>
      </w:pPr>
      <w:r w:rsidRPr="008B40B7">
        <w:rPr>
          <w:sz w:val="28"/>
          <w:szCs w:val="28"/>
        </w:rPr>
        <w:t xml:space="preserve">- определение приоритетных направлений работы в отношении внедрения Стандарта на территории МО Ейский район; </w:t>
      </w:r>
    </w:p>
    <w:p w:rsidR="001718A0" w:rsidRPr="008B40B7" w:rsidRDefault="007D0CD6" w:rsidP="003927BE">
      <w:pPr>
        <w:pStyle w:val="2"/>
        <w:tabs>
          <w:tab w:val="left" w:pos="1134"/>
        </w:tabs>
        <w:spacing w:after="120" w:line="240" w:lineRule="auto"/>
        <w:ind w:right="-30"/>
        <w:contextualSpacing/>
        <w:jc w:val="both"/>
        <w:rPr>
          <w:sz w:val="28"/>
          <w:szCs w:val="28"/>
        </w:rPr>
      </w:pPr>
      <w:r w:rsidRPr="008B40B7">
        <w:rPr>
          <w:sz w:val="28"/>
          <w:szCs w:val="28"/>
        </w:rPr>
        <w:t xml:space="preserve">- </w:t>
      </w:r>
      <w:r w:rsidR="002D2611" w:rsidRPr="008B40B7">
        <w:rPr>
          <w:sz w:val="28"/>
          <w:szCs w:val="28"/>
        </w:rPr>
        <w:t>анализ развития конкуренции на приоритетных и социально-значимых рынках товаров, работ и услуг</w:t>
      </w:r>
      <w:r w:rsidR="001718A0" w:rsidRPr="008B40B7">
        <w:rPr>
          <w:sz w:val="28"/>
          <w:szCs w:val="28"/>
        </w:rPr>
        <w:t xml:space="preserve"> на территории МО Ейский район;</w:t>
      </w:r>
    </w:p>
    <w:p w:rsidR="001718A0"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рассмотрение предложений о реализации внедрения Стандарта на территории МО Ейский район;</w:t>
      </w:r>
    </w:p>
    <w:p w:rsidR="001718A0"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743D0F" w:rsidRPr="008B40B7" w:rsidRDefault="001718A0" w:rsidP="003927BE">
      <w:pPr>
        <w:pStyle w:val="2"/>
        <w:tabs>
          <w:tab w:val="left" w:pos="1134"/>
        </w:tabs>
        <w:spacing w:after="120" w:line="240" w:lineRule="auto"/>
        <w:ind w:right="-30"/>
        <w:contextualSpacing/>
        <w:jc w:val="both"/>
        <w:rPr>
          <w:sz w:val="28"/>
          <w:szCs w:val="28"/>
        </w:rPr>
      </w:pPr>
      <w:r w:rsidRPr="008B40B7">
        <w:rPr>
          <w:sz w:val="28"/>
          <w:szCs w:val="28"/>
        </w:rPr>
        <w:t>- выработка рекомендаций по вопросам внедрения Стандарта на территории МО Ейский район.</w:t>
      </w:r>
    </w:p>
    <w:p w:rsidR="00182682" w:rsidRDefault="00134846" w:rsidP="003927BE">
      <w:pPr>
        <w:pStyle w:val="2"/>
        <w:tabs>
          <w:tab w:val="left" w:pos="1134"/>
        </w:tabs>
        <w:spacing w:after="120" w:line="240" w:lineRule="auto"/>
        <w:ind w:right="-30"/>
        <w:contextualSpacing/>
        <w:jc w:val="both"/>
        <w:rPr>
          <w:sz w:val="28"/>
          <w:szCs w:val="28"/>
        </w:rPr>
      </w:pPr>
      <w:r>
        <w:rPr>
          <w:color w:val="FF0000"/>
          <w:sz w:val="28"/>
          <w:szCs w:val="28"/>
        </w:rPr>
        <w:tab/>
      </w:r>
      <w:r w:rsidR="00743D0F" w:rsidRPr="009468CC">
        <w:rPr>
          <w:sz w:val="28"/>
          <w:szCs w:val="28"/>
        </w:rPr>
        <w:t>Ответственные лица, входящие в состав рабочей группы по содействию развитию конкуренции при главе муниципального образования Ейский район:</w:t>
      </w:r>
      <w:r w:rsidR="002D2611" w:rsidRPr="009468CC">
        <w:rPr>
          <w:sz w:val="28"/>
          <w:szCs w:val="28"/>
        </w:rPr>
        <w:t xml:space="preserve"> </w:t>
      </w:r>
    </w:p>
    <w:p w:rsidR="00C01E3A" w:rsidRDefault="00C01E3A" w:rsidP="003927BE">
      <w:pPr>
        <w:pStyle w:val="2"/>
        <w:tabs>
          <w:tab w:val="left" w:pos="1134"/>
        </w:tabs>
        <w:spacing w:after="120" w:line="240" w:lineRule="auto"/>
        <w:ind w:right="-30"/>
        <w:contextualSpacing/>
        <w:jc w:val="both"/>
        <w:rPr>
          <w:sz w:val="28"/>
          <w:szCs w:val="28"/>
        </w:rPr>
      </w:pPr>
    </w:p>
    <w:p w:rsidR="00C01E3A" w:rsidRDefault="00C01E3A" w:rsidP="003927BE">
      <w:pPr>
        <w:pStyle w:val="2"/>
        <w:tabs>
          <w:tab w:val="left" w:pos="1134"/>
        </w:tabs>
        <w:spacing w:after="120" w:line="240" w:lineRule="auto"/>
        <w:ind w:right="-30"/>
        <w:contextualSpacing/>
        <w:jc w:val="both"/>
        <w:rPr>
          <w:sz w:val="28"/>
          <w:szCs w:val="28"/>
        </w:rPr>
      </w:pPr>
    </w:p>
    <w:p w:rsidR="00C01E3A" w:rsidRPr="009468CC" w:rsidRDefault="00C01E3A" w:rsidP="003927BE">
      <w:pPr>
        <w:pStyle w:val="2"/>
        <w:tabs>
          <w:tab w:val="left" w:pos="1134"/>
        </w:tabs>
        <w:spacing w:after="120" w:line="240" w:lineRule="auto"/>
        <w:ind w:right="-30"/>
        <w:contextualSpacing/>
        <w:jc w:val="both"/>
        <w:rPr>
          <w:sz w:val="28"/>
          <w:szCs w:val="28"/>
        </w:rPr>
      </w:pPr>
    </w:p>
    <w:p w:rsidR="00C77527" w:rsidRDefault="00134846" w:rsidP="00743D0F">
      <w:pPr>
        <w:pStyle w:val="2"/>
        <w:tabs>
          <w:tab w:val="left" w:pos="1134"/>
        </w:tabs>
        <w:spacing w:line="240" w:lineRule="auto"/>
        <w:ind w:right="-30"/>
        <w:contextualSpacing/>
        <w:jc w:val="both"/>
        <w:rPr>
          <w:sz w:val="28"/>
          <w:szCs w:val="28"/>
        </w:rPr>
      </w:pPr>
      <w:r w:rsidRPr="00134846">
        <w:rPr>
          <w:sz w:val="28"/>
          <w:szCs w:val="28"/>
        </w:rPr>
        <w:lastRenderedPageBreak/>
        <w:t>-</w:t>
      </w:r>
      <w:r>
        <w:rPr>
          <w:sz w:val="28"/>
          <w:szCs w:val="28"/>
        </w:rPr>
        <w:t xml:space="preserve"> Федосеев Евгений Юрьевич – заместитель главы муниципального образования Ейский район (вопросы муниципальных ресурсов, финансов, экономики и инвестиций), телефон 8(86132)20347, эл.почта </w:t>
      </w:r>
      <w:hyperlink r:id="rId8" w:history="1">
        <w:r w:rsidRPr="00134846">
          <w:rPr>
            <w:rStyle w:val="af"/>
            <w:color w:val="auto"/>
            <w:sz w:val="28"/>
            <w:szCs w:val="28"/>
            <w:u w:val="none"/>
            <w:lang w:val="en-US"/>
          </w:rPr>
          <w:t>econom</w:t>
        </w:r>
        <w:r w:rsidRPr="00134846">
          <w:rPr>
            <w:rStyle w:val="af"/>
            <w:color w:val="auto"/>
            <w:sz w:val="28"/>
            <w:szCs w:val="28"/>
            <w:u w:val="none"/>
          </w:rPr>
          <w:t>_</w:t>
        </w:r>
        <w:r w:rsidRPr="00134846">
          <w:rPr>
            <w:rStyle w:val="af"/>
            <w:color w:val="auto"/>
            <w:sz w:val="28"/>
            <w:szCs w:val="28"/>
            <w:u w:val="none"/>
            <w:lang w:val="en-US"/>
          </w:rPr>
          <w:t>eisk</w:t>
        </w:r>
        <w:r w:rsidRPr="00134846">
          <w:rPr>
            <w:rStyle w:val="af"/>
            <w:color w:val="auto"/>
            <w:sz w:val="28"/>
            <w:szCs w:val="28"/>
            <w:u w:val="none"/>
          </w:rPr>
          <w:t>@</w:t>
        </w:r>
        <w:r w:rsidRPr="00134846">
          <w:rPr>
            <w:rStyle w:val="af"/>
            <w:color w:val="auto"/>
            <w:sz w:val="28"/>
            <w:szCs w:val="28"/>
            <w:u w:val="none"/>
            <w:lang w:val="en-US"/>
          </w:rPr>
          <w:t>mail</w:t>
        </w:r>
        <w:r w:rsidRPr="00134846">
          <w:rPr>
            <w:rStyle w:val="af"/>
            <w:color w:val="auto"/>
            <w:sz w:val="28"/>
            <w:szCs w:val="28"/>
            <w:u w:val="none"/>
          </w:rPr>
          <w:t>.</w:t>
        </w:r>
        <w:r w:rsidRPr="00134846">
          <w:rPr>
            <w:rStyle w:val="af"/>
            <w:color w:val="auto"/>
            <w:sz w:val="28"/>
            <w:szCs w:val="28"/>
            <w:u w:val="none"/>
            <w:lang w:val="en-US"/>
          </w:rPr>
          <w:t>ru</w:t>
        </w:r>
      </w:hyperlink>
      <w:r>
        <w:rPr>
          <w:sz w:val="28"/>
          <w:szCs w:val="28"/>
        </w:rPr>
        <w:t>;</w:t>
      </w:r>
    </w:p>
    <w:p w:rsidR="00134846" w:rsidRDefault="00134846" w:rsidP="00743D0F">
      <w:pPr>
        <w:pStyle w:val="2"/>
        <w:tabs>
          <w:tab w:val="left" w:pos="1134"/>
        </w:tabs>
        <w:spacing w:line="240" w:lineRule="auto"/>
        <w:ind w:right="-30"/>
        <w:contextualSpacing/>
        <w:jc w:val="both"/>
        <w:rPr>
          <w:sz w:val="28"/>
          <w:szCs w:val="28"/>
        </w:rPr>
      </w:pPr>
      <w:r>
        <w:rPr>
          <w:sz w:val="28"/>
          <w:szCs w:val="28"/>
        </w:rPr>
        <w:t xml:space="preserve">- Зубченко Наталья Анатольевна – начальник управления экономики, инвестиций и промышленности администрации МО Ейский район, телефон 8(86132)23023, эл.почта </w:t>
      </w:r>
      <w:hyperlink r:id="rId9" w:history="1">
        <w:r w:rsidRPr="00134846">
          <w:rPr>
            <w:rStyle w:val="af"/>
            <w:color w:val="auto"/>
            <w:sz w:val="28"/>
            <w:szCs w:val="28"/>
            <w:u w:val="none"/>
            <w:lang w:val="en-US"/>
          </w:rPr>
          <w:t>econom</w:t>
        </w:r>
        <w:r w:rsidRPr="00134846">
          <w:rPr>
            <w:rStyle w:val="af"/>
            <w:color w:val="auto"/>
            <w:sz w:val="28"/>
            <w:szCs w:val="28"/>
            <w:u w:val="none"/>
          </w:rPr>
          <w:t>_</w:t>
        </w:r>
        <w:r w:rsidRPr="00134846">
          <w:rPr>
            <w:rStyle w:val="af"/>
            <w:color w:val="auto"/>
            <w:sz w:val="28"/>
            <w:szCs w:val="28"/>
            <w:u w:val="none"/>
            <w:lang w:val="en-US"/>
          </w:rPr>
          <w:t>eisk</w:t>
        </w:r>
        <w:r w:rsidRPr="00134846">
          <w:rPr>
            <w:rStyle w:val="af"/>
            <w:color w:val="auto"/>
            <w:sz w:val="28"/>
            <w:szCs w:val="28"/>
            <w:u w:val="none"/>
          </w:rPr>
          <w:t>@</w:t>
        </w:r>
        <w:r w:rsidRPr="00134846">
          <w:rPr>
            <w:rStyle w:val="af"/>
            <w:color w:val="auto"/>
            <w:sz w:val="28"/>
            <w:szCs w:val="28"/>
            <w:u w:val="none"/>
            <w:lang w:val="en-US"/>
          </w:rPr>
          <w:t>mail</w:t>
        </w:r>
        <w:r w:rsidRPr="00134846">
          <w:rPr>
            <w:rStyle w:val="af"/>
            <w:color w:val="auto"/>
            <w:sz w:val="28"/>
            <w:szCs w:val="28"/>
            <w:u w:val="none"/>
          </w:rPr>
          <w:t>.</w:t>
        </w:r>
        <w:r w:rsidRPr="00134846">
          <w:rPr>
            <w:rStyle w:val="af"/>
            <w:color w:val="auto"/>
            <w:sz w:val="28"/>
            <w:szCs w:val="28"/>
            <w:u w:val="none"/>
            <w:lang w:val="en-US"/>
          </w:rPr>
          <w:t>ru</w:t>
        </w:r>
      </w:hyperlink>
      <w:r>
        <w:rPr>
          <w:sz w:val="28"/>
          <w:szCs w:val="28"/>
        </w:rPr>
        <w:t>;</w:t>
      </w:r>
    </w:p>
    <w:p w:rsidR="009A62F8" w:rsidRPr="00626422" w:rsidRDefault="00134846" w:rsidP="00626422">
      <w:pPr>
        <w:pStyle w:val="2"/>
        <w:tabs>
          <w:tab w:val="left" w:pos="1134"/>
        </w:tabs>
        <w:spacing w:line="240" w:lineRule="auto"/>
        <w:ind w:right="-30"/>
        <w:contextualSpacing/>
        <w:jc w:val="both"/>
        <w:rPr>
          <w:sz w:val="28"/>
          <w:szCs w:val="28"/>
        </w:rPr>
      </w:pPr>
      <w:r>
        <w:rPr>
          <w:sz w:val="28"/>
          <w:szCs w:val="28"/>
        </w:rPr>
        <w:t xml:space="preserve">- Надиштван Наталья Викторовна – ведущий специалист управления экономики, инвестиций и промышленности администрации МО Ейский район, телефон 8(86132)21244, эл.почта </w:t>
      </w:r>
      <w:hyperlink r:id="rId10" w:history="1">
        <w:r w:rsidRPr="00134846">
          <w:rPr>
            <w:rStyle w:val="af"/>
            <w:color w:val="auto"/>
            <w:sz w:val="28"/>
            <w:szCs w:val="28"/>
            <w:u w:val="none"/>
            <w:lang w:val="en-US"/>
          </w:rPr>
          <w:t>econom</w:t>
        </w:r>
        <w:r w:rsidRPr="00134846">
          <w:rPr>
            <w:rStyle w:val="af"/>
            <w:color w:val="auto"/>
            <w:sz w:val="28"/>
            <w:szCs w:val="28"/>
            <w:u w:val="none"/>
          </w:rPr>
          <w:t>_</w:t>
        </w:r>
        <w:r w:rsidRPr="00134846">
          <w:rPr>
            <w:rStyle w:val="af"/>
            <w:color w:val="auto"/>
            <w:sz w:val="28"/>
            <w:szCs w:val="28"/>
            <w:u w:val="none"/>
            <w:lang w:val="en-US"/>
          </w:rPr>
          <w:t>eisk</w:t>
        </w:r>
        <w:r w:rsidRPr="00134846">
          <w:rPr>
            <w:rStyle w:val="af"/>
            <w:color w:val="auto"/>
            <w:sz w:val="28"/>
            <w:szCs w:val="28"/>
            <w:u w:val="none"/>
          </w:rPr>
          <w:t>@</w:t>
        </w:r>
        <w:r w:rsidRPr="00134846">
          <w:rPr>
            <w:rStyle w:val="af"/>
            <w:color w:val="auto"/>
            <w:sz w:val="28"/>
            <w:szCs w:val="28"/>
            <w:u w:val="none"/>
            <w:lang w:val="en-US"/>
          </w:rPr>
          <w:t>mail</w:t>
        </w:r>
        <w:r w:rsidRPr="00134846">
          <w:rPr>
            <w:rStyle w:val="af"/>
            <w:color w:val="auto"/>
            <w:sz w:val="28"/>
            <w:szCs w:val="28"/>
            <w:u w:val="none"/>
          </w:rPr>
          <w:t>.</w:t>
        </w:r>
        <w:r w:rsidRPr="00134846">
          <w:rPr>
            <w:rStyle w:val="af"/>
            <w:color w:val="auto"/>
            <w:sz w:val="28"/>
            <w:szCs w:val="28"/>
            <w:u w:val="none"/>
            <w:lang w:val="en-US"/>
          </w:rPr>
          <w:t>ru</w:t>
        </w:r>
      </w:hyperlink>
      <w:r>
        <w:rPr>
          <w:sz w:val="28"/>
          <w:szCs w:val="28"/>
        </w:rPr>
        <w:t>.</w:t>
      </w:r>
    </w:p>
    <w:p w:rsidR="00FD4413" w:rsidRDefault="00146797" w:rsidP="009A62F8">
      <w:pPr>
        <w:pStyle w:val="Default"/>
        <w:ind w:firstLine="708"/>
        <w:jc w:val="both"/>
        <w:rPr>
          <w:color w:val="auto"/>
          <w:sz w:val="28"/>
          <w:szCs w:val="28"/>
        </w:rPr>
      </w:pPr>
      <w:r w:rsidRPr="00756676">
        <w:rPr>
          <w:color w:val="auto"/>
          <w:sz w:val="28"/>
          <w:szCs w:val="28"/>
        </w:rPr>
        <w:t>Ссылка сайта, где размещена информация (обратная связь, сообщения о заседаниях, протоколы, нормативный документ о создании рабочей группы):</w:t>
      </w:r>
      <w:r w:rsidR="00FD4413">
        <w:rPr>
          <w:color w:val="auto"/>
          <w:sz w:val="28"/>
          <w:szCs w:val="28"/>
        </w:rPr>
        <w:t xml:space="preserve"> </w:t>
      </w:r>
    </w:p>
    <w:p w:rsidR="00FD4413" w:rsidRDefault="00FD4413" w:rsidP="00FD4413">
      <w:pPr>
        <w:pStyle w:val="Default"/>
        <w:jc w:val="both"/>
        <w:rPr>
          <w:color w:val="auto"/>
          <w:sz w:val="28"/>
          <w:szCs w:val="28"/>
        </w:rPr>
      </w:pPr>
      <w:r>
        <w:rPr>
          <w:color w:val="auto"/>
          <w:sz w:val="28"/>
          <w:szCs w:val="28"/>
        </w:rPr>
        <w:t xml:space="preserve">- </w:t>
      </w:r>
      <w:hyperlink r:id="rId11" w:history="1">
        <w:r w:rsidR="009021BB" w:rsidRPr="00F57BE0">
          <w:rPr>
            <w:rStyle w:val="af"/>
            <w:color w:val="auto"/>
            <w:sz w:val="28"/>
            <w:szCs w:val="28"/>
            <w:u w:val="none"/>
          </w:rPr>
          <w:t>http://www.yeiskraion.ru/economy/inform/</w:t>
        </w:r>
      </w:hyperlink>
      <w:r>
        <w:rPr>
          <w:color w:val="auto"/>
          <w:sz w:val="28"/>
          <w:szCs w:val="28"/>
        </w:rPr>
        <w:t>;</w:t>
      </w:r>
    </w:p>
    <w:p w:rsidR="00D37135" w:rsidRPr="00F57BE0" w:rsidRDefault="00FD4413" w:rsidP="00FD4413">
      <w:pPr>
        <w:pStyle w:val="Default"/>
        <w:jc w:val="both"/>
        <w:rPr>
          <w:color w:val="auto"/>
          <w:sz w:val="28"/>
          <w:szCs w:val="28"/>
        </w:rPr>
      </w:pPr>
      <w:r>
        <w:rPr>
          <w:color w:val="auto"/>
          <w:sz w:val="28"/>
          <w:szCs w:val="28"/>
        </w:rPr>
        <w:t xml:space="preserve">- </w:t>
      </w:r>
      <w:r w:rsidR="00D22E09" w:rsidRPr="00D22E09">
        <w:rPr>
          <w:color w:val="auto"/>
          <w:sz w:val="28"/>
          <w:szCs w:val="28"/>
        </w:rPr>
        <w:t>http://www.yeiskraion.ru/srk/</w:t>
      </w:r>
      <w:r w:rsidR="00D22E09">
        <w:rPr>
          <w:color w:val="auto"/>
          <w:sz w:val="28"/>
          <w:szCs w:val="28"/>
        </w:rPr>
        <w:t>.</w:t>
      </w:r>
    </w:p>
    <w:p w:rsidR="009021BB" w:rsidRDefault="009021BB" w:rsidP="003E59AB">
      <w:pPr>
        <w:pStyle w:val="Default"/>
        <w:ind w:firstLine="708"/>
        <w:jc w:val="both"/>
        <w:rPr>
          <w:color w:val="auto"/>
          <w:sz w:val="28"/>
          <w:szCs w:val="28"/>
        </w:rPr>
      </w:pPr>
    </w:p>
    <w:p w:rsidR="0088013F" w:rsidRDefault="0088013F" w:rsidP="003E59AB">
      <w:pPr>
        <w:pStyle w:val="Default"/>
        <w:ind w:firstLine="708"/>
        <w:jc w:val="both"/>
        <w:rPr>
          <w:color w:val="auto"/>
          <w:sz w:val="28"/>
          <w:szCs w:val="28"/>
        </w:rPr>
      </w:pPr>
    </w:p>
    <w:p w:rsidR="00806B04" w:rsidRPr="00756676" w:rsidRDefault="00806B04" w:rsidP="003E59AB">
      <w:pPr>
        <w:pStyle w:val="Default"/>
        <w:ind w:firstLine="708"/>
        <w:jc w:val="both"/>
        <w:rPr>
          <w:color w:val="auto"/>
          <w:sz w:val="28"/>
          <w:szCs w:val="28"/>
        </w:rPr>
      </w:pPr>
    </w:p>
    <w:p w:rsidR="004F03C8" w:rsidRPr="00337129" w:rsidRDefault="00741702" w:rsidP="00A24276">
      <w:pPr>
        <w:pStyle w:val="Default"/>
        <w:jc w:val="center"/>
        <w:rPr>
          <w:b/>
          <w:bCs/>
          <w:color w:val="auto"/>
          <w:sz w:val="28"/>
          <w:szCs w:val="28"/>
        </w:rPr>
      </w:pPr>
      <w:r w:rsidRPr="00337129">
        <w:rPr>
          <w:b/>
          <w:color w:val="auto"/>
          <w:sz w:val="28"/>
          <w:szCs w:val="28"/>
        </w:rPr>
        <w:t xml:space="preserve">Раздел </w:t>
      </w:r>
      <w:r w:rsidR="00B0164F">
        <w:rPr>
          <w:b/>
          <w:color w:val="auto"/>
          <w:sz w:val="28"/>
          <w:szCs w:val="28"/>
        </w:rPr>
        <w:t xml:space="preserve"> </w:t>
      </w:r>
      <w:r w:rsidRPr="00337129">
        <w:rPr>
          <w:b/>
          <w:color w:val="auto"/>
          <w:sz w:val="28"/>
          <w:szCs w:val="28"/>
        </w:rPr>
        <w:t xml:space="preserve">2. </w:t>
      </w:r>
      <w:r w:rsidRPr="00337129">
        <w:rPr>
          <w:b/>
          <w:bCs/>
          <w:color w:val="auto"/>
          <w:sz w:val="28"/>
          <w:szCs w:val="28"/>
        </w:rPr>
        <w:t>Состояние и развитие конкурентной среды на рынках товаров, работ и услуг.</w:t>
      </w:r>
    </w:p>
    <w:p w:rsidR="00CB381D" w:rsidRDefault="00CB381D" w:rsidP="00A24276">
      <w:pPr>
        <w:pStyle w:val="Default"/>
        <w:jc w:val="center"/>
        <w:rPr>
          <w:b/>
          <w:bCs/>
          <w:color w:val="FF0000"/>
          <w:sz w:val="28"/>
          <w:szCs w:val="28"/>
        </w:rPr>
      </w:pPr>
    </w:p>
    <w:p w:rsidR="004E4211" w:rsidRDefault="0075552E" w:rsidP="0075552E">
      <w:pPr>
        <w:pStyle w:val="Default"/>
        <w:jc w:val="both"/>
        <w:rPr>
          <w:sz w:val="28"/>
          <w:szCs w:val="28"/>
        </w:rPr>
      </w:pPr>
      <w:r>
        <w:rPr>
          <w:b/>
          <w:bCs/>
          <w:color w:val="FF0000"/>
          <w:sz w:val="28"/>
          <w:szCs w:val="28"/>
        </w:rPr>
        <w:tab/>
      </w:r>
      <w:r w:rsidRPr="001E35DB">
        <w:rPr>
          <w:sz w:val="28"/>
          <w:szCs w:val="28"/>
        </w:rPr>
        <w:t xml:space="preserve">Приоритетные задачи развития экономики </w:t>
      </w:r>
      <w:r>
        <w:rPr>
          <w:sz w:val="28"/>
          <w:szCs w:val="28"/>
        </w:rPr>
        <w:t>Ейского</w:t>
      </w:r>
      <w:r w:rsidRPr="001E35DB">
        <w:rPr>
          <w:sz w:val="28"/>
          <w:szCs w:val="28"/>
        </w:rPr>
        <w:t xml:space="preserve"> района – это, прежде всего, развитие реального сектора экономики и пополнение доходной части бюджета района. Выстраивая основные стратегические  цели и направления  дальнейшего развития района, муниципалитет основывается, прежде всего, на тесном взаимодействии и сотрудничестве  со всеми хозяйствующими субъектами, формировании благоприятного инвестиционного климата, здоровой конкурентной среды, развитии социальной сферы.</w:t>
      </w:r>
    </w:p>
    <w:p w:rsidR="00CF7E85" w:rsidRPr="00D338D4" w:rsidRDefault="00CF7E85" w:rsidP="0075552E">
      <w:pPr>
        <w:pStyle w:val="Default"/>
        <w:jc w:val="both"/>
        <w:rPr>
          <w:sz w:val="28"/>
          <w:szCs w:val="28"/>
        </w:rPr>
      </w:pPr>
    </w:p>
    <w:p w:rsidR="00CB381D" w:rsidRPr="00FD2723" w:rsidRDefault="00CB381D" w:rsidP="00CB381D">
      <w:pPr>
        <w:spacing w:after="0"/>
        <w:ind w:firstLine="851"/>
        <w:jc w:val="both"/>
        <w:rPr>
          <w:rFonts w:ascii="Times New Roman" w:hAnsi="Times New Roman"/>
          <w:sz w:val="28"/>
          <w:szCs w:val="28"/>
        </w:rPr>
      </w:pPr>
      <w:r w:rsidRPr="00FD2723">
        <w:rPr>
          <w:rFonts w:ascii="Times New Roman" w:hAnsi="Times New Roman"/>
          <w:sz w:val="28"/>
          <w:szCs w:val="28"/>
        </w:rPr>
        <w:t>По предварительным итогам 201</w:t>
      </w:r>
      <w:r w:rsidR="00FD2723" w:rsidRPr="00FD2723">
        <w:rPr>
          <w:rFonts w:ascii="Times New Roman" w:hAnsi="Times New Roman"/>
          <w:sz w:val="28"/>
          <w:szCs w:val="28"/>
        </w:rPr>
        <w:t>8</w:t>
      </w:r>
      <w:r w:rsidRPr="00FD2723">
        <w:rPr>
          <w:rFonts w:ascii="Times New Roman" w:hAnsi="Times New Roman"/>
          <w:sz w:val="28"/>
          <w:szCs w:val="28"/>
        </w:rPr>
        <w:t xml:space="preserve"> года объем промышленного производства по крупным и средним предприятиям составил </w:t>
      </w:r>
      <w:r w:rsidR="00847FC4" w:rsidRPr="00FD2723">
        <w:rPr>
          <w:rFonts w:ascii="Times New Roman" w:hAnsi="Times New Roman"/>
          <w:sz w:val="28"/>
          <w:szCs w:val="28"/>
        </w:rPr>
        <w:t>3</w:t>
      </w:r>
      <w:r w:rsidR="00FD2723" w:rsidRPr="00FD2723">
        <w:rPr>
          <w:rFonts w:ascii="Times New Roman" w:hAnsi="Times New Roman"/>
          <w:sz w:val="28"/>
          <w:szCs w:val="28"/>
        </w:rPr>
        <w:t>913</w:t>
      </w:r>
      <w:r w:rsidRPr="00FD2723">
        <w:rPr>
          <w:rFonts w:ascii="Times New Roman" w:hAnsi="Times New Roman"/>
          <w:sz w:val="28"/>
          <w:szCs w:val="28"/>
        </w:rPr>
        <w:t xml:space="preserve"> млн. рублей, темп роста к  201</w:t>
      </w:r>
      <w:r w:rsidR="00FD2723" w:rsidRPr="00FD2723">
        <w:rPr>
          <w:rFonts w:ascii="Times New Roman" w:hAnsi="Times New Roman"/>
          <w:sz w:val="28"/>
          <w:szCs w:val="28"/>
        </w:rPr>
        <w:t>7</w:t>
      </w:r>
      <w:r w:rsidRPr="00FD2723">
        <w:rPr>
          <w:rFonts w:ascii="Times New Roman" w:hAnsi="Times New Roman"/>
          <w:sz w:val="28"/>
          <w:szCs w:val="28"/>
        </w:rPr>
        <w:t xml:space="preserve"> году – 10</w:t>
      </w:r>
      <w:r w:rsidR="00FD2723" w:rsidRPr="00FD2723">
        <w:rPr>
          <w:rFonts w:ascii="Times New Roman" w:hAnsi="Times New Roman"/>
          <w:sz w:val="28"/>
          <w:szCs w:val="28"/>
        </w:rPr>
        <w:t>9,8</w:t>
      </w:r>
      <w:r w:rsidRPr="00FD2723">
        <w:rPr>
          <w:rFonts w:ascii="Times New Roman" w:hAnsi="Times New Roman"/>
          <w:sz w:val="28"/>
          <w:szCs w:val="28"/>
        </w:rPr>
        <w:t xml:space="preserve"> %. </w:t>
      </w:r>
    </w:p>
    <w:p w:rsidR="0048729D" w:rsidRPr="00597012" w:rsidRDefault="00CB381D" w:rsidP="00597012">
      <w:pPr>
        <w:spacing w:after="0"/>
        <w:ind w:firstLine="851"/>
        <w:jc w:val="both"/>
        <w:rPr>
          <w:rFonts w:ascii="Times New Roman" w:hAnsi="Times New Roman" w:cs="Times New Roman CYR"/>
          <w:bCs/>
          <w:sz w:val="28"/>
          <w:szCs w:val="28"/>
        </w:rPr>
      </w:pPr>
      <w:r w:rsidRPr="0027126A">
        <w:rPr>
          <w:rFonts w:ascii="Times New Roman" w:hAnsi="Times New Roman"/>
          <w:sz w:val="28"/>
          <w:szCs w:val="28"/>
        </w:rPr>
        <w:t>Основная часть объема производства приходится на разде</w:t>
      </w:r>
      <w:r w:rsidR="00E43F43" w:rsidRPr="0027126A">
        <w:rPr>
          <w:rFonts w:ascii="Times New Roman" w:hAnsi="Times New Roman"/>
          <w:sz w:val="28"/>
          <w:szCs w:val="28"/>
        </w:rPr>
        <w:t>л «обрабатывающие производства»</w:t>
      </w:r>
      <w:r w:rsidR="00E43F43" w:rsidRPr="00B45F9D">
        <w:rPr>
          <w:rFonts w:ascii="Times New Roman" w:hAnsi="Times New Roman"/>
          <w:color w:val="FF0000"/>
          <w:sz w:val="28"/>
          <w:szCs w:val="28"/>
        </w:rPr>
        <w:t xml:space="preserve"> </w:t>
      </w:r>
      <w:r w:rsidRPr="0027126A">
        <w:rPr>
          <w:rFonts w:ascii="Times New Roman" w:hAnsi="Times New Roman"/>
          <w:sz w:val="28"/>
          <w:szCs w:val="28"/>
        </w:rPr>
        <w:t>–</w:t>
      </w:r>
      <w:r w:rsidR="00E43F43" w:rsidRPr="0027126A">
        <w:rPr>
          <w:rFonts w:ascii="Times New Roman" w:hAnsi="Times New Roman"/>
          <w:sz w:val="28"/>
          <w:szCs w:val="28"/>
        </w:rPr>
        <w:t xml:space="preserve"> </w:t>
      </w:r>
      <w:r w:rsidR="00D06647" w:rsidRPr="0027126A">
        <w:rPr>
          <w:rFonts w:ascii="Times New Roman" w:hAnsi="Times New Roman"/>
          <w:sz w:val="28"/>
          <w:szCs w:val="28"/>
        </w:rPr>
        <w:t>7</w:t>
      </w:r>
      <w:r w:rsidR="0027126A" w:rsidRPr="0027126A">
        <w:rPr>
          <w:rFonts w:ascii="Times New Roman" w:hAnsi="Times New Roman"/>
          <w:sz w:val="28"/>
          <w:szCs w:val="28"/>
        </w:rPr>
        <w:t>3,6</w:t>
      </w:r>
      <w:r w:rsidRPr="0027126A">
        <w:rPr>
          <w:rFonts w:ascii="Times New Roman" w:hAnsi="Times New Roman"/>
          <w:sz w:val="28"/>
          <w:szCs w:val="28"/>
        </w:rPr>
        <w:t>%</w:t>
      </w:r>
      <w:r w:rsidR="008A6468">
        <w:rPr>
          <w:rFonts w:ascii="Times New Roman" w:hAnsi="Times New Roman"/>
          <w:sz w:val="28"/>
          <w:szCs w:val="28"/>
        </w:rPr>
        <w:t xml:space="preserve">, </w:t>
      </w:r>
      <w:r w:rsidR="00B219D4">
        <w:rPr>
          <w:rFonts w:ascii="Times New Roman" w:hAnsi="Times New Roman"/>
          <w:sz w:val="28"/>
          <w:szCs w:val="28"/>
        </w:rPr>
        <w:t>н</w:t>
      </w:r>
      <w:r w:rsidR="00B219D4" w:rsidRPr="001B2B5D">
        <w:rPr>
          <w:rFonts w:ascii="Times New Roman" w:hAnsi="Times New Roman"/>
          <w:sz w:val="28"/>
          <w:szCs w:val="28"/>
        </w:rPr>
        <w:t xml:space="preserve">а раздел </w:t>
      </w:r>
      <w:r w:rsidR="00B219D4" w:rsidRPr="001B2B5D">
        <w:rPr>
          <w:rFonts w:ascii="Times New Roman" w:hAnsi="Times New Roman" w:cs="Times New Roman CYR"/>
          <w:bCs/>
          <w:sz w:val="28"/>
          <w:szCs w:val="28"/>
        </w:rPr>
        <w:t>«водоснабжение; водоотведение, организация сбора и утилизации отходов, деятельности по ликвидации загрязнений» - 15,4 %</w:t>
      </w:r>
      <w:r w:rsidR="00B219D4" w:rsidRPr="001B2B5D">
        <w:rPr>
          <w:rFonts w:ascii="Times New Roman" w:hAnsi="Times New Roman"/>
          <w:sz w:val="28"/>
          <w:szCs w:val="28"/>
        </w:rPr>
        <w:t xml:space="preserve"> </w:t>
      </w:r>
      <w:r w:rsidR="00B219D4" w:rsidRPr="0027126A">
        <w:rPr>
          <w:rFonts w:ascii="Times New Roman" w:hAnsi="Times New Roman" w:cs="Times New Roman CYR"/>
          <w:bCs/>
          <w:sz w:val="28"/>
          <w:szCs w:val="28"/>
        </w:rPr>
        <w:t xml:space="preserve">и на раздел </w:t>
      </w:r>
      <w:r w:rsidR="00B219D4" w:rsidRPr="0027126A">
        <w:rPr>
          <w:rFonts w:ascii="Times New Roman" w:hAnsi="Times New Roman"/>
          <w:sz w:val="28"/>
          <w:szCs w:val="28"/>
        </w:rPr>
        <w:t>«обеспечение электрической энергией, газом и паром; кондиционирование воздуха</w:t>
      </w:r>
      <w:r w:rsidR="00B219D4" w:rsidRPr="0027126A">
        <w:rPr>
          <w:rFonts w:ascii="Times New Roman" w:hAnsi="Times New Roman" w:cs="Times New Roman CYR"/>
          <w:bCs/>
          <w:sz w:val="28"/>
          <w:szCs w:val="28"/>
        </w:rPr>
        <w:t>» – 11,0 %.</w:t>
      </w:r>
    </w:p>
    <w:p w:rsidR="0048729D" w:rsidRPr="0048729D" w:rsidRDefault="0048729D" w:rsidP="0048729D">
      <w:pPr>
        <w:spacing w:after="0"/>
        <w:ind w:firstLine="851"/>
        <w:jc w:val="both"/>
        <w:rPr>
          <w:rFonts w:ascii="Times New Roman" w:hAnsi="Times New Roman"/>
          <w:color w:val="FF0000"/>
          <w:sz w:val="28"/>
          <w:szCs w:val="28"/>
        </w:rPr>
      </w:pPr>
    </w:p>
    <w:p w:rsidR="00CB381D" w:rsidRPr="0042498F" w:rsidRDefault="00CB381D" w:rsidP="00CB381D">
      <w:pPr>
        <w:pStyle w:val="ConsPlusNormal"/>
        <w:ind w:firstLine="851"/>
        <w:jc w:val="both"/>
        <w:rPr>
          <w:szCs w:val="28"/>
        </w:rPr>
      </w:pPr>
      <w:r w:rsidRPr="0042498F">
        <w:rPr>
          <w:szCs w:val="28"/>
        </w:rPr>
        <w:t>Стоимость произведенной продукции крупными и средними предприятиями сельского хозяйства по итогам 201</w:t>
      </w:r>
      <w:r w:rsidR="0042498F" w:rsidRPr="0042498F">
        <w:rPr>
          <w:szCs w:val="28"/>
        </w:rPr>
        <w:t>8</w:t>
      </w:r>
      <w:r w:rsidRPr="0042498F">
        <w:rPr>
          <w:szCs w:val="28"/>
        </w:rPr>
        <w:t xml:space="preserve"> года в хозяйствах всех категорий составила </w:t>
      </w:r>
      <w:r w:rsidR="002B1BC4" w:rsidRPr="0042498F">
        <w:rPr>
          <w:szCs w:val="28"/>
        </w:rPr>
        <w:t>3</w:t>
      </w:r>
      <w:r w:rsidR="0042498F" w:rsidRPr="0042498F">
        <w:rPr>
          <w:szCs w:val="28"/>
        </w:rPr>
        <w:t>780,3</w:t>
      </w:r>
      <w:r w:rsidRPr="0042498F">
        <w:rPr>
          <w:szCs w:val="28"/>
        </w:rPr>
        <w:t xml:space="preserve"> млн. рублей, </w:t>
      </w:r>
      <w:r w:rsidR="00416F18" w:rsidRPr="0042498F">
        <w:rPr>
          <w:szCs w:val="28"/>
        </w:rPr>
        <w:t>темп роста</w:t>
      </w:r>
      <w:r w:rsidRPr="0042498F">
        <w:rPr>
          <w:szCs w:val="28"/>
        </w:rPr>
        <w:t xml:space="preserve"> к уровню предыдущего года </w:t>
      </w:r>
      <w:r w:rsidR="00BC7181" w:rsidRPr="0042498F">
        <w:rPr>
          <w:szCs w:val="28"/>
        </w:rPr>
        <w:t>–</w:t>
      </w:r>
      <w:r w:rsidRPr="0042498F">
        <w:rPr>
          <w:szCs w:val="28"/>
        </w:rPr>
        <w:t xml:space="preserve"> </w:t>
      </w:r>
      <w:r w:rsidR="00416F18" w:rsidRPr="0042498F">
        <w:rPr>
          <w:szCs w:val="28"/>
        </w:rPr>
        <w:t>1</w:t>
      </w:r>
      <w:r w:rsidR="0042498F" w:rsidRPr="0042498F">
        <w:rPr>
          <w:szCs w:val="28"/>
        </w:rPr>
        <w:t>10,5</w:t>
      </w:r>
      <w:r w:rsidRPr="0042498F">
        <w:rPr>
          <w:szCs w:val="28"/>
        </w:rPr>
        <w:t>%.</w:t>
      </w:r>
    </w:p>
    <w:p w:rsidR="00CB381D" w:rsidRPr="00481DC0" w:rsidRDefault="00CB381D" w:rsidP="00CB381D">
      <w:pPr>
        <w:pStyle w:val="af5"/>
        <w:tabs>
          <w:tab w:val="left" w:leader="dot" w:pos="1080"/>
        </w:tabs>
        <w:spacing w:after="0"/>
        <w:ind w:left="0" w:firstLine="851"/>
        <w:jc w:val="both"/>
        <w:rPr>
          <w:sz w:val="28"/>
          <w:szCs w:val="28"/>
          <w:u w:val="single"/>
        </w:rPr>
      </w:pPr>
      <w:r w:rsidRPr="00481DC0">
        <w:rPr>
          <w:sz w:val="28"/>
          <w:szCs w:val="28"/>
        </w:rPr>
        <w:lastRenderedPageBreak/>
        <w:t>Объем выполненных строительных работ по итогам работы крупных и средних предприятий за январь-декабрь 201</w:t>
      </w:r>
      <w:r w:rsidR="00847382" w:rsidRPr="00481DC0">
        <w:rPr>
          <w:sz w:val="28"/>
          <w:szCs w:val="28"/>
        </w:rPr>
        <w:t>8</w:t>
      </w:r>
      <w:r w:rsidRPr="00481DC0">
        <w:rPr>
          <w:sz w:val="28"/>
          <w:szCs w:val="28"/>
        </w:rPr>
        <w:t xml:space="preserve"> года составил в действующих ценах </w:t>
      </w:r>
      <w:r w:rsidR="00521440" w:rsidRPr="00481DC0">
        <w:rPr>
          <w:sz w:val="28"/>
          <w:szCs w:val="28"/>
        </w:rPr>
        <w:t>35,4</w:t>
      </w:r>
      <w:r w:rsidRPr="00481DC0">
        <w:rPr>
          <w:sz w:val="28"/>
          <w:szCs w:val="28"/>
        </w:rPr>
        <w:t xml:space="preserve"> млн.руб</w:t>
      </w:r>
      <w:r w:rsidR="002A45F9" w:rsidRPr="00481DC0">
        <w:rPr>
          <w:sz w:val="28"/>
          <w:szCs w:val="28"/>
        </w:rPr>
        <w:t>.</w:t>
      </w:r>
    </w:p>
    <w:p w:rsidR="00CB381D" w:rsidRPr="00717949" w:rsidRDefault="00CB381D" w:rsidP="00CB381D">
      <w:pPr>
        <w:spacing w:after="0"/>
        <w:ind w:firstLine="851"/>
        <w:jc w:val="both"/>
        <w:rPr>
          <w:rFonts w:ascii="Times New Roman" w:hAnsi="Times New Roman"/>
          <w:sz w:val="28"/>
          <w:szCs w:val="28"/>
        </w:rPr>
      </w:pPr>
      <w:r w:rsidRPr="00717949">
        <w:rPr>
          <w:rFonts w:ascii="Times New Roman" w:hAnsi="Times New Roman"/>
          <w:sz w:val="28"/>
          <w:szCs w:val="28"/>
        </w:rPr>
        <w:t>Площадь введенных в эксплуатацию жилых домов в 201</w:t>
      </w:r>
      <w:r w:rsidR="00717949" w:rsidRPr="00717949">
        <w:rPr>
          <w:rFonts w:ascii="Times New Roman" w:hAnsi="Times New Roman"/>
          <w:sz w:val="28"/>
          <w:szCs w:val="28"/>
        </w:rPr>
        <w:t>8</w:t>
      </w:r>
      <w:r w:rsidRPr="00717949">
        <w:rPr>
          <w:rFonts w:ascii="Times New Roman" w:hAnsi="Times New Roman"/>
          <w:sz w:val="28"/>
          <w:szCs w:val="28"/>
        </w:rPr>
        <w:t xml:space="preserve"> году составила </w:t>
      </w:r>
      <w:r w:rsidR="00717949" w:rsidRPr="00717949">
        <w:rPr>
          <w:rFonts w:ascii="Times New Roman" w:hAnsi="Times New Roman"/>
          <w:sz w:val="28"/>
          <w:szCs w:val="28"/>
        </w:rPr>
        <w:t>47,7</w:t>
      </w:r>
      <w:r w:rsidRPr="00717949">
        <w:rPr>
          <w:rFonts w:ascii="Times New Roman" w:hAnsi="Times New Roman"/>
          <w:sz w:val="28"/>
          <w:szCs w:val="28"/>
        </w:rPr>
        <w:t xml:space="preserve"> тыс.кв.м, темп роста к сопоставимому периоду предыдущего года – </w:t>
      </w:r>
      <w:r w:rsidR="00717949" w:rsidRPr="00717949">
        <w:rPr>
          <w:rFonts w:ascii="Times New Roman" w:hAnsi="Times New Roman"/>
          <w:sz w:val="28"/>
          <w:szCs w:val="28"/>
        </w:rPr>
        <w:t>74,8</w:t>
      </w:r>
      <w:r w:rsidRPr="00717949">
        <w:rPr>
          <w:rFonts w:ascii="Times New Roman" w:hAnsi="Times New Roman"/>
          <w:sz w:val="28"/>
          <w:szCs w:val="28"/>
        </w:rPr>
        <w:t> %.</w:t>
      </w:r>
    </w:p>
    <w:p w:rsidR="00CB381D" w:rsidRPr="00C434DB" w:rsidRDefault="00CB381D" w:rsidP="00CB381D">
      <w:pPr>
        <w:spacing w:after="0"/>
        <w:ind w:firstLine="851"/>
        <w:jc w:val="both"/>
        <w:rPr>
          <w:rFonts w:ascii="Times New Roman" w:hAnsi="Times New Roman"/>
          <w:sz w:val="28"/>
          <w:szCs w:val="28"/>
        </w:rPr>
      </w:pPr>
      <w:r w:rsidRPr="00C434DB">
        <w:rPr>
          <w:rFonts w:ascii="Times New Roman" w:hAnsi="Times New Roman"/>
          <w:sz w:val="28"/>
          <w:szCs w:val="28"/>
        </w:rPr>
        <w:t xml:space="preserve">На долю индивидуальных застройщиков приходится </w:t>
      </w:r>
      <w:r w:rsidR="00717949" w:rsidRPr="00C434DB">
        <w:rPr>
          <w:rFonts w:ascii="Times New Roman" w:hAnsi="Times New Roman"/>
          <w:sz w:val="28"/>
          <w:szCs w:val="28"/>
        </w:rPr>
        <w:t>34,5</w:t>
      </w:r>
      <w:r w:rsidRPr="00C434DB">
        <w:rPr>
          <w:rFonts w:ascii="Times New Roman" w:hAnsi="Times New Roman"/>
          <w:sz w:val="28"/>
          <w:szCs w:val="28"/>
        </w:rPr>
        <w:t xml:space="preserve"> тыс.кв.м или </w:t>
      </w:r>
      <w:r w:rsidR="00D45FC5" w:rsidRPr="00C434DB">
        <w:rPr>
          <w:rFonts w:ascii="Times New Roman" w:hAnsi="Times New Roman"/>
          <w:sz w:val="28"/>
          <w:szCs w:val="28"/>
        </w:rPr>
        <w:t>72,3</w:t>
      </w:r>
      <w:r w:rsidRPr="00C434DB">
        <w:rPr>
          <w:rFonts w:ascii="Times New Roman" w:hAnsi="Times New Roman"/>
          <w:sz w:val="28"/>
          <w:szCs w:val="28"/>
        </w:rPr>
        <w:t xml:space="preserve"> % введенного жилья, темп роста к сопоставимому периоду предыдущего года – </w:t>
      </w:r>
      <w:r w:rsidR="00717949" w:rsidRPr="00C434DB">
        <w:rPr>
          <w:rFonts w:ascii="Times New Roman" w:hAnsi="Times New Roman"/>
          <w:sz w:val="28"/>
          <w:szCs w:val="28"/>
        </w:rPr>
        <w:t>82,9</w:t>
      </w:r>
      <w:r w:rsidRPr="00C434DB">
        <w:rPr>
          <w:rFonts w:ascii="Times New Roman" w:hAnsi="Times New Roman"/>
          <w:sz w:val="28"/>
          <w:szCs w:val="28"/>
        </w:rPr>
        <w:t xml:space="preserve"> %.</w:t>
      </w:r>
    </w:p>
    <w:p w:rsidR="00CB381D" w:rsidRDefault="00CB381D" w:rsidP="00CB381D">
      <w:pPr>
        <w:pStyle w:val="3"/>
        <w:spacing w:after="0"/>
        <w:ind w:firstLine="851"/>
        <w:jc w:val="both"/>
        <w:rPr>
          <w:sz w:val="28"/>
          <w:szCs w:val="28"/>
        </w:rPr>
      </w:pPr>
      <w:r w:rsidRPr="003E0AB4">
        <w:rPr>
          <w:sz w:val="28"/>
          <w:szCs w:val="28"/>
        </w:rPr>
        <w:t>Объем предоставленных услуг крупными и средними предприятиями транспорта</w:t>
      </w:r>
      <w:r w:rsidRPr="003E0AB4">
        <w:rPr>
          <w:b/>
          <w:sz w:val="28"/>
          <w:szCs w:val="28"/>
        </w:rPr>
        <w:t xml:space="preserve"> </w:t>
      </w:r>
      <w:r w:rsidR="007535E3" w:rsidRPr="003E0AB4">
        <w:rPr>
          <w:sz w:val="28"/>
          <w:szCs w:val="28"/>
        </w:rPr>
        <w:t>за 201</w:t>
      </w:r>
      <w:r w:rsidR="00993C0D" w:rsidRPr="003E0AB4">
        <w:rPr>
          <w:sz w:val="28"/>
          <w:szCs w:val="28"/>
        </w:rPr>
        <w:t>8</w:t>
      </w:r>
      <w:r w:rsidRPr="003E0AB4">
        <w:rPr>
          <w:sz w:val="28"/>
          <w:szCs w:val="28"/>
        </w:rPr>
        <w:t xml:space="preserve"> год составил </w:t>
      </w:r>
      <w:r w:rsidR="002F289A" w:rsidRPr="003E0AB4">
        <w:rPr>
          <w:sz w:val="28"/>
          <w:szCs w:val="28"/>
        </w:rPr>
        <w:t>3</w:t>
      </w:r>
      <w:r w:rsidR="00993C0D" w:rsidRPr="003E0AB4">
        <w:rPr>
          <w:sz w:val="28"/>
          <w:szCs w:val="28"/>
        </w:rPr>
        <w:t>300,0</w:t>
      </w:r>
      <w:r w:rsidRPr="003E0AB4">
        <w:rPr>
          <w:sz w:val="28"/>
          <w:szCs w:val="28"/>
        </w:rPr>
        <w:t xml:space="preserve"> млн. руб.</w:t>
      </w:r>
      <w:r w:rsidR="00DF05DF" w:rsidRPr="003E0AB4">
        <w:rPr>
          <w:sz w:val="28"/>
          <w:szCs w:val="28"/>
        </w:rPr>
        <w:t>,</w:t>
      </w:r>
      <w:r w:rsidRPr="003E0AB4">
        <w:rPr>
          <w:sz w:val="28"/>
          <w:szCs w:val="28"/>
        </w:rPr>
        <w:t xml:space="preserve"> прирост </w:t>
      </w:r>
      <w:r w:rsidR="00833D6F" w:rsidRPr="003E0AB4">
        <w:rPr>
          <w:sz w:val="28"/>
          <w:szCs w:val="28"/>
        </w:rPr>
        <w:t>–</w:t>
      </w:r>
      <w:r w:rsidRPr="003E0AB4">
        <w:rPr>
          <w:sz w:val="28"/>
          <w:szCs w:val="28"/>
        </w:rPr>
        <w:t xml:space="preserve"> </w:t>
      </w:r>
      <w:r w:rsidR="003E0AB4" w:rsidRPr="003E0AB4">
        <w:rPr>
          <w:sz w:val="28"/>
          <w:szCs w:val="28"/>
        </w:rPr>
        <w:t>0,7</w:t>
      </w:r>
      <w:r w:rsidRPr="003E0AB4">
        <w:rPr>
          <w:sz w:val="28"/>
          <w:szCs w:val="28"/>
        </w:rPr>
        <w:t xml:space="preserve"> % к аналогичному периоду прошлого года. </w:t>
      </w:r>
    </w:p>
    <w:p w:rsidR="003E0AB4" w:rsidRPr="003E0AB4" w:rsidRDefault="003E0AB4" w:rsidP="00CB381D">
      <w:pPr>
        <w:pStyle w:val="3"/>
        <w:spacing w:after="0"/>
        <w:ind w:firstLine="851"/>
        <w:jc w:val="both"/>
        <w:rPr>
          <w:sz w:val="28"/>
          <w:szCs w:val="28"/>
        </w:rPr>
      </w:pPr>
      <w:r>
        <w:rPr>
          <w:sz w:val="28"/>
          <w:szCs w:val="28"/>
        </w:rPr>
        <w:t>Объем предоставленных услуг крупными и средними организациями в области информатизации и связи за 2018 год составил 32,6 млн.руб., темп роста к аналогичному периоду прошлого года – 96,8%.</w:t>
      </w:r>
    </w:p>
    <w:p w:rsidR="007C15F3" w:rsidRPr="00C118C7" w:rsidRDefault="00CB381D" w:rsidP="00CB381D">
      <w:pPr>
        <w:pStyle w:val="ConsPlusNormal"/>
        <w:ind w:firstLine="851"/>
        <w:jc w:val="both"/>
        <w:rPr>
          <w:szCs w:val="28"/>
        </w:rPr>
      </w:pPr>
      <w:r w:rsidRPr="00C118C7">
        <w:rPr>
          <w:szCs w:val="28"/>
        </w:rPr>
        <w:t xml:space="preserve">Объем услуг (доходов) курортно-туристского комплекса Ейского района </w:t>
      </w:r>
      <w:r w:rsidR="00BF0EAA" w:rsidRPr="00C118C7">
        <w:rPr>
          <w:szCs w:val="28"/>
        </w:rPr>
        <w:t>за январь-декабрь 201</w:t>
      </w:r>
      <w:r w:rsidR="00C118C7">
        <w:rPr>
          <w:szCs w:val="28"/>
        </w:rPr>
        <w:t>8</w:t>
      </w:r>
      <w:r w:rsidR="00BF0EAA" w:rsidRPr="00C118C7">
        <w:rPr>
          <w:szCs w:val="28"/>
        </w:rPr>
        <w:t xml:space="preserve"> года</w:t>
      </w:r>
      <w:r w:rsidR="007C15F3" w:rsidRPr="00C118C7">
        <w:rPr>
          <w:szCs w:val="28"/>
        </w:rPr>
        <w:t xml:space="preserve"> </w:t>
      </w:r>
      <w:r w:rsidRPr="00C118C7">
        <w:rPr>
          <w:szCs w:val="28"/>
        </w:rPr>
        <w:t>составил</w:t>
      </w:r>
      <w:r w:rsidRPr="00B45F9D">
        <w:rPr>
          <w:color w:val="FF0000"/>
          <w:szCs w:val="28"/>
        </w:rPr>
        <w:t xml:space="preserve"> </w:t>
      </w:r>
      <w:r w:rsidR="00623F8F" w:rsidRPr="00C118C7">
        <w:rPr>
          <w:szCs w:val="28"/>
        </w:rPr>
        <w:t>1</w:t>
      </w:r>
      <w:r w:rsidR="00C118C7" w:rsidRPr="00C118C7">
        <w:rPr>
          <w:szCs w:val="28"/>
        </w:rPr>
        <w:t>98,2</w:t>
      </w:r>
      <w:r w:rsidRPr="00C118C7">
        <w:rPr>
          <w:szCs w:val="28"/>
        </w:rPr>
        <w:t xml:space="preserve"> млн.рублей, </w:t>
      </w:r>
      <w:r w:rsidR="007C15F3" w:rsidRPr="00C118C7">
        <w:rPr>
          <w:szCs w:val="28"/>
        </w:rPr>
        <w:t xml:space="preserve">темп роста к уровню предыдущего года </w:t>
      </w:r>
      <w:r w:rsidR="00C118C7">
        <w:rPr>
          <w:szCs w:val="28"/>
        </w:rPr>
        <w:t>10</w:t>
      </w:r>
      <w:r w:rsidR="00294CAA">
        <w:rPr>
          <w:szCs w:val="28"/>
        </w:rPr>
        <w:t>2,0</w:t>
      </w:r>
      <w:r w:rsidR="007C15F3" w:rsidRPr="00C118C7">
        <w:rPr>
          <w:szCs w:val="28"/>
        </w:rPr>
        <w:t xml:space="preserve"> %. </w:t>
      </w:r>
    </w:p>
    <w:p w:rsidR="00CB381D" w:rsidRDefault="00CB381D" w:rsidP="00DC3D2F">
      <w:pPr>
        <w:spacing w:after="0"/>
        <w:ind w:firstLine="709"/>
        <w:jc w:val="both"/>
        <w:rPr>
          <w:rFonts w:ascii="Times New Roman" w:hAnsi="Times New Roman"/>
          <w:sz w:val="28"/>
          <w:szCs w:val="28"/>
        </w:rPr>
      </w:pPr>
      <w:r w:rsidRPr="0013492A">
        <w:rPr>
          <w:rFonts w:ascii="Times New Roman" w:hAnsi="Times New Roman"/>
          <w:sz w:val="28"/>
          <w:szCs w:val="28"/>
        </w:rPr>
        <w:t>На рынке товаров и услуг за 201</w:t>
      </w:r>
      <w:r w:rsidR="00ED6239" w:rsidRPr="0013492A">
        <w:rPr>
          <w:rFonts w:ascii="Times New Roman" w:hAnsi="Times New Roman"/>
          <w:sz w:val="28"/>
          <w:szCs w:val="28"/>
        </w:rPr>
        <w:t>8</w:t>
      </w:r>
      <w:r w:rsidRPr="0013492A">
        <w:rPr>
          <w:rFonts w:ascii="Times New Roman" w:hAnsi="Times New Roman"/>
          <w:sz w:val="28"/>
          <w:szCs w:val="28"/>
        </w:rPr>
        <w:t xml:space="preserve"> год по обороту розничной торговли обеспечен прирост на </w:t>
      </w:r>
      <w:r w:rsidR="00ED6239" w:rsidRPr="0013492A">
        <w:rPr>
          <w:rFonts w:ascii="Times New Roman" w:hAnsi="Times New Roman"/>
          <w:sz w:val="28"/>
          <w:szCs w:val="28"/>
        </w:rPr>
        <w:t>12,5</w:t>
      </w:r>
      <w:r w:rsidR="007901A8" w:rsidRPr="0013492A">
        <w:rPr>
          <w:rFonts w:ascii="Times New Roman" w:hAnsi="Times New Roman"/>
          <w:sz w:val="28"/>
          <w:szCs w:val="28"/>
        </w:rPr>
        <w:t xml:space="preserve"> </w:t>
      </w:r>
      <w:r w:rsidRPr="0013492A">
        <w:rPr>
          <w:rFonts w:ascii="Times New Roman" w:hAnsi="Times New Roman"/>
          <w:sz w:val="28"/>
          <w:szCs w:val="28"/>
        </w:rPr>
        <w:t>%</w:t>
      </w:r>
      <w:r w:rsidR="00180B7B" w:rsidRPr="0013492A">
        <w:rPr>
          <w:rFonts w:ascii="Times New Roman" w:hAnsi="Times New Roman"/>
          <w:sz w:val="28"/>
          <w:szCs w:val="28"/>
        </w:rPr>
        <w:t xml:space="preserve"> в сопоставимых ценах (в действующих ценах на </w:t>
      </w:r>
      <w:r w:rsidR="00ED6239" w:rsidRPr="0013492A">
        <w:rPr>
          <w:rFonts w:ascii="Times New Roman" w:hAnsi="Times New Roman"/>
          <w:sz w:val="28"/>
          <w:szCs w:val="28"/>
        </w:rPr>
        <w:t>14,8</w:t>
      </w:r>
      <w:r w:rsidR="00180B7B" w:rsidRPr="0013492A">
        <w:rPr>
          <w:rFonts w:ascii="Times New Roman" w:hAnsi="Times New Roman"/>
          <w:sz w:val="28"/>
          <w:szCs w:val="28"/>
        </w:rPr>
        <w:t>%)</w:t>
      </w:r>
      <w:r w:rsidRPr="0013492A">
        <w:rPr>
          <w:rFonts w:ascii="Times New Roman" w:hAnsi="Times New Roman"/>
          <w:sz w:val="28"/>
          <w:szCs w:val="28"/>
        </w:rPr>
        <w:t xml:space="preserve"> по отношению к результатам 201</w:t>
      </w:r>
      <w:r w:rsidR="00ED6239" w:rsidRPr="0013492A">
        <w:rPr>
          <w:rFonts w:ascii="Times New Roman" w:hAnsi="Times New Roman"/>
          <w:sz w:val="28"/>
          <w:szCs w:val="28"/>
        </w:rPr>
        <w:t>7</w:t>
      </w:r>
      <w:r w:rsidRPr="0013492A">
        <w:rPr>
          <w:rFonts w:ascii="Times New Roman" w:hAnsi="Times New Roman"/>
          <w:sz w:val="28"/>
          <w:szCs w:val="28"/>
        </w:rPr>
        <w:t xml:space="preserve"> года.</w:t>
      </w:r>
      <w:r w:rsidRPr="0013492A">
        <w:rPr>
          <w:rFonts w:ascii="Times New Roman" w:hAnsi="Times New Roman"/>
          <w:color w:val="FF0000"/>
          <w:sz w:val="28"/>
          <w:szCs w:val="28"/>
        </w:rPr>
        <w:t xml:space="preserve"> </w:t>
      </w:r>
      <w:r w:rsidRPr="0013492A">
        <w:rPr>
          <w:rFonts w:ascii="Times New Roman" w:hAnsi="Times New Roman"/>
          <w:sz w:val="28"/>
          <w:szCs w:val="28"/>
        </w:rPr>
        <w:t xml:space="preserve">По обороту общественного питания и объему платных услуг темп роста к </w:t>
      </w:r>
      <w:r w:rsidR="00044A6B" w:rsidRPr="0013492A">
        <w:rPr>
          <w:rFonts w:ascii="Times New Roman" w:hAnsi="Times New Roman"/>
          <w:sz w:val="28"/>
          <w:szCs w:val="28"/>
        </w:rPr>
        <w:t>аналогичн</w:t>
      </w:r>
      <w:r w:rsidR="00CD6274" w:rsidRPr="0013492A">
        <w:rPr>
          <w:rFonts w:ascii="Times New Roman" w:hAnsi="Times New Roman"/>
          <w:sz w:val="28"/>
          <w:szCs w:val="28"/>
        </w:rPr>
        <w:t>ому</w:t>
      </w:r>
      <w:r w:rsidRPr="0013492A">
        <w:rPr>
          <w:rFonts w:ascii="Times New Roman" w:hAnsi="Times New Roman"/>
          <w:sz w:val="28"/>
          <w:szCs w:val="28"/>
        </w:rPr>
        <w:t xml:space="preserve"> периоду предыдущего года составил  </w:t>
      </w:r>
      <w:r w:rsidR="00ED6239" w:rsidRPr="0013492A">
        <w:rPr>
          <w:rFonts w:ascii="Times New Roman" w:hAnsi="Times New Roman"/>
          <w:sz w:val="28"/>
          <w:szCs w:val="28"/>
        </w:rPr>
        <w:t>91,1</w:t>
      </w:r>
      <w:r w:rsidR="0013492A" w:rsidRPr="0013492A">
        <w:rPr>
          <w:rFonts w:ascii="Times New Roman" w:hAnsi="Times New Roman"/>
          <w:sz w:val="28"/>
          <w:szCs w:val="28"/>
        </w:rPr>
        <w:t>%.</w:t>
      </w:r>
      <w:r w:rsidR="0013492A">
        <w:rPr>
          <w:szCs w:val="28"/>
        </w:rPr>
        <w:t xml:space="preserve"> </w:t>
      </w:r>
      <w:r w:rsidR="0013492A" w:rsidRPr="0013492A">
        <w:rPr>
          <w:rFonts w:ascii="Times New Roman" w:hAnsi="Times New Roman"/>
          <w:sz w:val="28"/>
          <w:szCs w:val="28"/>
        </w:rPr>
        <w:t>Объем платных услуг, оказанных крупными и средними предприятиями населению муниципального образования Ейский район, составил 3336,8 млн. руб.</w:t>
      </w:r>
    </w:p>
    <w:p w:rsidR="0099473F" w:rsidRPr="00DC3D2F" w:rsidRDefault="0099473F" w:rsidP="00DC3D2F">
      <w:pPr>
        <w:spacing w:after="0"/>
        <w:ind w:firstLine="709"/>
        <w:jc w:val="both"/>
        <w:rPr>
          <w:rFonts w:ascii="Times New Roman" w:hAnsi="Times New Roman"/>
          <w:sz w:val="28"/>
          <w:szCs w:val="28"/>
        </w:rPr>
      </w:pPr>
    </w:p>
    <w:p w:rsidR="002775B8" w:rsidRPr="006E6E66" w:rsidRDefault="00CB381D" w:rsidP="00DC3D2F">
      <w:pPr>
        <w:shd w:val="clear" w:color="auto" w:fill="FFFFFF"/>
        <w:tabs>
          <w:tab w:val="left" w:pos="-142"/>
        </w:tabs>
        <w:spacing w:after="0"/>
        <w:ind w:firstLine="851"/>
        <w:jc w:val="both"/>
        <w:rPr>
          <w:rFonts w:ascii="Times New Roman" w:hAnsi="Times New Roman"/>
          <w:sz w:val="28"/>
          <w:szCs w:val="28"/>
        </w:rPr>
      </w:pPr>
      <w:r w:rsidRPr="006E6E66">
        <w:rPr>
          <w:rFonts w:ascii="Times New Roman" w:hAnsi="Times New Roman"/>
          <w:sz w:val="28"/>
          <w:szCs w:val="28"/>
        </w:rPr>
        <w:t>По данным Краснодарстата за январь – ноябрь 201</w:t>
      </w:r>
      <w:r w:rsidR="00833164" w:rsidRPr="006E6E66">
        <w:rPr>
          <w:rFonts w:ascii="Times New Roman" w:hAnsi="Times New Roman"/>
          <w:sz w:val="28"/>
          <w:szCs w:val="28"/>
        </w:rPr>
        <w:t>8</w:t>
      </w:r>
      <w:r w:rsidRPr="006E6E66">
        <w:rPr>
          <w:rFonts w:ascii="Times New Roman" w:hAnsi="Times New Roman"/>
          <w:sz w:val="28"/>
          <w:szCs w:val="28"/>
        </w:rPr>
        <w:t xml:space="preserve"> года сальдированный финансовый результат </w:t>
      </w:r>
      <w:r w:rsidR="00833164" w:rsidRPr="006E6E66">
        <w:rPr>
          <w:rFonts w:ascii="Times New Roman" w:hAnsi="Times New Roman"/>
          <w:sz w:val="28"/>
          <w:szCs w:val="28"/>
        </w:rPr>
        <w:t>43</w:t>
      </w:r>
      <w:r w:rsidRPr="006E6E66">
        <w:rPr>
          <w:rFonts w:ascii="Times New Roman" w:hAnsi="Times New Roman"/>
          <w:sz w:val="28"/>
          <w:szCs w:val="28"/>
        </w:rPr>
        <w:t> обследованных крупных и средних предприятий Ейского района составил 1</w:t>
      </w:r>
      <w:r w:rsidR="00833164" w:rsidRPr="006E6E66">
        <w:rPr>
          <w:rFonts w:ascii="Times New Roman" w:hAnsi="Times New Roman"/>
          <w:sz w:val="28"/>
          <w:szCs w:val="28"/>
        </w:rPr>
        <w:t>476,2</w:t>
      </w:r>
      <w:r w:rsidRPr="006E6E66">
        <w:rPr>
          <w:rFonts w:ascii="Times New Roman" w:hAnsi="Times New Roman"/>
          <w:sz w:val="28"/>
          <w:szCs w:val="28"/>
        </w:rPr>
        <w:t xml:space="preserve"> млн. рублей</w:t>
      </w:r>
      <w:r w:rsidR="004478BF" w:rsidRPr="006E6E66">
        <w:rPr>
          <w:rFonts w:ascii="Times New Roman" w:hAnsi="Times New Roman"/>
          <w:sz w:val="28"/>
          <w:szCs w:val="28"/>
        </w:rPr>
        <w:t xml:space="preserve"> </w:t>
      </w:r>
      <w:r w:rsidR="00C00409" w:rsidRPr="006E6E66">
        <w:rPr>
          <w:rFonts w:ascii="Times New Roman" w:hAnsi="Times New Roman"/>
          <w:sz w:val="28"/>
          <w:szCs w:val="28"/>
        </w:rPr>
        <w:t>(</w:t>
      </w:r>
      <w:r w:rsidR="006E6E66" w:rsidRPr="006E6E66">
        <w:rPr>
          <w:rFonts w:ascii="Times New Roman" w:hAnsi="Times New Roman"/>
          <w:sz w:val="28"/>
          <w:szCs w:val="28"/>
        </w:rPr>
        <w:t>108,1</w:t>
      </w:r>
      <w:r w:rsidR="00C00409" w:rsidRPr="006E6E66">
        <w:rPr>
          <w:rFonts w:ascii="Times New Roman" w:hAnsi="Times New Roman"/>
          <w:sz w:val="28"/>
          <w:szCs w:val="28"/>
        </w:rPr>
        <w:t xml:space="preserve"> % к уровню аналогичного периода предыдущего года)</w:t>
      </w:r>
      <w:r w:rsidR="002775B8" w:rsidRPr="006E6E66">
        <w:rPr>
          <w:rFonts w:ascii="Times New Roman" w:hAnsi="Times New Roman"/>
          <w:sz w:val="28"/>
          <w:szCs w:val="28"/>
        </w:rPr>
        <w:t>.</w:t>
      </w:r>
    </w:p>
    <w:p w:rsidR="00CB381D" w:rsidRPr="00FD65A7" w:rsidRDefault="00CB381D" w:rsidP="00CB381D">
      <w:pPr>
        <w:shd w:val="clear" w:color="auto" w:fill="FFFFFF"/>
        <w:tabs>
          <w:tab w:val="left" w:pos="-142"/>
        </w:tabs>
        <w:spacing w:after="0"/>
        <w:ind w:firstLine="851"/>
        <w:jc w:val="both"/>
        <w:rPr>
          <w:rFonts w:ascii="Times New Roman" w:hAnsi="Times New Roman"/>
          <w:sz w:val="28"/>
          <w:szCs w:val="28"/>
        </w:rPr>
      </w:pPr>
      <w:r w:rsidRPr="00FD65A7">
        <w:rPr>
          <w:rFonts w:ascii="Times New Roman" w:hAnsi="Times New Roman"/>
          <w:sz w:val="28"/>
          <w:szCs w:val="28"/>
        </w:rPr>
        <w:t xml:space="preserve">Из общего числа крупных и средних предприятий </w:t>
      </w:r>
      <w:r w:rsidR="00BF6414" w:rsidRPr="00FD65A7">
        <w:rPr>
          <w:rFonts w:ascii="Times New Roman" w:hAnsi="Times New Roman"/>
          <w:sz w:val="28"/>
          <w:szCs w:val="28"/>
        </w:rPr>
        <w:t>2</w:t>
      </w:r>
      <w:r w:rsidR="00FD65A7" w:rsidRPr="00FD65A7">
        <w:rPr>
          <w:rFonts w:ascii="Times New Roman" w:hAnsi="Times New Roman"/>
          <w:sz w:val="28"/>
          <w:szCs w:val="28"/>
        </w:rPr>
        <w:t>9</w:t>
      </w:r>
      <w:r w:rsidRPr="00FD65A7">
        <w:rPr>
          <w:rFonts w:ascii="Times New Roman" w:hAnsi="Times New Roman"/>
          <w:sz w:val="28"/>
          <w:szCs w:val="28"/>
        </w:rPr>
        <w:t xml:space="preserve"> предприятий получили прибыль в общей сумме </w:t>
      </w:r>
      <w:r w:rsidR="00BF6414" w:rsidRPr="00FD65A7">
        <w:rPr>
          <w:rFonts w:ascii="Times New Roman" w:hAnsi="Times New Roman"/>
          <w:sz w:val="28"/>
          <w:szCs w:val="28"/>
        </w:rPr>
        <w:t>16</w:t>
      </w:r>
      <w:r w:rsidR="00FD65A7" w:rsidRPr="00FD65A7">
        <w:rPr>
          <w:rFonts w:ascii="Times New Roman" w:hAnsi="Times New Roman"/>
          <w:sz w:val="28"/>
          <w:szCs w:val="28"/>
        </w:rPr>
        <w:t>98,5</w:t>
      </w:r>
      <w:r w:rsidRPr="00FD65A7">
        <w:rPr>
          <w:rFonts w:ascii="Times New Roman" w:hAnsi="Times New Roman"/>
          <w:sz w:val="28"/>
          <w:szCs w:val="28"/>
        </w:rPr>
        <w:t xml:space="preserve"> млн. руб. (</w:t>
      </w:r>
      <w:r w:rsidR="00FD65A7" w:rsidRPr="00FD65A7">
        <w:rPr>
          <w:rFonts w:ascii="Times New Roman" w:hAnsi="Times New Roman"/>
          <w:sz w:val="28"/>
          <w:szCs w:val="28"/>
        </w:rPr>
        <w:t>105,1</w:t>
      </w:r>
      <w:r w:rsidR="001363A5" w:rsidRPr="00FD65A7">
        <w:rPr>
          <w:rFonts w:ascii="Times New Roman" w:hAnsi="Times New Roman"/>
          <w:sz w:val="28"/>
          <w:szCs w:val="28"/>
        </w:rPr>
        <w:t xml:space="preserve"> % к </w:t>
      </w:r>
      <w:r w:rsidRPr="00FD65A7">
        <w:rPr>
          <w:rFonts w:ascii="Times New Roman" w:hAnsi="Times New Roman"/>
          <w:sz w:val="28"/>
          <w:szCs w:val="28"/>
        </w:rPr>
        <w:t xml:space="preserve"> уровн</w:t>
      </w:r>
      <w:r w:rsidR="001363A5" w:rsidRPr="00FD65A7">
        <w:rPr>
          <w:rFonts w:ascii="Times New Roman" w:hAnsi="Times New Roman"/>
          <w:sz w:val="28"/>
          <w:szCs w:val="28"/>
        </w:rPr>
        <w:t>ю</w:t>
      </w:r>
      <w:r w:rsidRPr="00FD65A7">
        <w:rPr>
          <w:rFonts w:ascii="Times New Roman" w:hAnsi="Times New Roman"/>
          <w:sz w:val="28"/>
          <w:szCs w:val="28"/>
        </w:rPr>
        <w:t xml:space="preserve"> сопоставимого периода предыдущего года). Удельный вес прибыльных предприятий – </w:t>
      </w:r>
      <w:r w:rsidR="00826840" w:rsidRPr="00FD65A7">
        <w:rPr>
          <w:rFonts w:ascii="Times New Roman" w:hAnsi="Times New Roman"/>
          <w:sz w:val="28"/>
          <w:szCs w:val="28"/>
        </w:rPr>
        <w:t>6</w:t>
      </w:r>
      <w:r w:rsidR="00FD65A7" w:rsidRPr="00FD65A7">
        <w:rPr>
          <w:rFonts w:ascii="Times New Roman" w:hAnsi="Times New Roman"/>
          <w:sz w:val="28"/>
          <w:szCs w:val="28"/>
        </w:rPr>
        <w:t>7,4</w:t>
      </w:r>
      <w:r w:rsidRPr="00FD65A7">
        <w:rPr>
          <w:rFonts w:ascii="Times New Roman" w:hAnsi="Times New Roman"/>
          <w:sz w:val="28"/>
          <w:szCs w:val="28"/>
        </w:rPr>
        <w:t xml:space="preserve"> %.</w:t>
      </w:r>
    </w:p>
    <w:p w:rsidR="00CB381D" w:rsidRDefault="00CB381D" w:rsidP="00CB381D">
      <w:pPr>
        <w:pStyle w:val="ConsPlusNormal"/>
        <w:ind w:firstLine="851"/>
        <w:jc w:val="both"/>
        <w:rPr>
          <w:szCs w:val="28"/>
        </w:rPr>
      </w:pPr>
      <w:r w:rsidRPr="00FD65A7">
        <w:rPr>
          <w:szCs w:val="28"/>
        </w:rPr>
        <w:t xml:space="preserve">Убытки убыточных предприятий составили </w:t>
      </w:r>
      <w:r w:rsidR="00FD65A7" w:rsidRPr="00FD65A7">
        <w:rPr>
          <w:szCs w:val="28"/>
        </w:rPr>
        <w:t>222,2</w:t>
      </w:r>
      <w:r w:rsidRPr="00FD65A7">
        <w:rPr>
          <w:szCs w:val="28"/>
        </w:rPr>
        <w:t xml:space="preserve"> млн.рублей. </w:t>
      </w:r>
      <w:r w:rsidR="00FD65A7" w:rsidRPr="00FD65A7">
        <w:rPr>
          <w:szCs w:val="28"/>
        </w:rPr>
        <w:t xml:space="preserve">Темп роста к уровню предыдущего года – 89,2%. </w:t>
      </w:r>
      <w:r w:rsidRPr="00FD65A7">
        <w:rPr>
          <w:szCs w:val="28"/>
        </w:rPr>
        <w:t xml:space="preserve">Удельный вес убыточных предприятий – </w:t>
      </w:r>
      <w:r w:rsidR="00A4778C" w:rsidRPr="00FD65A7">
        <w:rPr>
          <w:szCs w:val="28"/>
        </w:rPr>
        <w:t>3</w:t>
      </w:r>
      <w:r w:rsidR="00FD65A7" w:rsidRPr="00FD65A7">
        <w:rPr>
          <w:szCs w:val="28"/>
        </w:rPr>
        <w:t>2</w:t>
      </w:r>
      <w:r w:rsidR="00A4778C" w:rsidRPr="00FD65A7">
        <w:rPr>
          <w:szCs w:val="28"/>
        </w:rPr>
        <w:t>,6</w:t>
      </w:r>
      <w:r w:rsidR="00FF100B" w:rsidRPr="00FD65A7">
        <w:rPr>
          <w:szCs w:val="28"/>
        </w:rPr>
        <w:t xml:space="preserve"> </w:t>
      </w:r>
      <w:r w:rsidRPr="00FD65A7">
        <w:rPr>
          <w:szCs w:val="28"/>
        </w:rPr>
        <w:t>%.</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Наибольшего прироста прибыли к уровню аналогичного периода предыдущего года достигли предприятия следующих  отраслей:</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xml:space="preserve">- выращивание зернобобовых культур – 333,2 млн. руб., прирост в 3,4 раза; </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хранение и складирование зерна – 162,2 млн. руб., прирост в 2,4 раза;</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lastRenderedPageBreak/>
        <w:t>- выращивание прочих плодовых и ягодных культур – 133,9 млн. руб., прирост в 2,9 раза;</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торговля оптовая зерном, необработанным табаком, семенами и кормами для сельскохозяйственных животных – 34,7 млн. руб., прирост              на 46,8 %;</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предоставление услуг в области ликвидации последствий загрязнений и прочих услуг, связанных с удалением отходов – 5,8 млн. руб., прирост               на 15,7 %;</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деятельность в области архитектуры -</w:t>
      </w:r>
      <w:r w:rsidR="008A6114">
        <w:rPr>
          <w:rFonts w:ascii="Times New Roman" w:hAnsi="Times New Roman"/>
          <w:sz w:val="28"/>
          <w:szCs w:val="28"/>
        </w:rPr>
        <w:t xml:space="preserve"> 0,5 млн. руб., прирост на 18,1 </w:t>
      </w:r>
      <w:r w:rsidRPr="007E64EA">
        <w:rPr>
          <w:rFonts w:ascii="Times New Roman" w:hAnsi="Times New Roman"/>
          <w:sz w:val="28"/>
          <w:szCs w:val="28"/>
        </w:rPr>
        <w:t>%;</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деятельность гостиниц и прочих мест для временного проживания – 0,280 млн. руб., за аналогичный период прошлого года финансовый результат был отрицательный и равен (-1,026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деятельность школ подготовки водителей автотранспортных средств – 0,223 млн. руб., за аналогичный период прошлого года финансовый результат был отрицательный и равен (-0,274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деятельность коммерческих и предпринимательских членских организаций – 0,084 млн. руб., за аналогичный период прошлого года финансовый результат был отрицательный и равен (-0,021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Наибольшее снижение финансового результата отмечено по следующим видам деятельности:</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выращивание зерновых культур - убыток возрос с 36,7 млн. руб. до 51,1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производство пара и горячей воды (тепловой энергии) котельными - убыток возрос с 29,1 млн. руб. до 44,6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распределение воды для питьевых и промышленных нужд - убыток возрос с 10,7 млн. руб. до 30,7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транспортная обработка грузов - убыток возрос с 1,0 млн. руб. до 25,0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забор, очистка и распределение воды - убыток возрос с 1,1 млн. руб. до 1,4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строительство инженерных коммуникаций для водоснабжения и водоотведения, газоснабжения - убыток составил 1,4 млн. руб.,  за аналогичный период прошлого года финансовый результат был положительный и равен        (+ 3,4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деятельность зрелищно-развлекательная прочая, не включенная в другие группировки - убыток составил 3,3 млн. руб., за аналогичный период прошлого года финансовый результат был положительный и равен (+ 0,7 млн. руб.).</w:t>
      </w:r>
    </w:p>
    <w:p w:rsidR="007E64EA" w:rsidRPr="007E64EA" w:rsidRDefault="007E64EA" w:rsidP="007E64EA">
      <w:pPr>
        <w:shd w:val="clear" w:color="auto" w:fill="FFFFFF"/>
        <w:tabs>
          <w:tab w:val="left" w:pos="-142"/>
        </w:tabs>
        <w:spacing w:after="0"/>
        <w:ind w:firstLine="709"/>
        <w:jc w:val="both"/>
        <w:rPr>
          <w:rFonts w:ascii="Times New Roman" w:hAnsi="Times New Roman"/>
          <w:sz w:val="28"/>
          <w:szCs w:val="28"/>
        </w:rPr>
      </w:pPr>
      <w:r w:rsidRPr="007E64EA">
        <w:rPr>
          <w:rFonts w:ascii="Times New Roman" w:hAnsi="Times New Roman"/>
          <w:sz w:val="28"/>
          <w:szCs w:val="28"/>
        </w:rPr>
        <w:t xml:space="preserve">Кредиторская задолженность крупных и средних предприятий по данным Краснодарстата на 1 декабря 2018 года составила 6,5 млрд. руб., в </w:t>
      </w:r>
      <w:r w:rsidRPr="007E64EA">
        <w:rPr>
          <w:rFonts w:ascii="Times New Roman" w:hAnsi="Times New Roman"/>
          <w:sz w:val="28"/>
          <w:szCs w:val="28"/>
        </w:rPr>
        <w:lastRenderedPageBreak/>
        <w:t xml:space="preserve">том числе просроченная задолженность – 609,2 млн. руб. (9,4 % от общей суммы задолженности; 109,8 % к предыдущему месяцу). </w:t>
      </w:r>
    </w:p>
    <w:p w:rsidR="007E64EA" w:rsidRPr="0099473F" w:rsidRDefault="007E64EA" w:rsidP="0099473F">
      <w:pPr>
        <w:shd w:val="clear" w:color="auto" w:fill="FFFFFF"/>
        <w:tabs>
          <w:tab w:val="left" w:pos="-142"/>
        </w:tabs>
        <w:ind w:firstLine="709"/>
        <w:jc w:val="both"/>
        <w:rPr>
          <w:rFonts w:ascii="Times New Roman" w:hAnsi="Times New Roman"/>
          <w:sz w:val="28"/>
          <w:szCs w:val="28"/>
        </w:rPr>
      </w:pPr>
      <w:r w:rsidRPr="007E64EA">
        <w:rPr>
          <w:rFonts w:ascii="Times New Roman" w:hAnsi="Times New Roman"/>
          <w:sz w:val="28"/>
          <w:szCs w:val="28"/>
        </w:rPr>
        <w:t>Дебиторская задолженность крупных и средних предприятий составила 5,6 млрд. руб., в том числе просроченная задолженность – 144,3 млн. руб. (2,6 % от общей суммы задолженности; 110,6 % к предыдущему месяцу).</w:t>
      </w:r>
    </w:p>
    <w:p w:rsidR="00CB381D" w:rsidRPr="00D82019" w:rsidRDefault="00CB381D" w:rsidP="00CB381D">
      <w:pPr>
        <w:pStyle w:val="ConsPlusNormal"/>
        <w:ind w:firstLine="851"/>
        <w:jc w:val="both"/>
        <w:rPr>
          <w:szCs w:val="28"/>
        </w:rPr>
      </w:pPr>
      <w:r w:rsidRPr="00D82019">
        <w:rPr>
          <w:szCs w:val="28"/>
        </w:rPr>
        <w:t xml:space="preserve">Среднемесячная заработная плата по крупным и средним предприятиям района за </w:t>
      </w:r>
      <w:r w:rsidR="00BA7AE0" w:rsidRPr="00D82019">
        <w:rPr>
          <w:szCs w:val="28"/>
        </w:rPr>
        <w:t xml:space="preserve">январь-ноябрь </w:t>
      </w:r>
      <w:r w:rsidRPr="00D82019">
        <w:rPr>
          <w:szCs w:val="28"/>
        </w:rPr>
        <w:t>201</w:t>
      </w:r>
      <w:r w:rsidR="00D82019" w:rsidRPr="00D82019">
        <w:rPr>
          <w:szCs w:val="28"/>
        </w:rPr>
        <w:t>8</w:t>
      </w:r>
      <w:r w:rsidRPr="00D82019">
        <w:rPr>
          <w:szCs w:val="28"/>
        </w:rPr>
        <w:t xml:space="preserve"> год составила </w:t>
      </w:r>
      <w:r w:rsidR="00BA7AE0" w:rsidRPr="00D82019">
        <w:rPr>
          <w:szCs w:val="28"/>
        </w:rPr>
        <w:t>2</w:t>
      </w:r>
      <w:r w:rsidR="00D82019" w:rsidRPr="00D82019">
        <w:rPr>
          <w:szCs w:val="28"/>
        </w:rPr>
        <w:t>7938,5</w:t>
      </w:r>
      <w:r w:rsidRPr="00D82019">
        <w:rPr>
          <w:szCs w:val="28"/>
        </w:rPr>
        <w:t xml:space="preserve"> рублей, темп роста по отношению к данным предыдущего года составил 1</w:t>
      </w:r>
      <w:r w:rsidR="00D82019" w:rsidRPr="00D82019">
        <w:rPr>
          <w:szCs w:val="28"/>
        </w:rPr>
        <w:t>11,2</w:t>
      </w:r>
      <w:r w:rsidRPr="00D82019">
        <w:rPr>
          <w:szCs w:val="28"/>
        </w:rPr>
        <w:t>%.</w:t>
      </w:r>
    </w:p>
    <w:p w:rsidR="00CB381D" w:rsidRPr="00D82019" w:rsidRDefault="00CB381D" w:rsidP="00CB381D">
      <w:pPr>
        <w:spacing w:after="0"/>
        <w:ind w:firstLine="851"/>
        <w:jc w:val="both"/>
        <w:rPr>
          <w:rFonts w:ascii="Times New Roman" w:hAnsi="Times New Roman"/>
          <w:spacing w:val="1"/>
          <w:sz w:val="28"/>
          <w:szCs w:val="28"/>
        </w:rPr>
      </w:pPr>
      <w:r w:rsidRPr="00D82019">
        <w:rPr>
          <w:rFonts w:ascii="Times New Roman" w:hAnsi="Times New Roman"/>
          <w:sz w:val="28"/>
          <w:szCs w:val="28"/>
        </w:rPr>
        <w:t>С</w:t>
      </w:r>
      <w:r w:rsidRPr="00D82019">
        <w:rPr>
          <w:rFonts w:ascii="Times New Roman" w:hAnsi="Times New Roman"/>
          <w:spacing w:val="1"/>
          <w:sz w:val="28"/>
          <w:szCs w:val="28"/>
        </w:rPr>
        <w:t xml:space="preserve">огласно данным </w:t>
      </w:r>
      <w:r w:rsidRPr="00D82019">
        <w:rPr>
          <w:rFonts w:ascii="Times New Roman" w:hAnsi="Times New Roman"/>
          <w:sz w:val="28"/>
          <w:szCs w:val="28"/>
        </w:rPr>
        <w:t xml:space="preserve">ТО ФС государственной </w:t>
      </w:r>
      <w:r w:rsidRPr="00D82019">
        <w:rPr>
          <w:rFonts w:ascii="Times New Roman" w:hAnsi="Times New Roman"/>
          <w:spacing w:val="1"/>
          <w:sz w:val="28"/>
          <w:szCs w:val="28"/>
        </w:rPr>
        <w:t>статистики по Краснодарскому краю</w:t>
      </w:r>
      <w:r w:rsidRPr="00D82019">
        <w:rPr>
          <w:rFonts w:ascii="Times New Roman" w:hAnsi="Times New Roman"/>
          <w:sz w:val="28"/>
          <w:szCs w:val="28"/>
        </w:rPr>
        <w:t xml:space="preserve"> </w:t>
      </w:r>
      <w:r w:rsidRPr="00D82019">
        <w:rPr>
          <w:rFonts w:ascii="Times New Roman" w:hAnsi="Times New Roman"/>
          <w:spacing w:val="1"/>
          <w:sz w:val="28"/>
          <w:szCs w:val="28"/>
        </w:rPr>
        <w:t>по состоянию на 1 января</w:t>
      </w:r>
      <w:r w:rsidRPr="00D82019">
        <w:rPr>
          <w:rFonts w:ascii="Times New Roman" w:hAnsi="Times New Roman"/>
          <w:sz w:val="28"/>
          <w:szCs w:val="28"/>
        </w:rPr>
        <w:t xml:space="preserve"> </w:t>
      </w:r>
      <w:r w:rsidR="00711451" w:rsidRPr="00D82019">
        <w:rPr>
          <w:rFonts w:ascii="Times New Roman" w:hAnsi="Times New Roman"/>
          <w:spacing w:val="1"/>
          <w:sz w:val="28"/>
          <w:szCs w:val="28"/>
        </w:rPr>
        <w:t>201</w:t>
      </w:r>
      <w:r w:rsidR="00D82019" w:rsidRPr="00D82019">
        <w:rPr>
          <w:rFonts w:ascii="Times New Roman" w:hAnsi="Times New Roman"/>
          <w:spacing w:val="1"/>
          <w:sz w:val="28"/>
          <w:szCs w:val="28"/>
        </w:rPr>
        <w:t>9</w:t>
      </w:r>
      <w:r w:rsidRPr="00D82019">
        <w:rPr>
          <w:rFonts w:ascii="Times New Roman" w:hAnsi="Times New Roman"/>
          <w:spacing w:val="1"/>
          <w:sz w:val="28"/>
          <w:szCs w:val="28"/>
        </w:rPr>
        <w:t> года просроченная задолженность по заработной плате по крупным и средним действующим предприятиям отсутствует.</w:t>
      </w:r>
    </w:p>
    <w:p w:rsidR="00CB381D" w:rsidRPr="00D82019" w:rsidRDefault="0041601D" w:rsidP="0041601D">
      <w:pPr>
        <w:tabs>
          <w:tab w:val="left" w:pos="851"/>
        </w:tabs>
        <w:spacing w:after="0"/>
        <w:jc w:val="both"/>
        <w:rPr>
          <w:rFonts w:ascii="Times New Roman" w:hAnsi="Times New Roman"/>
          <w:sz w:val="28"/>
          <w:szCs w:val="28"/>
        </w:rPr>
      </w:pPr>
      <w:r>
        <w:rPr>
          <w:rFonts w:ascii="Times New Roman" w:hAnsi="Times New Roman"/>
          <w:sz w:val="28"/>
          <w:szCs w:val="28"/>
        </w:rPr>
        <w:tab/>
      </w:r>
      <w:r w:rsidR="00CB381D" w:rsidRPr="00D82019">
        <w:rPr>
          <w:rFonts w:ascii="Times New Roman" w:hAnsi="Times New Roman"/>
          <w:sz w:val="28"/>
          <w:szCs w:val="28"/>
        </w:rPr>
        <w:t>На 1 января 201</w:t>
      </w:r>
      <w:r w:rsidR="00D82019" w:rsidRPr="00D82019">
        <w:rPr>
          <w:rFonts w:ascii="Times New Roman" w:hAnsi="Times New Roman"/>
          <w:sz w:val="28"/>
          <w:szCs w:val="28"/>
        </w:rPr>
        <w:t>9</w:t>
      </w:r>
      <w:r w:rsidR="00CB381D" w:rsidRPr="00D82019">
        <w:rPr>
          <w:rFonts w:ascii="Times New Roman" w:hAnsi="Times New Roman"/>
          <w:sz w:val="28"/>
          <w:szCs w:val="28"/>
        </w:rPr>
        <w:t xml:space="preserve"> года уровень безработицы составил </w:t>
      </w:r>
      <w:r w:rsidR="004076D6" w:rsidRPr="00D82019">
        <w:rPr>
          <w:rFonts w:ascii="Times New Roman" w:hAnsi="Times New Roman"/>
          <w:sz w:val="28"/>
          <w:szCs w:val="28"/>
        </w:rPr>
        <w:t>0,7</w:t>
      </w:r>
      <w:r w:rsidR="00D82019" w:rsidRPr="00D82019">
        <w:rPr>
          <w:rFonts w:ascii="Times New Roman" w:hAnsi="Times New Roman"/>
          <w:sz w:val="28"/>
          <w:szCs w:val="28"/>
        </w:rPr>
        <w:t>5</w:t>
      </w:r>
      <w:r w:rsidR="00CB381D" w:rsidRPr="00D82019">
        <w:rPr>
          <w:rFonts w:ascii="Times New Roman" w:hAnsi="Times New Roman"/>
          <w:sz w:val="28"/>
          <w:szCs w:val="28"/>
        </w:rPr>
        <w:t xml:space="preserve"> %. </w:t>
      </w:r>
    </w:p>
    <w:p w:rsidR="008B5F69" w:rsidRDefault="00CB381D" w:rsidP="000D61B6">
      <w:pPr>
        <w:tabs>
          <w:tab w:val="left" w:pos="960"/>
        </w:tabs>
        <w:spacing w:after="0"/>
        <w:ind w:firstLine="851"/>
        <w:jc w:val="both"/>
        <w:rPr>
          <w:rFonts w:ascii="Times New Roman" w:hAnsi="Times New Roman"/>
          <w:sz w:val="28"/>
          <w:szCs w:val="28"/>
        </w:rPr>
      </w:pPr>
      <w:r w:rsidRPr="00F56176">
        <w:rPr>
          <w:rFonts w:ascii="Times New Roman" w:hAnsi="Times New Roman"/>
          <w:kern w:val="22"/>
          <w:sz w:val="28"/>
          <w:szCs w:val="28"/>
        </w:rPr>
        <w:t>В 201</w:t>
      </w:r>
      <w:r w:rsidR="00F56176" w:rsidRPr="00F56176">
        <w:rPr>
          <w:rFonts w:ascii="Times New Roman" w:hAnsi="Times New Roman"/>
          <w:kern w:val="22"/>
          <w:sz w:val="28"/>
          <w:szCs w:val="28"/>
        </w:rPr>
        <w:t>8</w:t>
      </w:r>
      <w:r w:rsidRPr="00F56176">
        <w:rPr>
          <w:rFonts w:ascii="Times New Roman" w:hAnsi="Times New Roman"/>
          <w:kern w:val="22"/>
          <w:sz w:val="28"/>
          <w:szCs w:val="28"/>
        </w:rPr>
        <w:t xml:space="preserve"> году из </w:t>
      </w:r>
      <w:r w:rsidR="00185313" w:rsidRPr="00F56176">
        <w:rPr>
          <w:rFonts w:ascii="Times New Roman" w:hAnsi="Times New Roman"/>
          <w:kern w:val="22"/>
          <w:sz w:val="28"/>
          <w:szCs w:val="28"/>
        </w:rPr>
        <w:t>3</w:t>
      </w:r>
      <w:r w:rsidR="00F56176" w:rsidRPr="00F56176">
        <w:rPr>
          <w:rFonts w:ascii="Times New Roman" w:hAnsi="Times New Roman"/>
          <w:kern w:val="22"/>
          <w:sz w:val="28"/>
          <w:szCs w:val="28"/>
        </w:rPr>
        <w:t>863</w:t>
      </w:r>
      <w:r w:rsidRPr="00F56176">
        <w:rPr>
          <w:rFonts w:ascii="Times New Roman" w:hAnsi="Times New Roman"/>
          <w:kern w:val="22"/>
          <w:sz w:val="28"/>
          <w:szCs w:val="28"/>
        </w:rPr>
        <w:t xml:space="preserve"> граждан, обратившихся в центр занятости за содействием в поиске подходящей работы, 1</w:t>
      </w:r>
      <w:r w:rsidR="00BD33B4" w:rsidRPr="00F56176">
        <w:rPr>
          <w:rFonts w:ascii="Times New Roman" w:hAnsi="Times New Roman"/>
          <w:kern w:val="22"/>
          <w:sz w:val="28"/>
          <w:szCs w:val="28"/>
        </w:rPr>
        <w:t>0</w:t>
      </w:r>
      <w:r w:rsidR="00F56176" w:rsidRPr="00F56176">
        <w:rPr>
          <w:rFonts w:ascii="Times New Roman" w:hAnsi="Times New Roman"/>
          <w:kern w:val="22"/>
          <w:sz w:val="28"/>
          <w:szCs w:val="28"/>
        </w:rPr>
        <w:t>05</w:t>
      </w:r>
      <w:r w:rsidRPr="00F56176">
        <w:rPr>
          <w:rFonts w:ascii="Times New Roman" w:hAnsi="Times New Roman"/>
          <w:kern w:val="22"/>
          <w:sz w:val="28"/>
          <w:szCs w:val="28"/>
        </w:rPr>
        <w:t xml:space="preserve"> человек или </w:t>
      </w:r>
      <w:r w:rsidR="00BD33B4" w:rsidRPr="00F56176">
        <w:rPr>
          <w:rFonts w:ascii="Times New Roman" w:hAnsi="Times New Roman"/>
          <w:kern w:val="22"/>
          <w:sz w:val="28"/>
          <w:szCs w:val="28"/>
        </w:rPr>
        <w:t>2</w:t>
      </w:r>
      <w:r w:rsidR="00F56176" w:rsidRPr="00F56176">
        <w:rPr>
          <w:rFonts w:ascii="Times New Roman" w:hAnsi="Times New Roman"/>
          <w:kern w:val="22"/>
          <w:sz w:val="28"/>
          <w:szCs w:val="28"/>
        </w:rPr>
        <w:t>6,0</w:t>
      </w:r>
      <w:r w:rsidRPr="00F56176">
        <w:rPr>
          <w:rFonts w:ascii="Times New Roman" w:hAnsi="Times New Roman"/>
          <w:kern w:val="22"/>
          <w:sz w:val="28"/>
          <w:szCs w:val="28"/>
        </w:rPr>
        <w:t> % признаны безработными.</w:t>
      </w:r>
      <w:r w:rsidRPr="00B45F9D">
        <w:rPr>
          <w:rFonts w:ascii="Times New Roman" w:hAnsi="Times New Roman"/>
          <w:color w:val="FF0000"/>
          <w:kern w:val="22"/>
          <w:sz w:val="28"/>
          <w:szCs w:val="28"/>
        </w:rPr>
        <w:t xml:space="preserve">  </w:t>
      </w:r>
      <w:r w:rsidR="00F56176" w:rsidRPr="00F56176">
        <w:rPr>
          <w:rFonts w:ascii="Times New Roman" w:hAnsi="Times New Roman"/>
          <w:sz w:val="28"/>
          <w:szCs w:val="28"/>
        </w:rPr>
        <w:t>Нашли работу 2962 человека, что составило 76,7 % от числа граждан, обратившихся с целью поиска работы.</w:t>
      </w:r>
    </w:p>
    <w:p w:rsidR="008800A0" w:rsidRPr="008800A0" w:rsidRDefault="008800A0" w:rsidP="00984BC8">
      <w:pPr>
        <w:pStyle w:val="20"/>
        <w:spacing w:after="0" w:line="240" w:lineRule="auto"/>
        <w:ind w:left="57" w:firstLine="709"/>
        <w:jc w:val="both"/>
        <w:rPr>
          <w:rFonts w:ascii="Times New Roman" w:hAnsi="Times New Roman"/>
          <w:sz w:val="28"/>
          <w:szCs w:val="28"/>
        </w:rPr>
      </w:pPr>
      <w:r w:rsidRPr="008800A0">
        <w:rPr>
          <w:rFonts w:ascii="Times New Roman" w:hAnsi="Times New Roman"/>
          <w:sz w:val="28"/>
          <w:szCs w:val="28"/>
        </w:rPr>
        <w:t>Меры, принимаемые для стабилизации положения на рынке труда:</w:t>
      </w:r>
    </w:p>
    <w:p w:rsidR="008800A0" w:rsidRPr="008800A0" w:rsidRDefault="008800A0" w:rsidP="0041601D">
      <w:pPr>
        <w:pStyle w:val="20"/>
        <w:numPr>
          <w:ilvl w:val="0"/>
          <w:numId w:val="13"/>
        </w:numPr>
        <w:tabs>
          <w:tab w:val="left" w:pos="284"/>
          <w:tab w:val="left" w:pos="993"/>
        </w:tabs>
        <w:spacing w:after="0" w:line="240" w:lineRule="auto"/>
        <w:ind w:left="57" w:hanging="11"/>
        <w:jc w:val="both"/>
        <w:rPr>
          <w:rFonts w:ascii="Times New Roman" w:hAnsi="Times New Roman"/>
          <w:sz w:val="28"/>
          <w:szCs w:val="28"/>
        </w:rPr>
      </w:pPr>
      <w:r w:rsidRPr="008800A0">
        <w:rPr>
          <w:rFonts w:ascii="Times New Roman" w:hAnsi="Times New Roman"/>
          <w:sz w:val="28"/>
          <w:szCs w:val="28"/>
        </w:rPr>
        <w:t>организация временных рабочих мест;</w:t>
      </w:r>
    </w:p>
    <w:p w:rsidR="008800A0" w:rsidRPr="008800A0" w:rsidRDefault="008800A0" w:rsidP="0041601D">
      <w:pPr>
        <w:pStyle w:val="20"/>
        <w:numPr>
          <w:ilvl w:val="0"/>
          <w:numId w:val="13"/>
        </w:numPr>
        <w:tabs>
          <w:tab w:val="left" w:pos="284"/>
          <w:tab w:val="left" w:pos="993"/>
        </w:tabs>
        <w:spacing w:after="0" w:line="240" w:lineRule="auto"/>
        <w:ind w:left="57" w:hanging="11"/>
        <w:jc w:val="both"/>
        <w:rPr>
          <w:rFonts w:ascii="Times New Roman" w:hAnsi="Times New Roman"/>
          <w:sz w:val="28"/>
          <w:szCs w:val="28"/>
        </w:rPr>
      </w:pPr>
      <w:r w:rsidRPr="008800A0">
        <w:rPr>
          <w:rFonts w:ascii="Times New Roman" w:hAnsi="Times New Roman"/>
          <w:sz w:val="28"/>
          <w:szCs w:val="28"/>
        </w:rPr>
        <w:t>организация профессионального обучения;</w:t>
      </w:r>
    </w:p>
    <w:p w:rsidR="008800A0" w:rsidRPr="008800A0" w:rsidRDefault="008800A0" w:rsidP="0041601D">
      <w:pPr>
        <w:pStyle w:val="20"/>
        <w:numPr>
          <w:ilvl w:val="0"/>
          <w:numId w:val="13"/>
        </w:numPr>
        <w:tabs>
          <w:tab w:val="left" w:pos="284"/>
          <w:tab w:val="left" w:pos="993"/>
        </w:tabs>
        <w:spacing w:after="0" w:line="240" w:lineRule="auto"/>
        <w:ind w:left="57" w:hanging="11"/>
        <w:jc w:val="both"/>
        <w:rPr>
          <w:rFonts w:ascii="Times New Roman" w:hAnsi="Times New Roman"/>
          <w:sz w:val="28"/>
          <w:szCs w:val="28"/>
        </w:rPr>
      </w:pPr>
      <w:r w:rsidRPr="008800A0">
        <w:rPr>
          <w:rFonts w:ascii="Times New Roman" w:hAnsi="Times New Roman"/>
          <w:sz w:val="28"/>
          <w:szCs w:val="28"/>
        </w:rPr>
        <w:t>помощь в организации собственного дела.</w:t>
      </w:r>
    </w:p>
    <w:p w:rsidR="008800A0" w:rsidRPr="008800A0" w:rsidRDefault="008800A0" w:rsidP="00984BC8">
      <w:pPr>
        <w:tabs>
          <w:tab w:val="left" w:pos="1005"/>
        </w:tabs>
        <w:spacing w:after="0"/>
        <w:ind w:left="57" w:firstLine="709"/>
        <w:jc w:val="both"/>
        <w:rPr>
          <w:rFonts w:ascii="Times New Roman" w:hAnsi="Times New Roman"/>
          <w:sz w:val="28"/>
          <w:szCs w:val="28"/>
        </w:rPr>
      </w:pPr>
      <w:r w:rsidRPr="008800A0">
        <w:rPr>
          <w:rFonts w:ascii="Times New Roman" w:hAnsi="Times New Roman"/>
          <w:sz w:val="28"/>
          <w:szCs w:val="28"/>
        </w:rPr>
        <w:t xml:space="preserve">По состоянию на 1 января 2019 года: </w:t>
      </w:r>
    </w:p>
    <w:p w:rsidR="008800A0" w:rsidRPr="008800A0" w:rsidRDefault="0041601D" w:rsidP="0041601D">
      <w:pPr>
        <w:tabs>
          <w:tab w:val="left" w:pos="1005"/>
        </w:tabs>
        <w:spacing w:after="0"/>
        <w:jc w:val="both"/>
        <w:rPr>
          <w:rFonts w:ascii="Times New Roman" w:hAnsi="Times New Roman"/>
          <w:sz w:val="28"/>
          <w:szCs w:val="28"/>
        </w:rPr>
      </w:pPr>
      <w:r>
        <w:rPr>
          <w:rFonts w:ascii="Times New Roman" w:hAnsi="Times New Roman"/>
          <w:sz w:val="28"/>
          <w:szCs w:val="28"/>
        </w:rPr>
        <w:t xml:space="preserve">- </w:t>
      </w:r>
      <w:r w:rsidR="008800A0" w:rsidRPr="008800A0">
        <w:rPr>
          <w:rFonts w:ascii="Times New Roman" w:hAnsi="Times New Roman"/>
          <w:sz w:val="28"/>
          <w:szCs w:val="28"/>
        </w:rPr>
        <w:t>4112 человек обратились за профессиональной ориентацией;</w:t>
      </w:r>
    </w:p>
    <w:p w:rsidR="008800A0" w:rsidRPr="008800A0" w:rsidRDefault="0041601D" w:rsidP="0041601D">
      <w:pPr>
        <w:tabs>
          <w:tab w:val="left" w:pos="1005"/>
        </w:tabs>
        <w:spacing w:after="0"/>
        <w:ind w:left="57"/>
        <w:jc w:val="both"/>
        <w:rPr>
          <w:rFonts w:ascii="Times New Roman" w:hAnsi="Times New Roman"/>
          <w:sz w:val="28"/>
          <w:szCs w:val="28"/>
        </w:rPr>
      </w:pPr>
      <w:r>
        <w:rPr>
          <w:rFonts w:ascii="Times New Roman" w:hAnsi="Times New Roman"/>
          <w:sz w:val="28"/>
          <w:szCs w:val="28"/>
        </w:rPr>
        <w:t xml:space="preserve">- </w:t>
      </w:r>
      <w:r w:rsidR="008800A0" w:rsidRPr="008800A0">
        <w:rPr>
          <w:rFonts w:ascii="Times New Roman" w:hAnsi="Times New Roman"/>
          <w:sz w:val="28"/>
          <w:szCs w:val="28"/>
        </w:rPr>
        <w:t>7948 человек обратились за информацией о положении на рынке труда;</w:t>
      </w:r>
    </w:p>
    <w:p w:rsidR="008800A0" w:rsidRPr="008800A0" w:rsidRDefault="0041601D" w:rsidP="0041601D">
      <w:pPr>
        <w:tabs>
          <w:tab w:val="left" w:pos="1005"/>
        </w:tabs>
        <w:spacing w:after="0"/>
        <w:ind w:left="57"/>
        <w:jc w:val="both"/>
        <w:rPr>
          <w:rFonts w:ascii="Times New Roman" w:hAnsi="Times New Roman"/>
          <w:sz w:val="28"/>
          <w:szCs w:val="28"/>
        </w:rPr>
      </w:pPr>
      <w:r>
        <w:rPr>
          <w:rFonts w:ascii="Times New Roman" w:hAnsi="Times New Roman"/>
          <w:sz w:val="28"/>
          <w:szCs w:val="28"/>
        </w:rPr>
        <w:t xml:space="preserve">- </w:t>
      </w:r>
      <w:r w:rsidR="008800A0" w:rsidRPr="008800A0">
        <w:rPr>
          <w:rFonts w:ascii="Times New Roman" w:hAnsi="Times New Roman"/>
          <w:sz w:val="28"/>
          <w:szCs w:val="28"/>
        </w:rPr>
        <w:t>648 работодателей обратились за информацией о положении на рынке труда;</w:t>
      </w:r>
    </w:p>
    <w:p w:rsidR="008800A0" w:rsidRPr="008800A0" w:rsidRDefault="0041601D" w:rsidP="0041601D">
      <w:pPr>
        <w:tabs>
          <w:tab w:val="left" w:pos="1005"/>
        </w:tabs>
        <w:spacing w:after="0"/>
        <w:jc w:val="both"/>
        <w:rPr>
          <w:rFonts w:ascii="Times New Roman" w:hAnsi="Times New Roman"/>
          <w:sz w:val="28"/>
          <w:szCs w:val="28"/>
        </w:rPr>
      </w:pPr>
      <w:r>
        <w:rPr>
          <w:rFonts w:ascii="Times New Roman" w:hAnsi="Times New Roman"/>
          <w:sz w:val="28"/>
          <w:szCs w:val="28"/>
        </w:rPr>
        <w:t xml:space="preserve">- </w:t>
      </w:r>
      <w:r w:rsidR="008800A0" w:rsidRPr="008800A0">
        <w:rPr>
          <w:rFonts w:ascii="Times New Roman" w:hAnsi="Times New Roman"/>
          <w:sz w:val="28"/>
          <w:szCs w:val="28"/>
        </w:rPr>
        <w:t xml:space="preserve">264 человека приняли участие в оплачиваемых общественных работах. </w:t>
      </w:r>
    </w:p>
    <w:p w:rsidR="008800A0" w:rsidRPr="008800A0" w:rsidRDefault="00CF7E85" w:rsidP="00CF7E85">
      <w:pPr>
        <w:tabs>
          <w:tab w:val="left" w:pos="851"/>
        </w:tabs>
        <w:spacing w:after="0"/>
        <w:jc w:val="both"/>
        <w:rPr>
          <w:rFonts w:ascii="Times New Roman" w:hAnsi="Times New Roman"/>
          <w:color w:val="FF0000"/>
          <w:kern w:val="22"/>
          <w:sz w:val="28"/>
          <w:szCs w:val="28"/>
        </w:rPr>
      </w:pPr>
      <w:r>
        <w:rPr>
          <w:rFonts w:ascii="Times New Roman" w:hAnsi="Times New Roman"/>
          <w:sz w:val="28"/>
          <w:szCs w:val="28"/>
        </w:rPr>
        <w:tab/>
      </w:r>
      <w:r w:rsidR="008800A0" w:rsidRPr="008800A0">
        <w:rPr>
          <w:rFonts w:ascii="Times New Roman" w:hAnsi="Times New Roman"/>
          <w:sz w:val="28"/>
          <w:szCs w:val="28"/>
        </w:rPr>
        <w:t>В отчетном периоде проведено 17 ярмарок вакансий рабочих мест.</w:t>
      </w:r>
    </w:p>
    <w:p w:rsidR="00D37135" w:rsidRDefault="00D37135" w:rsidP="00D37135">
      <w:pPr>
        <w:pStyle w:val="Default"/>
        <w:rPr>
          <w:b/>
          <w:bCs/>
          <w:color w:val="FF0000"/>
          <w:sz w:val="28"/>
          <w:szCs w:val="28"/>
        </w:rPr>
      </w:pPr>
    </w:p>
    <w:p w:rsidR="005306C0" w:rsidRPr="00B45F9D" w:rsidRDefault="005306C0" w:rsidP="00D37135">
      <w:pPr>
        <w:pStyle w:val="Default"/>
        <w:rPr>
          <w:b/>
          <w:bCs/>
          <w:color w:val="FF0000"/>
          <w:sz w:val="28"/>
          <w:szCs w:val="28"/>
        </w:rPr>
      </w:pPr>
    </w:p>
    <w:p w:rsidR="00B0735A" w:rsidRDefault="001137DC" w:rsidP="00310834">
      <w:pPr>
        <w:tabs>
          <w:tab w:val="left" w:pos="709"/>
          <w:tab w:val="left" w:pos="993"/>
          <w:tab w:val="left" w:pos="1418"/>
        </w:tabs>
        <w:spacing w:after="0" w:line="240" w:lineRule="auto"/>
        <w:ind w:firstLine="709"/>
        <w:contextualSpacing/>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2.1.</w:t>
      </w:r>
      <w:r w:rsidR="00741702" w:rsidRPr="006A4D57">
        <w:rPr>
          <w:rFonts w:ascii="Times New Roman" w:eastAsia="Times New Roman" w:hAnsi="Times New Roman"/>
          <w:b/>
          <w:sz w:val="28"/>
          <w:szCs w:val="28"/>
          <w:lang w:eastAsia="ru-RU"/>
        </w:rPr>
        <w:t xml:space="preserve"> Анализ хозяйствующих субъектов </w:t>
      </w:r>
    </w:p>
    <w:p w:rsidR="00741702" w:rsidRPr="006A4D57" w:rsidRDefault="00741702" w:rsidP="00310834">
      <w:pPr>
        <w:tabs>
          <w:tab w:val="left" w:pos="709"/>
          <w:tab w:val="left" w:pos="993"/>
          <w:tab w:val="left" w:pos="1418"/>
        </w:tabs>
        <w:spacing w:after="0" w:line="240" w:lineRule="auto"/>
        <w:ind w:firstLine="709"/>
        <w:contextualSpacing/>
        <w:jc w:val="center"/>
        <w:outlineLvl w:val="0"/>
        <w:rPr>
          <w:rFonts w:ascii="Times New Roman" w:eastAsia="Times New Roman" w:hAnsi="Times New Roman"/>
          <w:b/>
          <w:sz w:val="28"/>
          <w:szCs w:val="28"/>
          <w:lang w:eastAsia="ru-RU"/>
        </w:rPr>
      </w:pPr>
      <w:r w:rsidRPr="006A4D57">
        <w:rPr>
          <w:rFonts w:ascii="Times New Roman" w:eastAsia="Times New Roman" w:hAnsi="Times New Roman"/>
          <w:b/>
          <w:sz w:val="28"/>
          <w:szCs w:val="28"/>
          <w:lang w:eastAsia="ru-RU"/>
        </w:rPr>
        <w:t>на территории муниципального образования.</w:t>
      </w:r>
    </w:p>
    <w:p w:rsidR="00320B05" w:rsidRDefault="00320B05" w:rsidP="003A79DC">
      <w:pPr>
        <w:tabs>
          <w:tab w:val="left" w:pos="709"/>
          <w:tab w:val="left" w:pos="993"/>
          <w:tab w:val="left" w:pos="1418"/>
        </w:tabs>
        <w:spacing w:after="0" w:line="240" w:lineRule="auto"/>
        <w:contextualSpacing/>
        <w:jc w:val="center"/>
        <w:rPr>
          <w:rFonts w:ascii="Times New Roman" w:eastAsia="Times New Roman" w:hAnsi="Times New Roman"/>
          <w:b/>
          <w:color w:val="FF0000"/>
          <w:sz w:val="28"/>
          <w:szCs w:val="28"/>
          <w:lang w:eastAsia="ru-RU"/>
        </w:rPr>
      </w:pPr>
    </w:p>
    <w:p w:rsidR="003A79DC" w:rsidRPr="003A79DC" w:rsidRDefault="003A79DC" w:rsidP="003A79DC">
      <w:pPr>
        <w:tabs>
          <w:tab w:val="left" w:pos="709"/>
          <w:tab w:val="left" w:pos="993"/>
          <w:tab w:val="left" w:pos="1418"/>
        </w:tabs>
        <w:spacing w:after="0" w:line="240" w:lineRule="auto"/>
        <w:contextualSpacing/>
        <w:jc w:val="center"/>
        <w:rPr>
          <w:rFonts w:ascii="Times New Roman" w:eastAsia="Times New Roman" w:hAnsi="Times New Roman"/>
          <w:b/>
          <w:i/>
          <w:sz w:val="28"/>
          <w:szCs w:val="28"/>
          <w:lang w:eastAsia="ru-RU"/>
        </w:rPr>
      </w:pPr>
      <w:r w:rsidRPr="003A79DC">
        <w:rPr>
          <w:rFonts w:ascii="Times New Roman" w:eastAsia="Times New Roman" w:hAnsi="Times New Roman"/>
          <w:b/>
          <w:i/>
          <w:sz w:val="28"/>
          <w:szCs w:val="28"/>
          <w:lang w:eastAsia="ru-RU"/>
        </w:rPr>
        <w:t>Развитие малых форм хозяйствования на селе</w:t>
      </w:r>
    </w:p>
    <w:p w:rsidR="003A79DC" w:rsidRPr="00B45F9D" w:rsidRDefault="003A79DC" w:rsidP="0073301E">
      <w:pPr>
        <w:tabs>
          <w:tab w:val="left" w:pos="709"/>
          <w:tab w:val="left" w:pos="993"/>
          <w:tab w:val="left" w:pos="1418"/>
        </w:tabs>
        <w:spacing w:after="0" w:line="240" w:lineRule="auto"/>
        <w:contextualSpacing/>
        <w:jc w:val="both"/>
        <w:rPr>
          <w:rFonts w:ascii="Times New Roman" w:eastAsia="Times New Roman" w:hAnsi="Times New Roman"/>
          <w:b/>
          <w:color w:val="FF0000"/>
          <w:sz w:val="28"/>
          <w:szCs w:val="28"/>
          <w:lang w:eastAsia="ru-RU"/>
        </w:rPr>
      </w:pPr>
    </w:p>
    <w:p w:rsidR="0073333B" w:rsidRPr="0073333B" w:rsidRDefault="0073333B" w:rsidP="0073333B">
      <w:pPr>
        <w:ind w:firstLine="851"/>
        <w:jc w:val="both"/>
        <w:rPr>
          <w:rFonts w:ascii="Times New Roman" w:hAnsi="Times New Roman"/>
          <w:sz w:val="28"/>
          <w:szCs w:val="28"/>
        </w:rPr>
      </w:pPr>
      <w:r w:rsidRPr="0073333B">
        <w:rPr>
          <w:rFonts w:ascii="Times New Roman" w:hAnsi="Times New Roman"/>
          <w:sz w:val="28"/>
          <w:szCs w:val="28"/>
        </w:rPr>
        <w:t>Экономику как нашего района, так и Кубани в целом в значительной степени определяет агропромышленный комплекс. На селе проживает 47 % кубанцев, т.е. большинство сельских семей прямо или косвенно экономически зависит от состояния дел в сельском хозяйстве. Развитие малых форм хозяйствования на селе - одно из основных направлений в отрасли сельское хозяйство.</w:t>
      </w:r>
    </w:p>
    <w:p w:rsidR="0073333B" w:rsidRPr="0073333B" w:rsidRDefault="0073333B" w:rsidP="00D56284">
      <w:pPr>
        <w:spacing w:after="0"/>
        <w:ind w:firstLine="851"/>
        <w:jc w:val="both"/>
        <w:rPr>
          <w:rFonts w:ascii="Times New Roman" w:hAnsi="Times New Roman"/>
          <w:sz w:val="28"/>
          <w:szCs w:val="28"/>
        </w:rPr>
      </w:pPr>
      <w:r w:rsidRPr="0073333B">
        <w:rPr>
          <w:rFonts w:ascii="Times New Roman" w:hAnsi="Times New Roman"/>
          <w:sz w:val="28"/>
          <w:szCs w:val="28"/>
        </w:rPr>
        <w:lastRenderedPageBreak/>
        <w:t xml:space="preserve">Благодаря малым формам хозяйствования сохраняется природный генофонд разнообразных животных и растений, воспроизводить который не могут себе позволить крупные товаропроизводящие хозяйства.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доходов для тех, кто в связи с реорганизацией и расформированием сельхозпредприятий теряет работу в этих предприятиях. </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Реализация мероприятий, направленных на поддержание сельхозтоваропроизводителей,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73333B" w:rsidRPr="0073333B" w:rsidRDefault="0073333B" w:rsidP="00D56284">
      <w:pPr>
        <w:spacing w:after="0"/>
        <w:ind w:firstLine="851"/>
        <w:jc w:val="both"/>
        <w:rPr>
          <w:rFonts w:ascii="Times New Roman" w:hAnsi="Times New Roman"/>
          <w:sz w:val="28"/>
          <w:szCs w:val="28"/>
        </w:rPr>
      </w:pPr>
      <w:r w:rsidRPr="0073333B">
        <w:rPr>
          <w:rFonts w:ascii="Times New Roman" w:hAnsi="Times New Roman"/>
          <w:sz w:val="28"/>
          <w:szCs w:val="28"/>
        </w:rPr>
        <w:t>На начало 2019 года в Ейском районе личное подсобное хозяйство ведут 17470 семей на общей площади  2803 гектара.</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 xml:space="preserve">В малых формах хозяйствования содержится </w:t>
      </w:r>
      <w:r w:rsidRPr="00F57DF0">
        <w:rPr>
          <w:rFonts w:ascii="Times New Roman" w:hAnsi="Times New Roman"/>
          <w:sz w:val="28"/>
          <w:szCs w:val="28"/>
        </w:rPr>
        <w:t>3129</w:t>
      </w:r>
      <w:r w:rsidRPr="0073333B">
        <w:rPr>
          <w:rFonts w:ascii="Times New Roman" w:hAnsi="Times New Roman"/>
          <w:sz w:val="28"/>
          <w:szCs w:val="28"/>
        </w:rPr>
        <w:t xml:space="preserve"> голов крупного рогатого скота, в том числе </w:t>
      </w:r>
      <w:r w:rsidRPr="00F57DF0">
        <w:rPr>
          <w:rFonts w:ascii="Times New Roman" w:hAnsi="Times New Roman"/>
          <w:sz w:val="28"/>
          <w:szCs w:val="28"/>
        </w:rPr>
        <w:t>1247</w:t>
      </w:r>
      <w:r w:rsidRPr="0073333B">
        <w:rPr>
          <w:rFonts w:ascii="Times New Roman" w:hAnsi="Times New Roman"/>
          <w:sz w:val="28"/>
          <w:szCs w:val="28"/>
        </w:rPr>
        <w:t xml:space="preserve"> голов коров, </w:t>
      </w:r>
      <w:r w:rsidRPr="00F57DF0">
        <w:rPr>
          <w:rFonts w:ascii="Times New Roman" w:hAnsi="Times New Roman"/>
          <w:sz w:val="28"/>
          <w:szCs w:val="28"/>
        </w:rPr>
        <w:t>6203</w:t>
      </w:r>
      <w:r w:rsidRPr="0073333B">
        <w:rPr>
          <w:rFonts w:ascii="Times New Roman" w:hAnsi="Times New Roman"/>
          <w:sz w:val="28"/>
          <w:szCs w:val="28"/>
        </w:rPr>
        <w:t xml:space="preserve"> голов овец и коз, около    </w:t>
      </w:r>
      <w:r w:rsidRPr="00F57DF0">
        <w:rPr>
          <w:rFonts w:ascii="Times New Roman" w:hAnsi="Times New Roman"/>
          <w:sz w:val="28"/>
          <w:szCs w:val="28"/>
        </w:rPr>
        <w:t xml:space="preserve">398 </w:t>
      </w:r>
      <w:r w:rsidRPr="0073333B">
        <w:rPr>
          <w:rFonts w:ascii="Times New Roman" w:hAnsi="Times New Roman"/>
          <w:sz w:val="28"/>
          <w:szCs w:val="28"/>
        </w:rPr>
        <w:t>тысяч голов птицы.</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По отношению к общему количеству скота в Ейском районе удельный вес скота, находящегося в личных подсобных хозяйствах, составляет:</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 по крупному рогатому скоту – 25 %</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 коровам – 25 %</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 овцы и козы – 100%</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 птица всех видов – 100%.</w:t>
      </w:r>
    </w:p>
    <w:p w:rsidR="0073333B" w:rsidRPr="0073333B" w:rsidRDefault="0073333B" w:rsidP="00D56284">
      <w:pPr>
        <w:spacing w:after="0"/>
        <w:ind w:firstLine="709"/>
        <w:jc w:val="both"/>
        <w:rPr>
          <w:rFonts w:ascii="Times New Roman" w:hAnsi="Times New Roman"/>
          <w:sz w:val="28"/>
          <w:szCs w:val="28"/>
        </w:rPr>
      </w:pPr>
      <w:r w:rsidRPr="0073333B">
        <w:rPr>
          <w:rFonts w:ascii="Times New Roman" w:hAnsi="Times New Roman"/>
          <w:sz w:val="28"/>
          <w:szCs w:val="28"/>
        </w:rPr>
        <w:t>Развитие животноводства в личных подсобных хозяйствах способствует увеличению объёмов производства молока, мяса, яиц в районе.</w:t>
      </w:r>
    </w:p>
    <w:p w:rsidR="0073333B" w:rsidRPr="0073333B" w:rsidRDefault="0073333B" w:rsidP="00D56284">
      <w:pPr>
        <w:spacing w:after="0"/>
        <w:ind w:firstLine="851"/>
        <w:jc w:val="both"/>
        <w:rPr>
          <w:rFonts w:ascii="Times New Roman" w:hAnsi="Times New Roman"/>
          <w:sz w:val="28"/>
          <w:szCs w:val="28"/>
        </w:rPr>
      </w:pPr>
      <w:r w:rsidRPr="0073333B">
        <w:rPr>
          <w:rFonts w:ascii="Times New Roman" w:hAnsi="Times New Roman"/>
          <w:sz w:val="28"/>
          <w:szCs w:val="28"/>
        </w:rPr>
        <w:t>За 12 месяцев 2018 года малыми формами хозяйствования произведено мяса - 6 тыс. тонн (что составляет 128,5 % к уровню 2017 года), молока –        9,3 тыс. тонн (109,6 % к уровню 2017 года), картофеля – 10,2 тыс. тонн(105,5 % к уровню 2017 года)  и 16,1 тыс. тонн овощей (109,6 % к уровню 2017 года).</w:t>
      </w:r>
    </w:p>
    <w:p w:rsidR="0073333B" w:rsidRPr="0073333B" w:rsidRDefault="0073333B" w:rsidP="00F57DF0">
      <w:pPr>
        <w:spacing w:after="0"/>
        <w:ind w:firstLine="851"/>
        <w:jc w:val="both"/>
        <w:rPr>
          <w:rFonts w:ascii="Times New Roman" w:hAnsi="Times New Roman"/>
          <w:sz w:val="28"/>
          <w:szCs w:val="28"/>
        </w:rPr>
      </w:pPr>
      <w:r w:rsidRPr="0073333B">
        <w:rPr>
          <w:rFonts w:ascii="Times New Roman" w:hAnsi="Times New Roman"/>
          <w:sz w:val="28"/>
          <w:szCs w:val="28"/>
        </w:rPr>
        <w:t xml:space="preserve">В 2018 году малыми формами хозяйствования было построено              </w:t>
      </w:r>
      <w:r w:rsidRPr="004905FA">
        <w:rPr>
          <w:rFonts w:ascii="Times New Roman" w:hAnsi="Times New Roman"/>
          <w:sz w:val="28"/>
          <w:szCs w:val="28"/>
        </w:rPr>
        <w:t>90</w:t>
      </w:r>
      <w:r w:rsidRPr="0073333B">
        <w:rPr>
          <w:rFonts w:ascii="Times New Roman" w:hAnsi="Times New Roman"/>
          <w:sz w:val="28"/>
          <w:szCs w:val="28"/>
        </w:rPr>
        <w:t xml:space="preserve"> теплиц, общей площадью 39,1 тыс. кв. метров (в 2017 году –34,3 тыс. кв. м).</w:t>
      </w:r>
    </w:p>
    <w:p w:rsidR="0073333B" w:rsidRPr="0073333B" w:rsidRDefault="0073333B" w:rsidP="00F57DF0">
      <w:pPr>
        <w:spacing w:after="0"/>
        <w:ind w:firstLine="708"/>
        <w:jc w:val="both"/>
        <w:rPr>
          <w:rFonts w:ascii="Times New Roman" w:hAnsi="Times New Roman"/>
          <w:sz w:val="28"/>
          <w:szCs w:val="28"/>
        </w:rPr>
      </w:pPr>
      <w:r w:rsidRPr="0073333B">
        <w:rPr>
          <w:rFonts w:ascii="Times New Roman" w:hAnsi="Times New Roman"/>
          <w:sz w:val="28"/>
          <w:szCs w:val="28"/>
        </w:rPr>
        <w:t xml:space="preserve">По Ейскому району производство мяса в хозяйствах всех категорий в расчете на душу населения составляет 57,8 кг. Коллективными хозяйствами было произведено 14,2 кг/чел,  в малых формах 43,6 кг/чел. </w:t>
      </w:r>
    </w:p>
    <w:p w:rsidR="0073333B" w:rsidRPr="0073333B" w:rsidRDefault="0073333B" w:rsidP="00F57DF0">
      <w:pPr>
        <w:spacing w:after="0"/>
        <w:ind w:firstLine="708"/>
        <w:jc w:val="both"/>
        <w:rPr>
          <w:rFonts w:ascii="Times New Roman" w:hAnsi="Times New Roman"/>
          <w:sz w:val="28"/>
          <w:szCs w:val="28"/>
        </w:rPr>
      </w:pPr>
      <w:r w:rsidRPr="0073333B">
        <w:rPr>
          <w:rFonts w:ascii="Times New Roman" w:hAnsi="Times New Roman"/>
          <w:sz w:val="28"/>
          <w:szCs w:val="28"/>
        </w:rPr>
        <w:t xml:space="preserve"> Медицинская норма потребления мяса составляет 84 кг/ год на 1человека, фактическое же потребление составляет 63 кг, что составляет 75% от нормы. Мы производим 92 % от среднероссийского уровня потребления.</w:t>
      </w:r>
    </w:p>
    <w:p w:rsidR="0073333B" w:rsidRPr="0073333B" w:rsidRDefault="0073333B" w:rsidP="00F57DF0">
      <w:pPr>
        <w:spacing w:after="0"/>
        <w:ind w:firstLine="709"/>
        <w:jc w:val="both"/>
        <w:rPr>
          <w:rFonts w:ascii="Times New Roman" w:hAnsi="Times New Roman"/>
          <w:sz w:val="28"/>
          <w:szCs w:val="28"/>
        </w:rPr>
      </w:pPr>
      <w:r w:rsidRPr="0073333B">
        <w:rPr>
          <w:rFonts w:ascii="Times New Roman" w:hAnsi="Times New Roman"/>
          <w:sz w:val="28"/>
          <w:szCs w:val="28"/>
        </w:rPr>
        <w:t xml:space="preserve">Более 10 передвижных заготовительных пунктов закупают выращенный в личных подсобных хозяйствах скот, это индивидуальные </w:t>
      </w:r>
      <w:r w:rsidRPr="0073333B">
        <w:rPr>
          <w:rFonts w:ascii="Times New Roman" w:hAnsi="Times New Roman"/>
          <w:sz w:val="28"/>
          <w:szCs w:val="28"/>
        </w:rPr>
        <w:lastRenderedPageBreak/>
        <w:t>предприниматели, которые занимаются заготовкой и реализацией мяса на местных рынках. Цена закупки в 2018 году составила в среднем 100 руб. за 1 кг живого веса.</w:t>
      </w:r>
    </w:p>
    <w:p w:rsidR="0073333B" w:rsidRPr="0073333B" w:rsidRDefault="0073333B" w:rsidP="00F57DF0">
      <w:pPr>
        <w:spacing w:after="0"/>
        <w:ind w:firstLine="851"/>
        <w:jc w:val="both"/>
        <w:rPr>
          <w:rFonts w:ascii="Times New Roman" w:hAnsi="Times New Roman"/>
          <w:sz w:val="28"/>
          <w:szCs w:val="28"/>
        </w:rPr>
      </w:pPr>
      <w:r w:rsidRPr="0073333B">
        <w:rPr>
          <w:rFonts w:ascii="Times New Roman" w:hAnsi="Times New Roman"/>
          <w:sz w:val="28"/>
          <w:szCs w:val="28"/>
        </w:rPr>
        <w:t xml:space="preserve">Для возможности активного развития малых форм хозяйствования необходимым условием является обеспечение животноводства кормами. </w:t>
      </w:r>
    </w:p>
    <w:p w:rsidR="0073333B" w:rsidRPr="0073333B" w:rsidRDefault="0073333B" w:rsidP="00F57DF0">
      <w:pPr>
        <w:spacing w:after="0"/>
        <w:ind w:firstLine="851"/>
        <w:jc w:val="both"/>
        <w:rPr>
          <w:rFonts w:ascii="Times New Roman" w:hAnsi="Times New Roman"/>
          <w:sz w:val="28"/>
          <w:szCs w:val="28"/>
        </w:rPr>
      </w:pPr>
      <w:r w:rsidRPr="0073333B">
        <w:rPr>
          <w:rFonts w:ascii="Times New Roman" w:hAnsi="Times New Roman"/>
          <w:sz w:val="28"/>
          <w:szCs w:val="28"/>
        </w:rPr>
        <w:t>В каждом поселении осуществляется реализация сельхозпредприятиями кормов для ЛПХ, всего на территории района 31</w:t>
      </w:r>
      <w:r w:rsidR="00D40E85">
        <w:rPr>
          <w:rFonts w:ascii="Times New Roman" w:hAnsi="Times New Roman"/>
          <w:sz w:val="28"/>
          <w:szCs w:val="28"/>
        </w:rPr>
        <w:t> </w:t>
      </w:r>
      <w:r w:rsidRPr="0073333B">
        <w:rPr>
          <w:rFonts w:ascii="Times New Roman" w:hAnsi="Times New Roman"/>
          <w:sz w:val="28"/>
          <w:szCs w:val="28"/>
        </w:rPr>
        <w:t>пункт. За 2018 год было реализовано грубых и сочных кормов более 9,7 тысяч тонн (в 2017 году – 9,7 тыс. тонн), более 10 тысяч тонн концентрированных кормов (большая часть которых получена людьми за аренду земельных паев).</w:t>
      </w:r>
    </w:p>
    <w:p w:rsidR="0073333B" w:rsidRPr="0073333B" w:rsidRDefault="0073333B" w:rsidP="00F57DF0">
      <w:pPr>
        <w:spacing w:after="0"/>
        <w:ind w:firstLine="720"/>
        <w:rPr>
          <w:rFonts w:ascii="Times New Roman" w:hAnsi="Times New Roman"/>
          <w:sz w:val="28"/>
          <w:szCs w:val="28"/>
        </w:rPr>
      </w:pPr>
      <w:r w:rsidRPr="0073333B">
        <w:rPr>
          <w:rFonts w:ascii="Times New Roman" w:hAnsi="Times New Roman"/>
          <w:sz w:val="28"/>
          <w:szCs w:val="28"/>
        </w:rPr>
        <w:t>Реализация программы «Пастбище».</w:t>
      </w:r>
    </w:p>
    <w:p w:rsidR="0073333B" w:rsidRPr="0073333B" w:rsidRDefault="0073333B" w:rsidP="00F57DF0">
      <w:pPr>
        <w:spacing w:after="0"/>
        <w:ind w:firstLine="720"/>
        <w:jc w:val="both"/>
        <w:rPr>
          <w:rFonts w:ascii="Times New Roman" w:hAnsi="Times New Roman"/>
          <w:sz w:val="28"/>
          <w:szCs w:val="28"/>
        </w:rPr>
      </w:pPr>
      <w:r w:rsidRPr="0073333B">
        <w:rPr>
          <w:rFonts w:ascii="Times New Roman" w:hAnsi="Times New Roman"/>
          <w:sz w:val="28"/>
          <w:szCs w:val="28"/>
        </w:rPr>
        <w:t>Основанием для создания программы «Пастбища для выпаса коров содержащихся в личных подсобных хозяйствах на территории Краснодарского края» послужило отсутствие в достаточном количестве естественных сенокосов и полное отсутствие культурных пастбищ в северной зоне края</w:t>
      </w:r>
    </w:p>
    <w:p w:rsidR="0073333B" w:rsidRPr="0073333B" w:rsidRDefault="0073333B" w:rsidP="00F57DF0">
      <w:pPr>
        <w:spacing w:after="0"/>
        <w:ind w:firstLine="709"/>
        <w:jc w:val="both"/>
        <w:rPr>
          <w:rFonts w:ascii="Times New Roman" w:hAnsi="Times New Roman"/>
          <w:sz w:val="28"/>
          <w:szCs w:val="28"/>
        </w:rPr>
      </w:pPr>
      <w:r w:rsidRPr="0073333B">
        <w:rPr>
          <w:rFonts w:ascii="Times New Roman" w:hAnsi="Times New Roman"/>
          <w:sz w:val="28"/>
          <w:szCs w:val="28"/>
        </w:rPr>
        <w:t>При подготовке земельных участков под посев многолетних трав обязательно проводится осенняя вспашка. Пастбища в Ейском районе засевались смесью зернобобовых и злаковых многолетних пастбищных трав (кострец безостый, ежа сборная, овсяница луговая, лядвенец рогатый) с внесением сложнокомпонентых удобрений (аммофос).</w:t>
      </w:r>
    </w:p>
    <w:p w:rsidR="0073333B" w:rsidRPr="0073333B" w:rsidRDefault="0073333B" w:rsidP="00F57DF0">
      <w:pPr>
        <w:spacing w:after="0"/>
        <w:ind w:firstLine="709"/>
        <w:jc w:val="both"/>
        <w:rPr>
          <w:rFonts w:ascii="Times New Roman" w:hAnsi="Times New Roman"/>
          <w:sz w:val="28"/>
          <w:szCs w:val="28"/>
        </w:rPr>
      </w:pPr>
      <w:r w:rsidRPr="0073333B">
        <w:rPr>
          <w:rFonts w:ascii="Times New Roman" w:hAnsi="Times New Roman"/>
          <w:sz w:val="28"/>
          <w:szCs w:val="28"/>
        </w:rPr>
        <w:t>Залогом максимальной продуктивности травосмесей  заложенных пастбищ является правильная эксплуатация.</w:t>
      </w:r>
    </w:p>
    <w:p w:rsidR="0073333B" w:rsidRPr="0073333B" w:rsidRDefault="0073333B" w:rsidP="00F57DF0">
      <w:pPr>
        <w:spacing w:after="0"/>
        <w:ind w:firstLine="709"/>
        <w:jc w:val="both"/>
        <w:rPr>
          <w:rFonts w:ascii="Times New Roman" w:hAnsi="Times New Roman"/>
          <w:sz w:val="28"/>
          <w:szCs w:val="28"/>
        </w:rPr>
      </w:pPr>
      <w:r w:rsidRPr="0073333B">
        <w:rPr>
          <w:rFonts w:ascii="Times New Roman" w:hAnsi="Times New Roman"/>
          <w:sz w:val="28"/>
          <w:szCs w:val="28"/>
        </w:rPr>
        <w:t>Пастбища, заложенные по краевой целевой программе, на территории Ейского района используются как для выпаса коров, так и для сенокошения.</w:t>
      </w:r>
    </w:p>
    <w:p w:rsidR="0073333B" w:rsidRPr="0073333B" w:rsidRDefault="0073333B" w:rsidP="00F57DF0">
      <w:pPr>
        <w:spacing w:after="0"/>
        <w:ind w:firstLine="709"/>
        <w:jc w:val="both"/>
        <w:rPr>
          <w:rFonts w:ascii="Times New Roman" w:hAnsi="Times New Roman"/>
          <w:sz w:val="28"/>
          <w:szCs w:val="28"/>
        </w:rPr>
      </w:pPr>
      <w:r w:rsidRPr="0073333B">
        <w:rPr>
          <w:rFonts w:ascii="Times New Roman" w:hAnsi="Times New Roman"/>
          <w:sz w:val="28"/>
          <w:szCs w:val="28"/>
        </w:rPr>
        <w:t>Стравливание пастбищ для коров  начинается с весны второго года жизни трав по подсохшей почве и достижения травостоем высоты 12-15 см. Всего на территории Ейского района заложено 220 га культурных пастбищ.</w:t>
      </w:r>
    </w:p>
    <w:p w:rsidR="0073333B" w:rsidRPr="0073333B" w:rsidRDefault="0073333B" w:rsidP="00CF091A">
      <w:pPr>
        <w:tabs>
          <w:tab w:val="left" w:pos="9639"/>
        </w:tabs>
        <w:spacing w:after="0"/>
        <w:ind w:firstLine="851"/>
        <w:jc w:val="both"/>
        <w:rPr>
          <w:rFonts w:ascii="Times New Roman" w:hAnsi="Times New Roman"/>
          <w:color w:val="000000"/>
          <w:sz w:val="28"/>
          <w:szCs w:val="28"/>
        </w:rPr>
      </w:pPr>
      <w:r w:rsidRPr="0073333B">
        <w:rPr>
          <w:rFonts w:ascii="Times New Roman" w:hAnsi="Times New Roman"/>
          <w:sz w:val="28"/>
          <w:szCs w:val="28"/>
        </w:rPr>
        <w:t xml:space="preserve">Одним из основных направлений является государственная поддержка малых форм хозяйствования. В целях реализации </w:t>
      </w:r>
      <w:r w:rsidRPr="0073333B">
        <w:rPr>
          <w:rFonts w:ascii="Times New Roman" w:hAnsi="Times New Roman"/>
          <w:color w:val="000000"/>
          <w:sz w:val="28"/>
          <w:szCs w:val="28"/>
        </w:rPr>
        <w:t>постановления главы администрации (губернатора) Краснодарского края</w:t>
      </w:r>
      <w:r w:rsidRPr="0073333B">
        <w:rPr>
          <w:rFonts w:ascii="Times New Roman" w:hAnsi="Times New Roman"/>
          <w:sz w:val="28"/>
          <w:szCs w:val="28"/>
        </w:rPr>
        <w:t xml:space="preserve"> от 25 июля 2017</w:t>
      </w:r>
      <w:r w:rsidR="00F57DF0">
        <w:rPr>
          <w:rFonts w:ascii="Times New Roman" w:hAnsi="Times New Roman"/>
          <w:sz w:val="28"/>
          <w:szCs w:val="28"/>
        </w:rPr>
        <w:t> года</w:t>
      </w:r>
      <w:r w:rsidRPr="0073333B">
        <w:rPr>
          <w:rFonts w:ascii="Times New Roman" w:hAnsi="Times New Roman"/>
          <w:sz w:val="28"/>
          <w:szCs w:val="28"/>
        </w:rPr>
        <w:t xml:space="preserve"> № 550 «Об утверждении Порядка расходования субвенций, предоставляемых из краевого бюджета местным бюдж</w:t>
      </w:r>
      <w:r w:rsidR="0071503E">
        <w:rPr>
          <w:rFonts w:ascii="Times New Roman" w:hAnsi="Times New Roman"/>
          <w:sz w:val="28"/>
          <w:szCs w:val="28"/>
        </w:rPr>
        <w:t xml:space="preserve">етам на осуществление отдельных </w:t>
      </w:r>
      <w:r w:rsidRPr="0073333B">
        <w:rPr>
          <w:rFonts w:ascii="Times New Roman" w:hAnsi="Times New Roman"/>
          <w:sz w:val="28"/>
          <w:szCs w:val="28"/>
        </w:rPr>
        <w:t xml:space="preserve">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w:t>
      </w:r>
      <w:r w:rsidRPr="0073333B">
        <w:rPr>
          <w:rFonts w:ascii="Times New Roman" w:hAnsi="Times New Roman"/>
          <w:sz w:val="28"/>
          <w:szCs w:val="28"/>
        </w:rPr>
        <w:lastRenderedPageBreak/>
        <w:t xml:space="preserve">и продовольствия», утвержденной Постановлением Главы администрации (губернатора) Краснодарского края от 5 октября 2015 года </w:t>
      </w:r>
      <w:r w:rsidRPr="0073333B">
        <w:rPr>
          <w:rFonts w:ascii="Times New Roman" w:hAnsi="Times New Roman"/>
          <w:sz w:val="28"/>
          <w:szCs w:val="28"/>
        </w:rPr>
        <w:br/>
        <w:t xml:space="preserve">№ 944 управлением сельского хозяйства и продовольствия администрации муниципального образования Ейский район </w:t>
      </w:r>
      <w:r w:rsidRPr="0073333B">
        <w:rPr>
          <w:rFonts w:ascii="Times New Roman" w:hAnsi="Times New Roman"/>
          <w:bCs/>
          <w:sz w:val="28"/>
          <w:szCs w:val="24"/>
        </w:rPr>
        <w:t>выплачено субсидий на производство продукции (мясо, молоко, строительство теплиц) более 15 млн. рублей.</w:t>
      </w:r>
    </w:p>
    <w:p w:rsidR="0073333B" w:rsidRPr="0073333B" w:rsidRDefault="0073333B" w:rsidP="00CF091A">
      <w:pPr>
        <w:spacing w:after="0"/>
        <w:ind w:firstLine="709"/>
        <w:jc w:val="both"/>
        <w:rPr>
          <w:rFonts w:ascii="Times New Roman" w:hAnsi="Times New Roman"/>
          <w:sz w:val="28"/>
          <w:szCs w:val="28"/>
        </w:rPr>
      </w:pPr>
      <w:r w:rsidRPr="0073333B">
        <w:rPr>
          <w:rFonts w:ascii="Times New Roman" w:hAnsi="Times New Roman"/>
          <w:sz w:val="28"/>
          <w:szCs w:val="28"/>
        </w:rPr>
        <w:t>Ведется работа по организации обучающих семинаров в учебно-методическом центре развития ЛПХ в ст. Брюховецкой и на базе Краснодарского регионального института агробизнеса для фермерских хозяйств и граждан, ведущих личные подсобные хозяйства по технологиям производства сельхозпродукции. В 2018 году на безвозмездной основе обучение прошли 18</w:t>
      </w:r>
      <w:r w:rsidRPr="0073333B">
        <w:rPr>
          <w:rFonts w:ascii="Times New Roman" w:hAnsi="Times New Roman"/>
          <w:b/>
          <w:sz w:val="28"/>
          <w:szCs w:val="28"/>
        </w:rPr>
        <w:t xml:space="preserve"> </w:t>
      </w:r>
      <w:r w:rsidRPr="0073333B">
        <w:rPr>
          <w:rFonts w:ascii="Times New Roman" w:hAnsi="Times New Roman"/>
          <w:sz w:val="28"/>
          <w:szCs w:val="28"/>
        </w:rPr>
        <w:t>представителей малых форм хозяйствования.</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В целях обмена опытом, налаживания связей, в том числе в сфере реализации продукции собственного производства в 2018 году фермеры и личные подсобные хозяйства Ейского района в седьмой раз приняли участие в выставке «Кубанская ярмарка – 2018», прошедшей в сентябре прошлого года в Краснодаре.</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Ярмарка стала площадкой не только для реализации своей продукции, но и местом для общения и обмена опытом, что в конечном счете, будет стимулировать развитие агропромышленного комплекса района.</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Товаропроизводители Ейского района были представлены в 6-ти кластерах, это:</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-товары народных промыслов;</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-садоводство;</w:t>
      </w:r>
    </w:p>
    <w:p w:rsidR="0073333B" w:rsidRPr="0073333B" w:rsidRDefault="0073333B" w:rsidP="00CF091A">
      <w:pPr>
        <w:tabs>
          <w:tab w:val="left" w:pos="993"/>
        </w:tabs>
        <w:spacing w:after="0"/>
        <w:ind w:firstLine="851"/>
        <w:jc w:val="both"/>
        <w:rPr>
          <w:rFonts w:ascii="Times New Roman" w:hAnsi="Times New Roman"/>
          <w:sz w:val="28"/>
          <w:szCs w:val="28"/>
        </w:rPr>
      </w:pPr>
      <w:r w:rsidRPr="0073333B">
        <w:rPr>
          <w:rFonts w:ascii="Times New Roman" w:hAnsi="Times New Roman"/>
          <w:sz w:val="28"/>
          <w:szCs w:val="28"/>
        </w:rPr>
        <w:t>- пчеловодство;</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-растениеводство;</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-продовольственные товары;</w:t>
      </w:r>
    </w:p>
    <w:p w:rsidR="0073333B" w:rsidRPr="0073333B" w:rsidRDefault="0073333B" w:rsidP="00CF091A">
      <w:pPr>
        <w:spacing w:after="0"/>
        <w:ind w:firstLine="851"/>
        <w:jc w:val="both"/>
        <w:rPr>
          <w:rFonts w:ascii="Times New Roman" w:hAnsi="Times New Roman"/>
          <w:sz w:val="28"/>
          <w:szCs w:val="28"/>
        </w:rPr>
      </w:pPr>
      <w:r w:rsidRPr="0073333B">
        <w:rPr>
          <w:rFonts w:ascii="Times New Roman" w:hAnsi="Times New Roman"/>
          <w:sz w:val="28"/>
          <w:szCs w:val="28"/>
        </w:rPr>
        <w:t>- рыбоводство.</w:t>
      </w:r>
    </w:p>
    <w:p w:rsidR="0073333B" w:rsidRDefault="0073333B" w:rsidP="00CF091A">
      <w:pPr>
        <w:spacing w:after="0"/>
        <w:ind w:firstLine="709"/>
        <w:jc w:val="both"/>
        <w:rPr>
          <w:rFonts w:ascii="Times New Roman" w:hAnsi="Times New Roman"/>
          <w:sz w:val="28"/>
          <w:szCs w:val="28"/>
        </w:rPr>
      </w:pPr>
      <w:r w:rsidRPr="0073333B">
        <w:rPr>
          <w:rFonts w:ascii="Times New Roman" w:hAnsi="Times New Roman"/>
          <w:sz w:val="28"/>
          <w:szCs w:val="28"/>
        </w:rPr>
        <w:t>Помогая решить не только проблемы сбыта сельскохозяйственной продукции производителям, но и увеличения объемов производства, тем самым обеспечивая возможность жителям и гостям города приобретения местной экологически безопасной продукции, управлением сельского хозяйства и продовольствия реализуется комплекс мероприятий:</w:t>
      </w:r>
    </w:p>
    <w:p w:rsidR="00CF091A" w:rsidRPr="0073333B" w:rsidRDefault="00CF091A" w:rsidP="00CF091A">
      <w:pPr>
        <w:spacing w:after="0"/>
        <w:ind w:firstLine="709"/>
        <w:jc w:val="both"/>
        <w:rPr>
          <w:rFonts w:ascii="Times New Roman" w:hAnsi="Times New Roman"/>
          <w:sz w:val="28"/>
          <w:szCs w:val="28"/>
        </w:rPr>
      </w:pPr>
    </w:p>
    <w:p w:rsidR="0073333B" w:rsidRPr="0073333B" w:rsidRDefault="0073333B" w:rsidP="0073333B">
      <w:pPr>
        <w:numPr>
          <w:ilvl w:val="0"/>
          <w:numId w:val="9"/>
        </w:numPr>
        <w:spacing w:after="0" w:line="240" w:lineRule="auto"/>
        <w:ind w:left="0" w:firstLine="851"/>
        <w:jc w:val="both"/>
        <w:rPr>
          <w:rFonts w:ascii="Times New Roman" w:hAnsi="Times New Roman"/>
          <w:sz w:val="28"/>
          <w:szCs w:val="28"/>
        </w:rPr>
      </w:pPr>
      <w:r w:rsidRPr="0073333B">
        <w:rPr>
          <w:rFonts w:ascii="Times New Roman" w:hAnsi="Times New Roman"/>
          <w:sz w:val="28"/>
          <w:szCs w:val="28"/>
        </w:rPr>
        <w:t xml:space="preserve">Управлением сельского хозяйства и продовольствия в рамках реализации мер по импортозамещению еженедельно проводятся ярмарки сельхозтоваропроизводителей. </w:t>
      </w:r>
    </w:p>
    <w:p w:rsidR="0073333B" w:rsidRPr="0073333B" w:rsidRDefault="0073333B" w:rsidP="0073333B">
      <w:pPr>
        <w:suppressAutoHyphens/>
        <w:ind w:firstLine="720"/>
        <w:jc w:val="both"/>
        <w:rPr>
          <w:rFonts w:ascii="Times New Roman" w:hAnsi="Times New Roman"/>
          <w:sz w:val="28"/>
          <w:szCs w:val="28"/>
        </w:rPr>
      </w:pPr>
      <w:r w:rsidRPr="0073333B">
        <w:rPr>
          <w:rFonts w:ascii="Times New Roman" w:hAnsi="Times New Roman"/>
          <w:sz w:val="28"/>
          <w:szCs w:val="28"/>
        </w:rPr>
        <w:t xml:space="preserve">С начала 2018 года проведено 145 сельскохозяйственных ярмарок, в работе которых принимали участие более 247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w:t>
      </w:r>
      <w:r w:rsidRPr="0073333B">
        <w:rPr>
          <w:rFonts w:ascii="Times New Roman" w:hAnsi="Times New Roman"/>
          <w:sz w:val="28"/>
          <w:szCs w:val="28"/>
        </w:rPr>
        <w:lastRenderedPageBreak/>
        <w:t>колбасные изделия промышленной выработки. Цены на продукцию, реализуемую на ярмарках, установлены на 10-20 % ниже сложившихся на рынках города Ейска.</w:t>
      </w:r>
      <w:r w:rsidRPr="0073333B">
        <w:rPr>
          <w:rFonts w:ascii="Times New Roman" w:hAnsi="Times New Roman"/>
          <w:sz w:val="32"/>
          <w:szCs w:val="32"/>
        </w:rPr>
        <w:t xml:space="preserve"> </w:t>
      </w:r>
      <w:r w:rsidRPr="0073333B">
        <w:rPr>
          <w:rFonts w:ascii="Times New Roman" w:hAnsi="Times New Roman"/>
          <w:sz w:val="28"/>
          <w:szCs w:val="28"/>
        </w:rPr>
        <w:t>В 2018 году количество ярмарок «выходного дня» увеличили до трёх, возросло количество социальных мест.</w:t>
      </w:r>
    </w:p>
    <w:p w:rsidR="0073333B" w:rsidRDefault="0073333B" w:rsidP="0073333B">
      <w:pPr>
        <w:numPr>
          <w:ilvl w:val="0"/>
          <w:numId w:val="9"/>
        </w:numPr>
        <w:spacing w:after="0" w:line="240" w:lineRule="auto"/>
        <w:ind w:left="0" w:firstLine="851"/>
        <w:jc w:val="both"/>
        <w:rPr>
          <w:rFonts w:ascii="Times New Roman" w:hAnsi="Times New Roman"/>
          <w:sz w:val="28"/>
          <w:szCs w:val="28"/>
        </w:rPr>
      </w:pPr>
      <w:r w:rsidRPr="0073333B">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E74021" w:rsidRDefault="00E74021" w:rsidP="00E74021">
      <w:pPr>
        <w:spacing w:after="0" w:line="240" w:lineRule="auto"/>
        <w:ind w:left="851"/>
        <w:jc w:val="both"/>
        <w:rPr>
          <w:rFonts w:ascii="Times New Roman" w:hAnsi="Times New Roman"/>
          <w:sz w:val="28"/>
          <w:szCs w:val="28"/>
        </w:rPr>
      </w:pPr>
    </w:p>
    <w:p w:rsidR="00E74021" w:rsidRPr="00AC4D51" w:rsidRDefault="00AC4D51" w:rsidP="00E74021">
      <w:pPr>
        <w:spacing w:after="0" w:line="240" w:lineRule="auto"/>
        <w:ind w:left="851"/>
        <w:jc w:val="center"/>
        <w:rPr>
          <w:rFonts w:ascii="Times New Roman" w:hAnsi="Times New Roman"/>
          <w:b/>
          <w:i/>
          <w:sz w:val="28"/>
          <w:szCs w:val="28"/>
        </w:rPr>
      </w:pPr>
      <w:r w:rsidRPr="00AC4D51">
        <w:rPr>
          <w:rFonts w:ascii="Times New Roman" w:hAnsi="Times New Roman"/>
          <w:b/>
          <w:i/>
          <w:sz w:val="28"/>
          <w:szCs w:val="28"/>
        </w:rPr>
        <w:t>Положение дел в промышленном комплексе</w:t>
      </w:r>
    </w:p>
    <w:p w:rsidR="00073FD4" w:rsidRDefault="00073FD4" w:rsidP="00073FD4">
      <w:pPr>
        <w:spacing w:after="0" w:line="240" w:lineRule="auto"/>
        <w:ind w:left="851"/>
        <w:jc w:val="both"/>
        <w:rPr>
          <w:rFonts w:ascii="Times New Roman" w:hAnsi="Times New Roman"/>
          <w:sz w:val="28"/>
          <w:szCs w:val="28"/>
        </w:rPr>
      </w:pPr>
    </w:p>
    <w:p w:rsidR="001F4601" w:rsidRPr="0048729D" w:rsidRDefault="001F4601" w:rsidP="001F4601">
      <w:pPr>
        <w:pStyle w:val="3"/>
        <w:spacing w:after="0"/>
        <w:ind w:firstLine="709"/>
        <w:jc w:val="both"/>
        <w:rPr>
          <w:bCs/>
          <w:sz w:val="28"/>
          <w:szCs w:val="28"/>
        </w:rPr>
      </w:pPr>
      <w:r w:rsidRPr="0048729D">
        <w:rPr>
          <w:sz w:val="28"/>
          <w:szCs w:val="28"/>
        </w:rPr>
        <w:t>В промышленности работают 102 предприятия, в том числе 11 крупных и средних предприятий.</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u w:val="single"/>
        </w:rPr>
        <w:t>Объем отгруженных товаров собственного производства</w:t>
      </w:r>
      <w:r w:rsidRPr="0048729D">
        <w:rPr>
          <w:rFonts w:ascii="Times New Roman" w:hAnsi="Times New Roman"/>
          <w:sz w:val="28"/>
          <w:szCs w:val="28"/>
        </w:rPr>
        <w:t>, выполненных работ и услуг крупными и средними  промышленными предприятиями за январь-декабрь 2018 года составил 3 912,7 млн. руб., темп роста в действующих ценах – 109,8 % к уровню сопоставимого периода предыдущего года.</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xml:space="preserve">Объем отгруженных товаров, выполненных работ и услуг </w:t>
      </w:r>
      <w:r w:rsidRPr="0048729D">
        <w:rPr>
          <w:rFonts w:ascii="Times New Roman" w:hAnsi="Times New Roman"/>
          <w:sz w:val="28"/>
          <w:szCs w:val="28"/>
          <w:u w:val="single"/>
        </w:rPr>
        <w:t xml:space="preserve"> «обрабатывающих производств»</w:t>
      </w:r>
      <w:r w:rsidRPr="0048729D">
        <w:rPr>
          <w:rFonts w:ascii="Times New Roman" w:hAnsi="Times New Roman"/>
          <w:sz w:val="28"/>
          <w:szCs w:val="28"/>
        </w:rPr>
        <w:t xml:space="preserve"> составил 2 880,1 млн. рублей, темп роста к уровню сопоставимого периода предыдущего года – 110,2 %.</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Показатели обрабатывающих производств в январе-декабре 2018 года по видам деятельности:</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w:t>
      </w:r>
      <w:r w:rsidRPr="0048729D">
        <w:rPr>
          <w:rFonts w:ascii="Times New Roman" w:hAnsi="Times New Roman"/>
          <w:sz w:val="28"/>
          <w:szCs w:val="28"/>
          <w:u w:val="single"/>
        </w:rPr>
        <w:t>Производство пищевых продуктов</w:t>
      </w:r>
      <w:r w:rsidRPr="0048729D">
        <w:rPr>
          <w:rFonts w:ascii="Times New Roman" w:hAnsi="Times New Roman"/>
          <w:sz w:val="28"/>
          <w:szCs w:val="28"/>
        </w:rPr>
        <w:t>» – 194,2 млн. руб. – 90,4 % к уровню аналогичного периода предыдущего года.</w:t>
      </w:r>
    </w:p>
    <w:p w:rsidR="001F4601" w:rsidRPr="0048729D" w:rsidRDefault="001F4601" w:rsidP="001F4601">
      <w:pPr>
        <w:tabs>
          <w:tab w:val="left" w:pos="1134"/>
          <w:tab w:val="left" w:pos="1276"/>
          <w:tab w:val="left" w:pos="1418"/>
        </w:tabs>
        <w:spacing w:after="0"/>
        <w:ind w:firstLine="709"/>
        <w:jc w:val="both"/>
        <w:rPr>
          <w:rFonts w:ascii="Times New Roman" w:hAnsi="Times New Roman"/>
          <w:sz w:val="28"/>
          <w:szCs w:val="28"/>
        </w:rPr>
      </w:pPr>
      <w:r w:rsidRPr="0048729D">
        <w:rPr>
          <w:rFonts w:ascii="Times New Roman" w:hAnsi="Times New Roman"/>
          <w:sz w:val="28"/>
          <w:szCs w:val="28"/>
        </w:rPr>
        <w:t>В январе-декабре 2018 года крупными и средними предприятиями пищевой и перерабатывающей промышленности (АО «Ейскхлеб» и ЗАО «Приазовская Бавария») произведено:</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xml:space="preserve">- хлеба и хлебобулочных изделий  – 2 556,2 тонн (темп роста – 82,4 %); </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кондитерских изделий –  90,7 тонн (темп роста – 105,2 %);</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xml:space="preserve">- пива – 181,4 тыс. декалитров (темп роста – 80,2 %); </w:t>
      </w:r>
    </w:p>
    <w:p w:rsidR="001F4601" w:rsidRPr="0048729D" w:rsidRDefault="001F4601" w:rsidP="001F4601">
      <w:pPr>
        <w:spacing w:after="0"/>
        <w:ind w:firstLine="709"/>
        <w:jc w:val="both"/>
        <w:rPr>
          <w:rFonts w:ascii="Times New Roman" w:hAnsi="Times New Roman"/>
          <w:sz w:val="28"/>
          <w:szCs w:val="28"/>
        </w:rPr>
      </w:pPr>
      <w:r w:rsidRPr="0048729D">
        <w:rPr>
          <w:rFonts w:ascii="Times New Roman" w:hAnsi="Times New Roman"/>
          <w:sz w:val="28"/>
          <w:szCs w:val="28"/>
        </w:rPr>
        <w:t>- безалкогольных напитков – 157,7 тыс. декалитров (темп роста–95,7</w:t>
      </w:r>
      <w:r>
        <w:rPr>
          <w:rFonts w:ascii="Times New Roman" w:hAnsi="Times New Roman"/>
          <w:sz w:val="28"/>
          <w:szCs w:val="28"/>
        </w:rPr>
        <w:t> </w:t>
      </w:r>
      <w:r w:rsidRPr="0048729D">
        <w:rPr>
          <w:rFonts w:ascii="Times New Roman" w:hAnsi="Times New Roman"/>
          <w:sz w:val="28"/>
          <w:szCs w:val="28"/>
        </w:rPr>
        <w:t>%).</w:t>
      </w:r>
    </w:p>
    <w:p w:rsidR="001F4601" w:rsidRPr="0048729D" w:rsidRDefault="001F4601" w:rsidP="001F4601">
      <w:pPr>
        <w:spacing w:before="120" w:after="0"/>
        <w:ind w:firstLine="709"/>
        <w:jc w:val="both"/>
        <w:rPr>
          <w:rFonts w:ascii="Times New Roman" w:hAnsi="Times New Roman"/>
          <w:sz w:val="28"/>
          <w:szCs w:val="28"/>
        </w:rPr>
      </w:pPr>
      <w:r w:rsidRPr="0048729D">
        <w:rPr>
          <w:rFonts w:ascii="Times New Roman" w:hAnsi="Times New Roman"/>
          <w:sz w:val="28"/>
          <w:szCs w:val="28"/>
        </w:rPr>
        <w:lastRenderedPageBreak/>
        <w:t>- «</w:t>
      </w:r>
      <w:r w:rsidRPr="0048729D">
        <w:rPr>
          <w:rFonts w:ascii="Times New Roman" w:hAnsi="Times New Roman"/>
          <w:sz w:val="28"/>
          <w:szCs w:val="28"/>
          <w:u w:val="single"/>
        </w:rPr>
        <w:t>Текстильное и швейное производство</w:t>
      </w:r>
      <w:r w:rsidRPr="0048729D">
        <w:rPr>
          <w:rFonts w:ascii="Times New Roman" w:hAnsi="Times New Roman"/>
          <w:sz w:val="28"/>
          <w:szCs w:val="28"/>
        </w:rPr>
        <w:t>» – ООО «Швейная фабрика» произведено 54 тыс.шт. трикотажных изделий (темп роста – 39,1 %), отгружено на 22,0 млн. руб. (темп роста – 37,0 %) – ликвидация предприятия с 14 февраля 2018 года, на мощностях данного предприятия будет действовать новое малое предприятие ООО «СПОРТЛЕГПРОМ».</w:t>
      </w:r>
    </w:p>
    <w:p w:rsidR="001F4601" w:rsidRDefault="001F4601" w:rsidP="001F4601">
      <w:pPr>
        <w:spacing w:after="0"/>
        <w:ind w:firstLine="851"/>
        <w:jc w:val="both"/>
        <w:rPr>
          <w:rFonts w:ascii="Times New Roman" w:hAnsi="Times New Roman"/>
          <w:sz w:val="28"/>
          <w:szCs w:val="28"/>
        </w:rPr>
      </w:pPr>
      <w:r w:rsidRPr="0048729D">
        <w:rPr>
          <w:rFonts w:ascii="Times New Roman" w:hAnsi="Times New Roman"/>
          <w:sz w:val="28"/>
          <w:szCs w:val="28"/>
        </w:rPr>
        <w:t>- «</w:t>
      </w:r>
      <w:r w:rsidRPr="0048729D">
        <w:rPr>
          <w:rFonts w:ascii="Times New Roman" w:hAnsi="Times New Roman"/>
          <w:sz w:val="28"/>
          <w:szCs w:val="28"/>
          <w:u w:val="single"/>
        </w:rPr>
        <w:t>Ремонт и монтаж машин и оборудования</w:t>
      </w:r>
      <w:r w:rsidRPr="0048729D">
        <w:rPr>
          <w:rFonts w:ascii="Times New Roman" w:hAnsi="Times New Roman"/>
          <w:sz w:val="28"/>
          <w:szCs w:val="28"/>
        </w:rPr>
        <w:t xml:space="preserve">» - АО «570 АРЗ» выполнило работы на сумму 2 551,4 млн. руб., темп роста – 115,5 %. </w:t>
      </w:r>
    </w:p>
    <w:p w:rsidR="00713D92" w:rsidRPr="00CA482D" w:rsidRDefault="00713D92" w:rsidP="00CA482D">
      <w:pPr>
        <w:tabs>
          <w:tab w:val="left" w:pos="1134"/>
          <w:tab w:val="left" w:pos="1276"/>
          <w:tab w:val="left" w:pos="1418"/>
        </w:tabs>
        <w:jc w:val="both"/>
        <w:outlineLvl w:val="0"/>
        <w:rPr>
          <w:rFonts w:ascii="Times New Roman" w:hAnsi="Times New Roman"/>
          <w:sz w:val="28"/>
          <w:szCs w:val="28"/>
        </w:rPr>
      </w:pPr>
    </w:p>
    <w:p w:rsidR="00C837F0" w:rsidRPr="00C670F5" w:rsidRDefault="00C837F0" w:rsidP="00310834">
      <w:pPr>
        <w:tabs>
          <w:tab w:val="left" w:pos="0"/>
        </w:tabs>
        <w:spacing w:after="0" w:line="240" w:lineRule="auto"/>
        <w:ind w:firstLine="709"/>
        <w:jc w:val="center"/>
        <w:outlineLvl w:val="0"/>
        <w:rPr>
          <w:rFonts w:ascii="Times New Roman" w:hAnsi="Times New Roman"/>
          <w:b/>
          <w:i/>
          <w:sz w:val="28"/>
          <w:szCs w:val="28"/>
        </w:rPr>
      </w:pPr>
      <w:r w:rsidRPr="00C670F5">
        <w:rPr>
          <w:rFonts w:ascii="Times New Roman" w:hAnsi="Times New Roman"/>
          <w:b/>
          <w:i/>
          <w:sz w:val="28"/>
          <w:szCs w:val="28"/>
        </w:rPr>
        <w:t>Малое  и среднее предпринимательство</w:t>
      </w:r>
    </w:p>
    <w:p w:rsidR="00C837F0" w:rsidRDefault="00C837F0" w:rsidP="00C837F0">
      <w:pPr>
        <w:tabs>
          <w:tab w:val="left" w:pos="0"/>
        </w:tabs>
        <w:spacing w:after="0" w:line="240" w:lineRule="auto"/>
        <w:ind w:firstLine="709"/>
        <w:jc w:val="center"/>
        <w:rPr>
          <w:rFonts w:ascii="Times New Roman" w:hAnsi="Times New Roman"/>
          <w:color w:val="FF0000"/>
          <w:sz w:val="28"/>
          <w:szCs w:val="28"/>
        </w:rPr>
      </w:pPr>
    </w:p>
    <w:p w:rsidR="00C670F5" w:rsidRPr="00873741" w:rsidRDefault="00C670F5" w:rsidP="00C670F5">
      <w:pPr>
        <w:spacing w:after="0"/>
        <w:ind w:firstLine="709"/>
        <w:jc w:val="both"/>
        <w:rPr>
          <w:rFonts w:ascii="Times New Roman" w:hAnsi="Times New Roman"/>
          <w:sz w:val="28"/>
          <w:szCs w:val="28"/>
        </w:rPr>
      </w:pPr>
      <w:r w:rsidRPr="00873741">
        <w:rPr>
          <w:rFonts w:ascii="Times New Roman" w:hAnsi="Times New Roman"/>
          <w:sz w:val="28"/>
          <w:szCs w:val="28"/>
        </w:rPr>
        <w:t>В 2018 году количество субъектов малого и среднего предпринимательства в Ейском районе составило 5 346 что, на 4,7% больше к 2017 году (5104). Из них средние предприятия - 10 юридические лица, малые предприятия - 5 336 из них юридические лица – 1220, индивидуальные предприниматели - 4116.</w:t>
      </w:r>
    </w:p>
    <w:p w:rsidR="00C670F5" w:rsidRPr="00873741" w:rsidRDefault="00C670F5" w:rsidP="00C670F5">
      <w:pPr>
        <w:spacing w:after="0"/>
        <w:ind w:firstLine="709"/>
        <w:jc w:val="both"/>
        <w:rPr>
          <w:rFonts w:ascii="Times New Roman" w:hAnsi="Times New Roman"/>
          <w:sz w:val="28"/>
          <w:szCs w:val="28"/>
        </w:rPr>
      </w:pPr>
      <w:r w:rsidRPr="00873741">
        <w:rPr>
          <w:rFonts w:ascii="Times New Roman" w:hAnsi="Times New Roman"/>
          <w:sz w:val="28"/>
          <w:szCs w:val="28"/>
        </w:rPr>
        <w:t xml:space="preserve">В сфере малого и среднего предпринимательства занято 17067 человек трудоспособного населения Ейского района, что на 1,5% больше чем в 2017 году (16845). Численность занятых в экономике, доля работников малого и среднего бизнеса составляет 27,3 %. </w:t>
      </w:r>
    </w:p>
    <w:p w:rsidR="00C670F5" w:rsidRPr="00873741" w:rsidRDefault="00C670F5" w:rsidP="00C670F5">
      <w:pPr>
        <w:spacing w:after="0"/>
        <w:ind w:firstLine="709"/>
        <w:jc w:val="both"/>
        <w:rPr>
          <w:rFonts w:ascii="Times New Roman" w:hAnsi="Times New Roman"/>
          <w:sz w:val="28"/>
          <w:szCs w:val="28"/>
        </w:rPr>
      </w:pPr>
      <w:r w:rsidRPr="00873741">
        <w:rPr>
          <w:rFonts w:ascii="Times New Roman" w:hAnsi="Times New Roman"/>
          <w:sz w:val="28"/>
          <w:szCs w:val="28"/>
        </w:rPr>
        <w:t>Оборот субъектов малого и среднего предпринимательства в 2018 году составил 47 138 млн.рублей что на 4,8 % больше чем в 2017 году (44 964,7 млн.рублей).</w:t>
      </w:r>
    </w:p>
    <w:p w:rsidR="00C670F5" w:rsidRPr="00873741" w:rsidRDefault="00C670F5" w:rsidP="00C670F5">
      <w:pPr>
        <w:pStyle w:val="af5"/>
        <w:spacing w:after="0"/>
        <w:ind w:left="0" w:firstLine="709"/>
        <w:jc w:val="both"/>
        <w:rPr>
          <w:sz w:val="28"/>
          <w:szCs w:val="28"/>
        </w:rPr>
      </w:pPr>
      <w:r w:rsidRPr="00873741">
        <w:rPr>
          <w:sz w:val="28"/>
          <w:szCs w:val="28"/>
        </w:rPr>
        <w:t>Объем инвестиций в основной капитал субъектов малого и среднего предпринимательства в 2018 году составил 990,6 млн.рублей что на 1,1% больше чем в 2017 году (980,3 млн.рублей).</w:t>
      </w:r>
    </w:p>
    <w:p w:rsidR="00C670F5" w:rsidRPr="00873741" w:rsidRDefault="00C670F5" w:rsidP="00C670F5">
      <w:pPr>
        <w:pStyle w:val="af5"/>
        <w:spacing w:after="0"/>
        <w:ind w:left="0" w:firstLine="709"/>
        <w:jc w:val="both"/>
        <w:rPr>
          <w:sz w:val="28"/>
          <w:szCs w:val="28"/>
        </w:rPr>
      </w:pPr>
      <w:r w:rsidRPr="00873741">
        <w:rPr>
          <w:sz w:val="28"/>
          <w:szCs w:val="28"/>
        </w:rPr>
        <w:t>Фактические расходы на развитие субъектов малого и среднего предпринимательства в рамках «Муниципальной программы развития малого и среднего предпринимательства в Ейском районе», в 20</w:t>
      </w:r>
      <w:r w:rsidR="00E1378E">
        <w:rPr>
          <w:sz w:val="28"/>
          <w:szCs w:val="28"/>
        </w:rPr>
        <w:t xml:space="preserve">18 году составило </w:t>
      </w:r>
      <w:r w:rsidRPr="00873741">
        <w:rPr>
          <w:sz w:val="28"/>
          <w:szCs w:val="28"/>
        </w:rPr>
        <w:t>212 390,3 рублей, что в 12 раз больше чем в 2017 году (17500 рублей).</w:t>
      </w:r>
    </w:p>
    <w:p w:rsidR="00C670F5" w:rsidRPr="00873741" w:rsidRDefault="00C670F5" w:rsidP="00C670F5">
      <w:pPr>
        <w:pStyle w:val="af5"/>
        <w:spacing w:after="0"/>
        <w:ind w:left="0" w:firstLine="709"/>
        <w:jc w:val="both"/>
        <w:rPr>
          <w:sz w:val="28"/>
          <w:szCs w:val="28"/>
        </w:rPr>
      </w:pPr>
      <w:r w:rsidRPr="00873741">
        <w:rPr>
          <w:sz w:val="28"/>
          <w:szCs w:val="28"/>
        </w:rPr>
        <w:t>За 2018 год в Фонд микрофинансирования Краснодарского края обратилось 10 субъектов малого и среднего предпринимательства Ейского района, в итоге было заключено 12 договоров и выдано микрозаймов на сумму 23 485 тыс. рублей.</w:t>
      </w:r>
    </w:p>
    <w:p w:rsidR="00C670F5" w:rsidRPr="00873741" w:rsidRDefault="00C670F5" w:rsidP="00C670F5">
      <w:pPr>
        <w:spacing w:after="0" w:line="240" w:lineRule="auto"/>
        <w:ind w:firstLine="708"/>
        <w:jc w:val="both"/>
        <w:rPr>
          <w:rFonts w:ascii="Times New Roman" w:hAnsi="Times New Roman"/>
          <w:sz w:val="28"/>
          <w:szCs w:val="28"/>
        </w:rPr>
      </w:pPr>
      <w:r w:rsidRPr="00873741">
        <w:rPr>
          <w:rFonts w:ascii="Times New Roman" w:hAnsi="Times New Roman"/>
          <w:sz w:val="28"/>
          <w:szCs w:val="28"/>
        </w:rPr>
        <w:t>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 страховых взносов на обязательное пенсионное, медицинское и социальное страхование, а также о необходимости погашения образовавшейся задолженности по обязательным платежам в консолидированный бюджет Краснодарского края.</w:t>
      </w:r>
    </w:p>
    <w:p w:rsidR="00C670F5" w:rsidRPr="00873741" w:rsidRDefault="00C670F5" w:rsidP="00C670F5">
      <w:pPr>
        <w:spacing w:after="0" w:line="240" w:lineRule="auto"/>
        <w:ind w:firstLine="708"/>
        <w:jc w:val="both"/>
        <w:rPr>
          <w:rFonts w:ascii="Times New Roman" w:hAnsi="Times New Roman"/>
          <w:sz w:val="28"/>
          <w:szCs w:val="28"/>
        </w:rPr>
      </w:pPr>
      <w:r w:rsidRPr="00873741">
        <w:rPr>
          <w:rFonts w:ascii="Times New Roman" w:hAnsi="Times New Roman"/>
          <w:sz w:val="28"/>
          <w:szCs w:val="28"/>
        </w:rPr>
        <w:lastRenderedPageBreak/>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2018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2018 году.</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 xml:space="preserve">В 2018 году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13 «круглых столов» по проблемам предпринимательства;</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23 совещания по проблемам предпринимательства на территориях сельских поселений Ейского района;</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4 заседания Совета по развитию и поддержке предпринимательства при главе муниципального образования Ейский район;</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2 заседания Совета по промышленности при главе муниципального образования Ейский район;</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4 «Дней открытых дверей»;</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14 обучающих семинара для предпринимателей;</w:t>
      </w:r>
    </w:p>
    <w:p w:rsidR="00C670F5" w:rsidRPr="00E70D13" w:rsidRDefault="00C670F5" w:rsidP="00C670F5">
      <w:pPr>
        <w:spacing w:after="0" w:line="240" w:lineRule="auto"/>
        <w:ind w:firstLine="708"/>
        <w:jc w:val="both"/>
        <w:rPr>
          <w:rFonts w:ascii="Times New Roman" w:hAnsi="Times New Roman"/>
          <w:sz w:val="28"/>
          <w:szCs w:val="28"/>
        </w:rPr>
      </w:pPr>
      <w:r w:rsidRPr="00E70D13">
        <w:rPr>
          <w:rFonts w:ascii="Times New Roman" w:hAnsi="Times New Roman"/>
          <w:sz w:val="28"/>
          <w:szCs w:val="28"/>
        </w:rPr>
        <w:t xml:space="preserve">2 выставки – ярмарки. </w:t>
      </w:r>
    </w:p>
    <w:p w:rsidR="00C670F5" w:rsidRPr="00873741" w:rsidRDefault="00C670F5" w:rsidP="00C670F5">
      <w:pPr>
        <w:pStyle w:val="20"/>
        <w:spacing w:after="0" w:line="240" w:lineRule="auto"/>
        <w:ind w:firstLine="709"/>
        <w:jc w:val="both"/>
        <w:rPr>
          <w:rFonts w:ascii="Times New Roman" w:hAnsi="Times New Roman"/>
          <w:sz w:val="28"/>
          <w:szCs w:val="28"/>
        </w:rPr>
      </w:pPr>
      <w:r w:rsidRPr="00FC548C">
        <w:rPr>
          <w:rFonts w:ascii="Times New Roman" w:hAnsi="Times New Roman"/>
          <w:sz w:val="28"/>
          <w:szCs w:val="28"/>
        </w:rPr>
        <w:t>В целях содействия развитию предпринимательства, привлечения молодежи, субъектов малого и среднего предпринимательства к предпринимательской деятельности в период с 19 по 23 ноября 2018 года на территории  муниципального образования Ейский район прошла</w:t>
      </w:r>
      <w:r w:rsidRPr="00873741">
        <w:rPr>
          <w:rFonts w:ascii="Times New Roman" w:hAnsi="Times New Roman"/>
          <w:sz w:val="28"/>
          <w:szCs w:val="28"/>
        </w:rPr>
        <w:t xml:space="preserve"> «Неделя малого и среднего бизнеса Ейского района - 2018».</w:t>
      </w:r>
    </w:p>
    <w:p w:rsidR="00C670F5" w:rsidRPr="00873741" w:rsidRDefault="00C670F5" w:rsidP="00C670F5">
      <w:pPr>
        <w:pStyle w:val="20"/>
        <w:spacing w:after="0" w:line="240" w:lineRule="auto"/>
        <w:ind w:firstLine="709"/>
        <w:jc w:val="both"/>
        <w:rPr>
          <w:rFonts w:ascii="Times New Roman" w:hAnsi="Times New Roman"/>
          <w:sz w:val="28"/>
          <w:szCs w:val="28"/>
        </w:rPr>
      </w:pPr>
      <w:r w:rsidRPr="00873741">
        <w:rPr>
          <w:rFonts w:ascii="Times New Roman" w:hAnsi="Times New Roman"/>
          <w:sz w:val="28"/>
          <w:szCs w:val="28"/>
        </w:rPr>
        <w:t>В рамках «Недели малого и среднего бизнеса Ейского района - 2018» проведено 15 различных мероприятий.</w:t>
      </w:r>
    </w:p>
    <w:p w:rsidR="00C670F5" w:rsidRPr="00873741" w:rsidRDefault="00C670F5" w:rsidP="00C670F5">
      <w:pPr>
        <w:pStyle w:val="20"/>
        <w:spacing w:after="0" w:line="240" w:lineRule="auto"/>
        <w:ind w:firstLine="709"/>
        <w:jc w:val="both"/>
        <w:rPr>
          <w:rFonts w:ascii="Times New Roman" w:hAnsi="Times New Roman"/>
          <w:sz w:val="28"/>
          <w:szCs w:val="28"/>
        </w:rPr>
      </w:pPr>
      <w:r w:rsidRPr="00873741">
        <w:rPr>
          <w:rFonts w:ascii="Times New Roman" w:hAnsi="Times New Roman"/>
          <w:sz w:val="28"/>
          <w:szCs w:val="28"/>
        </w:rPr>
        <w:t>«Неделя малого и среднего бизнеса Ейского района - 2018» стартовала с посещения школьниками предприятия санаторно-курортной отрасли ЗАО «Санаторий Ейск». С экскурсией на этом предприятии побывали ученики № 2 школы г.Ейска.</w:t>
      </w:r>
      <w:r>
        <w:rPr>
          <w:rFonts w:ascii="Times New Roman" w:hAnsi="Times New Roman"/>
          <w:sz w:val="28"/>
          <w:szCs w:val="28"/>
        </w:rPr>
        <w:t xml:space="preserve"> У</w:t>
      </w:r>
      <w:r w:rsidRPr="00873741">
        <w:rPr>
          <w:rFonts w:ascii="Times New Roman" w:hAnsi="Times New Roman"/>
          <w:sz w:val="28"/>
          <w:szCs w:val="28"/>
        </w:rPr>
        <w:t xml:space="preserve">чащиеся 4 школы  встретились с Колесниковым Игорем Михайловичем руководителем ООО «Серфприют» </w:t>
      </w:r>
      <w:r w:rsidRPr="00873741">
        <w:rPr>
          <w:rFonts w:ascii="Times New Roman" w:hAnsi="Times New Roman"/>
          <w:i/>
          <w:sz w:val="28"/>
          <w:szCs w:val="28"/>
        </w:rPr>
        <w:t>и ООО «Рубим дом»</w:t>
      </w:r>
      <w:r w:rsidRPr="00873741">
        <w:rPr>
          <w:rFonts w:ascii="Times New Roman" w:hAnsi="Times New Roman"/>
          <w:sz w:val="28"/>
          <w:szCs w:val="28"/>
        </w:rPr>
        <w:t xml:space="preserve">, который поделился своим опытом ведения бизнеса. </w:t>
      </w:r>
      <w:r>
        <w:rPr>
          <w:rFonts w:ascii="Times New Roman" w:hAnsi="Times New Roman"/>
          <w:sz w:val="28"/>
          <w:szCs w:val="28"/>
        </w:rPr>
        <w:t>Г</w:t>
      </w:r>
      <w:r w:rsidRPr="00873741">
        <w:rPr>
          <w:rFonts w:ascii="Times New Roman" w:hAnsi="Times New Roman"/>
          <w:sz w:val="28"/>
          <w:szCs w:val="28"/>
        </w:rPr>
        <w:t>лава личного подсобного хозяйства Емцев Александр Александрович и генеральный директор ООО «Приазовский Винный дом» Андросова Ирина Олеговна встретились со студентами ЕМРПТ.</w:t>
      </w:r>
      <w:r>
        <w:rPr>
          <w:rFonts w:ascii="Times New Roman" w:hAnsi="Times New Roman"/>
          <w:sz w:val="28"/>
          <w:szCs w:val="28"/>
        </w:rPr>
        <w:t xml:space="preserve"> </w:t>
      </w:r>
      <w:r w:rsidRPr="00873741">
        <w:rPr>
          <w:rFonts w:ascii="Times New Roman" w:hAnsi="Times New Roman"/>
          <w:sz w:val="28"/>
          <w:szCs w:val="28"/>
        </w:rPr>
        <w:t>Председатель общественной организации предпринимателей «Эковита» Дорошенко Юрий Викторович поделился успехом ведения бизнеса со студентами ЕПК.</w:t>
      </w:r>
      <w:r>
        <w:rPr>
          <w:rFonts w:ascii="Times New Roman" w:hAnsi="Times New Roman"/>
          <w:sz w:val="28"/>
          <w:szCs w:val="28"/>
        </w:rPr>
        <w:t xml:space="preserve"> </w:t>
      </w:r>
      <w:r w:rsidRPr="00873741">
        <w:rPr>
          <w:rFonts w:ascii="Times New Roman" w:hAnsi="Times New Roman"/>
          <w:sz w:val="28"/>
          <w:szCs w:val="28"/>
        </w:rPr>
        <w:t>Предприниматели  Ейского района приняли участие в бесплатном семинаре «Тендеры. Государственные закупки. Корпоративные закупки», мероприятие проведено НАО «Корпорация развития Краснодарского края»</w:t>
      </w:r>
    </w:p>
    <w:p w:rsidR="00C670F5" w:rsidRPr="00FC548C" w:rsidRDefault="00C670F5" w:rsidP="00C670F5">
      <w:pPr>
        <w:pStyle w:val="20"/>
        <w:spacing w:after="0" w:line="240" w:lineRule="auto"/>
        <w:ind w:firstLine="709"/>
        <w:jc w:val="both"/>
        <w:rPr>
          <w:rFonts w:ascii="Times New Roman" w:hAnsi="Times New Roman"/>
          <w:sz w:val="28"/>
          <w:szCs w:val="28"/>
        </w:rPr>
      </w:pPr>
      <w:r w:rsidRPr="00FC548C">
        <w:rPr>
          <w:rFonts w:ascii="Times New Roman" w:hAnsi="Times New Roman"/>
          <w:sz w:val="28"/>
          <w:szCs w:val="28"/>
        </w:rPr>
        <w:lastRenderedPageBreak/>
        <w:t xml:space="preserve">По итогам конкурса «Лучший молодежный бизнес-проект» определены победители.  </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В отчетном периоде  прошло 4 заседания Совета по развитию малого и среднего предпринимательства при главе муниципального образования Ейский район. В заседании Совета приняли участие руководители предприятий и индивидуальные предприниматели Ейского района.</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Действует муниципальная программа поддержки малого и среднего предпринимательства в Ейском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проводиться информационно-разъяснительная работа с субъектами малого и среднего предпринимательства Ейского района.</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В средствах массовой информации по вопросам развития малого и среднего предпринимательства опубликовано 40 газетных публикаций (газета «Приазовские степи», «Совет Приазовья», «Пульс недели»), в эфир телерадиокомпании «Ейск – ТВ» вышло 202 репортажа; в сети «Интернет» на официальном сайте муниципального образования Ейский район</w:t>
      </w:r>
      <w:r w:rsidRPr="00FC548C">
        <w:rPr>
          <w:rFonts w:ascii="Times New Roman" w:hAnsi="Times New Roman"/>
          <w:b/>
          <w:sz w:val="28"/>
          <w:szCs w:val="28"/>
        </w:rPr>
        <w:t xml:space="preserve"> (</w:t>
      </w:r>
      <w:r w:rsidRPr="00FC548C">
        <w:rPr>
          <w:rFonts w:ascii="Times New Roman" w:hAnsi="Times New Roman"/>
          <w:sz w:val="28"/>
          <w:szCs w:val="28"/>
          <w:lang w:val="en-US"/>
        </w:rPr>
        <w:t>yeiskraion</w:t>
      </w:r>
      <w:r w:rsidRPr="00FC548C">
        <w:rPr>
          <w:rFonts w:ascii="Times New Roman" w:hAnsi="Times New Roman"/>
          <w:sz w:val="28"/>
          <w:szCs w:val="28"/>
        </w:rPr>
        <w:t>.</w:t>
      </w:r>
      <w:r w:rsidRPr="00FC548C">
        <w:rPr>
          <w:rFonts w:ascii="Times New Roman" w:hAnsi="Times New Roman"/>
          <w:sz w:val="28"/>
          <w:szCs w:val="28"/>
          <w:lang w:val="en-US"/>
        </w:rPr>
        <w:t>ru</w:t>
      </w:r>
      <w:r w:rsidRPr="00FC548C">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FC548C">
        <w:rPr>
          <w:rFonts w:ascii="Times New Roman" w:hAnsi="Times New Roman"/>
          <w:sz w:val="28"/>
          <w:szCs w:val="28"/>
          <w:lang w:val="en-US"/>
        </w:rPr>
        <w:t>Invest</w:t>
      </w:r>
      <w:r w:rsidRPr="00FC548C">
        <w:rPr>
          <w:rFonts w:ascii="Times New Roman" w:hAnsi="Times New Roman"/>
          <w:sz w:val="28"/>
          <w:szCs w:val="28"/>
        </w:rPr>
        <w:t>-</w:t>
      </w:r>
      <w:r w:rsidRPr="00FC548C">
        <w:rPr>
          <w:rFonts w:ascii="Times New Roman" w:hAnsi="Times New Roman"/>
          <w:sz w:val="28"/>
          <w:szCs w:val="28"/>
          <w:lang w:val="en-US"/>
        </w:rPr>
        <w:t>eisk</w:t>
      </w:r>
      <w:r w:rsidRPr="00FC548C">
        <w:rPr>
          <w:rFonts w:ascii="Times New Roman" w:hAnsi="Times New Roman"/>
          <w:sz w:val="28"/>
          <w:szCs w:val="28"/>
        </w:rPr>
        <w:t>.</w:t>
      </w:r>
      <w:r w:rsidRPr="00FC548C">
        <w:rPr>
          <w:rFonts w:ascii="Times New Roman" w:hAnsi="Times New Roman"/>
          <w:sz w:val="28"/>
          <w:szCs w:val="28"/>
          <w:lang w:val="en-US"/>
        </w:rPr>
        <w:t>ru</w:t>
      </w:r>
      <w:r w:rsidRPr="00FC548C">
        <w:rPr>
          <w:rFonts w:ascii="Times New Roman" w:hAnsi="Times New Roman"/>
          <w:sz w:val="28"/>
          <w:szCs w:val="28"/>
        </w:rPr>
        <w:t>), размещено 187сообщений.</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 xml:space="preserve">В МБУ «Многофункциональный центр» размещен стенд «В помощь предпринимателю» который содержит информацию о мерах государственной поддержки, предстоящих мероприятиях и т.д.  </w:t>
      </w:r>
    </w:p>
    <w:p w:rsidR="00C670F5" w:rsidRPr="00FC548C" w:rsidRDefault="00C670F5" w:rsidP="00C670F5">
      <w:pPr>
        <w:spacing w:after="0" w:line="240" w:lineRule="auto"/>
        <w:ind w:firstLine="708"/>
        <w:jc w:val="both"/>
        <w:rPr>
          <w:rFonts w:ascii="Times New Roman" w:hAnsi="Times New Roman"/>
          <w:sz w:val="28"/>
          <w:szCs w:val="28"/>
        </w:rPr>
      </w:pPr>
      <w:r w:rsidRPr="00FC548C">
        <w:rPr>
          <w:rFonts w:ascii="Times New Roman" w:hAnsi="Times New Roman"/>
          <w:sz w:val="28"/>
          <w:szCs w:val="28"/>
        </w:rPr>
        <w:t>С января 2018 года работ</w:t>
      </w:r>
      <w:r>
        <w:rPr>
          <w:rFonts w:ascii="Times New Roman" w:hAnsi="Times New Roman"/>
          <w:sz w:val="28"/>
          <w:szCs w:val="28"/>
        </w:rPr>
        <w:t>ал</w:t>
      </w:r>
      <w:r w:rsidRPr="00FC548C">
        <w:rPr>
          <w:rFonts w:ascii="Times New Roman" w:hAnsi="Times New Roman"/>
          <w:sz w:val="28"/>
          <w:szCs w:val="28"/>
        </w:rPr>
        <w:t xml:space="preserve"> Центр поддержки предпринимательства Ейский район.</w:t>
      </w:r>
    </w:p>
    <w:p w:rsidR="00C670F5" w:rsidRPr="00B45F9D" w:rsidRDefault="00C670F5" w:rsidP="00C837F0">
      <w:pPr>
        <w:tabs>
          <w:tab w:val="left" w:pos="0"/>
        </w:tabs>
        <w:spacing w:after="0" w:line="240" w:lineRule="auto"/>
        <w:ind w:firstLine="709"/>
        <w:jc w:val="center"/>
        <w:rPr>
          <w:rFonts w:ascii="Times New Roman" w:hAnsi="Times New Roman"/>
          <w:color w:val="FF0000"/>
          <w:sz w:val="28"/>
          <w:szCs w:val="28"/>
        </w:rPr>
      </w:pPr>
    </w:p>
    <w:p w:rsidR="007D0402" w:rsidRDefault="007D0402" w:rsidP="008002B3">
      <w:pPr>
        <w:tabs>
          <w:tab w:val="left" w:pos="993"/>
        </w:tabs>
        <w:ind w:firstLine="709"/>
        <w:contextualSpacing/>
        <w:jc w:val="right"/>
        <w:rPr>
          <w:rFonts w:ascii="Times New Roman" w:hAnsi="Times New Roman"/>
          <w:color w:val="FF0000"/>
          <w:sz w:val="28"/>
          <w:szCs w:val="28"/>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2628"/>
        <w:gridCol w:w="916"/>
        <w:gridCol w:w="993"/>
        <w:gridCol w:w="849"/>
        <w:gridCol w:w="1277"/>
        <w:gridCol w:w="1133"/>
        <w:gridCol w:w="992"/>
      </w:tblGrid>
      <w:tr w:rsidR="008002B3" w:rsidRPr="00B45F9D" w:rsidTr="00CA5789">
        <w:trPr>
          <w:trHeight w:val="426"/>
        </w:trPr>
        <w:tc>
          <w:tcPr>
            <w:tcW w:w="671" w:type="dxa"/>
            <w:vMerge w:val="restart"/>
            <w:tcBorders>
              <w:top w:val="single" w:sz="4" w:space="0" w:color="auto"/>
              <w:left w:val="single" w:sz="4" w:space="0" w:color="auto"/>
              <w:right w:val="single" w:sz="4" w:space="0" w:color="auto"/>
            </w:tcBorders>
            <w:vAlign w:val="center"/>
            <w:hideMark/>
          </w:tcPr>
          <w:p w:rsidR="008002B3" w:rsidRPr="00FC6DA8" w:rsidRDefault="008002B3" w:rsidP="00CA5789">
            <w:pPr>
              <w:spacing w:line="259" w:lineRule="auto"/>
              <w:jc w:val="center"/>
              <w:rPr>
                <w:rFonts w:ascii="Times New Roman" w:hAnsi="Times New Roman"/>
                <w:sz w:val="24"/>
                <w:szCs w:val="24"/>
              </w:rPr>
            </w:pPr>
            <w:r w:rsidRPr="00FC6DA8">
              <w:rPr>
                <w:rFonts w:ascii="Times New Roman" w:hAnsi="Times New Roman"/>
                <w:sz w:val="24"/>
                <w:szCs w:val="24"/>
              </w:rPr>
              <w:t>№ п/п</w:t>
            </w:r>
          </w:p>
        </w:tc>
        <w:tc>
          <w:tcPr>
            <w:tcW w:w="2628" w:type="dxa"/>
            <w:vMerge w:val="restart"/>
            <w:tcBorders>
              <w:top w:val="single" w:sz="4" w:space="0" w:color="auto"/>
              <w:left w:val="single" w:sz="4" w:space="0" w:color="auto"/>
              <w:right w:val="single" w:sz="4" w:space="0" w:color="auto"/>
            </w:tcBorders>
            <w:vAlign w:val="center"/>
          </w:tcPr>
          <w:p w:rsidR="008002B3" w:rsidRPr="00FC6DA8" w:rsidRDefault="008002B3" w:rsidP="00CA5789">
            <w:pPr>
              <w:spacing w:line="259" w:lineRule="auto"/>
              <w:jc w:val="center"/>
              <w:rPr>
                <w:rFonts w:ascii="Times New Roman" w:hAnsi="Times New Roman"/>
                <w:sz w:val="24"/>
                <w:szCs w:val="24"/>
              </w:rPr>
            </w:pPr>
          </w:p>
          <w:p w:rsidR="008002B3" w:rsidRPr="00FC6DA8" w:rsidRDefault="008002B3" w:rsidP="00CA5789">
            <w:pPr>
              <w:spacing w:line="259" w:lineRule="auto"/>
              <w:jc w:val="center"/>
              <w:rPr>
                <w:rFonts w:ascii="Times New Roman" w:hAnsi="Times New Roman"/>
                <w:sz w:val="24"/>
                <w:szCs w:val="24"/>
              </w:rPr>
            </w:pPr>
            <w:r w:rsidRPr="00FC6DA8">
              <w:rPr>
                <w:rFonts w:ascii="Times New Roman" w:hAnsi="Times New Roman"/>
                <w:sz w:val="24"/>
                <w:szCs w:val="24"/>
              </w:rPr>
              <w:t>Наименование показателя</w:t>
            </w:r>
          </w:p>
        </w:tc>
        <w:tc>
          <w:tcPr>
            <w:tcW w:w="4035" w:type="dxa"/>
            <w:gridSpan w:val="4"/>
            <w:tcBorders>
              <w:top w:val="single" w:sz="4" w:space="0" w:color="auto"/>
              <w:left w:val="single" w:sz="4" w:space="0" w:color="auto"/>
              <w:right w:val="single" w:sz="4" w:space="0" w:color="auto"/>
            </w:tcBorders>
            <w:vAlign w:val="center"/>
            <w:hideMark/>
          </w:tcPr>
          <w:p w:rsidR="008002B3" w:rsidRPr="00FC6DA8" w:rsidRDefault="008002B3" w:rsidP="00CA5789">
            <w:pPr>
              <w:spacing w:line="259" w:lineRule="auto"/>
              <w:jc w:val="center"/>
              <w:rPr>
                <w:rFonts w:ascii="Times New Roman" w:hAnsi="Times New Roman"/>
                <w:sz w:val="24"/>
                <w:szCs w:val="24"/>
              </w:rPr>
            </w:pPr>
            <w:r w:rsidRPr="00FC6DA8">
              <w:rPr>
                <w:rFonts w:ascii="Times New Roman" w:hAnsi="Times New Roman"/>
                <w:sz w:val="24"/>
                <w:szCs w:val="24"/>
              </w:rPr>
              <w:t>Годы</w:t>
            </w:r>
          </w:p>
        </w:tc>
        <w:tc>
          <w:tcPr>
            <w:tcW w:w="2125" w:type="dxa"/>
            <w:gridSpan w:val="2"/>
            <w:vMerge w:val="restart"/>
            <w:tcBorders>
              <w:top w:val="single" w:sz="4" w:space="0" w:color="auto"/>
              <w:left w:val="single" w:sz="4" w:space="0" w:color="auto"/>
              <w:right w:val="single" w:sz="4" w:space="0" w:color="auto"/>
            </w:tcBorders>
            <w:vAlign w:val="center"/>
          </w:tcPr>
          <w:p w:rsidR="008002B3" w:rsidRPr="00FC6DA8" w:rsidRDefault="008002B3" w:rsidP="00CA5789">
            <w:pPr>
              <w:spacing w:line="259" w:lineRule="auto"/>
              <w:jc w:val="center"/>
              <w:rPr>
                <w:rFonts w:ascii="Times New Roman" w:hAnsi="Times New Roman"/>
                <w:sz w:val="24"/>
                <w:szCs w:val="24"/>
              </w:rPr>
            </w:pPr>
            <w:r w:rsidRPr="00FC6DA8">
              <w:rPr>
                <w:rFonts w:ascii="Times New Roman" w:hAnsi="Times New Roman"/>
                <w:sz w:val="24"/>
                <w:szCs w:val="24"/>
              </w:rPr>
              <w:t>Динамика</w:t>
            </w:r>
          </w:p>
          <w:p w:rsidR="008002B3" w:rsidRPr="00FC6DA8" w:rsidRDefault="008002B3" w:rsidP="00AB7685">
            <w:pPr>
              <w:spacing w:line="259" w:lineRule="auto"/>
              <w:jc w:val="center"/>
              <w:rPr>
                <w:rFonts w:ascii="Times New Roman" w:hAnsi="Times New Roman"/>
                <w:sz w:val="24"/>
                <w:szCs w:val="24"/>
              </w:rPr>
            </w:pPr>
            <w:r w:rsidRPr="00FC6DA8">
              <w:rPr>
                <w:rFonts w:ascii="Times New Roman" w:hAnsi="Times New Roman"/>
                <w:sz w:val="24"/>
                <w:szCs w:val="24"/>
              </w:rPr>
              <w:t>201</w:t>
            </w:r>
            <w:r w:rsidR="00AB7685">
              <w:rPr>
                <w:rFonts w:ascii="Times New Roman" w:hAnsi="Times New Roman"/>
                <w:sz w:val="24"/>
                <w:szCs w:val="24"/>
              </w:rPr>
              <w:t>8</w:t>
            </w:r>
            <w:r w:rsidRPr="00FC6DA8">
              <w:rPr>
                <w:rFonts w:ascii="Times New Roman" w:hAnsi="Times New Roman"/>
                <w:sz w:val="24"/>
                <w:szCs w:val="24"/>
              </w:rPr>
              <w:t xml:space="preserve"> год к, %</w:t>
            </w:r>
          </w:p>
        </w:tc>
      </w:tr>
      <w:tr w:rsidR="008002B3" w:rsidRPr="00B45F9D" w:rsidTr="00AB7685">
        <w:trPr>
          <w:trHeight w:val="476"/>
        </w:trPr>
        <w:tc>
          <w:tcPr>
            <w:tcW w:w="671" w:type="dxa"/>
            <w:vMerge/>
            <w:tcBorders>
              <w:top w:val="single" w:sz="4" w:space="0" w:color="auto"/>
              <w:left w:val="single" w:sz="4" w:space="0" w:color="auto"/>
              <w:right w:val="single" w:sz="4" w:space="0" w:color="auto"/>
            </w:tcBorders>
            <w:vAlign w:val="center"/>
          </w:tcPr>
          <w:p w:rsidR="008002B3" w:rsidRPr="00FC6DA8" w:rsidRDefault="008002B3" w:rsidP="00CA5789">
            <w:pPr>
              <w:spacing w:line="259" w:lineRule="auto"/>
              <w:jc w:val="center"/>
              <w:rPr>
                <w:rFonts w:ascii="Times New Roman" w:hAnsi="Times New Roman"/>
                <w:sz w:val="24"/>
                <w:szCs w:val="24"/>
              </w:rPr>
            </w:pPr>
          </w:p>
        </w:tc>
        <w:tc>
          <w:tcPr>
            <w:tcW w:w="2628" w:type="dxa"/>
            <w:vMerge/>
            <w:tcBorders>
              <w:top w:val="single" w:sz="4" w:space="0" w:color="auto"/>
              <w:left w:val="single" w:sz="4" w:space="0" w:color="auto"/>
              <w:right w:val="single" w:sz="4" w:space="0" w:color="auto"/>
            </w:tcBorders>
            <w:vAlign w:val="center"/>
          </w:tcPr>
          <w:p w:rsidR="008002B3" w:rsidRPr="00FC6DA8" w:rsidRDefault="008002B3" w:rsidP="00CA5789">
            <w:pPr>
              <w:spacing w:line="259" w:lineRule="auto"/>
              <w:jc w:val="center"/>
              <w:rPr>
                <w:rFonts w:ascii="Times New Roman" w:hAnsi="Times New Roman"/>
                <w:sz w:val="24"/>
                <w:szCs w:val="24"/>
              </w:rPr>
            </w:pPr>
          </w:p>
        </w:tc>
        <w:tc>
          <w:tcPr>
            <w:tcW w:w="916" w:type="dxa"/>
            <w:vMerge w:val="restart"/>
            <w:tcBorders>
              <w:top w:val="single" w:sz="4" w:space="0" w:color="auto"/>
              <w:left w:val="single" w:sz="4" w:space="0" w:color="auto"/>
              <w:right w:val="single" w:sz="4" w:space="0" w:color="auto"/>
            </w:tcBorders>
            <w:vAlign w:val="center"/>
          </w:tcPr>
          <w:p w:rsidR="008002B3" w:rsidRPr="00FC6DA8" w:rsidRDefault="008002B3" w:rsidP="00FC6DA8">
            <w:pPr>
              <w:spacing w:line="259" w:lineRule="auto"/>
              <w:jc w:val="center"/>
              <w:rPr>
                <w:rFonts w:ascii="Times New Roman" w:hAnsi="Times New Roman"/>
                <w:sz w:val="24"/>
                <w:szCs w:val="24"/>
              </w:rPr>
            </w:pPr>
            <w:r w:rsidRPr="00FC6DA8">
              <w:rPr>
                <w:rFonts w:ascii="Times New Roman" w:hAnsi="Times New Roman"/>
                <w:sz w:val="24"/>
                <w:szCs w:val="24"/>
              </w:rPr>
              <w:t>201</w:t>
            </w:r>
            <w:r w:rsidR="00FC6DA8" w:rsidRPr="00FC6DA8">
              <w:rPr>
                <w:rFonts w:ascii="Times New Roman" w:hAnsi="Times New Roman"/>
                <w:sz w:val="24"/>
                <w:szCs w:val="24"/>
              </w:rPr>
              <w:t>6</w:t>
            </w:r>
            <w:r w:rsidRPr="00FC6DA8">
              <w:rPr>
                <w:rFonts w:ascii="Times New Roman" w:hAnsi="Times New Roman"/>
                <w:sz w:val="24"/>
                <w:szCs w:val="24"/>
              </w:rPr>
              <w:t xml:space="preserve"> год</w:t>
            </w:r>
          </w:p>
        </w:tc>
        <w:tc>
          <w:tcPr>
            <w:tcW w:w="993" w:type="dxa"/>
            <w:vMerge w:val="restart"/>
            <w:tcBorders>
              <w:top w:val="single" w:sz="4" w:space="0" w:color="auto"/>
              <w:left w:val="single" w:sz="4" w:space="0" w:color="auto"/>
              <w:right w:val="single" w:sz="4" w:space="0" w:color="auto"/>
            </w:tcBorders>
            <w:vAlign w:val="center"/>
          </w:tcPr>
          <w:p w:rsidR="008002B3" w:rsidRPr="00FC6DA8" w:rsidRDefault="008002B3" w:rsidP="00FC6DA8">
            <w:pPr>
              <w:spacing w:line="259" w:lineRule="auto"/>
              <w:jc w:val="center"/>
              <w:rPr>
                <w:rFonts w:ascii="Times New Roman" w:hAnsi="Times New Roman"/>
                <w:sz w:val="24"/>
                <w:szCs w:val="24"/>
              </w:rPr>
            </w:pPr>
            <w:r w:rsidRPr="00FC6DA8">
              <w:rPr>
                <w:rFonts w:ascii="Times New Roman" w:hAnsi="Times New Roman"/>
                <w:sz w:val="24"/>
                <w:szCs w:val="24"/>
              </w:rPr>
              <w:t>201</w:t>
            </w:r>
            <w:r w:rsidR="00FC6DA8" w:rsidRPr="00FC6DA8">
              <w:rPr>
                <w:rFonts w:ascii="Times New Roman" w:hAnsi="Times New Roman"/>
                <w:sz w:val="24"/>
                <w:szCs w:val="24"/>
              </w:rPr>
              <w:t>7</w:t>
            </w:r>
            <w:r w:rsidRPr="00FC6DA8">
              <w:rPr>
                <w:rFonts w:ascii="Times New Roman" w:hAnsi="Times New Roman"/>
                <w:sz w:val="24"/>
                <w:szCs w:val="24"/>
              </w:rPr>
              <w:t xml:space="preserve"> год</w:t>
            </w:r>
          </w:p>
        </w:tc>
        <w:tc>
          <w:tcPr>
            <w:tcW w:w="849" w:type="dxa"/>
            <w:vMerge w:val="restart"/>
            <w:tcBorders>
              <w:top w:val="single" w:sz="4" w:space="0" w:color="auto"/>
              <w:left w:val="single" w:sz="4" w:space="0" w:color="auto"/>
              <w:right w:val="single" w:sz="4" w:space="0" w:color="auto"/>
            </w:tcBorders>
            <w:vAlign w:val="center"/>
          </w:tcPr>
          <w:p w:rsidR="008002B3" w:rsidRPr="00FC6DA8" w:rsidRDefault="008002B3" w:rsidP="00FC6DA8">
            <w:pPr>
              <w:spacing w:line="259" w:lineRule="auto"/>
              <w:jc w:val="center"/>
              <w:rPr>
                <w:rFonts w:ascii="Times New Roman" w:hAnsi="Times New Roman"/>
                <w:sz w:val="24"/>
                <w:szCs w:val="24"/>
              </w:rPr>
            </w:pPr>
            <w:r w:rsidRPr="00FC6DA8">
              <w:rPr>
                <w:rFonts w:ascii="Times New Roman" w:hAnsi="Times New Roman"/>
                <w:sz w:val="24"/>
                <w:szCs w:val="24"/>
              </w:rPr>
              <w:t>201</w:t>
            </w:r>
            <w:r w:rsidR="00FC6DA8" w:rsidRPr="00FC6DA8">
              <w:rPr>
                <w:rFonts w:ascii="Times New Roman" w:hAnsi="Times New Roman"/>
                <w:sz w:val="24"/>
                <w:szCs w:val="24"/>
              </w:rPr>
              <w:t>8</w:t>
            </w:r>
            <w:r w:rsidRPr="00FC6DA8">
              <w:rPr>
                <w:rFonts w:ascii="Times New Roman" w:hAnsi="Times New Roman"/>
                <w:sz w:val="24"/>
                <w:szCs w:val="24"/>
              </w:rPr>
              <w:t xml:space="preserve"> год</w:t>
            </w:r>
          </w:p>
        </w:tc>
        <w:tc>
          <w:tcPr>
            <w:tcW w:w="1277" w:type="dxa"/>
            <w:vMerge w:val="restart"/>
            <w:tcBorders>
              <w:top w:val="single" w:sz="4" w:space="0" w:color="auto"/>
              <w:left w:val="single" w:sz="4" w:space="0" w:color="auto"/>
              <w:right w:val="single" w:sz="4" w:space="0" w:color="auto"/>
            </w:tcBorders>
            <w:vAlign w:val="center"/>
          </w:tcPr>
          <w:p w:rsidR="008002B3" w:rsidRPr="00FC6DA8" w:rsidRDefault="008002B3" w:rsidP="00CA5789">
            <w:pPr>
              <w:contextualSpacing/>
              <w:jc w:val="center"/>
              <w:rPr>
                <w:rFonts w:ascii="Times New Roman" w:hAnsi="Times New Roman"/>
                <w:sz w:val="24"/>
                <w:szCs w:val="24"/>
              </w:rPr>
            </w:pPr>
            <w:r w:rsidRPr="00FC6DA8">
              <w:rPr>
                <w:rFonts w:ascii="Times New Roman" w:hAnsi="Times New Roman"/>
                <w:sz w:val="24"/>
                <w:szCs w:val="24"/>
              </w:rPr>
              <w:t>201</w:t>
            </w:r>
            <w:r w:rsidR="00FC6DA8" w:rsidRPr="00FC6DA8">
              <w:rPr>
                <w:rFonts w:ascii="Times New Roman" w:hAnsi="Times New Roman"/>
                <w:sz w:val="24"/>
                <w:szCs w:val="24"/>
              </w:rPr>
              <w:t>9</w:t>
            </w:r>
          </w:p>
          <w:p w:rsidR="008002B3" w:rsidRPr="00FC6DA8" w:rsidRDefault="008002B3" w:rsidP="00CA5789">
            <w:pPr>
              <w:contextualSpacing/>
              <w:jc w:val="center"/>
              <w:rPr>
                <w:rFonts w:ascii="Times New Roman" w:hAnsi="Times New Roman"/>
                <w:sz w:val="24"/>
                <w:szCs w:val="24"/>
              </w:rPr>
            </w:pPr>
            <w:r w:rsidRPr="00FC6DA8">
              <w:rPr>
                <w:rFonts w:ascii="Times New Roman" w:hAnsi="Times New Roman"/>
                <w:sz w:val="24"/>
                <w:szCs w:val="24"/>
              </w:rPr>
              <w:t xml:space="preserve"> год</w:t>
            </w:r>
          </w:p>
          <w:p w:rsidR="008002B3" w:rsidRPr="00FC6DA8" w:rsidRDefault="008002B3" w:rsidP="00AB7685">
            <w:pPr>
              <w:contextualSpacing/>
              <w:jc w:val="center"/>
              <w:rPr>
                <w:rFonts w:ascii="Times New Roman" w:hAnsi="Times New Roman"/>
                <w:sz w:val="24"/>
                <w:szCs w:val="24"/>
              </w:rPr>
            </w:pPr>
            <w:r w:rsidRPr="00FC6DA8">
              <w:rPr>
                <w:rFonts w:ascii="Times New Roman" w:hAnsi="Times New Roman"/>
                <w:sz w:val="24"/>
                <w:szCs w:val="24"/>
              </w:rPr>
              <w:t>(</w:t>
            </w:r>
            <w:r w:rsidR="00AB7685">
              <w:rPr>
                <w:rFonts w:ascii="Times New Roman" w:hAnsi="Times New Roman"/>
                <w:sz w:val="24"/>
                <w:szCs w:val="24"/>
              </w:rPr>
              <w:t>прогноз</w:t>
            </w:r>
            <w:r w:rsidRPr="00FC6DA8">
              <w:rPr>
                <w:rFonts w:ascii="Times New Roman" w:hAnsi="Times New Roman"/>
                <w:sz w:val="24"/>
                <w:szCs w:val="24"/>
              </w:rPr>
              <w:t>)</w:t>
            </w:r>
          </w:p>
        </w:tc>
        <w:tc>
          <w:tcPr>
            <w:tcW w:w="2125" w:type="dxa"/>
            <w:gridSpan w:val="2"/>
            <w:vMerge/>
            <w:tcBorders>
              <w:left w:val="single" w:sz="4" w:space="0" w:color="auto"/>
              <w:bottom w:val="single" w:sz="4" w:space="0" w:color="auto"/>
              <w:right w:val="single" w:sz="4" w:space="0" w:color="auto"/>
            </w:tcBorders>
            <w:vAlign w:val="center"/>
          </w:tcPr>
          <w:p w:rsidR="008002B3" w:rsidRPr="00FC6DA8" w:rsidRDefault="008002B3" w:rsidP="00CA5789">
            <w:pPr>
              <w:spacing w:line="259" w:lineRule="auto"/>
              <w:jc w:val="center"/>
              <w:rPr>
                <w:rFonts w:ascii="Times New Roman" w:hAnsi="Times New Roman"/>
                <w:sz w:val="24"/>
                <w:szCs w:val="24"/>
              </w:rPr>
            </w:pPr>
          </w:p>
        </w:tc>
      </w:tr>
      <w:tr w:rsidR="008002B3" w:rsidRPr="00B45F9D" w:rsidTr="00AB7685">
        <w:trPr>
          <w:trHeight w:val="633"/>
        </w:trPr>
        <w:tc>
          <w:tcPr>
            <w:tcW w:w="671"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916"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849"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1277" w:type="dxa"/>
            <w:vMerge/>
            <w:tcBorders>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8002B3" w:rsidRPr="00FC6DA8" w:rsidRDefault="008002B3" w:rsidP="00AB7685">
            <w:pPr>
              <w:spacing w:line="259" w:lineRule="auto"/>
              <w:jc w:val="center"/>
              <w:rPr>
                <w:rFonts w:ascii="Times New Roman" w:hAnsi="Times New Roman"/>
                <w:sz w:val="24"/>
                <w:szCs w:val="24"/>
              </w:rPr>
            </w:pPr>
            <w:r w:rsidRPr="00FC6DA8">
              <w:rPr>
                <w:rFonts w:ascii="Times New Roman" w:hAnsi="Times New Roman"/>
                <w:sz w:val="24"/>
                <w:szCs w:val="24"/>
              </w:rPr>
              <w:t>201</w:t>
            </w:r>
            <w:r w:rsidR="00AB7685">
              <w:rPr>
                <w:rFonts w:ascii="Times New Roman" w:hAnsi="Times New Roman"/>
                <w:sz w:val="24"/>
                <w:szCs w:val="24"/>
              </w:rPr>
              <w:t>6</w:t>
            </w:r>
            <w:r w:rsidRPr="00FC6DA8">
              <w:rPr>
                <w:rFonts w:ascii="Times New Roman" w:hAnsi="Times New Roman"/>
                <w:sz w:val="24"/>
                <w:szCs w:val="24"/>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8002B3" w:rsidRPr="00FC6DA8" w:rsidRDefault="008002B3" w:rsidP="00AB7685">
            <w:pPr>
              <w:spacing w:line="259" w:lineRule="auto"/>
              <w:jc w:val="center"/>
              <w:rPr>
                <w:rFonts w:ascii="Times New Roman" w:hAnsi="Times New Roman"/>
                <w:sz w:val="24"/>
                <w:szCs w:val="24"/>
              </w:rPr>
            </w:pPr>
            <w:r w:rsidRPr="00FC6DA8">
              <w:rPr>
                <w:rFonts w:ascii="Times New Roman" w:hAnsi="Times New Roman"/>
                <w:sz w:val="24"/>
                <w:szCs w:val="24"/>
              </w:rPr>
              <w:t>201</w:t>
            </w:r>
            <w:r w:rsidR="00AB7685">
              <w:rPr>
                <w:rFonts w:ascii="Times New Roman" w:hAnsi="Times New Roman"/>
                <w:sz w:val="24"/>
                <w:szCs w:val="24"/>
              </w:rPr>
              <w:t>7</w:t>
            </w:r>
            <w:r w:rsidRPr="00FC6DA8">
              <w:rPr>
                <w:rFonts w:ascii="Times New Roman" w:hAnsi="Times New Roman"/>
                <w:sz w:val="24"/>
                <w:szCs w:val="24"/>
              </w:rPr>
              <w:t xml:space="preserve"> год</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r w:rsidRPr="00FC6DA8">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 xml:space="preserve">Общее количество хозяйствующих субъектов, единиц, </w:t>
            </w:r>
          </w:p>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в т. ч.</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24825</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396B07" w:rsidP="00EF29DA">
            <w:pPr>
              <w:spacing w:line="259" w:lineRule="auto"/>
              <w:jc w:val="both"/>
              <w:rPr>
                <w:rFonts w:ascii="Times New Roman" w:hAnsi="Times New Roman"/>
                <w:sz w:val="24"/>
                <w:szCs w:val="24"/>
              </w:rPr>
            </w:pPr>
            <w:r w:rsidRPr="000121E8">
              <w:rPr>
                <w:rFonts w:ascii="Times New Roman" w:hAnsi="Times New Roman"/>
                <w:sz w:val="24"/>
                <w:szCs w:val="24"/>
              </w:rPr>
              <w:t>24</w:t>
            </w:r>
            <w:r w:rsidR="00EF29DA" w:rsidRPr="000121E8">
              <w:rPr>
                <w:rFonts w:ascii="Times New Roman" w:hAnsi="Times New Roman"/>
                <w:sz w:val="24"/>
                <w:szCs w:val="24"/>
              </w:rPr>
              <w:t>599</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396B07" w:rsidP="00EF29DA">
            <w:pPr>
              <w:spacing w:line="259" w:lineRule="auto"/>
              <w:jc w:val="both"/>
              <w:rPr>
                <w:rFonts w:ascii="Times New Roman" w:hAnsi="Times New Roman"/>
                <w:sz w:val="24"/>
                <w:szCs w:val="24"/>
              </w:rPr>
            </w:pPr>
            <w:r w:rsidRPr="000121E8">
              <w:rPr>
                <w:rFonts w:ascii="Times New Roman" w:hAnsi="Times New Roman"/>
                <w:sz w:val="24"/>
                <w:szCs w:val="24"/>
              </w:rPr>
              <w:t>24</w:t>
            </w:r>
            <w:r w:rsidR="00EF29DA" w:rsidRPr="000121E8">
              <w:rPr>
                <w:rFonts w:ascii="Times New Roman" w:hAnsi="Times New Roman"/>
                <w:sz w:val="24"/>
                <w:szCs w:val="24"/>
              </w:rPr>
              <w:t>516</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396B07" w:rsidP="00EF29DA">
            <w:pPr>
              <w:spacing w:line="259" w:lineRule="auto"/>
              <w:jc w:val="both"/>
              <w:rPr>
                <w:rFonts w:ascii="Times New Roman" w:hAnsi="Times New Roman"/>
                <w:sz w:val="24"/>
                <w:szCs w:val="24"/>
              </w:rPr>
            </w:pPr>
            <w:r w:rsidRPr="000121E8">
              <w:rPr>
                <w:rFonts w:ascii="Times New Roman" w:hAnsi="Times New Roman"/>
                <w:sz w:val="24"/>
                <w:szCs w:val="24"/>
              </w:rPr>
              <w:t>24</w:t>
            </w:r>
            <w:r w:rsidR="00EF29DA" w:rsidRPr="000121E8">
              <w:rPr>
                <w:rFonts w:ascii="Times New Roman" w:hAnsi="Times New Roman"/>
                <w:sz w:val="24"/>
                <w:szCs w:val="24"/>
              </w:rPr>
              <w:t>470</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396B07" w:rsidP="00CA5789">
            <w:pPr>
              <w:spacing w:line="259" w:lineRule="auto"/>
              <w:jc w:val="both"/>
              <w:rPr>
                <w:rFonts w:ascii="Times New Roman" w:hAnsi="Times New Roman"/>
                <w:sz w:val="24"/>
                <w:szCs w:val="24"/>
              </w:rPr>
            </w:pPr>
            <w:r w:rsidRPr="000121E8">
              <w:rPr>
                <w:rFonts w:ascii="Times New Roman" w:hAnsi="Times New Roman"/>
                <w:sz w:val="24"/>
                <w:szCs w:val="24"/>
              </w:rPr>
              <w:t>98,8</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396B07" w:rsidP="00EF29DA">
            <w:pPr>
              <w:spacing w:line="259" w:lineRule="auto"/>
              <w:jc w:val="both"/>
              <w:rPr>
                <w:rFonts w:ascii="Times New Roman" w:hAnsi="Times New Roman"/>
                <w:sz w:val="24"/>
                <w:szCs w:val="24"/>
              </w:rPr>
            </w:pPr>
            <w:r w:rsidRPr="000121E8">
              <w:rPr>
                <w:rFonts w:ascii="Times New Roman" w:hAnsi="Times New Roman"/>
                <w:sz w:val="24"/>
                <w:szCs w:val="24"/>
              </w:rPr>
              <w:t>99,</w:t>
            </w:r>
            <w:r w:rsidR="00EF29DA" w:rsidRPr="000121E8">
              <w:rPr>
                <w:rFonts w:ascii="Times New Roman" w:hAnsi="Times New Roman"/>
                <w:sz w:val="24"/>
                <w:szCs w:val="24"/>
              </w:rPr>
              <w:t>7</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юридических лиц</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2272</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2152</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1942</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1871</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6C6701" w:rsidP="00EF29DA">
            <w:pPr>
              <w:spacing w:line="259" w:lineRule="auto"/>
              <w:jc w:val="both"/>
              <w:rPr>
                <w:rFonts w:ascii="Times New Roman" w:hAnsi="Times New Roman"/>
                <w:sz w:val="24"/>
                <w:szCs w:val="24"/>
              </w:rPr>
            </w:pPr>
            <w:r w:rsidRPr="000121E8">
              <w:rPr>
                <w:rFonts w:ascii="Times New Roman" w:hAnsi="Times New Roman"/>
                <w:sz w:val="24"/>
                <w:szCs w:val="24"/>
              </w:rPr>
              <w:t>8</w:t>
            </w:r>
            <w:r w:rsidR="00EF29DA" w:rsidRPr="000121E8">
              <w:rPr>
                <w:rFonts w:ascii="Times New Roman" w:hAnsi="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6C6701" w:rsidP="00EF29DA">
            <w:pPr>
              <w:spacing w:line="259" w:lineRule="auto"/>
              <w:jc w:val="both"/>
              <w:rPr>
                <w:rFonts w:ascii="Times New Roman" w:hAnsi="Times New Roman"/>
                <w:sz w:val="24"/>
                <w:szCs w:val="24"/>
              </w:rPr>
            </w:pPr>
            <w:r w:rsidRPr="000121E8">
              <w:rPr>
                <w:rFonts w:ascii="Times New Roman" w:hAnsi="Times New Roman"/>
                <w:sz w:val="24"/>
                <w:szCs w:val="24"/>
              </w:rPr>
              <w:t>9</w:t>
            </w:r>
            <w:r w:rsidR="00EF29DA" w:rsidRPr="000121E8">
              <w:rPr>
                <w:rFonts w:ascii="Times New Roman" w:hAnsi="Times New Roman"/>
                <w:sz w:val="24"/>
                <w:szCs w:val="24"/>
              </w:rPr>
              <w:t>0,2</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ИП</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5103</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4997</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6C6701" w:rsidP="00EF29DA">
            <w:pPr>
              <w:spacing w:line="259" w:lineRule="auto"/>
              <w:jc w:val="both"/>
              <w:rPr>
                <w:rFonts w:ascii="Times New Roman" w:hAnsi="Times New Roman"/>
                <w:sz w:val="24"/>
                <w:szCs w:val="24"/>
              </w:rPr>
            </w:pPr>
            <w:r w:rsidRPr="000121E8">
              <w:rPr>
                <w:rFonts w:ascii="Times New Roman" w:hAnsi="Times New Roman"/>
                <w:sz w:val="24"/>
                <w:szCs w:val="24"/>
              </w:rPr>
              <w:t>51</w:t>
            </w:r>
            <w:r w:rsidR="00EF29DA" w:rsidRPr="000121E8">
              <w:rPr>
                <w:rFonts w:ascii="Times New Roman" w:hAnsi="Times New Roman"/>
                <w:sz w:val="24"/>
                <w:szCs w:val="24"/>
              </w:rPr>
              <w:t>24</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C634D6" w:rsidP="00EF29DA">
            <w:pPr>
              <w:spacing w:line="259" w:lineRule="auto"/>
              <w:jc w:val="both"/>
              <w:rPr>
                <w:rFonts w:ascii="Times New Roman" w:hAnsi="Times New Roman"/>
                <w:sz w:val="24"/>
                <w:szCs w:val="24"/>
              </w:rPr>
            </w:pPr>
            <w:r w:rsidRPr="000121E8">
              <w:rPr>
                <w:rFonts w:ascii="Times New Roman" w:hAnsi="Times New Roman"/>
                <w:sz w:val="24"/>
                <w:szCs w:val="24"/>
              </w:rPr>
              <w:t>51</w:t>
            </w:r>
            <w:r w:rsidR="00EF29DA" w:rsidRPr="000121E8">
              <w:rPr>
                <w:rFonts w:ascii="Times New Roman" w:hAnsi="Times New Roman"/>
                <w:sz w:val="24"/>
                <w:szCs w:val="24"/>
              </w:rPr>
              <w:t>4</w:t>
            </w:r>
            <w:r w:rsidRPr="000121E8">
              <w:rPr>
                <w:rFonts w:ascii="Times New Roman" w:hAnsi="Times New Roman"/>
                <w:sz w:val="24"/>
                <w:szCs w:val="24"/>
              </w:rPr>
              <w:t>9</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C634D6" w:rsidP="00EF29DA">
            <w:pPr>
              <w:spacing w:line="259" w:lineRule="auto"/>
              <w:jc w:val="both"/>
              <w:rPr>
                <w:rFonts w:ascii="Times New Roman" w:hAnsi="Times New Roman"/>
                <w:sz w:val="24"/>
                <w:szCs w:val="24"/>
              </w:rPr>
            </w:pPr>
            <w:r w:rsidRPr="000121E8">
              <w:rPr>
                <w:rFonts w:ascii="Times New Roman" w:hAnsi="Times New Roman"/>
                <w:sz w:val="24"/>
                <w:szCs w:val="24"/>
              </w:rPr>
              <w:t>100,</w:t>
            </w:r>
            <w:r w:rsidR="00EF29DA" w:rsidRPr="000121E8">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C634D6" w:rsidP="00EF29DA">
            <w:pPr>
              <w:spacing w:line="259" w:lineRule="auto"/>
              <w:jc w:val="both"/>
              <w:rPr>
                <w:rFonts w:ascii="Times New Roman" w:hAnsi="Times New Roman"/>
                <w:sz w:val="24"/>
                <w:szCs w:val="24"/>
              </w:rPr>
            </w:pPr>
            <w:r w:rsidRPr="000121E8">
              <w:rPr>
                <w:rFonts w:ascii="Times New Roman" w:hAnsi="Times New Roman"/>
                <w:sz w:val="24"/>
                <w:szCs w:val="24"/>
              </w:rPr>
              <w:t>10</w:t>
            </w:r>
            <w:r w:rsidR="00EF29DA" w:rsidRPr="000121E8">
              <w:rPr>
                <w:rFonts w:ascii="Times New Roman" w:hAnsi="Times New Roman"/>
                <w:sz w:val="24"/>
                <w:szCs w:val="24"/>
              </w:rPr>
              <w:t>2,5</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spacing w:line="259" w:lineRule="auto"/>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ЛПХ</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17450</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8002B3" w:rsidP="00EF29DA">
            <w:pPr>
              <w:spacing w:line="259" w:lineRule="auto"/>
              <w:jc w:val="both"/>
              <w:rPr>
                <w:rFonts w:ascii="Times New Roman" w:hAnsi="Times New Roman"/>
                <w:sz w:val="24"/>
                <w:szCs w:val="24"/>
              </w:rPr>
            </w:pPr>
            <w:r w:rsidRPr="000121E8">
              <w:rPr>
                <w:rFonts w:ascii="Times New Roman" w:hAnsi="Times New Roman"/>
                <w:sz w:val="24"/>
                <w:szCs w:val="24"/>
              </w:rPr>
              <w:t>174</w:t>
            </w:r>
            <w:r w:rsidR="00EF29DA" w:rsidRPr="000121E8">
              <w:rPr>
                <w:rFonts w:ascii="Times New Roman" w:hAnsi="Times New Roman"/>
                <w:sz w:val="24"/>
                <w:szCs w:val="24"/>
              </w:rPr>
              <w:t>5</w:t>
            </w:r>
            <w:r w:rsidRPr="000121E8">
              <w:rPr>
                <w:rFonts w:ascii="Times New Roman" w:hAnsi="Times New Roman"/>
                <w:sz w:val="24"/>
                <w:szCs w:val="24"/>
              </w:rPr>
              <w:t>0</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8002B3" w:rsidP="00EF29DA">
            <w:pPr>
              <w:spacing w:line="259" w:lineRule="auto"/>
              <w:jc w:val="both"/>
              <w:rPr>
                <w:rFonts w:ascii="Times New Roman" w:hAnsi="Times New Roman"/>
                <w:sz w:val="24"/>
                <w:szCs w:val="24"/>
              </w:rPr>
            </w:pPr>
            <w:r w:rsidRPr="000121E8">
              <w:rPr>
                <w:rFonts w:ascii="Times New Roman" w:hAnsi="Times New Roman"/>
                <w:sz w:val="24"/>
                <w:szCs w:val="24"/>
              </w:rPr>
              <w:t>174</w:t>
            </w:r>
            <w:r w:rsidR="00EF29DA" w:rsidRPr="000121E8">
              <w:rPr>
                <w:rFonts w:ascii="Times New Roman" w:hAnsi="Times New Roman"/>
                <w:sz w:val="24"/>
                <w:szCs w:val="24"/>
              </w:rPr>
              <w:t>5</w:t>
            </w:r>
            <w:r w:rsidRPr="000121E8">
              <w:rPr>
                <w:rFonts w:ascii="Times New Roman" w:hAnsi="Times New Roman"/>
                <w:sz w:val="24"/>
                <w:szCs w:val="24"/>
              </w:rPr>
              <w:t>0</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8002B3" w:rsidP="00EF29DA">
            <w:pPr>
              <w:spacing w:line="259" w:lineRule="auto"/>
              <w:jc w:val="both"/>
              <w:rPr>
                <w:rFonts w:ascii="Times New Roman" w:hAnsi="Times New Roman"/>
                <w:sz w:val="24"/>
                <w:szCs w:val="24"/>
              </w:rPr>
            </w:pPr>
            <w:r w:rsidRPr="000121E8">
              <w:rPr>
                <w:rFonts w:ascii="Times New Roman" w:hAnsi="Times New Roman"/>
                <w:sz w:val="24"/>
                <w:szCs w:val="24"/>
              </w:rPr>
              <w:t>174</w:t>
            </w:r>
            <w:r w:rsidR="00EF29DA" w:rsidRPr="000121E8">
              <w:rPr>
                <w:rFonts w:ascii="Times New Roman" w:hAnsi="Times New Roman"/>
                <w:sz w:val="24"/>
                <w:szCs w:val="24"/>
              </w:rPr>
              <w:t>5</w:t>
            </w:r>
            <w:r w:rsidRPr="000121E8">
              <w:rPr>
                <w:rFonts w:ascii="Times New Roman" w:hAnsi="Times New Roman"/>
                <w:sz w:val="24"/>
                <w:szCs w:val="24"/>
              </w:rPr>
              <w:t>0</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8002B3" w:rsidP="00CA5789">
            <w:pPr>
              <w:spacing w:line="259" w:lineRule="auto"/>
              <w:jc w:val="both"/>
              <w:rPr>
                <w:rFonts w:ascii="Times New Roman" w:hAnsi="Times New Roman"/>
                <w:sz w:val="24"/>
                <w:szCs w:val="24"/>
              </w:rPr>
            </w:pPr>
            <w:r w:rsidRPr="000121E8">
              <w:rPr>
                <w:rFonts w:ascii="Times New Roman" w:hAnsi="Times New Roman"/>
                <w:sz w:val="24"/>
                <w:szCs w:val="24"/>
              </w:rPr>
              <w:t>100</w:t>
            </w:r>
            <w:r w:rsidR="00EF29DA" w:rsidRPr="000121E8">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8002B3" w:rsidP="00CA5789">
            <w:pPr>
              <w:spacing w:line="259" w:lineRule="auto"/>
              <w:jc w:val="both"/>
              <w:rPr>
                <w:rFonts w:ascii="Times New Roman" w:hAnsi="Times New Roman"/>
                <w:sz w:val="24"/>
                <w:szCs w:val="24"/>
              </w:rPr>
            </w:pPr>
            <w:r w:rsidRPr="000121E8">
              <w:rPr>
                <w:rFonts w:ascii="Times New Roman" w:hAnsi="Times New Roman"/>
                <w:sz w:val="24"/>
                <w:szCs w:val="24"/>
              </w:rPr>
              <w:t>100</w:t>
            </w:r>
            <w:r w:rsidR="00EF29DA" w:rsidRPr="000121E8">
              <w:rPr>
                <w:rFonts w:ascii="Times New Roman" w:hAnsi="Times New Roman"/>
                <w:sz w:val="24"/>
                <w:szCs w:val="24"/>
              </w:rPr>
              <w:t>,0</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hideMark/>
          </w:tcPr>
          <w:p w:rsidR="008002B3" w:rsidRPr="00FC6DA8" w:rsidRDefault="00CF6D21" w:rsidP="00CA5789">
            <w:pPr>
              <w:spacing w:line="259" w:lineRule="auto"/>
              <w:jc w:val="both"/>
              <w:rPr>
                <w:rFonts w:ascii="Times New Roman" w:hAnsi="Times New Roman"/>
                <w:sz w:val="24"/>
                <w:szCs w:val="24"/>
              </w:rPr>
            </w:pPr>
            <w:r w:rsidRPr="00FC6DA8">
              <w:rPr>
                <w:rFonts w:ascii="Times New Roman" w:hAnsi="Times New Roman"/>
                <w:sz w:val="24"/>
                <w:szCs w:val="24"/>
              </w:rPr>
              <w:t>2</w:t>
            </w:r>
            <w:r w:rsidR="008002B3" w:rsidRPr="00FC6DA8">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Количество субъектов малого и среднего предпринимательства, единиц</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6649</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6343</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13044B" w:rsidP="00EF29DA">
            <w:pPr>
              <w:spacing w:line="259" w:lineRule="auto"/>
              <w:jc w:val="both"/>
              <w:rPr>
                <w:rFonts w:ascii="Times New Roman" w:hAnsi="Times New Roman"/>
                <w:sz w:val="24"/>
                <w:szCs w:val="24"/>
              </w:rPr>
            </w:pPr>
            <w:r w:rsidRPr="000121E8">
              <w:rPr>
                <w:rFonts w:ascii="Times New Roman" w:hAnsi="Times New Roman"/>
                <w:sz w:val="24"/>
                <w:szCs w:val="24"/>
              </w:rPr>
              <w:t>6</w:t>
            </w:r>
            <w:r w:rsidR="00EF29DA" w:rsidRPr="000121E8">
              <w:rPr>
                <w:rFonts w:ascii="Times New Roman" w:hAnsi="Times New Roman"/>
                <w:sz w:val="24"/>
                <w:szCs w:val="24"/>
              </w:rPr>
              <w:t>472</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13044B" w:rsidP="00EF29DA">
            <w:pPr>
              <w:spacing w:line="259" w:lineRule="auto"/>
              <w:jc w:val="both"/>
              <w:rPr>
                <w:rFonts w:ascii="Times New Roman" w:hAnsi="Times New Roman"/>
                <w:sz w:val="24"/>
                <w:szCs w:val="24"/>
              </w:rPr>
            </w:pPr>
            <w:r w:rsidRPr="000121E8">
              <w:rPr>
                <w:rFonts w:ascii="Times New Roman" w:hAnsi="Times New Roman"/>
                <w:sz w:val="24"/>
                <w:szCs w:val="24"/>
              </w:rPr>
              <w:t>6</w:t>
            </w:r>
            <w:r w:rsidR="00EF29DA" w:rsidRPr="000121E8">
              <w:rPr>
                <w:rFonts w:ascii="Times New Roman" w:hAnsi="Times New Roman"/>
                <w:sz w:val="24"/>
                <w:szCs w:val="24"/>
              </w:rPr>
              <w:t>498</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13044B" w:rsidP="00EF29DA">
            <w:pPr>
              <w:spacing w:line="259" w:lineRule="auto"/>
              <w:jc w:val="both"/>
              <w:rPr>
                <w:rFonts w:ascii="Times New Roman" w:hAnsi="Times New Roman"/>
                <w:sz w:val="24"/>
                <w:szCs w:val="24"/>
              </w:rPr>
            </w:pPr>
            <w:r w:rsidRPr="000121E8">
              <w:rPr>
                <w:rFonts w:ascii="Times New Roman" w:hAnsi="Times New Roman"/>
                <w:sz w:val="24"/>
                <w:szCs w:val="24"/>
              </w:rPr>
              <w:t>9</w:t>
            </w:r>
            <w:r w:rsidR="00EF29DA" w:rsidRPr="000121E8">
              <w:rPr>
                <w:rFonts w:ascii="Times New Roman" w:hAnsi="Times New Roman"/>
                <w:sz w:val="24"/>
                <w:szCs w:val="24"/>
              </w:rPr>
              <w:t>7,3</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13044B" w:rsidP="00EF29DA">
            <w:pPr>
              <w:spacing w:line="259" w:lineRule="auto"/>
              <w:jc w:val="both"/>
              <w:rPr>
                <w:rFonts w:ascii="Times New Roman" w:hAnsi="Times New Roman"/>
                <w:sz w:val="24"/>
                <w:szCs w:val="24"/>
              </w:rPr>
            </w:pPr>
            <w:r w:rsidRPr="000121E8">
              <w:rPr>
                <w:rFonts w:ascii="Times New Roman" w:hAnsi="Times New Roman"/>
                <w:sz w:val="24"/>
                <w:szCs w:val="24"/>
              </w:rPr>
              <w:t>10</w:t>
            </w:r>
            <w:r w:rsidR="00EF29DA" w:rsidRPr="000121E8">
              <w:rPr>
                <w:rFonts w:ascii="Times New Roman" w:hAnsi="Times New Roman"/>
                <w:sz w:val="24"/>
                <w:szCs w:val="24"/>
              </w:rPr>
              <w:t>2,0</w:t>
            </w:r>
          </w:p>
        </w:tc>
      </w:tr>
      <w:tr w:rsidR="008002B3" w:rsidRPr="00B45F9D" w:rsidTr="00AB7685">
        <w:tc>
          <w:tcPr>
            <w:tcW w:w="671" w:type="dxa"/>
            <w:tcBorders>
              <w:top w:val="single" w:sz="4" w:space="0" w:color="auto"/>
              <w:left w:val="single" w:sz="4" w:space="0" w:color="auto"/>
              <w:bottom w:val="single" w:sz="4" w:space="0" w:color="auto"/>
              <w:right w:val="single" w:sz="4" w:space="0" w:color="auto"/>
            </w:tcBorders>
            <w:hideMark/>
          </w:tcPr>
          <w:p w:rsidR="008002B3" w:rsidRPr="00FC6DA8" w:rsidRDefault="00CF6D21" w:rsidP="00CA5789">
            <w:pPr>
              <w:spacing w:line="259" w:lineRule="auto"/>
              <w:jc w:val="both"/>
              <w:rPr>
                <w:rFonts w:ascii="Times New Roman" w:hAnsi="Times New Roman"/>
                <w:sz w:val="24"/>
                <w:szCs w:val="24"/>
              </w:rPr>
            </w:pPr>
            <w:r w:rsidRPr="00FC6DA8">
              <w:rPr>
                <w:rFonts w:ascii="Times New Roman" w:hAnsi="Times New Roman"/>
                <w:sz w:val="24"/>
                <w:szCs w:val="24"/>
              </w:rPr>
              <w:t>3</w:t>
            </w:r>
            <w:r w:rsidR="008002B3" w:rsidRPr="00FC6DA8">
              <w:rPr>
                <w:rFonts w:ascii="Times New Roman" w:hAnsi="Times New Roman"/>
                <w:sz w:val="24"/>
                <w:szCs w:val="24"/>
              </w:rPr>
              <w:t>.</w:t>
            </w:r>
          </w:p>
        </w:tc>
        <w:tc>
          <w:tcPr>
            <w:tcW w:w="2628" w:type="dxa"/>
            <w:tcBorders>
              <w:top w:val="single" w:sz="4" w:space="0" w:color="auto"/>
              <w:left w:val="single" w:sz="4" w:space="0" w:color="auto"/>
              <w:bottom w:val="single" w:sz="4" w:space="0" w:color="auto"/>
              <w:right w:val="single" w:sz="4" w:space="0" w:color="auto"/>
            </w:tcBorders>
            <w:hideMark/>
          </w:tcPr>
          <w:p w:rsidR="008002B3" w:rsidRPr="00FC6DA8" w:rsidRDefault="008002B3" w:rsidP="00CA5789">
            <w:pPr>
              <w:contextualSpacing/>
              <w:jc w:val="both"/>
              <w:rPr>
                <w:rFonts w:ascii="Times New Roman" w:hAnsi="Times New Roman"/>
                <w:sz w:val="24"/>
                <w:szCs w:val="24"/>
              </w:rPr>
            </w:pPr>
            <w:r w:rsidRPr="00FC6DA8">
              <w:rPr>
                <w:rFonts w:ascii="Times New Roman" w:hAnsi="Times New Roman"/>
                <w:sz w:val="24"/>
                <w:szCs w:val="24"/>
              </w:rPr>
              <w:t>Численность работников, занятых в малом  и среднем предпринимательстве, человек</w:t>
            </w:r>
          </w:p>
        </w:tc>
        <w:tc>
          <w:tcPr>
            <w:tcW w:w="916" w:type="dxa"/>
            <w:tcBorders>
              <w:top w:val="single" w:sz="4" w:space="0" w:color="auto"/>
              <w:left w:val="single" w:sz="4" w:space="0" w:color="auto"/>
              <w:bottom w:val="single" w:sz="4" w:space="0" w:color="auto"/>
              <w:right w:val="single" w:sz="4" w:space="0" w:color="auto"/>
            </w:tcBorders>
          </w:tcPr>
          <w:p w:rsidR="008002B3" w:rsidRPr="000121E8" w:rsidRDefault="001B4889" w:rsidP="00EF29DA">
            <w:pPr>
              <w:spacing w:line="259" w:lineRule="auto"/>
              <w:jc w:val="both"/>
              <w:rPr>
                <w:rFonts w:ascii="Times New Roman" w:hAnsi="Times New Roman"/>
                <w:sz w:val="24"/>
                <w:szCs w:val="24"/>
              </w:rPr>
            </w:pPr>
            <w:r w:rsidRPr="000121E8">
              <w:rPr>
                <w:rFonts w:ascii="Times New Roman" w:hAnsi="Times New Roman"/>
                <w:sz w:val="24"/>
                <w:szCs w:val="24"/>
              </w:rPr>
              <w:t>12</w:t>
            </w:r>
            <w:r w:rsidR="00EF29DA" w:rsidRPr="000121E8">
              <w:rPr>
                <w:rFonts w:ascii="Times New Roman" w:hAnsi="Times New Roman"/>
                <w:sz w:val="24"/>
                <w:szCs w:val="24"/>
              </w:rPr>
              <w:t>337</w:t>
            </w:r>
          </w:p>
        </w:tc>
        <w:tc>
          <w:tcPr>
            <w:tcW w:w="993" w:type="dxa"/>
            <w:tcBorders>
              <w:top w:val="single" w:sz="4" w:space="0" w:color="auto"/>
              <w:left w:val="single" w:sz="4" w:space="0" w:color="auto"/>
              <w:bottom w:val="single" w:sz="4" w:space="0" w:color="auto"/>
              <w:right w:val="single" w:sz="4" w:space="0" w:color="auto"/>
            </w:tcBorders>
          </w:tcPr>
          <w:p w:rsidR="008002B3" w:rsidRPr="000121E8" w:rsidRDefault="001B4889" w:rsidP="00EF29DA">
            <w:pPr>
              <w:spacing w:line="259" w:lineRule="auto"/>
              <w:jc w:val="both"/>
              <w:rPr>
                <w:rFonts w:ascii="Times New Roman" w:hAnsi="Times New Roman"/>
                <w:sz w:val="24"/>
                <w:szCs w:val="24"/>
              </w:rPr>
            </w:pPr>
            <w:r w:rsidRPr="000121E8">
              <w:rPr>
                <w:rFonts w:ascii="Times New Roman" w:hAnsi="Times New Roman"/>
                <w:sz w:val="24"/>
                <w:szCs w:val="24"/>
              </w:rPr>
              <w:t>12</w:t>
            </w:r>
            <w:r w:rsidR="00EF29DA" w:rsidRPr="000121E8">
              <w:rPr>
                <w:rFonts w:ascii="Times New Roman" w:hAnsi="Times New Roman"/>
                <w:sz w:val="24"/>
                <w:szCs w:val="24"/>
              </w:rPr>
              <w:t>923</w:t>
            </w:r>
          </w:p>
        </w:tc>
        <w:tc>
          <w:tcPr>
            <w:tcW w:w="849" w:type="dxa"/>
            <w:tcBorders>
              <w:top w:val="single" w:sz="4" w:space="0" w:color="auto"/>
              <w:left w:val="single" w:sz="4" w:space="0" w:color="auto"/>
              <w:bottom w:val="single" w:sz="4" w:space="0" w:color="auto"/>
              <w:right w:val="single" w:sz="4" w:space="0" w:color="auto"/>
            </w:tcBorders>
          </w:tcPr>
          <w:p w:rsidR="008002B3" w:rsidRPr="000121E8" w:rsidRDefault="001B4889" w:rsidP="00EF29DA">
            <w:pPr>
              <w:spacing w:line="259" w:lineRule="auto"/>
              <w:jc w:val="both"/>
              <w:rPr>
                <w:rFonts w:ascii="Times New Roman" w:hAnsi="Times New Roman"/>
                <w:sz w:val="24"/>
                <w:szCs w:val="24"/>
              </w:rPr>
            </w:pPr>
            <w:r w:rsidRPr="000121E8">
              <w:rPr>
                <w:rFonts w:ascii="Times New Roman" w:hAnsi="Times New Roman"/>
                <w:sz w:val="24"/>
                <w:szCs w:val="24"/>
              </w:rPr>
              <w:t>12</w:t>
            </w:r>
            <w:r w:rsidR="00EF29DA" w:rsidRPr="000121E8">
              <w:rPr>
                <w:rFonts w:ascii="Times New Roman" w:hAnsi="Times New Roman"/>
                <w:sz w:val="24"/>
                <w:szCs w:val="24"/>
              </w:rPr>
              <w:t>951</w:t>
            </w:r>
          </w:p>
        </w:tc>
        <w:tc>
          <w:tcPr>
            <w:tcW w:w="1277" w:type="dxa"/>
            <w:tcBorders>
              <w:top w:val="single" w:sz="4" w:space="0" w:color="auto"/>
              <w:left w:val="single" w:sz="4" w:space="0" w:color="auto"/>
              <w:bottom w:val="single" w:sz="4" w:space="0" w:color="auto"/>
              <w:right w:val="single" w:sz="4" w:space="0" w:color="auto"/>
            </w:tcBorders>
          </w:tcPr>
          <w:p w:rsidR="008002B3" w:rsidRPr="000121E8" w:rsidRDefault="001B4889" w:rsidP="00EF29DA">
            <w:pPr>
              <w:spacing w:line="259" w:lineRule="auto"/>
              <w:jc w:val="both"/>
              <w:rPr>
                <w:rFonts w:ascii="Times New Roman" w:hAnsi="Times New Roman"/>
                <w:sz w:val="24"/>
                <w:szCs w:val="24"/>
              </w:rPr>
            </w:pPr>
            <w:r w:rsidRPr="000121E8">
              <w:rPr>
                <w:rFonts w:ascii="Times New Roman" w:hAnsi="Times New Roman"/>
                <w:sz w:val="24"/>
                <w:szCs w:val="24"/>
              </w:rPr>
              <w:t>12</w:t>
            </w:r>
            <w:r w:rsidR="00EF29DA" w:rsidRPr="000121E8">
              <w:rPr>
                <w:rFonts w:ascii="Times New Roman" w:hAnsi="Times New Roman"/>
                <w:sz w:val="24"/>
                <w:szCs w:val="24"/>
              </w:rPr>
              <w:t>995</w:t>
            </w:r>
          </w:p>
        </w:tc>
        <w:tc>
          <w:tcPr>
            <w:tcW w:w="1133" w:type="dxa"/>
            <w:tcBorders>
              <w:top w:val="single" w:sz="4" w:space="0" w:color="auto"/>
              <w:left w:val="single" w:sz="4" w:space="0" w:color="auto"/>
              <w:bottom w:val="single" w:sz="4" w:space="0" w:color="auto"/>
              <w:right w:val="single" w:sz="4" w:space="0" w:color="auto"/>
            </w:tcBorders>
          </w:tcPr>
          <w:p w:rsidR="008002B3" w:rsidRPr="000121E8" w:rsidRDefault="00EF29DA" w:rsidP="00CA5789">
            <w:pPr>
              <w:spacing w:line="259" w:lineRule="auto"/>
              <w:jc w:val="both"/>
              <w:rPr>
                <w:rFonts w:ascii="Times New Roman" w:hAnsi="Times New Roman"/>
                <w:sz w:val="24"/>
                <w:szCs w:val="24"/>
              </w:rPr>
            </w:pPr>
            <w:r w:rsidRPr="000121E8">
              <w:rPr>
                <w:rFonts w:ascii="Times New Roman" w:hAnsi="Times New Roman"/>
                <w:sz w:val="24"/>
                <w:szCs w:val="24"/>
              </w:rPr>
              <w:t>105,0</w:t>
            </w:r>
          </w:p>
        </w:tc>
        <w:tc>
          <w:tcPr>
            <w:tcW w:w="992" w:type="dxa"/>
            <w:tcBorders>
              <w:top w:val="single" w:sz="4" w:space="0" w:color="auto"/>
              <w:left w:val="single" w:sz="4" w:space="0" w:color="auto"/>
              <w:bottom w:val="single" w:sz="4" w:space="0" w:color="auto"/>
              <w:right w:val="single" w:sz="4" w:space="0" w:color="auto"/>
            </w:tcBorders>
          </w:tcPr>
          <w:p w:rsidR="008002B3" w:rsidRPr="000121E8" w:rsidRDefault="001B4889" w:rsidP="00EF29DA">
            <w:pPr>
              <w:spacing w:line="259" w:lineRule="auto"/>
              <w:jc w:val="both"/>
              <w:rPr>
                <w:rFonts w:ascii="Times New Roman" w:hAnsi="Times New Roman"/>
                <w:sz w:val="24"/>
                <w:szCs w:val="24"/>
              </w:rPr>
            </w:pPr>
            <w:r w:rsidRPr="000121E8">
              <w:rPr>
                <w:rFonts w:ascii="Times New Roman" w:hAnsi="Times New Roman"/>
                <w:sz w:val="24"/>
                <w:szCs w:val="24"/>
              </w:rPr>
              <w:t>100,</w:t>
            </w:r>
            <w:r w:rsidR="00EF29DA" w:rsidRPr="000121E8">
              <w:rPr>
                <w:rFonts w:ascii="Times New Roman" w:hAnsi="Times New Roman"/>
                <w:sz w:val="24"/>
                <w:szCs w:val="24"/>
              </w:rPr>
              <w:t>2</w:t>
            </w:r>
          </w:p>
        </w:tc>
      </w:tr>
    </w:tbl>
    <w:p w:rsidR="00530C41" w:rsidRPr="00B45F9D" w:rsidRDefault="00530C41" w:rsidP="009B2F3B">
      <w:pPr>
        <w:spacing w:after="100" w:afterAutospacing="1"/>
        <w:jc w:val="both"/>
        <w:rPr>
          <w:rFonts w:ascii="Times New Roman" w:hAnsi="Times New Roman"/>
          <w:color w:val="FF0000"/>
          <w:sz w:val="28"/>
          <w:szCs w:val="28"/>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552"/>
        <w:gridCol w:w="1134"/>
        <w:gridCol w:w="992"/>
        <w:gridCol w:w="1134"/>
        <w:gridCol w:w="1276"/>
        <w:gridCol w:w="850"/>
        <w:gridCol w:w="851"/>
      </w:tblGrid>
      <w:tr w:rsidR="00B204EA" w:rsidRPr="00B45F9D" w:rsidTr="00477437">
        <w:tc>
          <w:tcPr>
            <w:tcW w:w="529" w:type="dxa"/>
            <w:vMerge w:val="restart"/>
            <w:tcBorders>
              <w:top w:val="single" w:sz="4" w:space="0" w:color="auto"/>
              <w:left w:val="single" w:sz="4" w:space="0" w:color="auto"/>
              <w:right w:val="single" w:sz="4" w:space="0" w:color="auto"/>
            </w:tcBorders>
            <w:vAlign w:val="center"/>
            <w:hideMark/>
          </w:tcPr>
          <w:p w:rsidR="00B204EA" w:rsidRPr="008D2D1B" w:rsidRDefault="00B204EA" w:rsidP="00CA5789">
            <w:pPr>
              <w:contextualSpacing/>
              <w:jc w:val="center"/>
              <w:rPr>
                <w:rFonts w:ascii="Times New Roman" w:hAnsi="Times New Roman"/>
                <w:sz w:val="24"/>
                <w:szCs w:val="24"/>
              </w:rPr>
            </w:pPr>
            <w:r w:rsidRPr="008D2D1B">
              <w:rPr>
                <w:rFonts w:ascii="Times New Roman" w:hAnsi="Times New Roman"/>
                <w:sz w:val="24"/>
                <w:szCs w:val="24"/>
              </w:rPr>
              <w:t>№ п/п</w:t>
            </w:r>
          </w:p>
        </w:tc>
        <w:tc>
          <w:tcPr>
            <w:tcW w:w="2552" w:type="dxa"/>
            <w:vMerge w:val="restart"/>
            <w:tcBorders>
              <w:top w:val="single" w:sz="4" w:space="0" w:color="auto"/>
              <w:left w:val="single" w:sz="4" w:space="0" w:color="auto"/>
              <w:right w:val="single" w:sz="4" w:space="0" w:color="auto"/>
            </w:tcBorders>
            <w:vAlign w:val="center"/>
          </w:tcPr>
          <w:p w:rsidR="00B204EA" w:rsidRPr="008D2D1B" w:rsidRDefault="00B204EA" w:rsidP="00CA5789">
            <w:pPr>
              <w:contextualSpacing/>
              <w:jc w:val="center"/>
              <w:rPr>
                <w:rFonts w:ascii="Times New Roman" w:hAnsi="Times New Roman"/>
                <w:sz w:val="24"/>
                <w:szCs w:val="24"/>
              </w:rPr>
            </w:pPr>
          </w:p>
          <w:p w:rsidR="00B204EA" w:rsidRPr="008D2D1B" w:rsidRDefault="00B204EA" w:rsidP="00CA5789">
            <w:pPr>
              <w:contextualSpacing/>
              <w:jc w:val="center"/>
              <w:rPr>
                <w:rFonts w:ascii="Times New Roman" w:hAnsi="Times New Roman"/>
                <w:sz w:val="24"/>
                <w:szCs w:val="24"/>
              </w:rPr>
            </w:pPr>
            <w:r w:rsidRPr="008D2D1B">
              <w:rPr>
                <w:rFonts w:ascii="Times New Roman" w:hAnsi="Times New Roman"/>
                <w:sz w:val="24"/>
                <w:szCs w:val="24"/>
              </w:rPr>
              <w:t>Наименование показателя</w:t>
            </w:r>
          </w:p>
        </w:tc>
        <w:tc>
          <w:tcPr>
            <w:tcW w:w="1134" w:type="dxa"/>
            <w:vMerge w:val="restart"/>
            <w:tcBorders>
              <w:top w:val="single" w:sz="4" w:space="0" w:color="auto"/>
              <w:left w:val="single" w:sz="4" w:space="0" w:color="auto"/>
              <w:right w:val="single" w:sz="4" w:space="0" w:color="auto"/>
            </w:tcBorders>
            <w:vAlign w:val="center"/>
            <w:hideMark/>
          </w:tcPr>
          <w:p w:rsidR="00B204EA" w:rsidRPr="008D2D1B" w:rsidRDefault="00B204EA" w:rsidP="00AB7685">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6</w:t>
            </w:r>
            <w:r w:rsidRPr="008D2D1B">
              <w:rPr>
                <w:rFonts w:ascii="Times New Roman" w:hAnsi="Times New Roman"/>
                <w:sz w:val="24"/>
                <w:szCs w:val="24"/>
              </w:rPr>
              <w:t xml:space="preserve"> год</w:t>
            </w:r>
          </w:p>
        </w:tc>
        <w:tc>
          <w:tcPr>
            <w:tcW w:w="992" w:type="dxa"/>
            <w:vMerge w:val="restart"/>
            <w:tcBorders>
              <w:top w:val="single" w:sz="4" w:space="0" w:color="auto"/>
              <w:left w:val="single" w:sz="4" w:space="0" w:color="auto"/>
              <w:right w:val="single" w:sz="4" w:space="0" w:color="auto"/>
            </w:tcBorders>
            <w:vAlign w:val="center"/>
            <w:hideMark/>
          </w:tcPr>
          <w:p w:rsidR="00B204EA" w:rsidRPr="008D2D1B" w:rsidRDefault="00B204EA" w:rsidP="00AB7685">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7</w:t>
            </w:r>
            <w:r w:rsidRPr="008D2D1B">
              <w:rPr>
                <w:rFonts w:ascii="Times New Roman" w:hAnsi="Times New Roman"/>
                <w:sz w:val="24"/>
                <w:szCs w:val="24"/>
              </w:rPr>
              <w:t xml:space="preserve"> год</w:t>
            </w:r>
          </w:p>
        </w:tc>
        <w:tc>
          <w:tcPr>
            <w:tcW w:w="1134" w:type="dxa"/>
            <w:vMerge w:val="restart"/>
            <w:tcBorders>
              <w:top w:val="single" w:sz="4" w:space="0" w:color="auto"/>
              <w:left w:val="single" w:sz="4" w:space="0" w:color="auto"/>
              <w:right w:val="single" w:sz="4" w:space="0" w:color="auto"/>
            </w:tcBorders>
            <w:vAlign w:val="center"/>
            <w:hideMark/>
          </w:tcPr>
          <w:p w:rsidR="00B204EA" w:rsidRPr="008D2D1B" w:rsidRDefault="00B204EA" w:rsidP="00CA5789">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8</w:t>
            </w:r>
            <w:r w:rsidRPr="008D2D1B">
              <w:rPr>
                <w:rFonts w:ascii="Times New Roman" w:hAnsi="Times New Roman"/>
                <w:sz w:val="24"/>
                <w:szCs w:val="24"/>
              </w:rPr>
              <w:t xml:space="preserve"> год</w:t>
            </w:r>
          </w:p>
          <w:p w:rsidR="007B1B99" w:rsidRPr="008D2D1B" w:rsidRDefault="007B1B99" w:rsidP="00CA5789">
            <w:pPr>
              <w:contextualSpacing/>
              <w:jc w:val="center"/>
              <w:rPr>
                <w:rFonts w:ascii="Times New Roman" w:hAnsi="Times New Roman"/>
                <w:sz w:val="24"/>
                <w:szCs w:val="24"/>
              </w:rPr>
            </w:pPr>
            <w:r w:rsidRPr="008D2D1B">
              <w:rPr>
                <w:rFonts w:ascii="Times New Roman" w:hAnsi="Times New Roman"/>
                <w:sz w:val="24"/>
                <w:szCs w:val="24"/>
              </w:rPr>
              <w:t>(оценка)</w:t>
            </w:r>
          </w:p>
        </w:tc>
        <w:tc>
          <w:tcPr>
            <w:tcW w:w="1276" w:type="dxa"/>
            <w:vMerge w:val="restart"/>
            <w:tcBorders>
              <w:top w:val="single" w:sz="4" w:space="0" w:color="auto"/>
              <w:left w:val="single" w:sz="4" w:space="0" w:color="auto"/>
              <w:right w:val="single" w:sz="4" w:space="0" w:color="auto"/>
            </w:tcBorders>
            <w:vAlign w:val="center"/>
            <w:hideMark/>
          </w:tcPr>
          <w:p w:rsidR="00B204EA" w:rsidRPr="008D2D1B" w:rsidRDefault="00B204EA" w:rsidP="00CA5789">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9</w:t>
            </w:r>
            <w:r w:rsidRPr="008D2D1B">
              <w:rPr>
                <w:rFonts w:ascii="Times New Roman" w:hAnsi="Times New Roman"/>
                <w:sz w:val="24"/>
                <w:szCs w:val="24"/>
              </w:rPr>
              <w:t xml:space="preserve"> год</w:t>
            </w:r>
          </w:p>
          <w:p w:rsidR="00B204EA" w:rsidRPr="008D2D1B" w:rsidRDefault="00B204EA" w:rsidP="00357BC7">
            <w:pPr>
              <w:contextualSpacing/>
              <w:jc w:val="center"/>
              <w:rPr>
                <w:rFonts w:ascii="Times New Roman" w:hAnsi="Times New Roman"/>
                <w:sz w:val="24"/>
                <w:szCs w:val="24"/>
              </w:rPr>
            </w:pPr>
            <w:r w:rsidRPr="008D2D1B">
              <w:rPr>
                <w:rFonts w:ascii="Times New Roman" w:hAnsi="Times New Roman"/>
                <w:sz w:val="24"/>
                <w:szCs w:val="24"/>
              </w:rPr>
              <w:t>(</w:t>
            </w:r>
            <w:r w:rsidR="00357BC7" w:rsidRPr="008D2D1B">
              <w:rPr>
                <w:rFonts w:ascii="Times New Roman" w:hAnsi="Times New Roman"/>
                <w:sz w:val="24"/>
                <w:szCs w:val="24"/>
              </w:rPr>
              <w:t>прогноз</w:t>
            </w:r>
            <w:r w:rsidRPr="008D2D1B">
              <w:rPr>
                <w:rFonts w:ascii="Times New Roman" w:hAnsi="Times New Roman"/>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204EA" w:rsidRPr="008D2D1B" w:rsidRDefault="00B204EA" w:rsidP="00CA5789">
            <w:pPr>
              <w:contextualSpacing/>
              <w:jc w:val="center"/>
              <w:rPr>
                <w:rFonts w:ascii="Times New Roman" w:hAnsi="Times New Roman"/>
                <w:sz w:val="24"/>
                <w:szCs w:val="24"/>
              </w:rPr>
            </w:pPr>
            <w:r w:rsidRPr="008D2D1B">
              <w:rPr>
                <w:rFonts w:ascii="Times New Roman" w:hAnsi="Times New Roman"/>
                <w:sz w:val="24"/>
                <w:szCs w:val="24"/>
              </w:rPr>
              <w:t>Динамика</w:t>
            </w:r>
          </w:p>
          <w:p w:rsidR="00B204EA" w:rsidRPr="008D2D1B" w:rsidRDefault="00B204EA" w:rsidP="00AB7685">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8</w:t>
            </w:r>
            <w:r w:rsidRPr="008D2D1B">
              <w:rPr>
                <w:rFonts w:ascii="Times New Roman" w:hAnsi="Times New Roman"/>
                <w:sz w:val="24"/>
                <w:szCs w:val="24"/>
              </w:rPr>
              <w:t xml:space="preserve"> год к, %</w:t>
            </w:r>
          </w:p>
        </w:tc>
      </w:tr>
      <w:tr w:rsidR="00B204EA" w:rsidRPr="00B45F9D" w:rsidTr="00477437">
        <w:tc>
          <w:tcPr>
            <w:tcW w:w="529"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2552"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204EA" w:rsidRPr="008D2D1B" w:rsidRDefault="00B204EA" w:rsidP="00AB7685">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6</w:t>
            </w:r>
            <w:r w:rsidRPr="008D2D1B">
              <w:rPr>
                <w:rFonts w:ascii="Times New Roman" w:hAnsi="Times New Roman"/>
                <w:sz w:val="24"/>
                <w:szCs w:val="24"/>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B204EA" w:rsidRPr="008D2D1B" w:rsidRDefault="00B204EA" w:rsidP="00AB7685">
            <w:pPr>
              <w:contextualSpacing/>
              <w:jc w:val="center"/>
              <w:rPr>
                <w:rFonts w:ascii="Times New Roman" w:hAnsi="Times New Roman"/>
                <w:sz w:val="24"/>
                <w:szCs w:val="24"/>
              </w:rPr>
            </w:pPr>
            <w:r w:rsidRPr="008D2D1B">
              <w:rPr>
                <w:rFonts w:ascii="Times New Roman" w:hAnsi="Times New Roman"/>
                <w:sz w:val="24"/>
                <w:szCs w:val="24"/>
              </w:rPr>
              <w:t>201</w:t>
            </w:r>
            <w:r w:rsidR="00AB7685" w:rsidRPr="008D2D1B">
              <w:rPr>
                <w:rFonts w:ascii="Times New Roman" w:hAnsi="Times New Roman"/>
                <w:sz w:val="24"/>
                <w:szCs w:val="24"/>
              </w:rPr>
              <w:t>7</w:t>
            </w:r>
            <w:r w:rsidRPr="008D2D1B">
              <w:rPr>
                <w:rFonts w:ascii="Times New Roman" w:hAnsi="Times New Roman"/>
                <w:sz w:val="24"/>
                <w:szCs w:val="24"/>
              </w:rPr>
              <w:t xml:space="preserve"> год</w:t>
            </w:r>
          </w:p>
        </w:tc>
      </w:tr>
      <w:tr w:rsidR="00B204EA" w:rsidRPr="00B45F9D" w:rsidTr="00477437">
        <w:tc>
          <w:tcPr>
            <w:tcW w:w="529" w:type="dxa"/>
            <w:tcBorders>
              <w:top w:val="single" w:sz="4" w:space="0" w:color="auto"/>
              <w:left w:val="single" w:sz="4" w:space="0" w:color="auto"/>
              <w:bottom w:val="single" w:sz="4" w:space="0" w:color="auto"/>
              <w:right w:val="single" w:sz="4" w:space="0" w:color="auto"/>
            </w:tcBorders>
          </w:tcPr>
          <w:p w:rsidR="00B204EA" w:rsidRPr="008D2D1B" w:rsidRDefault="00B204EA" w:rsidP="00CA5789">
            <w:pPr>
              <w:contextualSpacing/>
              <w:jc w:val="both"/>
              <w:rPr>
                <w:rFonts w:ascii="Times New Roman" w:hAnsi="Times New Roman"/>
                <w:sz w:val="24"/>
                <w:szCs w:val="24"/>
              </w:rPr>
            </w:pPr>
            <w:r w:rsidRPr="008D2D1B">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EF0063" w:rsidRPr="008D2D1B" w:rsidRDefault="00B204EA" w:rsidP="00060B2C">
            <w:pPr>
              <w:contextualSpacing/>
              <w:jc w:val="both"/>
              <w:rPr>
                <w:rFonts w:ascii="Times New Roman" w:hAnsi="Times New Roman"/>
                <w:sz w:val="24"/>
                <w:szCs w:val="24"/>
              </w:rPr>
            </w:pPr>
            <w:r w:rsidRPr="008D2D1B">
              <w:rPr>
                <w:rFonts w:ascii="Times New Roman" w:hAnsi="Times New Roman"/>
                <w:sz w:val="24"/>
                <w:szCs w:val="24"/>
              </w:rPr>
              <w:t>Объем отгруженных товаров</w:t>
            </w:r>
            <w:r w:rsidR="00060B2C" w:rsidRPr="008D2D1B">
              <w:rPr>
                <w:rFonts w:ascii="Times New Roman" w:hAnsi="Times New Roman"/>
                <w:sz w:val="24"/>
                <w:szCs w:val="24"/>
              </w:rPr>
              <w:t>, работ, услуг</w:t>
            </w:r>
            <w:r w:rsidRPr="008D2D1B">
              <w:rPr>
                <w:rFonts w:ascii="Times New Roman" w:hAnsi="Times New Roman"/>
                <w:sz w:val="24"/>
                <w:szCs w:val="24"/>
              </w:rPr>
              <w:t xml:space="preserve"> собственного</w:t>
            </w:r>
            <w:r w:rsidR="00060B2C" w:rsidRPr="008D2D1B">
              <w:rPr>
                <w:rFonts w:ascii="Times New Roman" w:hAnsi="Times New Roman"/>
                <w:sz w:val="24"/>
                <w:szCs w:val="24"/>
              </w:rPr>
              <w:t xml:space="preserve"> промыш</w:t>
            </w:r>
            <w:r w:rsidR="00654C1B" w:rsidRPr="008D2D1B">
              <w:rPr>
                <w:rFonts w:ascii="Times New Roman" w:hAnsi="Times New Roman"/>
                <w:sz w:val="24"/>
                <w:szCs w:val="24"/>
              </w:rPr>
              <w:t>л</w:t>
            </w:r>
            <w:r w:rsidR="00060B2C" w:rsidRPr="008D2D1B">
              <w:rPr>
                <w:rFonts w:ascii="Times New Roman" w:hAnsi="Times New Roman"/>
                <w:sz w:val="24"/>
                <w:szCs w:val="24"/>
              </w:rPr>
              <w:t>.</w:t>
            </w:r>
            <w:r w:rsidRPr="008D2D1B">
              <w:rPr>
                <w:rFonts w:ascii="Times New Roman" w:hAnsi="Times New Roman"/>
                <w:sz w:val="24"/>
                <w:szCs w:val="24"/>
              </w:rPr>
              <w:t xml:space="preserve"> производства, </w:t>
            </w:r>
          </w:p>
          <w:p w:rsidR="00B204EA" w:rsidRPr="008D2D1B" w:rsidRDefault="00060B2C" w:rsidP="00060B2C">
            <w:pPr>
              <w:contextualSpacing/>
              <w:jc w:val="both"/>
              <w:rPr>
                <w:rFonts w:ascii="Times New Roman" w:hAnsi="Times New Roman"/>
                <w:sz w:val="24"/>
                <w:szCs w:val="24"/>
              </w:rPr>
            </w:pPr>
            <w:r w:rsidRPr="008D2D1B">
              <w:rPr>
                <w:rFonts w:ascii="Times New Roman" w:hAnsi="Times New Roman"/>
                <w:sz w:val="24"/>
                <w:szCs w:val="24"/>
              </w:rPr>
              <w:t>млн</w:t>
            </w:r>
            <w:r w:rsidR="00B204EA" w:rsidRPr="008D2D1B">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4492,8</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917,9</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5442,4</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5948,9</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121,1</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110,7</w:t>
            </w:r>
          </w:p>
        </w:tc>
      </w:tr>
      <w:tr w:rsidR="00B204EA" w:rsidRPr="00B45F9D" w:rsidTr="00477437">
        <w:tc>
          <w:tcPr>
            <w:tcW w:w="529" w:type="dxa"/>
            <w:tcBorders>
              <w:top w:val="single" w:sz="4" w:space="0" w:color="auto"/>
              <w:left w:val="single" w:sz="4" w:space="0" w:color="auto"/>
              <w:bottom w:val="single" w:sz="4" w:space="0" w:color="auto"/>
              <w:right w:val="single" w:sz="4" w:space="0" w:color="auto"/>
            </w:tcBorders>
          </w:tcPr>
          <w:p w:rsidR="00B204EA" w:rsidRPr="008D2D1B" w:rsidRDefault="00F9631D" w:rsidP="00CA5789">
            <w:pPr>
              <w:contextualSpacing/>
              <w:jc w:val="both"/>
              <w:rPr>
                <w:rFonts w:ascii="Times New Roman" w:hAnsi="Times New Roman"/>
                <w:sz w:val="24"/>
                <w:szCs w:val="24"/>
              </w:rPr>
            </w:pPr>
            <w:r w:rsidRPr="008D2D1B">
              <w:rPr>
                <w:rFonts w:ascii="Times New Roman" w:hAnsi="Times New Roman"/>
                <w:sz w:val="24"/>
                <w:szCs w:val="24"/>
              </w:rPr>
              <w:t>2</w:t>
            </w:r>
            <w:r w:rsidR="00B204EA" w:rsidRPr="008D2D1B">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8D2D1B" w:rsidRDefault="00B204EA" w:rsidP="00AA2D10">
            <w:pPr>
              <w:contextualSpacing/>
              <w:jc w:val="both"/>
              <w:rPr>
                <w:rFonts w:ascii="Times New Roman" w:hAnsi="Times New Roman"/>
                <w:sz w:val="24"/>
                <w:szCs w:val="24"/>
              </w:rPr>
            </w:pPr>
            <w:r w:rsidRPr="008D2D1B">
              <w:rPr>
                <w:rFonts w:ascii="Times New Roman" w:hAnsi="Times New Roman"/>
                <w:sz w:val="24"/>
                <w:szCs w:val="24"/>
              </w:rPr>
              <w:t xml:space="preserve">Оборот розничной торговли, </w:t>
            </w:r>
            <w:r w:rsidR="00AA2D10" w:rsidRPr="008D2D1B">
              <w:rPr>
                <w:rFonts w:ascii="Times New Roman" w:hAnsi="Times New Roman"/>
                <w:sz w:val="24"/>
                <w:szCs w:val="24"/>
              </w:rPr>
              <w:t>млн</w:t>
            </w:r>
            <w:r w:rsidRPr="008D2D1B">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2249</w:t>
            </w:r>
            <w:r w:rsidR="00AA2D10" w:rsidRPr="009C2276">
              <w:rPr>
                <w:rFonts w:ascii="Times New Roman" w:hAnsi="Times New Roman"/>
              </w:rPr>
              <w:t>4,</w:t>
            </w:r>
            <w:r w:rsidRPr="009C2276">
              <w:rPr>
                <w:rFonts w:ascii="Times New Roman" w:hAnsi="Times New Roman"/>
              </w:rPr>
              <w:t>5</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24005,7</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24900,8</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26491,5</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110,7</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25397D" w:rsidP="000121E8">
            <w:pPr>
              <w:contextualSpacing/>
              <w:jc w:val="both"/>
              <w:rPr>
                <w:rFonts w:ascii="Times New Roman" w:hAnsi="Times New Roman"/>
              </w:rPr>
            </w:pPr>
            <w:r w:rsidRPr="009C2276">
              <w:rPr>
                <w:rFonts w:ascii="Times New Roman" w:hAnsi="Times New Roman"/>
              </w:rPr>
              <w:t>103,</w:t>
            </w:r>
            <w:r w:rsidR="000121E8" w:rsidRPr="009C2276">
              <w:rPr>
                <w:rFonts w:ascii="Times New Roman" w:hAnsi="Times New Roman"/>
              </w:rPr>
              <w:t>7</w:t>
            </w:r>
          </w:p>
        </w:tc>
      </w:tr>
      <w:tr w:rsidR="00B204EA" w:rsidRPr="00B45F9D" w:rsidTr="00477437">
        <w:tc>
          <w:tcPr>
            <w:tcW w:w="529" w:type="dxa"/>
            <w:tcBorders>
              <w:top w:val="single" w:sz="4" w:space="0" w:color="auto"/>
              <w:left w:val="single" w:sz="4" w:space="0" w:color="auto"/>
              <w:bottom w:val="single" w:sz="4" w:space="0" w:color="auto"/>
              <w:right w:val="single" w:sz="4" w:space="0" w:color="auto"/>
            </w:tcBorders>
          </w:tcPr>
          <w:p w:rsidR="00B204EA" w:rsidRPr="008D2D1B" w:rsidRDefault="00F9631D" w:rsidP="00CA5789">
            <w:pPr>
              <w:contextualSpacing/>
              <w:jc w:val="both"/>
              <w:rPr>
                <w:rFonts w:ascii="Times New Roman" w:hAnsi="Times New Roman"/>
                <w:sz w:val="24"/>
                <w:szCs w:val="24"/>
              </w:rPr>
            </w:pPr>
            <w:r w:rsidRPr="008D2D1B">
              <w:rPr>
                <w:rFonts w:ascii="Times New Roman" w:hAnsi="Times New Roman"/>
                <w:sz w:val="24"/>
                <w:szCs w:val="24"/>
              </w:rPr>
              <w:t>3</w:t>
            </w:r>
            <w:r w:rsidR="00B204EA" w:rsidRPr="008D2D1B">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8D2D1B" w:rsidRDefault="00B204EA" w:rsidP="001F25FC">
            <w:pPr>
              <w:contextualSpacing/>
              <w:jc w:val="both"/>
              <w:rPr>
                <w:rFonts w:ascii="Times New Roman" w:hAnsi="Times New Roman"/>
                <w:sz w:val="24"/>
                <w:szCs w:val="24"/>
              </w:rPr>
            </w:pPr>
            <w:r w:rsidRPr="008D2D1B">
              <w:rPr>
                <w:rFonts w:ascii="Times New Roman" w:hAnsi="Times New Roman"/>
                <w:sz w:val="24"/>
                <w:szCs w:val="24"/>
              </w:rPr>
              <w:t xml:space="preserve">Оборот общественного питания, </w:t>
            </w:r>
            <w:r w:rsidR="001F25FC" w:rsidRPr="008D2D1B">
              <w:rPr>
                <w:rFonts w:ascii="Times New Roman" w:hAnsi="Times New Roman"/>
                <w:sz w:val="24"/>
                <w:szCs w:val="24"/>
              </w:rPr>
              <w:t>млн</w:t>
            </w:r>
            <w:r w:rsidRPr="008D2D1B">
              <w:rPr>
                <w:rFonts w:ascii="Times New Roman" w:hAnsi="Times New Roman"/>
                <w:sz w:val="24"/>
                <w:szCs w:val="24"/>
              </w:rPr>
              <w:t>. руб.</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1687,8</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1714,0</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1738,0</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1788,6</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1F25FC" w:rsidP="000121E8">
            <w:pPr>
              <w:contextualSpacing/>
              <w:jc w:val="both"/>
              <w:rPr>
                <w:rFonts w:ascii="Times New Roman" w:hAnsi="Times New Roman"/>
              </w:rPr>
            </w:pPr>
            <w:r w:rsidRPr="009C2276">
              <w:rPr>
                <w:rFonts w:ascii="Times New Roman" w:hAnsi="Times New Roman"/>
              </w:rPr>
              <w:t>10</w:t>
            </w:r>
            <w:r w:rsidR="000121E8" w:rsidRPr="009C2276">
              <w:rPr>
                <w:rFonts w:ascii="Times New Roman" w:hAnsi="Times New Roman"/>
              </w:rPr>
              <w:t>3,0</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1F25FC" w:rsidP="000121E8">
            <w:pPr>
              <w:contextualSpacing/>
              <w:jc w:val="both"/>
              <w:rPr>
                <w:rFonts w:ascii="Times New Roman" w:hAnsi="Times New Roman"/>
              </w:rPr>
            </w:pPr>
            <w:r w:rsidRPr="009C2276">
              <w:rPr>
                <w:rFonts w:ascii="Times New Roman" w:hAnsi="Times New Roman"/>
              </w:rPr>
              <w:t>101,</w:t>
            </w:r>
            <w:r w:rsidR="000121E8" w:rsidRPr="009C2276">
              <w:rPr>
                <w:rFonts w:ascii="Times New Roman" w:hAnsi="Times New Roman"/>
              </w:rPr>
              <w:t>4</w:t>
            </w:r>
          </w:p>
        </w:tc>
      </w:tr>
      <w:tr w:rsidR="00B204EA" w:rsidRPr="00B45F9D" w:rsidTr="00477437">
        <w:tc>
          <w:tcPr>
            <w:tcW w:w="529" w:type="dxa"/>
            <w:tcBorders>
              <w:top w:val="single" w:sz="4" w:space="0" w:color="auto"/>
              <w:left w:val="single" w:sz="4" w:space="0" w:color="auto"/>
              <w:bottom w:val="single" w:sz="4" w:space="0" w:color="auto"/>
              <w:right w:val="single" w:sz="4" w:space="0" w:color="auto"/>
            </w:tcBorders>
          </w:tcPr>
          <w:p w:rsidR="00B204EA" w:rsidRPr="008D2D1B" w:rsidRDefault="00F9631D" w:rsidP="00CA5789">
            <w:pPr>
              <w:contextualSpacing/>
              <w:jc w:val="both"/>
              <w:rPr>
                <w:rFonts w:ascii="Times New Roman" w:hAnsi="Times New Roman"/>
                <w:sz w:val="24"/>
                <w:szCs w:val="24"/>
              </w:rPr>
            </w:pPr>
            <w:r w:rsidRPr="008D2D1B">
              <w:rPr>
                <w:rFonts w:ascii="Times New Roman" w:hAnsi="Times New Roman"/>
                <w:sz w:val="24"/>
                <w:szCs w:val="24"/>
              </w:rPr>
              <w:t>4</w:t>
            </w:r>
            <w:r w:rsidR="00B204EA" w:rsidRPr="008D2D1B">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8D2D1B" w:rsidRDefault="00B204EA" w:rsidP="006359A5">
            <w:pPr>
              <w:contextualSpacing/>
              <w:jc w:val="both"/>
              <w:rPr>
                <w:rFonts w:ascii="Times New Roman" w:hAnsi="Times New Roman"/>
                <w:sz w:val="24"/>
                <w:szCs w:val="24"/>
              </w:rPr>
            </w:pPr>
            <w:r w:rsidRPr="008D2D1B">
              <w:rPr>
                <w:rFonts w:ascii="Times New Roman" w:hAnsi="Times New Roman"/>
                <w:sz w:val="24"/>
                <w:szCs w:val="24"/>
              </w:rPr>
              <w:t>Объем продукции сельского хозяйства всех сельскохозяйственных товаропроизводите</w:t>
            </w:r>
            <w:r w:rsidR="006359A5" w:rsidRPr="008D2D1B">
              <w:rPr>
                <w:rFonts w:ascii="Times New Roman" w:hAnsi="Times New Roman"/>
                <w:sz w:val="24"/>
                <w:szCs w:val="24"/>
              </w:rPr>
              <w:t>лей</w:t>
            </w:r>
            <w:r w:rsidRPr="008D2D1B">
              <w:rPr>
                <w:rFonts w:ascii="Times New Roman" w:hAnsi="Times New Roman"/>
                <w:sz w:val="24"/>
                <w:szCs w:val="24"/>
              </w:rPr>
              <w:t xml:space="preserve"> </w:t>
            </w:r>
            <w:r w:rsidR="004B7882" w:rsidRPr="008D2D1B">
              <w:rPr>
                <w:rFonts w:ascii="Times New Roman" w:hAnsi="Times New Roman"/>
                <w:sz w:val="24"/>
                <w:szCs w:val="24"/>
              </w:rPr>
              <w:t>млн</w:t>
            </w:r>
            <w:r w:rsidRPr="008D2D1B">
              <w:rPr>
                <w:rFonts w:ascii="Times New Roman" w:hAnsi="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11309,4</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10499,8</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9977,7</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9266,1</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88,2</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95,0</w:t>
            </w:r>
          </w:p>
        </w:tc>
      </w:tr>
      <w:tr w:rsidR="00B204EA" w:rsidRPr="00B45F9D" w:rsidTr="00477437">
        <w:tc>
          <w:tcPr>
            <w:tcW w:w="529" w:type="dxa"/>
            <w:tcBorders>
              <w:top w:val="single" w:sz="4" w:space="0" w:color="auto"/>
              <w:left w:val="single" w:sz="4" w:space="0" w:color="auto"/>
              <w:bottom w:val="single" w:sz="4" w:space="0" w:color="auto"/>
              <w:right w:val="single" w:sz="4" w:space="0" w:color="auto"/>
            </w:tcBorders>
          </w:tcPr>
          <w:p w:rsidR="00B204EA" w:rsidRPr="002F63DD" w:rsidRDefault="00F9631D" w:rsidP="00CA5789">
            <w:pPr>
              <w:contextualSpacing/>
              <w:jc w:val="both"/>
              <w:rPr>
                <w:rFonts w:ascii="Times New Roman" w:hAnsi="Times New Roman"/>
                <w:sz w:val="24"/>
                <w:szCs w:val="24"/>
              </w:rPr>
            </w:pPr>
            <w:r w:rsidRPr="002F63DD">
              <w:rPr>
                <w:rFonts w:ascii="Times New Roman" w:hAnsi="Times New Roman"/>
                <w:sz w:val="24"/>
                <w:szCs w:val="24"/>
              </w:rPr>
              <w:t>5</w:t>
            </w:r>
            <w:r w:rsidR="00B204EA" w:rsidRPr="002F63DD">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2F63DD" w:rsidRDefault="00B204EA" w:rsidP="00EE1645">
            <w:pPr>
              <w:contextualSpacing/>
              <w:jc w:val="both"/>
              <w:rPr>
                <w:rFonts w:ascii="Times New Roman" w:hAnsi="Times New Roman"/>
                <w:sz w:val="24"/>
                <w:szCs w:val="24"/>
              </w:rPr>
            </w:pPr>
            <w:r w:rsidRPr="002F63DD">
              <w:rPr>
                <w:rFonts w:ascii="Times New Roman" w:hAnsi="Times New Roman"/>
                <w:sz w:val="24"/>
                <w:szCs w:val="24"/>
              </w:rPr>
              <w:t xml:space="preserve">Сальдированный финансовый результат хозяйствующих субъектов (прибыль минус убыток),  </w:t>
            </w:r>
            <w:r w:rsidR="00EE1645" w:rsidRPr="002F63DD">
              <w:rPr>
                <w:rFonts w:ascii="Times New Roman" w:hAnsi="Times New Roman"/>
                <w:sz w:val="24"/>
                <w:szCs w:val="24"/>
              </w:rPr>
              <w:t>млн</w:t>
            </w:r>
            <w:r w:rsidRPr="002F63DD">
              <w:rPr>
                <w:rFonts w:ascii="Times New Roman" w:hAnsi="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- 414,4</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- 287,0</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1347,6</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1772,7</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F807F3" w:rsidP="00F807F3">
            <w:pPr>
              <w:contextualSpacing/>
              <w:jc w:val="center"/>
              <w:rPr>
                <w:rFonts w:ascii="Times New Roman" w:hAnsi="Times New Roman"/>
              </w:rPr>
            </w:pPr>
            <w:r w:rsidRPr="009C2276">
              <w:rPr>
                <w:rFonts w:ascii="Times New Roman" w:hAnsi="Times New Roman"/>
              </w:rPr>
              <w:t>х</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F807F3" w:rsidP="00F807F3">
            <w:pPr>
              <w:contextualSpacing/>
              <w:jc w:val="center"/>
              <w:rPr>
                <w:rFonts w:ascii="Times New Roman" w:hAnsi="Times New Roman"/>
              </w:rPr>
            </w:pPr>
            <w:r w:rsidRPr="009C2276">
              <w:rPr>
                <w:rFonts w:ascii="Times New Roman" w:hAnsi="Times New Roman"/>
              </w:rPr>
              <w:t>х</w:t>
            </w:r>
          </w:p>
        </w:tc>
      </w:tr>
      <w:tr w:rsidR="00B204EA" w:rsidRPr="00B45F9D" w:rsidTr="009B2F3B">
        <w:trPr>
          <w:trHeight w:val="803"/>
        </w:trPr>
        <w:tc>
          <w:tcPr>
            <w:tcW w:w="529" w:type="dxa"/>
            <w:tcBorders>
              <w:top w:val="single" w:sz="4" w:space="0" w:color="auto"/>
              <w:left w:val="single" w:sz="4" w:space="0" w:color="auto"/>
              <w:bottom w:val="single" w:sz="4" w:space="0" w:color="auto"/>
              <w:right w:val="single" w:sz="4" w:space="0" w:color="auto"/>
            </w:tcBorders>
          </w:tcPr>
          <w:p w:rsidR="00B204EA" w:rsidRPr="002F63DD" w:rsidRDefault="00F9631D" w:rsidP="00CA5789">
            <w:pPr>
              <w:contextualSpacing/>
              <w:jc w:val="both"/>
              <w:rPr>
                <w:rFonts w:ascii="Times New Roman" w:hAnsi="Times New Roman"/>
                <w:sz w:val="24"/>
                <w:szCs w:val="24"/>
              </w:rPr>
            </w:pPr>
            <w:r w:rsidRPr="002F63DD">
              <w:rPr>
                <w:rFonts w:ascii="Times New Roman" w:hAnsi="Times New Roman"/>
                <w:sz w:val="24"/>
                <w:szCs w:val="24"/>
              </w:rPr>
              <w:t>6</w:t>
            </w:r>
            <w:r w:rsidR="00B204EA" w:rsidRPr="002F63DD">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204EA" w:rsidRPr="002F63DD" w:rsidRDefault="00B204EA" w:rsidP="00CA5789">
            <w:pPr>
              <w:contextualSpacing/>
              <w:jc w:val="both"/>
              <w:rPr>
                <w:rFonts w:ascii="Times New Roman" w:hAnsi="Times New Roman"/>
                <w:sz w:val="24"/>
                <w:szCs w:val="24"/>
              </w:rPr>
            </w:pPr>
            <w:r w:rsidRPr="002F63DD">
              <w:rPr>
                <w:rFonts w:ascii="Times New Roman" w:hAnsi="Times New Roman"/>
                <w:sz w:val="24"/>
                <w:szCs w:val="24"/>
              </w:rPr>
              <w:t>Индекс потребительских цен,%</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107,1</w:t>
            </w:r>
          </w:p>
        </w:tc>
        <w:tc>
          <w:tcPr>
            <w:tcW w:w="992"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104,0</w:t>
            </w:r>
          </w:p>
        </w:tc>
        <w:tc>
          <w:tcPr>
            <w:tcW w:w="1134" w:type="dxa"/>
            <w:tcBorders>
              <w:top w:val="single" w:sz="4" w:space="0" w:color="auto"/>
              <w:left w:val="single" w:sz="4" w:space="0" w:color="auto"/>
              <w:bottom w:val="single" w:sz="4" w:space="0" w:color="auto"/>
              <w:right w:val="single" w:sz="4" w:space="0" w:color="auto"/>
            </w:tcBorders>
          </w:tcPr>
          <w:p w:rsidR="00B204EA" w:rsidRPr="009C2276" w:rsidRDefault="000121E8" w:rsidP="00CA5789">
            <w:pPr>
              <w:contextualSpacing/>
              <w:jc w:val="both"/>
              <w:rPr>
                <w:rFonts w:ascii="Times New Roman" w:hAnsi="Times New Roman"/>
              </w:rPr>
            </w:pPr>
            <w:r w:rsidRPr="009C2276">
              <w:rPr>
                <w:rFonts w:ascii="Times New Roman" w:hAnsi="Times New Roman"/>
              </w:rPr>
              <w:t>102,6</w:t>
            </w:r>
          </w:p>
        </w:tc>
        <w:tc>
          <w:tcPr>
            <w:tcW w:w="1276" w:type="dxa"/>
            <w:tcBorders>
              <w:top w:val="single" w:sz="4" w:space="0" w:color="auto"/>
              <w:left w:val="single" w:sz="4" w:space="0" w:color="auto"/>
              <w:bottom w:val="single" w:sz="4" w:space="0" w:color="auto"/>
              <w:right w:val="single" w:sz="4" w:space="0" w:color="auto"/>
            </w:tcBorders>
          </w:tcPr>
          <w:p w:rsidR="00B204EA" w:rsidRPr="009C2276" w:rsidRDefault="00EA5B93" w:rsidP="000121E8">
            <w:pPr>
              <w:contextualSpacing/>
              <w:jc w:val="both"/>
              <w:rPr>
                <w:rFonts w:ascii="Times New Roman" w:hAnsi="Times New Roman"/>
              </w:rPr>
            </w:pPr>
            <w:r w:rsidRPr="009C2276">
              <w:rPr>
                <w:rFonts w:ascii="Times New Roman" w:hAnsi="Times New Roman"/>
              </w:rPr>
              <w:t>104,</w:t>
            </w:r>
            <w:r w:rsidR="000121E8" w:rsidRPr="009C2276">
              <w:rPr>
                <w:rFonts w:ascii="Times New Roman" w:hAnsi="Times New Roman"/>
              </w:rPr>
              <w:t>0</w:t>
            </w:r>
          </w:p>
        </w:tc>
        <w:tc>
          <w:tcPr>
            <w:tcW w:w="850" w:type="dxa"/>
            <w:tcBorders>
              <w:top w:val="single" w:sz="4" w:space="0" w:color="auto"/>
              <w:left w:val="single" w:sz="4" w:space="0" w:color="auto"/>
              <w:bottom w:val="single" w:sz="4" w:space="0" w:color="auto"/>
              <w:right w:val="single" w:sz="4" w:space="0" w:color="auto"/>
            </w:tcBorders>
          </w:tcPr>
          <w:p w:rsidR="00B204EA" w:rsidRPr="009C2276" w:rsidRDefault="00EA5B93" w:rsidP="00EA5B93">
            <w:pPr>
              <w:contextualSpacing/>
              <w:jc w:val="center"/>
              <w:rPr>
                <w:rFonts w:ascii="Times New Roman" w:hAnsi="Times New Roman"/>
              </w:rPr>
            </w:pPr>
            <w:r w:rsidRPr="009C2276">
              <w:rPr>
                <w:rFonts w:ascii="Times New Roman" w:hAnsi="Times New Roman"/>
              </w:rPr>
              <w:t>х</w:t>
            </w:r>
          </w:p>
        </w:tc>
        <w:tc>
          <w:tcPr>
            <w:tcW w:w="851" w:type="dxa"/>
            <w:tcBorders>
              <w:top w:val="single" w:sz="4" w:space="0" w:color="auto"/>
              <w:left w:val="single" w:sz="4" w:space="0" w:color="auto"/>
              <w:bottom w:val="single" w:sz="4" w:space="0" w:color="auto"/>
              <w:right w:val="single" w:sz="4" w:space="0" w:color="auto"/>
            </w:tcBorders>
          </w:tcPr>
          <w:p w:rsidR="00B204EA" w:rsidRPr="009C2276" w:rsidRDefault="00EA5B93" w:rsidP="00EA5B93">
            <w:pPr>
              <w:contextualSpacing/>
              <w:jc w:val="center"/>
              <w:rPr>
                <w:rFonts w:ascii="Times New Roman" w:hAnsi="Times New Roman"/>
              </w:rPr>
            </w:pPr>
            <w:r w:rsidRPr="009C2276">
              <w:rPr>
                <w:rFonts w:ascii="Times New Roman" w:hAnsi="Times New Roman"/>
              </w:rPr>
              <w:t>х</w:t>
            </w:r>
          </w:p>
        </w:tc>
      </w:tr>
    </w:tbl>
    <w:p w:rsidR="00B204EA" w:rsidRDefault="00B204EA" w:rsidP="00B204EA">
      <w:pPr>
        <w:tabs>
          <w:tab w:val="left" w:pos="993"/>
        </w:tabs>
        <w:ind w:firstLine="709"/>
        <w:contextualSpacing/>
        <w:jc w:val="both"/>
        <w:rPr>
          <w:color w:val="FF0000"/>
          <w:sz w:val="28"/>
          <w:szCs w:val="28"/>
        </w:rPr>
      </w:pPr>
    </w:p>
    <w:p w:rsidR="008512F4" w:rsidRPr="00B45F9D" w:rsidRDefault="008512F4" w:rsidP="00B204EA">
      <w:pPr>
        <w:tabs>
          <w:tab w:val="left" w:pos="993"/>
        </w:tabs>
        <w:ind w:firstLine="709"/>
        <w:contextualSpacing/>
        <w:jc w:val="both"/>
        <w:rPr>
          <w:color w:val="FF0000"/>
          <w:sz w:val="28"/>
          <w:szCs w:val="28"/>
        </w:rPr>
      </w:pPr>
    </w:p>
    <w:p w:rsidR="00D37665" w:rsidRPr="00B45F9D" w:rsidRDefault="00D37665" w:rsidP="00B204EA">
      <w:pPr>
        <w:tabs>
          <w:tab w:val="left" w:pos="993"/>
        </w:tabs>
        <w:ind w:firstLine="709"/>
        <w:contextualSpacing/>
        <w:jc w:val="both"/>
        <w:rPr>
          <w:color w:val="FF0000"/>
          <w:sz w:val="28"/>
          <w:szCs w:val="28"/>
        </w:rPr>
      </w:pPr>
    </w:p>
    <w:p w:rsidR="00D37665" w:rsidRPr="001354D6" w:rsidRDefault="00D37665" w:rsidP="00310834">
      <w:pPr>
        <w:tabs>
          <w:tab w:val="left" w:pos="993"/>
        </w:tabs>
        <w:ind w:firstLine="709"/>
        <w:contextualSpacing/>
        <w:jc w:val="both"/>
        <w:outlineLvl w:val="0"/>
        <w:rPr>
          <w:rFonts w:ascii="Times New Roman" w:hAnsi="Times New Roman"/>
          <w:b/>
          <w:sz w:val="28"/>
          <w:szCs w:val="28"/>
        </w:rPr>
      </w:pPr>
      <w:r w:rsidRPr="001354D6">
        <w:rPr>
          <w:rFonts w:ascii="Times New Roman" w:hAnsi="Times New Roman"/>
          <w:b/>
          <w:sz w:val="28"/>
          <w:szCs w:val="28"/>
        </w:rPr>
        <w:lastRenderedPageBreak/>
        <w:t>Перечень крупных предприятий и организаций МО Ейский район</w:t>
      </w:r>
    </w:p>
    <w:p w:rsidR="00EC0186" w:rsidRPr="001354D6" w:rsidRDefault="00EC0186" w:rsidP="00363B05">
      <w:pPr>
        <w:spacing w:after="0"/>
        <w:ind w:firstLine="851"/>
        <w:jc w:val="both"/>
        <w:rPr>
          <w:rFonts w:ascii="Times New Roman" w:hAnsi="Times New Roman"/>
          <w:sz w:val="28"/>
          <w:szCs w:val="28"/>
        </w:rPr>
      </w:pPr>
    </w:p>
    <w:tbl>
      <w:tblPr>
        <w:tblW w:w="6680" w:type="dxa"/>
        <w:tblInd w:w="108" w:type="dxa"/>
        <w:tblLook w:val="04A0"/>
      </w:tblPr>
      <w:tblGrid>
        <w:gridCol w:w="6680"/>
      </w:tblGrid>
      <w:tr w:rsidR="001100E1" w:rsidRPr="001354D6" w:rsidTr="00D37665">
        <w:trPr>
          <w:trHeight w:val="36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Сельское хозяйство</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ОАО "РОДИНА"</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ООО "АФ "ВОЛГОТРАНСГАЗ - ЕЙСК"</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ООО "АГРОКОМПЛЕКС "ОКТЯБРЬСКИЙ"</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ЗАО "ЯСЕНСКИЕ ЗОРИ"</w:t>
            </w:r>
          </w:p>
          <w:p w:rsidR="00D37665" w:rsidRPr="001354D6" w:rsidRDefault="00D37665"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6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Обрабатывающие производства</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АО "570 АРЗ"</w:t>
            </w:r>
          </w:p>
          <w:p w:rsidR="00D37665" w:rsidRPr="001354D6" w:rsidRDefault="00D37665"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ЖКХ</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МУП "ЕЙСКИЕ ТЕПЛОВЫЕ СЕТИ"</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ООО "ЕЙСКВОДОКАНАЛ"</w:t>
            </w:r>
          </w:p>
          <w:p w:rsidR="00D37665" w:rsidRPr="001354D6" w:rsidRDefault="00D37665"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Торговля</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"ЕЙСКОЕ ОБ ОП АО "ТАНДЕР"</w:t>
            </w:r>
          </w:p>
          <w:p w:rsidR="00D37665" w:rsidRPr="001354D6" w:rsidRDefault="00D37665"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Транспорт</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ОАО "ЕЙСКИЙ МОРСКОЙ ПОРТ"</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НАО "ЕЙСКОЕ ДСУ №2"</w:t>
            </w:r>
          </w:p>
          <w:p w:rsidR="00D37665" w:rsidRPr="001354D6" w:rsidRDefault="00D37665"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Связь</w:t>
            </w:r>
          </w:p>
        </w:tc>
      </w:tr>
      <w:tr w:rsidR="001100E1" w:rsidRPr="001354D6" w:rsidTr="00D37665">
        <w:trPr>
          <w:trHeight w:val="300"/>
        </w:trPr>
        <w:tc>
          <w:tcPr>
            <w:tcW w:w="6680" w:type="dxa"/>
            <w:shd w:val="clear" w:color="auto" w:fill="auto"/>
            <w:hideMark/>
          </w:tcPr>
          <w:p w:rsidR="002A03EE"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ЕЙСКИЙ ПОЧТАМТ ФГУП "ПОЧТА РОССИИ"</w:t>
            </w:r>
          </w:p>
        </w:tc>
      </w:tr>
      <w:tr w:rsidR="001100E1" w:rsidRPr="001354D6" w:rsidTr="00D37665">
        <w:trPr>
          <w:trHeight w:val="583"/>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 xml:space="preserve">Государственное управление </w:t>
            </w:r>
            <w:r w:rsidRPr="001354D6">
              <w:rPr>
                <w:rFonts w:ascii="Times New Roman" w:eastAsia="Times New Roman" w:hAnsi="Times New Roman"/>
                <w:b/>
                <w:bCs/>
                <w:sz w:val="24"/>
                <w:szCs w:val="24"/>
                <w:lang w:eastAsia="ru-RU"/>
              </w:rPr>
              <w:br/>
              <w:t>и обеспечение военной безопасности, социальное обеспечение</w:t>
            </w:r>
          </w:p>
        </w:tc>
      </w:tr>
      <w:tr w:rsidR="001100E1" w:rsidRPr="001354D6" w:rsidTr="00D37665">
        <w:trPr>
          <w:trHeight w:val="33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ОТДЕЛ МВД РОССИИ ПО ЕЙСКОМУ РАЙОНУ</w:t>
            </w: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sz w:val="24"/>
                <w:szCs w:val="24"/>
                <w:lang w:eastAsia="ru-RU"/>
              </w:rPr>
            </w:pPr>
            <w:r w:rsidRPr="001354D6">
              <w:rPr>
                <w:rFonts w:ascii="Times New Roman" w:eastAsia="Times New Roman" w:hAnsi="Times New Roman"/>
                <w:sz w:val="24"/>
                <w:szCs w:val="24"/>
                <w:lang w:eastAsia="ru-RU"/>
              </w:rPr>
              <w:t>ГБУ СО КК "ЕЙСКИЙ КЦСОН"</w:t>
            </w:r>
          </w:p>
          <w:p w:rsidR="002A03EE" w:rsidRPr="001354D6" w:rsidRDefault="002A03EE" w:rsidP="00D37665">
            <w:pPr>
              <w:spacing w:after="0" w:line="240" w:lineRule="auto"/>
              <w:rPr>
                <w:rFonts w:ascii="Times New Roman" w:eastAsia="Times New Roman" w:hAnsi="Times New Roman"/>
                <w:sz w:val="24"/>
                <w:szCs w:val="24"/>
                <w:lang w:eastAsia="ru-RU"/>
              </w:rPr>
            </w:pPr>
          </w:p>
        </w:tc>
      </w:tr>
      <w:tr w:rsidR="001100E1" w:rsidRPr="001354D6" w:rsidTr="00D37665">
        <w:trPr>
          <w:trHeight w:val="300"/>
        </w:trPr>
        <w:tc>
          <w:tcPr>
            <w:tcW w:w="6680" w:type="dxa"/>
            <w:shd w:val="clear" w:color="auto" w:fill="auto"/>
            <w:hideMark/>
          </w:tcPr>
          <w:p w:rsidR="001100E1" w:rsidRPr="001354D6" w:rsidRDefault="001100E1" w:rsidP="00D37665">
            <w:pPr>
              <w:spacing w:after="0" w:line="240" w:lineRule="auto"/>
              <w:rPr>
                <w:rFonts w:ascii="Times New Roman" w:eastAsia="Times New Roman" w:hAnsi="Times New Roman"/>
                <w:b/>
                <w:bCs/>
                <w:sz w:val="24"/>
                <w:szCs w:val="24"/>
                <w:lang w:eastAsia="ru-RU"/>
              </w:rPr>
            </w:pPr>
            <w:r w:rsidRPr="001354D6">
              <w:rPr>
                <w:rFonts w:ascii="Times New Roman" w:eastAsia="Times New Roman" w:hAnsi="Times New Roman"/>
                <w:b/>
                <w:bCs/>
                <w:sz w:val="24"/>
                <w:szCs w:val="24"/>
                <w:lang w:eastAsia="ru-RU"/>
              </w:rPr>
              <w:t>Здравоохранение</w:t>
            </w:r>
          </w:p>
        </w:tc>
      </w:tr>
      <w:tr w:rsidR="001100E1" w:rsidRPr="001354D6" w:rsidTr="00D37665">
        <w:trPr>
          <w:trHeight w:val="300"/>
        </w:trPr>
        <w:tc>
          <w:tcPr>
            <w:tcW w:w="6680" w:type="dxa"/>
            <w:shd w:val="clear" w:color="auto" w:fill="auto"/>
            <w:noWrap/>
            <w:vAlign w:val="bottom"/>
            <w:hideMark/>
          </w:tcPr>
          <w:p w:rsidR="001100E1" w:rsidRPr="001354D6" w:rsidRDefault="001C0F81" w:rsidP="001C0F8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ГБУЗ «Ейская ЦРБ» МЗ КК</w:t>
            </w:r>
          </w:p>
        </w:tc>
      </w:tr>
    </w:tbl>
    <w:p w:rsidR="00631C75" w:rsidRDefault="00631C75"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C251E0" w:rsidRPr="00B45F9D" w:rsidRDefault="00C251E0"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884CF6" w:rsidRPr="00B45F9D" w:rsidRDefault="00884CF6" w:rsidP="00957652">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741702" w:rsidRPr="000E3665" w:rsidRDefault="009C7FE7" w:rsidP="00310834">
      <w:pPr>
        <w:tabs>
          <w:tab w:val="left" w:pos="709"/>
        </w:tabs>
        <w:spacing w:after="0" w:line="240" w:lineRule="auto"/>
        <w:ind w:firstLine="709"/>
        <w:contextualSpacing/>
        <w:jc w:val="center"/>
        <w:outlineLvl w:val="0"/>
        <w:rPr>
          <w:rFonts w:ascii="Times New Roman" w:eastAsia="Times New Roman" w:hAnsi="Times New Roman"/>
          <w:b/>
          <w:sz w:val="28"/>
          <w:szCs w:val="28"/>
          <w:lang w:eastAsia="ru-RU"/>
        </w:rPr>
      </w:pPr>
      <w:r w:rsidRPr="000E3665">
        <w:rPr>
          <w:rFonts w:ascii="Times New Roman" w:eastAsia="Times New Roman" w:hAnsi="Times New Roman"/>
          <w:b/>
          <w:sz w:val="28"/>
          <w:szCs w:val="28"/>
          <w:lang w:eastAsia="ru-RU"/>
        </w:rPr>
        <w:t>2.2.</w:t>
      </w:r>
      <w:r w:rsidR="001B17FD" w:rsidRPr="000E3665">
        <w:rPr>
          <w:rFonts w:ascii="Times New Roman" w:eastAsia="Times New Roman" w:hAnsi="Times New Roman"/>
          <w:b/>
          <w:sz w:val="28"/>
          <w:szCs w:val="28"/>
          <w:lang w:eastAsia="ru-RU"/>
        </w:rPr>
        <w:t xml:space="preserve"> </w:t>
      </w:r>
      <w:r w:rsidR="00741702" w:rsidRPr="000E3665">
        <w:rPr>
          <w:rFonts w:ascii="Times New Roman" w:eastAsia="Times New Roman" w:hAnsi="Times New Roman"/>
          <w:b/>
          <w:sz w:val="28"/>
          <w:szCs w:val="28"/>
          <w:lang w:eastAsia="ru-RU"/>
        </w:rPr>
        <w:t>Инвестиционное положение.</w:t>
      </w:r>
    </w:p>
    <w:p w:rsidR="00D87921" w:rsidRDefault="00D87921" w:rsidP="009C7FE7">
      <w:pPr>
        <w:tabs>
          <w:tab w:val="left" w:pos="709"/>
        </w:tabs>
        <w:spacing w:after="0" w:line="240" w:lineRule="auto"/>
        <w:ind w:firstLine="709"/>
        <w:contextualSpacing/>
        <w:jc w:val="both"/>
        <w:rPr>
          <w:rFonts w:ascii="Times New Roman" w:eastAsia="Times New Roman" w:hAnsi="Times New Roman"/>
          <w:b/>
          <w:color w:val="FF0000"/>
          <w:sz w:val="28"/>
          <w:szCs w:val="28"/>
          <w:lang w:eastAsia="ru-RU"/>
        </w:rPr>
      </w:pPr>
    </w:p>
    <w:p w:rsidR="00EA3D2D" w:rsidRPr="00B45F9D" w:rsidRDefault="00EA3D2D" w:rsidP="009C7FE7">
      <w:pPr>
        <w:tabs>
          <w:tab w:val="left" w:pos="709"/>
        </w:tabs>
        <w:spacing w:after="0" w:line="240" w:lineRule="auto"/>
        <w:ind w:firstLine="709"/>
        <w:contextualSpacing/>
        <w:jc w:val="both"/>
        <w:rPr>
          <w:rFonts w:ascii="Times New Roman" w:eastAsia="Times New Roman" w:hAnsi="Times New Roman"/>
          <w:b/>
          <w:color w:val="FF0000"/>
          <w:sz w:val="28"/>
          <w:szCs w:val="28"/>
          <w:lang w:eastAsia="ru-RU"/>
        </w:rPr>
      </w:pPr>
    </w:p>
    <w:p w:rsidR="000E3665" w:rsidRPr="00781B6E" w:rsidRDefault="000E3665" w:rsidP="000E3665">
      <w:pPr>
        <w:spacing w:after="0"/>
        <w:ind w:firstLine="709"/>
        <w:jc w:val="both"/>
        <w:rPr>
          <w:rFonts w:ascii="Times New Roman" w:eastAsia="Times New Roman" w:hAnsi="Times New Roman"/>
          <w:sz w:val="28"/>
          <w:szCs w:val="28"/>
        </w:rPr>
      </w:pPr>
      <w:r w:rsidRPr="00781B6E">
        <w:rPr>
          <w:rFonts w:ascii="Times New Roman" w:eastAsia="Times New Roman" w:hAnsi="Times New Roman"/>
          <w:sz w:val="28"/>
          <w:szCs w:val="28"/>
        </w:rPr>
        <w:t xml:space="preserve">Объем инвестиций в основной капитал по крупным и средним предприятиям Ейского района  по итогам работы за 9 месяцев 2018 года по данным Краснодарстата – </w:t>
      </w:r>
      <w:r w:rsidRPr="00781B6E">
        <w:rPr>
          <w:rFonts w:ascii="Times New Roman" w:eastAsia="Times New Roman" w:hAnsi="Times New Roman"/>
          <w:b/>
          <w:sz w:val="28"/>
          <w:szCs w:val="28"/>
        </w:rPr>
        <w:t>1524,5</w:t>
      </w:r>
      <w:r w:rsidRPr="00781B6E">
        <w:rPr>
          <w:rFonts w:ascii="Times New Roman" w:eastAsia="Times New Roman" w:hAnsi="Times New Roman"/>
          <w:sz w:val="28"/>
          <w:szCs w:val="28"/>
        </w:rPr>
        <w:t xml:space="preserve"> млн. рублей, что составляет </w:t>
      </w:r>
      <w:r w:rsidRPr="00781B6E">
        <w:rPr>
          <w:rFonts w:ascii="Times New Roman" w:eastAsia="Times New Roman" w:hAnsi="Times New Roman"/>
          <w:b/>
          <w:sz w:val="28"/>
          <w:szCs w:val="28"/>
        </w:rPr>
        <w:t>181,2%</w:t>
      </w:r>
      <w:r w:rsidRPr="00781B6E">
        <w:rPr>
          <w:rFonts w:ascii="Times New Roman" w:eastAsia="Times New Roman" w:hAnsi="Times New Roman"/>
          <w:sz w:val="28"/>
          <w:szCs w:val="28"/>
        </w:rPr>
        <w:t xml:space="preserve"> по отношению к аналогичному периоду предыдущего года, при среднем темпе роста по краю – 90,0%  (2 место в рейтинге МО).</w:t>
      </w:r>
    </w:p>
    <w:p w:rsidR="000E3665" w:rsidRPr="00781B6E" w:rsidRDefault="000E3665" w:rsidP="000E3665">
      <w:pPr>
        <w:tabs>
          <w:tab w:val="left" w:pos="709"/>
        </w:tabs>
        <w:spacing w:after="0"/>
        <w:ind w:firstLine="709"/>
        <w:jc w:val="both"/>
        <w:rPr>
          <w:rFonts w:ascii="Times New Roman" w:eastAsia="Times New Roman" w:hAnsi="Times New Roman"/>
          <w:sz w:val="28"/>
          <w:szCs w:val="28"/>
        </w:rPr>
      </w:pPr>
      <w:r w:rsidRPr="00781B6E">
        <w:rPr>
          <w:rFonts w:ascii="Times New Roman" w:eastAsia="Times New Roman" w:hAnsi="Times New Roman"/>
          <w:sz w:val="28"/>
          <w:szCs w:val="28"/>
        </w:rPr>
        <w:t xml:space="preserve">Индикативный план по объему инвестиций в основной капитал по крупным и средним предприятиям по состоянию на 1 октября 2018 года </w:t>
      </w:r>
      <w:r w:rsidRPr="00781B6E">
        <w:rPr>
          <w:rFonts w:ascii="Times New Roman" w:eastAsia="Times New Roman" w:hAnsi="Times New Roman"/>
          <w:sz w:val="28"/>
          <w:szCs w:val="28"/>
        </w:rPr>
        <w:lastRenderedPageBreak/>
        <w:t xml:space="preserve">выполнен Ейским районом на </w:t>
      </w:r>
      <w:r w:rsidRPr="00781B6E">
        <w:rPr>
          <w:rFonts w:ascii="Times New Roman" w:eastAsia="Times New Roman" w:hAnsi="Times New Roman"/>
          <w:b/>
          <w:sz w:val="28"/>
          <w:szCs w:val="28"/>
        </w:rPr>
        <w:t>146,9 %</w:t>
      </w:r>
      <w:r w:rsidRPr="00781B6E">
        <w:rPr>
          <w:rFonts w:ascii="Times New Roman" w:eastAsia="Times New Roman" w:hAnsi="Times New Roman"/>
          <w:sz w:val="28"/>
          <w:szCs w:val="28"/>
        </w:rPr>
        <w:t xml:space="preserve"> (план – 1038 млн.рублей, факт –              1524,5 млн.рублей, сверх плана 486,5 млн.рублей ). </w:t>
      </w:r>
    </w:p>
    <w:p w:rsidR="000E3665" w:rsidRPr="00B45F9D" w:rsidRDefault="000E3665" w:rsidP="000E3665">
      <w:pPr>
        <w:tabs>
          <w:tab w:val="left" w:pos="993"/>
        </w:tabs>
        <w:spacing w:after="0" w:line="240" w:lineRule="auto"/>
        <w:contextualSpacing/>
        <w:jc w:val="right"/>
        <w:rPr>
          <w:rFonts w:ascii="Times New Roman" w:eastAsia="Times New Roman" w:hAnsi="Times New Roman"/>
          <w:color w:val="FF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35"/>
        <w:gridCol w:w="993"/>
        <w:gridCol w:w="992"/>
        <w:gridCol w:w="992"/>
        <w:gridCol w:w="1134"/>
        <w:gridCol w:w="993"/>
        <w:gridCol w:w="992"/>
      </w:tblGrid>
      <w:tr w:rsidR="000E3665" w:rsidRPr="00B45F9D" w:rsidTr="004E2A11">
        <w:tc>
          <w:tcPr>
            <w:tcW w:w="567" w:type="dxa"/>
            <w:vMerge w:val="restart"/>
            <w:tcBorders>
              <w:top w:val="single" w:sz="4" w:space="0" w:color="auto"/>
              <w:left w:val="single" w:sz="4" w:space="0" w:color="auto"/>
              <w:right w:val="single" w:sz="4" w:space="0" w:color="auto"/>
            </w:tcBorders>
            <w:vAlign w:val="center"/>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 п/п</w:t>
            </w:r>
          </w:p>
        </w:tc>
        <w:tc>
          <w:tcPr>
            <w:tcW w:w="2835" w:type="dxa"/>
            <w:vMerge w:val="restart"/>
            <w:tcBorders>
              <w:top w:val="single" w:sz="4" w:space="0" w:color="auto"/>
              <w:left w:val="single" w:sz="4" w:space="0" w:color="auto"/>
              <w:right w:val="single" w:sz="4" w:space="0" w:color="auto"/>
            </w:tcBorders>
            <w:vAlign w:val="center"/>
          </w:tcPr>
          <w:p w:rsidR="000E3665" w:rsidRPr="00781B6E" w:rsidRDefault="000E3665" w:rsidP="004E2A11">
            <w:pPr>
              <w:spacing w:after="0" w:line="240" w:lineRule="auto"/>
              <w:contextualSpacing/>
              <w:jc w:val="center"/>
              <w:rPr>
                <w:rFonts w:ascii="Times New Roman" w:hAnsi="Times New Roman"/>
                <w:color w:val="000000" w:themeColor="text1"/>
                <w:sz w:val="24"/>
                <w:szCs w:val="24"/>
              </w:rPr>
            </w:pP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Наименование показателя</w:t>
            </w:r>
          </w:p>
        </w:tc>
        <w:tc>
          <w:tcPr>
            <w:tcW w:w="993" w:type="dxa"/>
            <w:vMerge w:val="restart"/>
            <w:tcBorders>
              <w:top w:val="single" w:sz="4" w:space="0" w:color="auto"/>
              <w:left w:val="single" w:sz="4" w:space="0" w:color="auto"/>
              <w:right w:val="single" w:sz="4" w:space="0" w:color="auto"/>
            </w:tcBorders>
            <w:vAlign w:val="center"/>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2016 год</w:t>
            </w:r>
          </w:p>
        </w:tc>
        <w:tc>
          <w:tcPr>
            <w:tcW w:w="992" w:type="dxa"/>
            <w:vMerge w:val="restart"/>
            <w:tcBorders>
              <w:top w:val="single" w:sz="4" w:space="0" w:color="auto"/>
              <w:left w:val="single" w:sz="4" w:space="0" w:color="auto"/>
              <w:right w:val="single" w:sz="4" w:space="0" w:color="auto"/>
            </w:tcBorders>
            <w:vAlign w:val="center"/>
          </w:tcPr>
          <w:p w:rsidR="000E3665" w:rsidRPr="00781B6E" w:rsidRDefault="000E3665" w:rsidP="004E2A11">
            <w:pPr>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2017 год</w:t>
            </w:r>
          </w:p>
        </w:tc>
        <w:tc>
          <w:tcPr>
            <w:tcW w:w="992" w:type="dxa"/>
            <w:vMerge w:val="restart"/>
            <w:tcBorders>
              <w:top w:val="single" w:sz="4" w:space="0" w:color="auto"/>
              <w:left w:val="single" w:sz="4" w:space="0" w:color="auto"/>
              <w:right w:val="single" w:sz="4" w:space="0" w:color="auto"/>
            </w:tcBorders>
            <w:vAlign w:val="center"/>
          </w:tcPr>
          <w:p w:rsidR="000E3665" w:rsidRPr="00781B6E" w:rsidRDefault="000E3665" w:rsidP="004E2A11">
            <w:pPr>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2018 год (план)</w:t>
            </w:r>
          </w:p>
        </w:tc>
        <w:tc>
          <w:tcPr>
            <w:tcW w:w="1134" w:type="dxa"/>
            <w:vMerge w:val="restart"/>
            <w:tcBorders>
              <w:top w:val="single" w:sz="4" w:space="0" w:color="auto"/>
              <w:left w:val="single" w:sz="4" w:space="0" w:color="auto"/>
              <w:right w:val="single" w:sz="4" w:space="0" w:color="auto"/>
            </w:tcBorders>
            <w:vAlign w:val="center"/>
          </w:tcPr>
          <w:p w:rsidR="000E3665" w:rsidRPr="00781B6E" w:rsidRDefault="000E3665" w:rsidP="004E2A11">
            <w:pPr>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2018</w:t>
            </w:r>
          </w:p>
          <w:p w:rsidR="000E3665" w:rsidRPr="00781B6E" w:rsidRDefault="000E3665" w:rsidP="004E2A11">
            <w:pPr>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год</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(оценка)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Динамика</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2018 год (оценка) к, %</w:t>
            </w:r>
          </w:p>
        </w:tc>
      </w:tr>
      <w:tr w:rsidR="000E3665" w:rsidRPr="00B45F9D" w:rsidTr="004E2A11">
        <w:tc>
          <w:tcPr>
            <w:tcW w:w="567"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2835"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993"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992"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992"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1134" w:type="dxa"/>
            <w:vMerge/>
            <w:tcBorders>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2016 год</w:t>
            </w:r>
          </w:p>
        </w:tc>
        <w:tc>
          <w:tcPr>
            <w:tcW w:w="992" w:type="dxa"/>
            <w:tcBorders>
              <w:top w:val="single" w:sz="4" w:space="0" w:color="auto"/>
              <w:left w:val="single" w:sz="4" w:space="0" w:color="auto"/>
              <w:bottom w:val="single" w:sz="4" w:space="0" w:color="auto"/>
              <w:right w:val="single" w:sz="4" w:space="0" w:color="auto"/>
            </w:tcBorders>
          </w:tcPr>
          <w:p w:rsidR="000E3665"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2017</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год</w:t>
            </w:r>
          </w:p>
        </w:tc>
      </w:tr>
      <w:tr w:rsidR="000E3665" w:rsidRPr="00B45F9D" w:rsidTr="004E2A11">
        <w:tc>
          <w:tcPr>
            <w:tcW w:w="567"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r w:rsidRPr="00781B6E">
              <w:rPr>
                <w:rFonts w:ascii="Times New Roman" w:hAnsi="Times New Roman"/>
                <w:color w:val="000000" w:themeColor="text1"/>
                <w:sz w:val="24"/>
                <w:szCs w:val="24"/>
              </w:rPr>
              <w:t xml:space="preserve">Объем инвестиций в основной капитал за счет всех источников финансирования </w:t>
            </w:r>
          </w:p>
          <w:p w:rsidR="000E3665" w:rsidRPr="00781B6E" w:rsidRDefault="000E3665" w:rsidP="004E2A11">
            <w:pPr>
              <w:widowControl w:val="0"/>
              <w:spacing w:after="0" w:line="240" w:lineRule="auto"/>
              <w:contextualSpacing/>
              <w:jc w:val="both"/>
              <w:rPr>
                <w:rFonts w:ascii="Times New Roman" w:hAnsi="Times New Roman"/>
                <w:color w:val="000000" w:themeColor="text1"/>
                <w:sz w:val="24"/>
                <w:szCs w:val="24"/>
              </w:rPr>
            </w:pPr>
            <w:r w:rsidRPr="00781B6E">
              <w:rPr>
                <w:rFonts w:ascii="Times New Roman" w:hAnsi="Times New Roman"/>
                <w:color w:val="000000" w:themeColor="text1"/>
                <w:sz w:val="24"/>
                <w:szCs w:val="24"/>
              </w:rPr>
              <w:t>(по крупным и средним предприятиям), млн.руб.</w:t>
            </w:r>
          </w:p>
        </w:tc>
        <w:tc>
          <w:tcPr>
            <w:tcW w:w="993"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 xml:space="preserve">966,3 </w:t>
            </w:r>
          </w:p>
        </w:tc>
        <w:tc>
          <w:tcPr>
            <w:tcW w:w="992"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727,6</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1038</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1853,6</w:t>
            </w:r>
          </w:p>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p>
        </w:tc>
        <w:tc>
          <w:tcPr>
            <w:tcW w:w="993"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191,8</w:t>
            </w:r>
          </w:p>
        </w:tc>
        <w:tc>
          <w:tcPr>
            <w:tcW w:w="992" w:type="dxa"/>
            <w:tcBorders>
              <w:top w:val="single" w:sz="4" w:space="0" w:color="auto"/>
              <w:left w:val="single" w:sz="4" w:space="0" w:color="auto"/>
              <w:bottom w:val="single" w:sz="4" w:space="0" w:color="auto"/>
              <w:right w:val="single" w:sz="4" w:space="0" w:color="auto"/>
            </w:tcBorders>
          </w:tcPr>
          <w:p w:rsidR="000E3665" w:rsidRPr="00781B6E" w:rsidRDefault="000E3665" w:rsidP="004E2A11">
            <w:pPr>
              <w:widowControl w:val="0"/>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254,8</w:t>
            </w:r>
          </w:p>
        </w:tc>
      </w:tr>
    </w:tbl>
    <w:p w:rsidR="000E3665" w:rsidRPr="00B45F9D" w:rsidRDefault="000E3665" w:rsidP="000E3665">
      <w:pPr>
        <w:tabs>
          <w:tab w:val="left" w:pos="993"/>
        </w:tabs>
        <w:spacing w:after="0" w:line="240" w:lineRule="auto"/>
        <w:contextualSpacing/>
        <w:jc w:val="both"/>
        <w:rPr>
          <w:rFonts w:ascii="Times New Roman" w:eastAsia="Times New Roman" w:hAnsi="Times New Roman"/>
          <w:color w:val="FF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111"/>
        <w:gridCol w:w="2706"/>
        <w:gridCol w:w="2114"/>
      </w:tblGrid>
      <w:tr w:rsidR="000E3665" w:rsidRPr="00B45F9D" w:rsidTr="004E2A11">
        <w:tc>
          <w:tcPr>
            <w:tcW w:w="567" w:type="dxa"/>
          </w:tcPr>
          <w:p w:rsidR="000E3665" w:rsidRPr="00781B6E" w:rsidRDefault="000E3665" w:rsidP="004E2A11">
            <w:pPr>
              <w:pStyle w:val="af7"/>
              <w:spacing w:after="0"/>
              <w:jc w:val="both"/>
              <w:rPr>
                <w:rFonts w:ascii="Times New Roman" w:hAnsi="Times New Roman"/>
                <w:color w:val="000000" w:themeColor="text1"/>
                <w:sz w:val="24"/>
                <w:szCs w:val="24"/>
              </w:rPr>
            </w:pPr>
            <w:r w:rsidRPr="00781B6E">
              <w:rPr>
                <w:rFonts w:ascii="Times New Roman" w:hAnsi="Times New Roman"/>
                <w:color w:val="000000" w:themeColor="text1"/>
                <w:sz w:val="24"/>
                <w:szCs w:val="24"/>
              </w:rPr>
              <w:t>№ п/п</w:t>
            </w:r>
          </w:p>
        </w:tc>
        <w:tc>
          <w:tcPr>
            <w:tcW w:w="4111" w:type="dxa"/>
          </w:tcPr>
          <w:p w:rsidR="000E3665" w:rsidRPr="00781B6E" w:rsidRDefault="000E3665" w:rsidP="004E2A11">
            <w:pPr>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 xml:space="preserve">Наименование инвестиционного проекта/ инвестора </w:t>
            </w:r>
          </w:p>
        </w:tc>
        <w:tc>
          <w:tcPr>
            <w:tcW w:w="2706" w:type="dxa"/>
          </w:tcPr>
          <w:p w:rsidR="000E3665" w:rsidRPr="00781B6E" w:rsidRDefault="000E3665" w:rsidP="004E2A11">
            <w:pPr>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Место реализации (адрес)</w:t>
            </w:r>
          </w:p>
        </w:tc>
        <w:tc>
          <w:tcPr>
            <w:tcW w:w="2114" w:type="dxa"/>
          </w:tcPr>
          <w:p w:rsidR="000E3665" w:rsidRPr="00781B6E" w:rsidRDefault="000E3665" w:rsidP="004E2A11">
            <w:pPr>
              <w:spacing w:after="0" w:line="240" w:lineRule="auto"/>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 xml:space="preserve">Сумма инвестиций, </w:t>
            </w:r>
          </w:p>
          <w:p w:rsidR="000E3665" w:rsidRPr="00781B6E" w:rsidRDefault="000E3665" w:rsidP="004E2A11">
            <w:pPr>
              <w:spacing w:after="0" w:line="240" w:lineRule="auto"/>
              <w:jc w:val="center"/>
              <w:rPr>
                <w:rFonts w:ascii="Times New Roman" w:hAnsi="Times New Roman"/>
                <w:color w:val="000000" w:themeColor="text1"/>
                <w:sz w:val="24"/>
                <w:szCs w:val="24"/>
              </w:rPr>
            </w:pPr>
            <w:r w:rsidRPr="00781B6E">
              <w:rPr>
                <w:rFonts w:ascii="Times New Roman" w:hAnsi="Times New Roman"/>
                <w:color w:val="000000" w:themeColor="text1"/>
                <w:sz w:val="24"/>
                <w:szCs w:val="24"/>
              </w:rPr>
              <w:t>млн. руб.</w:t>
            </w:r>
          </w:p>
        </w:tc>
      </w:tr>
      <w:tr w:rsidR="000E3665" w:rsidRPr="00B45F9D" w:rsidTr="004E2A11">
        <w:trPr>
          <w:trHeight w:val="362"/>
        </w:trPr>
        <w:tc>
          <w:tcPr>
            <w:tcW w:w="9498" w:type="dxa"/>
            <w:gridSpan w:val="4"/>
            <w:vAlign w:val="bottom"/>
          </w:tcPr>
          <w:p w:rsidR="000E3665" w:rsidRPr="00781B6E" w:rsidRDefault="000E3665" w:rsidP="004E2A11">
            <w:pPr>
              <w:jc w:val="center"/>
              <w:rPr>
                <w:rFonts w:ascii="Times New Roman" w:hAnsi="Times New Roman"/>
                <w:b/>
                <w:color w:val="000000" w:themeColor="text1"/>
                <w:sz w:val="24"/>
                <w:szCs w:val="24"/>
              </w:rPr>
            </w:pPr>
            <w:r w:rsidRPr="00781B6E">
              <w:rPr>
                <w:rFonts w:ascii="Times New Roman" w:hAnsi="Times New Roman"/>
                <w:b/>
                <w:color w:val="000000" w:themeColor="text1"/>
                <w:sz w:val="24"/>
                <w:szCs w:val="24"/>
              </w:rPr>
              <w:t>Инвестиционные проекты, реализованные в 2018 году</w:t>
            </w:r>
          </w:p>
        </w:tc>
      </w:tr>
      <w:tr w:rsidR="000E3665" w:rsidRPr="00B45F9D" w:rsidTr="004E2A11">
        <w:tc>
          <w:tcPr>
            <w:tcW w:w="567"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1</w:t>
            </w:r>
          </w:p>
        </w:tc>
        <w:tc>
          <w:tcPr>
            <w:tcW w:w="4111" w:type="dxa"/>
          </w:tcPr>
          <w:p w:rsidR="000E3665" w:rsidRPr="00487968" w:rsidRDefault="000E3665" w:rsidP="004E2A11">
            <w:pPr>
              <w:pStyle w:val="af7"/>
              <w:spacing w:after="0"/>
              <w:rPr>
                <w:rFonts w:ascii="Times New Roman" w:hAnsi="Times New Roman"/>
                <w:color w:val="000000" w:themeColor="text1"/>
                <w:sz w:val="24"/>
                <w:szCs w:val="24"/>
              </w:rPr>
            </w:pPr>
            <w:r w:rsidRPr="00487968">
              <w:rPr>
                <w:rFonts w:ascii="Times New Roman" w:hAnsi="Times New Roman"/>
                <w:color w:val="000000" w:themeColor="text1"/>
                <w:sz w:val="24"/>
                <w:szCs w:val="24"/>
              </w:rPr>
              <w:t xml:space="preserve">Строительство комплекса жилых многоквартирных домов по ул. Красная,43 угол ул. Коммунистическая,20 в г. Ейске </w:t>
            </w:r>
          </w:p>
          <w:p w:rsidR="000E3665" w:rsidRPr="00487968" w:rsidRDefault="000E3665" w:rsidP="004E2A11">
            <w:pPr>
              <w:pStyle w:val="af7"/>
              <w:spacing w:after="0"/>
              <w:rPr>
                <w:rFonts w:ascii="Times New Roman" w:hAnsi="Times New Roman"/>
                <w:color w:val="000000" w:themeColor="text1"/>
                <w:sz w:val="24"/>
                <w:szCs w:val="24"/>
              </w:rPr>
            </w:pPr>
            <w:r w:rsidRPr="00487968">
              <w:rPr>
                <w:rFonts w:ascii="Times New Roman" w:hAnsi="Times New Roman"/>
                <w:color w:val="000000" w:themeColor="text1"/>
                <w:sz w:val="24"/>
                <w:szCs w:val="24"/>
              </w:rPr>
              <w:t>(2-я и 3-я очередь)</w:t>
            </w:r>
            <w:r>
              <w:rPr>
                <w:rFonts w:ascii="Times New Roman" w:hAnsi="Times New Roman"/>
                <w:color w:val="000000" w:themeColor="text1"/>
                <w:sz w:val="24"/>
                <w:szCs w:val="24"/>
              </w:rPr>
              <w:t>,</w:t>
            </w:r>
          </w:p>
          <w:p w:rsidR="000E3665" w:rsidRPr="00487968" w:rsidRDefault="000E3665" w:rsidP="004E2A11">
            <w:pPr>
              <w:pStyle w:val="af7"/>
              <w:spacing w:after="0"/>
              <w:rPr>
                <w:rFonts w:ascii="Times New Roman" w:hAnsi="Times New Roman"/>
                <w:color w:val="000000" w:themeColor="text1"/>
                <w:sz w:val="24"/>
                <w:szCs w:val="24"/>
              </w:rPr>
            </w:pPr>
            <w:r w:rsidRPr="00487968">
              <w:rPr>
                <w:rFonts w:ascii="Times New Roman" w:hAnsi="Times New Roman"/>
                <w:color w:val="000000" w:themeColor="text1"/>
                <w:sz w:val="24"/>
                <w:szCs w:val="24"/>
              </w:rPr>
              <w:t>ООО «Жилой комплекс на Красной»</w:t>
            </w:r>
          </w:p>
        </w:tc>
        <w:tc>
          <w:tcPr>
            <w:tcW w:w="2706" w:type="dxa"/>
          </w:tcPr>
          <w:p w:rsidR="000E3665" w:rsidRPr="00487968"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487968">
              <w:rPr>
                <w:rFonts w:ascii="Times New Roman" w:hAnsi="Times New Roman" w:cs="Times New Roman"/>
                <w:color w:val="000000" w:themeColor="text1"/>
                <w:sz w:val="24"/>
                <w:szCs w:val="24"/>
              </w:rPr>
              <w:t xml:space="preserve">г. Ейск, </w:t>
            </w:r>
          </w:p>
          <w:p w:rsidR="000E3665" w:rsidRPr="00487968"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487968">
              <w:rPr>
                <w:rFonts w:ascii="Times New Roman" w:hAnsi="Times New Roman" w:cs="Times New Roman"/>
                <w:color w:val="000000" w:themeColor="text1"/>
                <w:sz w:val="24"/>
                <w:szCs w:val="24"/>
              </w:rPr>
              <w:t xml:space="preserve">ул. Красная, 43, </w:t>
            </w:r>
          </w:p>
          <w:p w:rsidR="000E3665" w:rsidRPr="00487968"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487968">
              <w:rPr>
                <w:rFonts w:ascii="Times New Roman" w:hAnsi="Times New Roman" w:cs="Times New Roman"/>
                <w:color w:val="000000" w:themeColor="text1"/>
                <w:sz w:val="24"/>
                <w:szCs w:val="24"/>
              </w:rPr>
              <w:t>угол ул. Коммунистическая, 20</w:t>
            </w:r>
          </w:p>
        </w:tc>
        <w:tc>
          <w:tcPr>
            <w:tcW w:w="2114"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147,356</w:t>
            </w:r>
          </w:p>
        </w:tc>
      </w:tr>
      <w:tr w:rsidR="000E3665" w:rsidRPr="00B45F9D" w:rsidTr="004E2A11">
        <w:tc>
          <w:tcPr>
            <w:tcW w:w="567"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2</w:t>
            </w:r>
          </w:p>
        </w:tc>
        <w:tc>
          <w:tcPr>
            <w:tcW w:w="4111" w:type="dxa"/>
          </w:tcPr>
          <w:p w:rsidR="000E3665" w:rsidRDefault="000E3665" w:rsidP="004E2A11">
            <w:pPr>
              <w:tabs>
                <w:tab w:val="left" w:pos="1276"/>
              </w:tabs>
              <w:spacing w:after="0" w:line="240" w:lineRule="auto"/>
              <w:jc w:val="both"/>
              <w:rPr>
                <w:rFonts w:ascii="Times New Roman" w:hAnsi="Times New Roman"/>
                <w:color w:val="000000" w:themeColor="text1"/>
                <w:sz w:val="24"/>
                <w:szCs w:val="24"/>
              </w:rPr>
            </w:pPr>
            <w:r w:rsidRPr="00487968">
              <w:rPr>
                <w:rFonts w:ascii="Times New Roman" w:hAnsi="Times New Roman"/>
                <w:color w:val="000000" w:themeColor="text1"/>
                <w:sz w:val="24"/>
                <w:szCs w:val="24"/>
              </w:rPr>
              <w:t xml:space="preserve">Строительство трехэтажных многоквартирных жилых домов блокированной застройки </w:t>
            </w:r>
          </w:p>
          <w:p w:rsidR="000E3665" w:rsidRPr="00487968" w:rsidRDefault="000E3665" w:rsidP="004E2A11">
            <w:pPr>
              <w:tabs>
                <w:tab w:val="left" w:pos="1276"/>
              </w:tabs>
              <w:spacing w:after="0" w:line="240" w:lineRule="auto"/>
              <w:jc w:val="both"/>
              <w:rPr>
                <w:rFonts w:ascii="Times New Roman" w:hAnsi="Times New Roman"/>
                <w:color w:val="000000" w:themeColor="text1"/>
                <w:sz w:val="24"/>
                <w:szCs w:val="24"/>
              </w:rPr>
            </w:pPr>
            <w:r w:rsidRPr="00487968">
              <w:rPr>
                <w:rFonts w:ascii="Times New Roman" w:hAnsi="Times New Roman"/>
                <w:color w:val="000000" w:themeColor="text1"/>
                <w:sz w:val="24"/>
                <w:szCs w:val="24"/>
              </w:rPr>
              <w:t>(1, 2, 3 очереди)</w:t>
            </w:r>
            <w:r>
              <w:rPr>
                <w:rFonts w:ascii="Times New Roman" w:hAnsi="Times New Roman"/>
                <w:color w:val="000000" w:themeColor="text1"/>
                <w:sz w:val="24"/>
                <w:szCs w:val="24"/>
              </w:rPr>
              <w:t>,</w:t>
            </w:r>
          </w:p>
          <w:p w:rsidR="000E3665" w:rsidRPr="00487968" w:rsidRDefault="000E3665" w:rsidP="004E2A11">
            <w:pPr>
              <w:tabs>
                <w:tab w:val="left" w:pos="1276"/>
              </w:tabs>
              <w:spacing w:after="0" w:line="240" w:lineRule="auto"/>
              <w:jc w:val="both"/>
              <w:rPr>
                <w:rFonts w:ascii="Times New Roman" w:hAnsi="Times New Roman"/>
                <w:color w:val="000000" w:themeColor="text1"/>
                <w:sz w:val="24"/>
                <w:szCs w:val="24"/>
              </w:rPr>
            </w:pPr>
            <w:r w:rsidRPr="00487968">
              <w:rPr>
                <w:rFonts w:ascii="Times New Roman" w:hAnsi="Times New Roman"/>
                <w:color w:val="000000" w:themeColor="text1"/>
                <w:sz w:val="24"/>
                <w:szCs w:val="24"/>
              </w:rPr>
              <w:t>ОАО «Ейск-Экс-Порт»</w:t>
            </w:r>
          </w:p>
        </w:tc>
        <w:tc>
          <w:tcPr>
            <w:tcW w:w="2706" w:type="dxa"/>
          </w:tcPr>
          <w:p w:rsidR="000E3665" w:rsidRPr="00487968"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487968">
              <w:rPr>
                <w:rFonts w:ascii="Times New Roman" w:hAnsi="Times New Roman" w:cs="Times New Roman"/>
                <w:color w:val="000000" w:themeColor="text1"/>
                <w:sz w:val="24"/>
                <w:szCs w:val="24"/>
              </w:rPr>
              <w:t xml:space="preserve">г.Ейск, </w:t>
            </w:r>
          </w:p>
          <w:p w:rsidR="000E3665" w:rsidRPr="00487968"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487968">
              <w:rPr>
                <w:rFonts w:ascii="Times New Roman" w:hAnsi="Times New Roman" w:cs="Times New Roman"/>
                <w:color w:val="000000" w:themeColor="text1"/>
                <w:sz w:val="24"/>
                <w:szCs w:val="24"/>
              </w:rPr>
              <w:t>ул.Красная, 76/1, угол ул.Абрикосовой, 29/1, ул.Красная, 76/2 угол пер.Александровского,8</w:t>
            </w:r>
          </w:p>
        </w:tc>
        <w:tc>
          <w:tcPr>
            <w:tcW w:w="2114"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130,4</w:t>
            </w:r>
          </w:p>
        </w:tc>
      </w:tr>
      <w:tr w:rsidR="000E3665" w:rsidRPr="00B45F9D" w:rsidTr="004E2A11">
        <w:tc>
          <w:tcPr>
            <w:tcW w:w="567"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3</w:t>
            </w:r>
          </w:p>
        </w:tc>
        <w:tc>
          <w:tcPr>
            <w:tcW w:w="4111" w:type="dxa"/>
          </w:tcPr>
          <w:p w:rsidR="000E3665" w:rsidRPr="00487968" w:rsidRDefault="000E3665" w:rsidP="004E2A11">
            <w:pPr>
              <w:spacing w:after="0" w:line="240" w:lineRule="auto"/>
              <w:rPr>
                <w:rFonts w:ascii="Times New Roman" w:hAnsi="Times New Roman"/>
                <w:color w:val="000000" w:themeColor="text1"/>
                <w:sz w:val="24"/>
                <w:szCs w:val="24"/>
              </w:rPr>
            </w:pPr>
            <w:r w:rsidRPr="00487968">
              <w:rPr>
                <w:rFonts w:ascii="Times New Roman" w:hAnsi="Times New Roman"/>
                <w:color w:val="000000" w:themeColor="text1"/>
                <w:sz w:val="24"/>
                <w:szCs w:val="24"/>
              </w:rPr>
              <w:t xml:space="preserve">Строительство 9-ти этажного многоквартирного жилого дома </w:t>
            </w:r>
          </w:p>
          <w:p w:rsidR="000E3665" w:rsidRPr="00487968" w:rsidRDefault="000E3665" w:rsidP="004E2A11">
            <w:pPr>
              <w:spacing w:after="0" w:line="240" w:lineRule="auto"/>
              <w:rPr>
                <w:rFonts w:ascii="Times New Roman" w:hAnsi="Times New Roman"/>
                <w:color w:val="000000" w:themeColor="text1"/>
                <w:sz w:val="24"/>
                <w:szCs w:val="24"/>
              </w:rPr>
            </w:pPr>
            <w:r w:rsidRPr="00487968">
              <w:rPr>
                <w:rFonts w:ascii="Times New Roman" w:hAnsi="Times New Roman"/>
                <w:color w:val="000000" w:themeColor="text1"/>
                <w:sz w:val="24"/>
                <w:szCs w:val="24"/>
              </w:rPr>
              <w:t xml:space="preserve">(2-я очередь), </w:t>
            </w:r>
          </w:p>
          <w:p w:rsidR="000E3665" w:rsidRPr="00487968" w:rsidRDefault="000E3665" w:rsidP="004E2A11">
            <w:pPr>
              <w:spacing w:after="0" w:line="240" w:lineRule="auto"/>
              <w:rPr>
                <w:rFonts w:ascii="Times New Roman" w:hAnsi="Times New Roman"/>
                <w:color w:val="000000" w:themeColor="text1"/>
                <w:sz w:val="24"/>
                <w:szCs w:val="24"/>
              </w:rPr>
            </w:pPr>
            <w:r w:rsidRPr="00487968">
              <w:rPr>
                <w:rFonts w:ascii="Times New Roman" w:hAnsi="Times New Roman"/>
                <w:color w:val="000000" w:themeColor="text1"/>
                <w:sz w:val="24"/>
                <w:szCs w:val="24"/>
              </w:rPr>
              <w:t>ООО «Гражданпромстрой»</w:t>
            </w:r>
          </w:p>
        </w:tc>
        <w:tc>
          <w:tcPr>
            <w:tcW w:w="2706"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 xml:space="preserve">г. Ейск, </w:t>
            </w:r>
          </w:p>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ул. Коммунистическая, 17</w:t>
            </w:r>
          </w:p>
        </w:tc>
        <w:tc>
          <w:tcPr>
            <w:tcW w:w="2114"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100,67</w:t>
            </w:r>
          </w:p>
        </w:tc>
      </w:tr>
      <w:tr w:rsidR="000E3665" w:rsidRPr="00B45F9D" w:rsidTr="004E2A11">
        <w:tc>
          <w:tcPr>
            <w:tcW w:w="567"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4</w:t>
            </w:r>
          </w:p>
        </w:tc>
        <w:tc>
          <w:tcPr>
            <w:tcW w:w="4111" w:type="dxa"/>
          </w:tcPr>
          <w:p w:rsidR="000E3665" w:rsidRDefault="000E3665" w:rsidP="004E2A11">
            <w:pPr>
              <w:spacing w:after="0" w:line="240" w:lineRule="auto"/>
              <w:rPr>
                <w:rFonts w:ascii="Times New Roman" w:hAnsi="Times New Roman"/>
                <w:color w:val="000000"/>
                <w:sz w:val="24"/>
                <w:szCs w:val="24"/>
              </w:rPr>
            </w:pPr>
            <w:r w:rsidRPr="00487968">
              <w:rPr>
                <w:rFonts w:ascii="Times New Roman" w:eastAsia="Times New Roman" w:hAnsi="Times New Roman"/>
                <w:color w:val="000000"/>
                <w:sz w:val="24"/>
                <w:szCs w:val="24"/>
              </w:rPr>
              <w:t xml:space="preserve">Многоквартирный 3-х этажный жилой дом с нежилыми помещениями на первом этаже </w:t>
            </w:r>
          </w:p>
          <w:p w:rsidR="000E3665" w:rsidRDefault="000E3665" w:rsidP="004E2A11">
            <w:pPr>
              <w:spacing w:after="0" w:line="240" w:lineRule="auto"/>
              <w:rPr>
                <w:rFonts w:ascii="Times New Roman" w:hAnsi="Times New Roman"/>
                <w:color w:val="000000"/>
                <w:sz w:val="24"/>
                <w:szCs w:val="24"/>
              </w:rPr>
            </w:pPr>
            <w:r w:rsidRPr="00487968">
              <w:rPr>
                <w:rFonts w:ascii="Times New Roman" w:eastAsia="Times New Roman" w:hAnsi="Times New Roman"/>
                <w:color w:val="000000"/>
                <w:sz w:val="24"/>
                <w:szCs w:val="24"/>
              </w:rPr>
              <w:t>(1 и 2 этапы строительства)</w:t>
            </w:r>
            <w:r w:rsidRPr="00487968">
              <w:rPr>
                <w:rFonts w:ascii="Times New Roman" w:hAnsi="Times New Roman"/>
                <w:color w:val="000000"/>
                <w:sz w:val="24"/>
                <w:szCs w:val="24"/>
              </w:rPr>
              <w:t xml:space="preserve">, </w:t>
            </w:r>
          </w:p>
          <w:p w:rsidR="000E3665" w:rsidRPr="00487968" w:rsidRDefault="000E3665" w:rsidP="004E2A11">
            <w:pPr>
              <w:spacing w:after="0" w:line="240" w:lineRule="auto"/>
              <w:rPr>
                <w:rFonts w:ascii="Times New Roman" w:hAnsi="Times New Roman"/>
                <w:color w:val="FF0000"/>
                <w:sz w:val="24"/>
                <w:szCs w:val="24"/>
              </w:rPr>
            </w:pPr>
            <w:r w:rsidRPr="00487968">
              <w:rPr>
                <w:rFonts w:ascii="Times New Roman" w:eastAsia="Times New Roman" w:hAnsi="Times New Roman"/>
                <w:color w:val="000000"/>
                <w:sz w:val="24"/>
                <w:szCs w:val="24"/>
              </w:rPr>
              <w:t>ООО «Югстрой»</w:t>
            </w:r>
          </w:p>
        </w:tc>
        <w:tc>
          <w:tcPr>
            <w:tcW w:w="2706" w:type="dxa"/>
          </w:tcPr>
          <w:p w:rsidR="000E3665" w:rsidRDefault="000E3665" w:rsidP="004E2A11">
            <w:pPr>
              <w:pStyle w:val="af7"/>
              <w:spacing w:after="0"/>
              <w:jc w:val="center"/>
              <w:rPr>
                <w:rFonts w:ascii="Times New Roman" w:hAnsi="Times New Roman"/>
                <w:color w:val="000000"/>
                <w:sz w:val="24"/>
                <w:szCs w:val="24"/>
              </w:rPr>
            </w:pPr>
            <w:r w:rsidRPr="00487968">
              <w:rPr>
                <w:rFonts w:ascii="Times New Roman" w:hAnsi="Times New Roman"/>
                <w:color w:val="000000"/>
                <w:sz w:val="24"/>
                <w:szCs w:val="24"/>
              </w:rPr>
              <w:t xml:space="preserve">г. Ейск, </w:t>
            </w:r>
          </w:p>
          <w:p w:rsidR="000E3665" w:rsidRPr="00487968" w:rsidRDefault="000E3665" w:rsidP="004E2A11">
            <w:pPr>
              <w:pStyle w:val="af7"/>
              <w:spacing w:after="0"/>
              <w:jc w:val="center"/>
              <w:rPr>
                <w:rFonts w:ascii="Times New Roman" w:hAnsi="Times New Roman"/>
                <w:color w:val="FF0000"/>
                <w:sz w:val="24"/>
                <w:szCs w:val="24"/>
              </w:rPr>
            </w:pPr>
            <w:r w:rsidRPr="00487968">
              <w:rPr>
                <w:rFonts w:ascii="Times New Roman" w:hAnsi="Times New Roman"/>
                <w:color w:val="000000"/>
                <w:sz w:val="24"/>
                <w:szCs w:val="24"/>
              </w:rPr>
              <w:t>ул. Янышева, 22</w:t>
            </w:r>
          </w:p>
        </w:tc>
        <w:tc>
          <w:tcPr>
            <w:tcW w:w="2114"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59,9</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5</w:t>
            </w:r>
          </w:p>
        </w:tc>
        <w:tc>
          <w:tcPr>
            <w:tcW w:w="4111" w:type="dxa"/>
          </w:tcPr>
          <w:p w:rsidR="000E3665" w:rsidRPr="00487968" w:rsidRDefault="000E3665" w:rsidP="004E2A11">
            <w:pPr>
              <w:spacing w:after="0" w:line="240" w:lineRule="auto"/>
              <w:rPr>
                <w:rFonts w:ascii="Times New Roman" w:hAnsi="Times New Roman"/>
                <w:color w:val="FF0000"/>
                <w:sz w:val="24"/>
                <w:szCs w:val="24"/>
              </w:rPr>
            </w:pPr>
            <w:r w:rsidRPr="00487968">
              <w:rPr>
                <w:rFonts w:ascii="Times New Roman" w:eastAsia="Times New Roman" w:hAnsi="Times New Roman"/>
                <w:color w:val="000000"/>
                <w:sz w:val="24"/>
                <w:szCs w:val="24"/>
              </w:rPr>
              <w:t>Многоквартирный 3-х этажный жилой дом</w:t>
            </w:r>
            <w:r w:rsidRPr="00487968">
              <w:rPr>
                <w:rFonts w:ascii="Times New Roman" w:hAnsi="Times New Roman"/>
                <w:color w:val="000000"/>
                <w:sz w:val="24"/>
                <w:szCs w:val="24"/>
              </w:rPr>
              <w:t xml:space="preserve">, </w:t>
            </w:r>
            <w:r w:rsidRPr="00487968">
              <w:rPr>
                <w:rFonts w:ascii="Times New Roman" w:eastAsia="Times New Roman" w:hAnsi="Times New Roman"/>
                <w:color w:val="000000"/>
                <w:sz w:val="24"/>
                <w:szCs w:val="24"/>
              </w:rPr>
              <w:t>Касьянова И.Б.</w:t>
            </w:r>
          </w:p>
        </w:tc>
        <w:tc>
          <w:tcPr>
            <w:tcW w:w="2706" w:type="dxa"/>
          </w:tcPr>
          <w:p w:rsidR="000E3665" w:rsidRDefault="000E3665" w:rsidP="004E2A11">
            <w:pPr>
              <w:pStyle w:val="af7"/>
              <w:spacing w:after="0"/>
              <w:jc w:val="center"/>
              <w:rPr>
                <w:rFonts w:ascii="Times New Roman" w:hAnsi="Times New Roman"/>
                <w:color w:val="000000"/>
                <w:sz w:val="24"/>
                <w:szCs w:val="24"/>
              </w:rPr>
            </w:pPr>
            <w:r w:rsidRPr="00487968">
              <w:rPr>
                <w:rFonts w:ascii="Times New Roman" w:hAnsi="Times New Roman"/>
                <w:color w:val="000000"/>
                <w:sz w:val="24"/>
                <w:szCs w:val="24"/>
              </w:rPr>
              <w:t xml:space="preserve">г. Ейск, </w:t>
            </w:r>
          </w:p>
          <w:p w:rsidR="000E3665" w:rsidRPr="00487968" w:rsidRDefault="000E3665" w:rsidP="004E2A11">
            <w:pPr>
              <w:pStyle w:val="af7"/>
              <w:spacing w:after="0"/>
              <w:jc w:val="center"/>
              <w:rPr>
                <w:rFonts w:ascii="Times New Roman" w:hAnsi="Times New Roman"/>
                <w:color w:val="FF0000"/>
                <w:sz w:val="24"/>
                <w:szCs w:val="24"/>
              </w:rPr>
            </w:pPr>
            <w:r w:rsidRPr="00487968">
              <w:rPr>
                <w:rFonts w:ascii="Times New Roman" w:hAnsi="Times New Roman"/>
                <w:color w:val="000000"/>
                <w:sz w:val="24"/>
                <w:szCs w:val="24"/>
              </w:rPr>
              <w:t>ул. Ясенская, 25</w:t>
            </w:r>
          </w:p>
        </w:tc>
        <w:tc>
          <w:tcPr>
            <w:tcW w:w="2114" w:type="dxa"/>
          </w:tcPr>
          <w:p w:rsidR="000E3665" w:rsidRPr="00487968" w:rsidRDefault="000E3665" w:rsidP="004E2A11">
            <w:pPr>
              <w:pStyle w:val="af7"/>
              <w:spacing w:after="0"/>
              <w:jc w:val="center"/>
              <w:rPr>
                <w:rFonts w:ascii="Times New Roman" w:hAnsi="Times New Roman"/>
                <w:color w:val="000000" w:themeColor="text1"/>
                <w:sz w:val="24"/>
                <w:szCs w:val="24"/>
              </w:rPr>
            </w:pPr>
            <w:r w:rsidRPr="00487968">
              <w:rPr>
                <w:rFonts w:ascii="Times New Roman" w:hAnsi="Times New Roman"/>
                <w:color w:val="000000" w:themeColor="text1"/>
                <w:sz w:val="24"/>
                <w:szCs w:val="24"/>
              </w:rPr>
              <w:t>31,5</w:t>
            </w:r>
          </w:p>
        </w:tc>
      </w:tr>
      <w:tr w:rsidR="000E3665" w:rsidRPr="00B45F9D" w:rsidTr="004E2A11">
        <w:tc>
          <w:tcPr>
            <w:tcW w:w="9498" w:type="dxa"/>
            <w:gridSpan w:val="4"/>
          </w:tcPr>
          <w:p w:rsidR="000E3665" w:rsidRPr="00F61736" w:rsidRDefault="000E3665" w:rsidP="004E2A11">
            <w:pPr>
              <w:pStyle w:val="af7"/>
              <w:spacing w:after="0"/>
              <w:jc w:val="center"/>
              <w:rPr>
                <w:rFonts w:ascii="Times New Roman" w:hAnsi="Times New Roman"/>
                <w:b/>
                <w:color w:val="000000" w:themeColor="text1"/>
                <w:sz w:val="24"/>
                <w:szCs w:val="24"/>
              </w:rPr>
            </w:pPr>
            <w:r w:rsidRPr="00F61736">
              <w:rPr>
                <w:rFonts w:ascii="Times New Roman" w:hAnsi="Times New Roman"/>
                <w:b/>
                <w:color w:val="000000" w:themeColor="text1"/>
                <w:sz w:val="24"/>
                <w:szCs w:val="24"/>
              </w:rPr>
              <w:t>Инвестиционные проекты в активной стадии реализации</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1</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Строительство автозаправочной газонакопительной станции,</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ООО «Кубань Пром Газ»</w:t>
            </w:r>
          </w:p>
        </w:tc>
        <w:tc>
          <w:tcPr>
            <w:tcW w:w="2706" w:type="dxa"/>
          </w:tcPr>
          <w:p w:rsidR="000E3665" w:rsidRPr="00A8566E"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A8566E">
              <w:rPr>
                <w:rFonts w:ascii="Times New Roman" w:hAnsi="Times New Roman" w:cs="Times New Roman"/>
                <w:color w:val="000000" w:themeColor="text1"/>
                <w:sz w:val="24"/>
                <w:szCs w:val="24"/>
              </w:rPr>
              <w:t>г.Ейск, ул.Коммунистическая</w:t>
            </w:r>
          </w:p>
          <w:p w:rsidR="000E3665" w:rsidRPr="00A8566E" w:rsidRDefault="000E3665" w:rsidP="004E2A11">
            <w:pPr>
              <w:pStyle w:val="af7"/>
              <w:spacing w:after="0"/>
              <w:jc w:val="center"/>
              <w:rPr>
                <w:rFonts w:ascii="Times New Roman" w:hAnsi="Times New Roman"/>
                <w:color w:val="000000" w:themeColor="text1"/>
                <w:sz w:val="24"/>
                <w:szCs w:val="24"/>
              </w:rPr>
            </w:pPr>
          </w:p>
        </w:tc>
        <w:tc>
          <w:tcPr>
            <w:tcW w:w="2114"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120,0</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2</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Строительство торгово-развлекательного комплекса с офисными зданиями,</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О</w:t>
            </w:r>
            <w:r>
              <w:rPr>
                <w:rFonts w:ascii="Times New Roman" w:hAnsi="Times New Roman"/>
                <w:color w:val="000000" w:themeColor="text1"/>
                <w:sz w:val="24"/>
                <w:szCs w:val="24"/>
              </w:rPr>
              <w:t>А</w:t>
            </w:r>
            <w:r w:rsidRPr="00F61736">
              <w:rPr>
                <w:rFonts w:ascii="Times New Roman" w:hAnsi="Times New Roman"/>
                <w:color w:val="000000" w:themeColor="text1"/>
                <w:sz w:val="24"/>
                <w:szCs w:val="24"/>
              </w:rPr>
              <w:t>О «</w:t>
            </w:r>
            <w:r>
              <w:rPr>
                <w:rFonts w:ascii="Times New Roman" w:hAnsi="Times New Roman"/>
                <w:color w:val="000000" w:themeColor="text1"/>
                <w:sz w:val="24"/>
                <w:szCs w:val="24"/>
              </w:rPr>
              <w:t>Аттракцион</w:t>
            </w:r>
            <w:r w:rsidRPr="00F61736">
              <w:rPr>
                <w:rFonts w:ascii="Times New Roman" w:hAnsi="Times New Roman"/>
                <w:color w:val="000000" w:themeColor="text1"/>
                <w:sz w:val="24"/>
                <w:szCs w:val="24"/>
              </w:rPr>
              <w:t>»</w:t>
            </w:r>
          </w:p>
        </w:tc>
        <w:tc>
          <w:tcPr>
            <w:tcW w:w="2706"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 xml:space="preserve">г.Ейск, </w:t>
            </w:r>
          </w:p>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ул.К.Либкнехта, 1</w:t>
            </w:r>
          </w:p>
        </w:tc>
        <w:tc>
          <w:tcPr>
            <w:tcW w:w="2114"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120,0</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lastRenderedPageBreak/>
              <w:t>3</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Закладка 1100 га виноградников, строительство комплексов под переработку винограда,</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ООО «Приазовский Винный Дом»</w:t>
            </w:r>
          </w:p>
        </w:tc>
        <w:tc>
          <w:tcPr>
            <w:tcW w:w="2706"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Ейский район</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903,446</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4</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Медикал Центр с грязелечебницей,</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ООО «Край долголетия»</w:t>
            </w:r>
          </w:p>
        </w:tc>
        <w:tc>
          <w:tcPr>
            <w:tcW w:w="2706"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г. Ейск, ул. Шмидта, 44</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300,0</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5</w:t>
            </w:r>
          </w:p>
        </w:tc>
        <w:tc>
          <w:tcPr>
            <w:tcW w:w="4111" w:type="dxa"/>
          </w:tcPr>
          <w:p w:rsidR="000E3665"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Комплекс по хранению для последующей перевалки</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 xml:space="preserve"> зерновых культур и патоки,</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ООО «Директория - новый морской порт»</w:t>
            </w:r>
          </w:p>
        </w:tc>
        <w:tc>
          <w:tcPr>
            <w:tcW w:w="2706"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г. Ейск, ул. Шмидта, 2</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799,49</w:t>
            </w:r>
          </w:p>
        </w:tc>
      </w:tr>
      <w:tr w:rsidR="000E3665" w:rsidRPr="00B45F9D" w:rsidTr="004E2A11">
        <w:tc>
          <w:tcPr>
            <w:tcW w:w="567" w:type="dxa"/>
          </w:tcPr>
          <w:p w:rsidR="000E3665" w:rsidRPr="00A8566E" w:rsidRDefault="000E3665" w:rsidP="004E2A11">
            <w:pPr>
              <w:pStyle w:val="af7"/>
              <w:spacing w:after="0"/>
              <w:jc w:val="center"/>
              <w:rPr>
                <w:rFonts w:ascii="Times New Roman" w:hAnsi="Times New Roman"/>
                <w:color w:val="000000" w:themeColor="text1"/>
                <w:sz w:val="24"/>
                <w:szCs w:val="24"/>
              </w:rPr>
            </w:pPr>
            <w:r w:rsidRPr="00A8566E">
              <w:rPr>
                <w:rFonts w:ascii="Times New Roman" w:hAnsi="Times New Roman"/>
                <w:color w:val="000000" w:themeColor="text1"/>
                <w:sz w:val="24"/>
                <w:szCs w:val="24"/>
              </w:rPr>
              <w:t>6</w:t>
            </w:r>
          </w:p>
        </w:tc>
        <w:tc>
          <w:tcPr>
            <w:tcW w:w="4111" w:type="dxa"/>
          </w:tcPr>
          <w:p w:rsidR="000E3665" w:rsidRPr="00F61736" w:rsidRDefault="000E3665" w:rsidP="004E2A11">
            <w:pPr>
              <w:pStyle w:val="ad"/>
              <w:tabs>
                <w:tab w:val="left" w:pos="993"/>
                <w:tab w:val="left" w:pos="1134"/>
              </w:tabs>
              <w:spacing w:before="0" w:beforeAutospacing="0" w:after="0" w:afterAutospacing="0"/>
              <w:jc w:val="both"/>
              <w:rPr>
                <w:color w:val="000000" w:themeColor="text1"/>
              </w:rPr>
            </w:pPr>
            <w:r w:rsidRPr="00F61736">
              <w:rPr>
                <w:color w:val="000000" w:themeColor="text1"/>
              </w:rPr>
              <w:t xml:space="preserve">Строительство и эксплуатация свиноводческого селекционно-генетического центра, </w:t>
            </w:r>
          </w:p>
          <w:p w:rsidR="000E3665" w:rsidRPr="00F61736" w:rsidRDefault="000E3665" w:rsidP="004E2A11">
            <w:pPr>
              <w:pStyle w:val="ad"/>
              <w:tabs>
                <w:tab w:val="left" w:pos="993"/>
                <w:tab w:val="left" w:pos="1134"/>
              </w:tabs>
              <w:spacing w:before="0" w:beforeAutospacing="0" w:after="0" w:afterAutospacing="0"/>
              <w:jc w:val="both"/>
              <w:rPr>
                <w:b/>
                <w:color w:val="000000" w:themeColor="text1"/>
                <w:sz w:val="28"/>
                <w:szCs w:val="28"/>
              </w:rPr>
            </w:pPr>
            <w:r w:rsidRPr="00F61736">
              <w:rPr>
                <w:color w:val="000000" w:themeColor="text1"/>
              </w:rPr>
              <w:t>ООО «Торговый дом «Ясени»</w:t>
            </w:r>
          </w:p>
        </w:tc>
        <w:tc>
          <w:tcPr>
            <w:tcW w:w="2706"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Ейский район, Александровский с/о</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1</w:t>
            </w:r>
            <w:r>
              <w:rPr>
                <w:rFonts w:ascii="Times New Roman" w:hAnsi="Times New Roman"/>
                <w:color w:val="000000" w:themeColor="text1"/>
                <w:sz w:val="24"/>
                <w:szCs w:val="24"/>
              </w:rPr>
              <w:t>168</w:t>
            </w:r>
            <w:r w:rsidRPr="00F61736">
              <w:rPr>
                <w:rFonts w:ascii="Times New Roman" w:hAnsi="Times New Roman"/>
                <w:color w:val="000000" w:themeColor="text1"/>
                <w:sz w:val="24"/>
                <w:szCs w:val="24"/>
              </w:rPr>
              <w:t>,</w:t>
            </w:r>
            <w:r>
              <w:rPr>
                <w:rFonts w:ascii="Times New Roman" w:hAnsi="Times New Roman"/>
                <w:color w:val="000000" w:themeColor="text1"/>
                <w:sz w:val="24"/>
                <w:szCs w:val="24"/>
              </w:rPr>
              <w:t>2</w:t>
            </w:r>
          </w:p>
        </w:tc>
      </w:tr>
      <w:tr w:rsidR="000E3665" w:rsidRPr="00B45F9D" w:rsidTr="004E2A11">
        <w:tc>
          <w:tcPr>
            <w:tcW w:w="567"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7</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Строительство лечебно-оздоровительного корпуса с бассейном, ЗАО «Санаторий Ейск»</w:t>
            </w:r>
          </w:p>
        </w:tc>
        <w:tc>
          <w:tcPr>
            <w:tcW w:w="2706" w:type="dxa"/>
          </w:tcPr>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 xml:space="preserve">г.Ейск, </w:t>
            </w:r>
          </w:p>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ул.Коммунаров, 41</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66,0</w:t>
            </w:r>
          </w:p>
        </w:tc>
      </w:tr>
      <w:tr w:rsidR="000E3665" w:rsidRPr="00B45F9D" w:rsidTr="004E2A11">
        <w:tc>
          <w:tcPr>
            <w:tcW w:w="567"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8</w:t>
            </w:r>
          </w:p>
        </w:tc>
        <w:tc>
          <w:tcPr>
            <w:tcW w:w="4111" w:type="dxa"/>
          </w:tcPr>
          <w:p w:rsidR="000E3665" w:rsidRPr="00F61736" w:rsidRDefault="000E3665" w:rsidP="004E2A11">
            <w:pPr>
              <w:pStyle w:val="ad"/>
              <w:spacing w:before="0" w:beforeAutospacing="0" w:after="0" w:afterAutospacing="0"/>
              <w:rPr>
                <w:color w:val="000000" w:themeColor="text1"/>
              </w:rPr>
            </w:pPr>
            <w:r w:rsidRPr="00F61736">
              <w:rPr>
                <w:color w:val="000000" w:themeColor="text1"/>
              </w:rPr>
              <w:t>Организация устойчивого производства овощных культур открытого грунта с применением капельного орошения в СПОССК «Ейский АГРОСОЮЗ»</w:t>
            </w:r>
          </w:p>
        </w:tc>
        <w:tc>
          <w:tcPr>
            <w:tcW w:w="2706" w:type="dxa"/>
          </w:tcPr>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 xml:space="preserve">Ейский район, </w:t>
            </w:r>
          </w:p>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ст. Копанская</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98,26</w:t>
            </w:r>
          </w:p>
        </w:tc>
      </w:tr>
      <w:tr w:rsidR="000E3665" w:rsidRPr="00B45F9D" w:rsidTr="004E2A11">
        <w:tc>
          <w:tcPr>
            <w:tcW w:w="567"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9</w:t>
            </w:r>
          </w:p>
        </w:tc>
        <w:tc>
          <w:tcPr>
            <w:tcW w:w="4111" w:type="dxa"/>
          </w:tcPr>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 xml:space="preserve">Строительство сети ветроэлектростанций: </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 xml:space="preserve">ВЭС-Мирный – 60МВт, </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ВЭС-Октябрьский – 39 МВт,</w:t>
            </w:r>
          </w:p>
          <w:p w:rsidR="000E3665" w:rsidRPr="00F61736" w:rsidRDefault="000E3665" w:rsidP="004E2A11">
            <w:pPr>
              <w:pStyle w:val="af7"/>
              <w:spacing w:after="0"/>
              <w:rPr>
                <w:rFonts w:ascii="Times New Roman" w:hAnsi="Times New Roman"/>
                <w:color w:val="000000" w:themeColor="text1"/>
                <w:sz w:val="24"/>
                <w:szCs w:val="24"/>
              </w:rPr>
            </w:pPr>
            <w:r w:rsidRPr="00F61736">
              <w:rPr>
                <w:rFonts w:ascii="Times New Roman" w:hAnsi="Times New Roman"/>
                <w:color w:val="000000" w:themeColor="text1"/>
                <w:sz w:val="24"/>
                <w:szCs w:val="24"/>
              </w:rPr>
              <w:t xml:space="preserve"> ООО «ВЭС»</w:t>
            </w:r>
          </w:p>
        </w:tc>
        <w:tc>
          <w:tcPr>
            <w:tcW w:w="2706" w:type="dxa"/>
          </w:tcPr>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 xml:space="preserve">Ейский район,          </w:t>
            </w:r>
          </w:p>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 xml:space="preserve">п. Мирный и </w:t>
            </w:r>
          </w:p>
          <w:p w:rsidR="000E3665" w:rsidRPr="00F61736"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F61736">
              <w:rPr>
                <w:rFonts w:ascii="Times New Roman" w:hAnsi="Times New Roman" w:cs="Times New Roman"/>
                <w:color w:val="000000" w:themeColor="text1"/>
                <w:sz w:val="24"/>
                <w:szCs w:val="24"/>
              </w:rPr>
              <w:t>п. Октябрьский</w:t>
            </w:r>
          </w:p>
        </w:tc>
        <w:tc>
          <w:tcPr>
            <w:tcW w:w="2114" w:type="dxa"/>
          </w:tcPr>
          <w:p w:rsidR="000E3665" w:rsidRPr="00F61736" w:rsidRDefault="000E3665" w:rsidP="004E2A11">
            <w:pPr>
              <w:pStyle w:val="af7"/>
              <w:spacing w:after="0"/>
              <w:jc w:val="center"/>
              <w:rPr>
                <w:rFonts w:ascii="Times New Roman" w:hAnsi="Times New Roman"/>
                <w:color w:val="000000" w:themeColor="text1"/>
                <w:sz w:val="24"/>
                <w:szCs w:val="24"/>
              </w:rPr>
            </w:pPr>
            <w:r w:rsidRPr="00F61736">
              <w:rPr>
                <w:rFonts w:ascii="Times New Roman" w:hAnsi="Times New Roman"/>
                <w:color w:val="000000" w:themeColor="text1"/>
                <w:sz w:val="24"/>
                <w:szCs w:val="24"/>
              </w:rPr>
              <w:t>13068,0</w:t>
            </w:r>
          </w:p>
        </w:tc>
      </w:tr>
      <w:tr w:rsidR="000E3665" w:rsidRPr="00B45F9D" w:rsidTr="004E2A11">
        <w:tc>
          <w:tcPr>
            <w:tcW w:w="567" w:type="dxa"/>
          </w:tcPr>
          <w:p w:rsidR="000E3665" w:rsidRPr="006516B4" w:rsidRDefault="000E3665" w:rsidP="004E2A11">
            <w:pPr>
              <w:pStyle w:val="af7"/>
              <w:spacing w:after="0"/>
              <w:jc w:val="both"/>
              <w:rPr>
                <w:rFonts w:ascii="Times New Roman" w:hAnsi="Times New Roman"/>
                <w:color w:val="000000" w:themeColor="text1"/>
                <w:sz w:val="24"/>
                <w:szCs w:val="24"/>
              </w:rPr>
            </w:pPr>
            <w:r w:rsidRPr="006516B4">
              <w:rPr>
                <w:rFonts w:ascii="Times New Roman" w:hAnsi="Times New Roman"/>
                <w:color w:val="000000" w:themeColor="text1"/>
                <w:sz w:val="24"/>
                <w:szCs w:val="24"/>
              </w:rPr>
              <w:t>10</w:t>
            </w:r>
          </w:p>
        </w:tc>
        <w:tc>
          <w:tcPr>
            <w:tcW w:w="4111" w:type="dxa"/>
          </w:tcPr>
          <w:p w:rsidR="000E3665" w:rsidRPr="006516B4" w:rsidRDefault="000E3665" w:rsidP="004E2A11">
            <w:pPr>
              <w:tabs>
                <w:tab w:val="left" w:pos="709"/>
              </w:tabs>
              <w:spacing w:after="0" w:line="240" w:lineRule="auto"/>
              <w:jc w:val="both"/>
              <w:rPr>
                <w:rFonts w:ascii="Times New Roman" w:hAnsi="Times New Roman"/>
                <w:color w:val="000000" w:themeColor="text1"/>
                <w:sz w:val="24"/>
                <w:szCs w:val="24"/>
              </w:rPr>
            </w:pPr>
            <w:r w:rsidRPr="006516B4">
              <w:rPr>
                <w:rFonts w:ascii="Times New Roman" w:hAnsi="Times New Roman"/>
                <w:color w:val="000000" w:themeColor="text1"/>
                <w:sz w:val="24"/>
                <w:szCs w:val="24"/>
              </w:rPr>
              <w:t>Строительство фруктохранилища мощностью 9 тысяч тонн плодов,</w:t>
            </w:r>
            <w:r w:rsidRPr="006516B4">
              <w:rPr>
                <w:color w:val="000000" w:themeColor="text1"/>
              </w:rPr>
              <w:t xml:space="preserve"> </w:t>
            </w:r>
            <w:r w:rsidRPr="006516B4">
              <w:rPr>
                <w:rFonts w:ascii="Times New Roman" w:hAnsi="Times New Roman"/>
                <w:color w:val="000000" w:themeColor="text1"/>
                <w:sz w:val="24"/>
                <w:szCs w:val="24"/>
              </w:rPr>
              <w:t>ООО «Плодовое»</w:t>
            </w:r>
          </w:p>
        </w:tc>
        <w:tc>
          <w:tcPr>
            <w:tcW w:w="2706" w:type="dxa"/>
          </w:tcPr>
          <w:p w:rsidR="000E3665" w:rsidRPr="006516B4"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6516B4">
              <w:rPr>
                <w:rFonts w:ascii="Times New Roman" w:hAnsi="Times New Roman" w:cs="Times New Roman"/>
                <w:color w:val="000000" w:themeColor="text1"/>
                <w:sz w:val="24"/>
                <w:szCs w:val="24"/>
              </w:rPr>
              <w:t>Ейский район,  пос. Садовый, промзона</w:t>
            </w:r>
          </w:p>
        </w:tc>
        <w:tc>
          <w:tcPr>
            <w:tcW w:w="2114" w:type="dxa"/>
          </w:tcPr>
          <w:p w:rsidR="000E3665" w:rsidRPr="006516B4" w:rsidRDefault="000E3665" w:rsidP="004E2A11">
            <w:pPr>
              <w:pStyle w:val="af7"/>
              <w:spacing w:after="0"/>
              <w:jc w:val="center"/>
              <w:rPr>
                <w:rFonts w:ascii="Times New Roman" w:hAnsi="Times New Roman"/>
                <w:color w:val="000000" w:themeColor="text1"/>
                <w:sz w:val="24"/>
                <w:szCs w:val="24"/>
              </w:rPr>
            </w:pPr>
            <w:r w:rsidRPr="006516B4">
              <w:rPr>
                <w:rFonts w:ascii="Times New Roman" w:hAnsi="Times New Roman"/>
                <w:color w:val="000000" w:themeColor="text1"/>
                <w:sz w:val="24"/>
                <w:szCs w:val="24"/>
              </w:rPr>
              <w:t>220,0</w:t>
            </w:r>
          </w:p>
        </w:tc>
      </w:tr>
      <w:tr w:rsidR="000E3665" w:rsidRPr="00B45F9D" w:rsidTr="004E2A11">
        <w:tc>
          <w:tcPr>
            <w:tcW w:w="567" w:type="dxa"/>
          </w:tcPr>
          <w:p w:rsidR="000E3665" w:rsidRPr="006516B4" w:rsidRDefault="000E3665" w:rsidP="004E2A11">
            <w:pPr>
              <w:pStyle w:val="af7"/>
              <w:spacing w:after="0"/>
              <w:jc w:val="both"/>
              <w:rPr>
                <w:rFonts w:ascii="Times New Roman" w:hAnsi="Times New Roman"/>
                <w:color w:val="000000" w:themeColor="text1"/>
                <w:sz w:val="24"/>
                <w:szCs w:val="24"/>
              </w:rPr>
            </w:pPr>
            <w:r w:rsidRPr="006516B4">
              <w:rPr>
                <w:rFonts w:ascii="Times New Roman" w:hAnsi="Times New Roman"/>
                <w:color w:val="000000" w:themeColor="text1"/>
                <w:sz w:val="24"/>
                <w:szCs w:val="24"/>
              </w:rPr>
              <w:t>11</w:t>
            </w:r>
          </w:p>
        </w:tc>
        <w:tc>
          <w:tcPr>
            <w:tcW w:w="4111" w:type="dxa"/>
          </w:tcPr>
          <w:p w:rsidR="000E3665" w:rsidRPr="006516B4" w:rsidRDefault="000E3665" w:rsidP="004E2A11">
            <w:pPr>
              <w:pStyle w:val="af7"/>
              <w:spacing w:after="0"/>
              <w:rPr>
                <w:rFonts w:ascii="Times New Roman" w:hAnsi="Times New Roman"/>
                <w:color w:val="000000" w:themeColor="text1"/>
                <w:sz w:val="24"/>
                <w:szCs w:val="24"/>
              </w:rPr>
            </w:pPr>
            <w:r w:rsidRPr="006516B4">
              <w:rPr>
                <w:rFonts w:ascii="Times New Roman" w:hAnsi="Times New Roman"/>
                <w:color w:val="000000" w:themeColor="text1"/>
                <w:sz w:val="24"/>
                <w:szCs w:val="24"/>
              </w:rPr>
              <w:t>Коттеджный поселок «Морская ривьера»,</w:t>
            </w:r>
            <w:r>
              <w:rPr>
                <w:rFonts w:ascii="Times New Roman" w:hAnsi="Times New Roman"/>
                <w:color w:val="000000" w:themeColor="text1"/>
                <w:sz w:val="24"/>
                <w:szCs w:val="24"/>
              </w:rPr>
              <w:t xml:space="preserve"> и</w:t>
            </w:r>
            <w:r w:rsidRPr="006516B4">
              <w:rPr>
                <w:rFonts w:ascii="Times New Roman" w:hAnsi="Times New Roman"/>
                <w:color w:val="000000" w:themeColor="text1"/>
                <w:sz w:val="24"/>
                <w:szCs w:val="24"/>
              </w:rPr>
              <w:t>ндивидуальный предприниматель Игнашев С</w:t>
            </w:r>
            <w:r>
              <w:rPr>
                <w:rFonts w:ascii="Times New Roman" w:hAnsi="Times New Roman"/>
                <w:color w:val="000000" w:themeColor="text1"/>
                <w:sz w:val="24"/>
                <w:szCs w:val="24"/>
              </w:rPr>
              <w:t>.</w:t>
            </w:r>
            <w:r w:rsidRPr="006516B4">
              <w:rPr>
                <w:rFonts w:ascii="Times New Roman" w:hAnsi="Times New Roman"/>
                <w:color w:val="000000" w:themeColor="text1"/>
                <w:sz w:val="24"/>
                <w:szCs w:val="24"/>
              </w:rPr>
              <w:t xml:space="preserve"> М</w:t>
            </w:r>
            <w:r>
              <w:rPr>
                <w:rFonts w:ascii="Times New Roman" w:hAnsi="Times New Roman"/>
                <w:color w:val="000000" w:themeColor="text1"/>
                <w:sz w:val="24"/>
                <w:szCs w:val="24"/>
              </w:rPr>
              <w:t>.</w:t>
            </w:r>
          </w:p>
        </w:tc>
        <w:tc>
          <w:tcPr>
            <w:tcW w:w="2706" w:type="dxa"/>
          </w:tcPr>
          <w:p w:rsidR="000E3665" w:rsidRPr="006516B4"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6516B4">
              <w:rPr>
                <w:rFonts w:ascii="Times New Roman" w:hAnsi="Times New Roman" w:cs="Times New Roman"/>
                <w:color w:val="000000" w:themeColor="text1"/>
                <w:sz w:val="24"/>
                <w:szCs w:val="24"/>
              </w:rPr>
              <w:t>Ейский район,  Ейское городское поселение, пос.Морской</w:t>
            </w:r>
          </w:p>
        </w:tc>
        <w:tc>
          <w:tcPr>
            <w:tcW w:w="2114" w:type="dxa"/>
          </w:tcPr>
          <w:p w:rsidR="000E3665" w:rsidRPr="006516B4" w:rsidRDefault="000E3665" w:rsidP="004E2A11">
            <w:pPr>
              <w:pStyle w:val="af7"/>
              <w:spacing w:after="0"/>
              <w:jc w:val="center"/>
              <w:rPr>
                <w:rFonts w:ascii="Times New Roman" w:hAnsi="Times New Roman"/>
                <w:color w:val="000000" w:themeColor="text1"/>
                <w:sz w:val="24"/>
                <w:szCs w:val="24"/>
              </w:rPr>
            </w:pPr>
            <w:r w:rsidRPr="006516B4">
              <w:rPr>
                <w:rFonts w:ascii="Times New Roman" w:hAnsi="Times New Roman"/>
                <w:color w:val="000000" w:themeColor="text1"/>
                <w:sz w:val="24"/>
                <w:szCs w:val="24"/>
              </w:rPr>
              <w:t>120,0</w:t>
            </w:r>
          </w:p>
        </w:tc>
      </w:tr>
      <w:tr w:rsidR="000E3665" w:rsidRPr="00B45F9D" w:rsidTr="004E2A11">
        <w:tc>
          <w:tcPr>
            <w:tcW w:w="567" w:type="dxa"/>
          </w:tcPr>
          <w:p w:rsidR="000E3665" w:rsidRPr="009F48E9" w:rsidRDefault="000E3665" w:rsidP="004E2A11">
            <w:pPr>
              <w:pStyle w:val="af7"/>
              <w:spacing w:after="0"/>
              <w:jc w:val="both"/>
              <w:rPr>
                <w:rFonts w:ascii="Times New Roman" w:hAnsi="Times New Roman"/>
                <w:color w:val="000000" w:themeColor="text1"/>
                <w:sz w:val="24"/>
                <w:szCs w:val="24"/>
              </w:rPr>
            </w:pPr>
            <w:r w:rsidRPr="009F48E9">
              <w:rPr>
                <w:rFonts w:ascii="Times New Roman" w:hAnsi="Times New Roman"/>
                <w:color w:val="000000" w:themeColor="text1"/>
                <w:sz w:val="24"/>
                <w:szCs w:val="24"/>
              </w:rPr>
              <w:t>12</w:t>
            </w:r>
          </w:p>
        </w:tc>
        <w:tc>
          <w:tcPr>
            <w:tcW w:w="4111" w:type="dxa"/>
          </w:tcPr>
          <w:p w:rsidR="000E3665" w:rsidRPr="009F48E9" w:rsidRDefault="000E3665" w:rsidP="004E2A11">
            <w:pPr>
              <w:pStyle w:val="ConsPlusNormal"/>
              <w:tabs>
                <w:tab w:val="left" w:pos="1276"/>
              </w:tabs>
              <w:adjustRightInd w:val="0"/>
              <w:rPr>
                <w:color w:val="000000" w:themeColor="text1"/>
                <w:sz w:val="24"/>
                <w:szCs w:val="24"/>
              </w:rPr>
            </w:pPr>
            <w:r w:rsidRPr="009F48E9">
              <w:rPr>
                <w:color w:val="000000" w:themeColor="text1"/>
                <w:sz w:val="24"/>
                <w:szCs w:val="24"/>
              </w:rPr>
              <w:t xml:space="preserve">Реконструкция нежилых зданий (литерыА,А1,Г7,Б,В,в,Г,Г2,Г3, Г4,Г5,Г6,Г8,Г9,Г10,Г11) с кадастровым номером 23:42:0101001:82 под туристическую базу по адресу: г.Ейск, ул.Пляжная, 2/33, </w:t>
            </w:r>
            <w:r>
              <w:rPr>
                <w:color w:val="000000" w:themeColor="text1"/>
                <w:sz w:val="24"/>
                <w:szCs w:val="24"/>
              </w:rPr>
              <w:t>и</w:t>
            </w:r>
            <w:r w:rsidRPr="009F48E9">
              <w:rPr>
                <w:color w:val="000000" w:themeColor="text1"/>
                <w:sz w:val="24"/>
                <w:szCs w:val="24"/>
              </w:rPr>
              <w:t>ндивидуальный предприниматель Кочубей С.Ф.</w:t>
            </w:r>
          </w:p>
        </w:tc>
        <w:tc>
          <w:tcPr>
            <w:tcW w:w="2706" w:type="dxa"/>
          </w:tcPr>
          <w:p w:rsidR="000E3665" w:rsidRPr="009F48E9"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9F48E9">
              <w:rPr>
                <w:rFonts w:ascii="Times New Roman" w:hAnsi="Times New Roman" w:cs="Times New Roman"/>
                <w:color w:val="000000" w:themeColor="text1"/>
                <w:sz w:val="24"/>
                <w:szCs w:val="24"/>
              </w:rPr>
              <w:t>Ейский район, г.Ейск, ул.Пляжная, 2/33</w:t>
            </w:r>
          </w:p>
        </w:tc>
        <w:tc>
          <w:tcPr>
            <w:tcW w:w="2114" w:type="dxa"/>
          </w:tcPr>
          <w:p w:rsidR="000E3665" w:rsidRPr="009F48E9" w:rsidRDefault="000E3665" w:rsidP="004E2A11">
            <w:pPr>
              <w:pStyle w:val="af7"/>
              <w:spacing w:after="0"/>
              <w:jc w:val="center"/>
              <w:rPr>
                <w:rFonts w:ascii="Times New Roman" w:hAnsi="Times New Roman"/>
                <w:color w:val="000000" w:themeColor="text1"/>
                <w:sz w:val="24"/>
                <w:szCs w:val="24"/>
              </w:rPr>
            </w:pPr>
            <w:r w:rsidRPr="009F48E9">
              <w:rPr>
                <w:rFonts w:ascii="Times New Roman" w:hAnsi="Times New Roman"/>
                <w:color w:val="000000" w:themeColor="text1"/>
                <w:sz w:val="24"/>
                <w:szCs w:val="24"/>
              </w:rPr>
              <w:t>80,0</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4111" w:type="dxa"/>
          </w:tcPr>
          <w:p w:rsidR="000E3665" w:rsidRDefault="000E3665" w:rsidP="004E2A11">
            <w:pPr>
              <w:pStyle w:val="ConsPlusNormal"/>
              <w:tabs>
                <w:tab w:val="left" w:pos="1276"/>
              </w:tabs>
              <w:adjustRightInd w:val="0"/>
              <w:jc w:val="both"/>
            </w:pPr>
            <w:r w:rsidRPr="002C2C55">
              <w:rPr>
                <w:color w:val="000000" w:themeColor="text1"/>
                <w:sz w:val="24"/>
                <w:szCs w:val="24"/>
              </w:rPr>
              <w:t>Организация производства овощей закрытого грунта</w:t>
            </w:r>
            <w:r>
              <w:rPr>
                <w:color w:val="000000" w:themeColor="text1"/>
                <w:sz w:val="24"/>
                <w:szCs w:val="24"/>
              </w:rPr>
              <w:t>,</w:t>
            </w:r>
            <w:r>
              <w:t xml:space="preserve"> </w:t>
            </w:r>
          </w:p>
          <w:p w:rsidR="000E3665" w:rsidRPr="00767FC2" w:rsidRDefault="000E3665" w:rsidP="004E2A11">
            <w:pPr>
              <w:pStyle w:val="ConsPlusNormal"/>
              <w:tabs>
                <w:tab w:val="left" w:pos="1276"/>
              </w:tabs>
              <w:adjustRightInd w:val="0"/>
              <w:jc w:val="both"/>
              <w:rPr>
                <w:color w:val="000000" w:themeColor="text1"/>
                <w:sz w:val="24"/>
                <w:szCs w:val="24"/>
              </w:rPr>
            </w:pPr>
            <w:r>
              <w:rPr>
                <w:color w:val="000000" w:themeColor="text1"/>
                <w:sz w:val="24"/>
                <w:szCs w:val="24"/>
              </w:rPr>
              <w:t>к</w:t>
            </w:r>
            <w:r w:rsidRPr="002C2C55">
              <w:rPr>
                <w:color w:val="000000" w:themeColor="text1"/>
                <w:sz w:val="24"/>
                <w:szCs w:val="24"/>
              </w:rPr>
              <w:t>рестьянское (фермерское) хозяйство Рудых С</w:t>
            </w:r>
            <w:r>
              <w:rPr>
                <w:color w:val="000000" w:themeColor="text1"/>
                <w:sz w:val="24"/>
                <w:szCs w:val="24"/>
              </w:rPr>
              <w:t>.</w:t>
            </w:r>
            <w:r w:rsidRPr="002C2C55">
              <w:rPr>
                <w:color w:val="000000" w:themeColor="text1"/>
                <w:sz w:val="24"/>
                <w:szCs w:val="24"/>
              </w:rPr>
              <w:t>Н</w:t>
            </w:r>
            <w:r>
              <w:rPr>
                <w:color w:val="000000" w:themeColor="text1"/>
                <w:sz w:val="24"/>
                <w:szCs w:val="24"/>
              </w:rPr>
              <w:t>.</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Ейский район, Копанской сельский округ, секция 1-16, контур 142</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41,0</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sidRPr="00767FC2">
              <w:rPr>
                <w:rFonts w:ascii="Times New Roman" w:hAnsi="Times New Roman"/>
                <w:color w:val="000000" w:themeColor="text1"/>
                <w:sz w:val="24"/>
                <w:szCs w:val="24"/>
              </w:rPr>
              <w:t>1</w:t>
            </w:r>
            <w:r>
              <w:rPr>
                <w:rFonts w:ascii="Times New Roman" w:hAnsi="Times New Roman"/>
                <w:color w:val="000000" w:themeColor="text1"/>
                <w:sz w:val="24"/>
                <w:szCs w:val="24"/>
              </w:rPr>
              <w:t>4</w:t>
            </w:r>
          </w:p>
        </w:tc>
        <w:tc>
          <w:tcPr>
            <w:tcW w:w="4111" w:type="dxa"/>
          </w:tcPr>
          <w:p w:rsidR="000E3665" w:rsidRDefault="000E3665" w:rsidP="004E2A11">
            <w:pPr>
              <w:pStyle w:val="ConsPlusNormal"/>
              <w:tabs>
                <w:tab w:val="left" w:pos="1276"/>
              </w:tabs>
              <w:adjustRightInd w:val="0"/>
              <w:rPr>
                <w:color w:val="000000" w:themeColor="text1"/>
                <w:sz w:val="24"/>
                <w:szCs w:val="24"/>
              </w:rPr>
            </w:pPr>
            <w:r w:rsidRPr="00767FC2">
              <w:rPr>
                <w:color w:val="000000" w:themeColor="text1"/>
                <w:sz w:val="24"/>
                <w:szCs w:val="24"/>
              </w:rPr>
              <w:t xml:space="preserve">Строительство трехэтажных многоквартирных жилых домов </w:t>
            </w:r>
          </w:p>
          <w:p w:rsidR="000E3665" w:rsidRDefault="000E3665" w:rsidP="004E2A11">
            <w:pPr>
              <w:pStyle w:val="ConsPlusNormal"/>
              <w:tabs>
                <w:tab w:val="left" w:pos="1276"/>
              </w:tabs>
              <w:adjustRightInd w:val="0"/>
              <w:rPr>
                <w:color w:val="000000" w:themeColor="text1"/>
              </w:rPr>
            </w:pPr>
            <w:r w:rsidRPr="00767FC2">
              <w:rPr>
                <w:color w:val="000000" w:themeColor="text1"/>
                <w:sz w:val="24"/>
                <w:szCs w:val="24"/>
              </w:rPr>
              <w:t>(1, 2  очереди),</w:t>
            </w:r>
            <w:r w:rsidRPr="00767FC2">
              <w:rPr>
                <w:color w:val="000000" w:themeColor="text1"/>
              </w:rPr>
              <w:t xml:space="preserve"> </w:t>
            </w:r>
          </w:p>
          <w:p w:rsidR="000E3665" w:rsidRPr="00767FC2" w:rsidRDefault="000E3665" w:rsidP="004E2A11">
            <w:pPr>
              <w:pStyle w:val="ConsPlusNormal"/>
              <w:tabs>
                <w:tab w:val="left" w:pos="1276"/>
              </w:tabs>
              <w:adjustRightInd w:val="0"/>
              <w:rPr>
                <w:color w:val="000000" w:themeColor="text1"/>
                <w:sz w:val="24"/>
                <w:szCs w:val="24"/>
              </w:rPr>
            </w:pPr>
            <w:r w:rsidRPr="00767FC2">
              <w:rPr>
                <w:color w:val="000000" w:themeColor="text1"/>
                <w:sz w:val="24"/>
                <w:szCs w:val="24"/>
              </w:rPr>
              <w:t>ОАО "Ейск-Экс-Порт"</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ул.Центральная, 64/1</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sidRPr="00767FC2">
              <w:rPr>
                <w:rFonts w:ascii="Times New Roman" w:hAnsi="Times New Roman"/>
                <w:color w:val="000000" w:themeColor="text1"/>
                <w:sz w:val="24"/>
                <w:szCs w:val="24"/>
              </w:rPr>
              <w:t>135,81</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sidRPr="00767FC2">
              <w:rPr>
                <w:rFonts w:ascii="Times New Roman" w:hAnsi="Times New Roman"/>
                <w:color w:val="000000" w:themeColor="text1"/>
                <w:sz w:val="24"/>
                <w:szCs w:val="24"/>
              </w:rPr>
              <w:lastRenderedPageBreak/>
              <w:t>1</w:t>
            </w:r>
            <w:r>
              <w:rPr>
                <w:rFonts w:ascii="Times New Roman" w:hAnsi="Times New Roman"/>
                <w:color w:val="000000" w:themeColor="text1"/>
                <w:sz w:val="24"/>
                <w:szCs w:val="24"/>
              </w:rPr>
              <w:t>5</w:t>
            </w:r>
          </w:p>
        </w:tc>
        <w:tc>
          <w:tcPr>
            <w:tcW w:w="4111" w:type="dxa"/>
          </w:tcPr>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 xml:space="preserve">Строительство многоэтажного жилого дома по ул. Свободы, 38/2 в г. Ейске Краснодарского края </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(1 этап строительства),</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rPr>
              <w:t xml:space="preserve"> </w:t>
            </w:r>
            <w:r w:rsidRPr="00767FC2">
              <w:rPr>
                <w:color w:val="000000" w:themeColor="text1"/>
                <w:sz w:val="24"/>
                <w:szCs w:val="24"/>
              </w:rPr>
              <w:t>ООО "Жилой комплекс на Красной"</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 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ул. Свободы, 38/2</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sidRPr="00767FC2">
              <w:rPr>
                <w:rFonts w:ascii="Times New Roman" w:hAnsi="Times New Roman"/>
                <w:color w:val="000000" w:themeColor="text1"/>
                <w:sz w:val="24"/>
                <w:szCs w:val="24"/>
              </w:rPr>
              <w:t>193,14</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sidRPr="00767FC2">
              <w:rPr>
                <w:rFonts w:ascii="Times New Roman" w:hAnsi="Times New Roman"/>
                <w:color w:val="000000" w:themeColor="text1"/>
                <w:sz w:val="24"/>
                <w:szCs w:val="24"/>
              </w:rPr>
              <w:t>1</w:t>
            </w:r>
            <w:r>
              <w:rPr>
                <w:rFonts w:ascii="Times New Roman" w:hAnsi="Times New Roman"/>
                <w:color w:val="000000" w:themeColor="text1"/>
                <w:sz w:val="24"/>
                <w:szCs w:val="24"/>
              </w:rPr>
              <w:t>6</w:t>
            </w:r>
          </w:p>
        </w:tc>
        <w:tc>
          <w:tcPr>
            <w:tcW w:w="4111" w:type="dxa"/>
          </w:tcPr>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 xml:space="preserve">Строительство многоэтажного жилого дома по ул. Свободы, 38/2 в г. Ейске Краснодарского края </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(2 этап строительства),</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rPr>
              <w:t xml:space="preserve"> </w:t>
            </w:r>
            <w:r w:rsidRPr="00767FC2">
              <w:rPr>
                <w:color w:val="000000" w:themeColor="text1"/>
                <w:sz w:val="24"/>
                <w:szCs w:val="24"/>
              </w:rPr>
              <w:t>ООО "Жилой комплекс на Красной"</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 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ул. Свободы, 38/2</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sidRPr="00767FC2">
              <w:rPr>
                <w:rFonts w:ascii="Times New Roman" w:hAnsi="Times New Roman"/>
                <w:color w:val="000000" w:themeColor="text1"/>
                <w:sz w:val="24"/>
                <w:szCs w:val="24"/>
              </w:rPr>
              <w:t>193,29</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sidRPr="00767FC2">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4111" w:type="dxa"/>
          </w:tcPr>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 xml:space="preserve">Строительство многоэтажного жилого дома по ул. Свободы, 38/2 в г. Ейске Краснодарского края </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(3 этап строительства),</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rPr>
              <w:t xml:space="preserve"> </w:t>
            </w:r>
            <w:r w:rsidRPr="00767FC2">
              <w:rPr>
                <w:color w:val="000000" w:themeColor="text1"/>
                <w:sz w:val="24"/>
                <w:szCs w:val="24"/>
              </w:rPr>
              <w:t>ООО "Жилой комплекс на Красной"</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 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ул. Свободы, 38/2</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sidRPr="00767FC2">
              <w:rPr>
                <w:rFonts w:ascii="Times New Roman" w:hAnsi="Times New Roman"/>
                <w:color w:val="000000" w:themeColor="text1"/>
                <w:sz w:val="24"/>
                <w:szCs w:val="24"/>
              </w:rPr>
              <w:t>193,14</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4111" w:type="dxa"/>
          </w:tcPr>
          <w:p w:rsidR="000E3665"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 xml:space="preserve">Строительство многоэтажного жилого дома по ул. Свободы, 38/2 </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 xml:space="preserve">в г. Ейске Краснодарского края </w:t>
            </w:r>
          </w:p>
          <w:p w:rsidR="000E3665"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w:t>
            </w:r>
            <w:r>
              <w:rPr>
                <w:color w:val="000000" w:themeColor="text1"/>
                <w:sz w:val="24"/>
                <w:szCs w:val="24"/>
              </w:rPr>
              <w:t>4</w:t>
            </w:r>
            <w:r w:rsidRPr="00767FC2">
              <w:rPr>
                <w:color w:val="000000" w:themeColor="text1"/>
                <w:sz w:val="24"/>
                <w:szCs w:val="24"/>
              </w:rPr>
              <w:t xml:space="preserve"> этап строительства),</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ООО "Жилой комплекс на Красной"</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 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ул. Свободы, 38/2</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96,96</w:t>
            </w:r>
          </w:p>
        </w:tc>
      </w:tr>
      <w:tr w:rsidR="000E3665" w:rsidRPr="00B45F9D" w:rsidTr="004E2A11">
        <w:tc>
          <w:tcPr>
            <w:tcW w:w="567" w:type="dxa"/>
          </w:tcPr>
          <w:p w:rsidR="000E3665" w:rsidRPr="00767FC2" w:rsidRDefault="000E3665" w:rsidP="004E2A11">
            <w:pPr>
              <w:pStyle w:val="af7"/>
              <w:spacing w:after="0"/>
              <w:jc w:val="both"/>
              <w:rPr>
                <w:rFonts w:ascii="Times New Roman" w:hAnsi="Times New Roman"/>
                <w:color w:val="000000" w:themeColor="text1"/>
                <w:sz w:val="24"/>
                <w:szCs w:val="24"/>
              </w:rPr>
            </w:pPr>
            <w:r w:rsidRPr="00767FC2">
              <w:rPr>
                <w:rFonts w:ascii="Times New Roman" w:hAnsi="Times New Roman"/>
                <w:color w:val="000000" w:themeColor="text1"/>
                <w:sz w:val="24"/>
                <w:szCs w:val="24"/>
              </w:rPr>
              <w:t>1</w:t>
            </w:r>
            <w:r>
              <w:rPr>
                <w:rFonts w:ascii="Times New Roman" w:hAnsi="Times New Roman"/>
                <w:color w:val="000000" w:themeColor="text1"/>
                <w:sz w:val="24"/>
                <w:szCs w:val="24"/>
              </w:rPr>
              <w:t>9</w:t>
            </w:r>
          </w:p>
        </w:tc>
        <w:tc>
          <w:tcPr>
            <w:tcW w:w="4111" w:type="dxa"/>
          </w:tcPr>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Реконструкция Восточного мола с созданием искусственной территории в Ейском порту,</w:t>
            </w:r>
          </w:p>
          <w:p w:rsidR="000E3665" w:rsidRPr="00767FC2" w:rsidRDefault="000E3665" w:rsidP="004E2A11">
            <w:pPr>
              <w:pStyle w:val="ConsPlusNormal"/>
              <w:tabs>
                <w:tab w:val="left" w:pos="1276"/>
              </w:tabs>
              <w:adjustRightInd w:val="0"/>
              <w:jc w:val="both"/>
              <w:rPr>
                <w:color w:val="000000" w:themeColor="text1"/>
                <w:sz w:val="24"/>
                <w:szCs w:val="24"/>
              </w:rPr>
            </w:pPr>
            <w:r w:rsidRPr="00767FC2">
              <w:rPr>
                <w:color w:val="000000" w:themeColor="text1"/>
                <w:sz w:val="24"/>
                <w:szCs w:val="24"/>
              </w:rPr>
              <w:t>ФГУП «Росморпорт» (Ейское Управление Азово-Черноморского бассейнового ф-ла ФГУП Росморпорт)</w:t>
            </w:r>
            <w:r w:rsidRPr="00767FC2">
              <w:rPr>
                <w:color w:val="000000" w:themeColor="text1"/>
              </w:rPr>
              <w:t xml:space="preserve"> </w:t>
            </w:r>
          </w:p>
        </w:tc>
        <w:tc>
          <w:tcPr>
            <w:tcW w:w="2706" w:type="dxa"/>
          </w:tcPr>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 xml:space="preserve">г.Ейск, </w:t>
            </w:r>
          </w:p>
          <w:p w:rsidR="000E3665" w:rsidRPr="00767FC2"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767FC2">
              <w:rPr>
                <w:rFonts w:ascii="Times New Roman" w:hAnsi="Times New Roman" w:cs="Times New Roman"/>
                <w:color w:val="000000" w:themeColor="text1"/>
                <w:sz w:val="24"/>
                <w:szCs w:val="24"/>
              </w:rPr>
              <w:t>Восточный мол</w:t>
            </w:r>
          </w:p>
        </w:tc>
        <w:tc>
          <w:tcPr>
            <w:tcW w:w="2114" w:type="dxa"/>
          </w:tcPr>
          <w:p w:rsidR="000E3665" w:rsidRPr="00767FC2" w:rsidRDefault="000E3665" w:rsidP="004E2A11">
            <w:pPr>
              <w:pStyle w:val="af7"/>
              <w:spacing w:after="0"/>
              <w:jc w:val="center"/>
              <w:rPr>
                <w:rFonts w:ascii="Times New Roman" w:hAnsi="Times New Roman"/>
                <w:color w:val="000000" w:themeColor="text1"/>
                <w:sz w:val="24"/>
                <w:szCs w:val="24"/>
              </w:rPr>
            </w:pPr>
            <w:r w:rsidRPr="00767FC2">
              <w:rPr>
                <w:rFonts w:ascii="Times New Roman" w:hAnsi="Times New Roman"/>
                <w:color w:val="000000" w:themeColor="text1"/>
                <w:sz w:val="24"/>
                <w:szCs w:val="24"/>
              </w:rPr>
              <w:t>448,6</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20</w:t>
            </w:r>
          </w:p>
        </w:tc>
        <w:tc>
          <w:tcPr>
            <w:tcW w:w="4111" w:type="dxa"/>
          </w:tcPr>
          <w:p w:rsidR="000E3665" w:rsidRPr="002C2C55" w:rsidRDefault="000E3665" w:rsidP="004E2A11">
            <w:pPr>
              <w:tabs>
                <w:tab w:val="left" w:pos="709"/>
              </w:tabs>
              <w:spacing w:after="0" w:line="240" w:lineRule="auto"/>
              <w:rPr>
                <w:rFonts w:ascii="Times New Roman" w:hAnsi="Times New Roman"/>
                <w:color w:val="000000" w:themeColor="text1"/>
                <w:sz w:val="24"/>
                <w:szCs w:val="24"/>
              </w:rPr>
            </w:pPr>
            <w:r w:rsidRPr="002C2C55">
              <w:rPr>
                <w:rFonts w:ascii="Times New Roman" w:hAnsi="Times New Roman"/>
                <w:color w:val="000000" w:themeColor="text1"/>
                <w:sz w:val="24"/>
                <w:szCs w:val="24"/>
              </w:rPr>
              <w:t xml:space="preserve">Комплекс жилых многоквартирных домов (5-ти этажный 55-квартирный жилой дом – 1 этап строительства), </w:t>
            </w:r>
          </w:p>
          <w:p w:rsidR="000E3665" w:rsidRPr="002C2C55" w:rsidRDefault="000E3665" w:rsidP="004E2A11">
            <w:pPr>
              <w:tabs>
                <w:tab w:val="left" w:pos="709"/>
              </w:tabs>
              <w:spacing w:after="0" w:line="240" w:lineRule="auto"/>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ООО «Гражданпромстрой»</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 xml:space="preserve">г. Ейск, </w:t>
            </w:r>
          </w:p>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ул. Красная, 35/2</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41,0</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21</w:t>
            </w:r>
          </w:p>
        </w:tc>
        <w:tc>
          <w:tcPr>
            <w:tcW w:w="4111" w:type="dxa"/>
          </w:tcPr>
          <w:p w:rsidR="000E3665" w:rsidRPr="002C2C55" w:rsidRDefault="000E3665" w:rsidP="004E2A11">
            <w:pPr>
              <w:pStyle w:val="ConsPlusNormal"/>
              <w:tabs>
                <w:tab w:val="left" w:pos="1276"/>
              </w:tabs>
              <w:adjustRightInd w:val="0"/>
              <w:rPr>
                <w:color w:val="000000" w:themeColor="text1"/>
                <w:sz w:val="24"/>
                <w:szCs w:val="24"/>
              </w:rPr>
            </w:pPr>
            <w:r w:rsidRPr="002C2C55">
              <w:rPr>
                <w:color w:val="000000" w:themeColor="text1"/>
                <w:sz w:val="24"/>
                <w:szCs w:val="24"/>
              </w:rPr>
              <w:t>Строительство жилого комплекса со встроенными помещениями многофункционального назначения (1, 2, 3 очереди),</w:t>
            </w:r>
          </w:p>
          <w:p w:rsidR="000E3665" w:rsidRPr="002C2C55" w:rsidRDefault="000E3665" w:rsidP="004E2A11">
            <w:pPr>
              <w:pStyle w:val="ConsPlusNormal"/>
              <w:tabs>
                <w:tab w:val="left" w:pos="1276"/>
              </w:tabs>
              <w:adjustRightInd w:val="0"/>
              <w:rPr>
                <w:color w:val="000000" w:themeColor="text1"/>
                <w:sz w:val="24"/>
                <w:szCs w:val="24"/>
              </w:rPr>
            </w:pPr>
            <w:r w:rsidRPr="002C2C55">
              <w:rPr>
                <w:color w:val="000000" w:themeColor="text1"/>
                <w:sz w:val="24"/>
                <w:szCs w:val="24"/>
              </w:rPr>
              <w:t>ООО «КДА Девелопмент Групп»</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 xml:space="preserve">г.Ейск, </w:t>
            </w:r>
          </w:p>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ул.Щорса, 28 А</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52,0</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22</w:t>
            </w:r>
          </w:p>
        </w:tc>
        <w:tc>
          <w:tcPr>
            <w:tcW w:w="4111" w:type="dxa"/>
          </w:tcPr>
          <w:p w:rsidR="000E3665" w:rsidRPr="002C2C55" w:rsidRDefault="000E3665" w:rsidP="004E2A11">
            <w:pPr>
              <w:pStyle w:val="ConsPlusNormal"/>
              <w:tabs>
                <w:tab w:val="left" w:pos="1276"/>
              </w:tabs>
              <w:adjustRightInd w:val="0"/>
              <w:jc w:val="both"/>
              <w:rPr>
                <w:color w:val="000000" w:themeColor="text1"/>
                <w:sz w:val="24"/>
                <w:szCs w:val="24"/>
              </w:rPr>
            </w:pPr>
            <w:r w:rsidRPr="002C2C55">
              <w:rPr>
                <w:color w:val="000000" w:themeColor="text1"/>
                <w:sz w:val="24"/>
                <w:szCs w:val="24"/>
              </w:rPr>
              <w:t>Комплекс жилых многоквартирных домов (9-ти этажный 135-квартирный жилой дом, 2 и 3 этап строительства),</w:t>
            </w:r>
          </w:p>
          <w:p w:rsidR="000E3665" w:rsidRPr="002C2C55" w:rsidRDefault="000E3665" w:rsidP="004E2A11">
            <w:pPr>
              <w:pStyle w:val="ConsPlusNormal"/>
              <w:tabs>
                <w:tab w:val="left" w:pos="1276"/>
              </w:tabs>
              <w:adjustRightInd w:val="0"/>
              <w:jc w:val="both"/>
              <w:rPr>
                <w:color w:val="000000" w:themeColor="text1"/>
                <w:sz w:val="24"/>
                <w:szCs w:val="24"/>
              </w:rPr>
            </w:pPr>
            <w:r w:rsidRPr="002C2C55">
              <w:rPr>
                <w:color w:val="000000" w:themeColor="text1"/>
                <w:sz w:val="24"/>
                <w:szCs w:val="24"/>
              </w:rPr>
              <w:t>ООО «Гражданпромстрой»</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г. Ейск, ул. Красная, 35/2</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99,6</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23</w:t>
            </w:r>
          </w:p>
        </w:tc>
        <w:tc>
          <w:tcPr>
            <w:tcW w:w="4111" w:type="dxa"/>
          </w:tcPr>
          <w:p w:rsidR="000E3665" w:rsidRPr="002C2C55" w:rsidRDefault="000E3665" w:rsidP="004E2A11">
            <w:pPr>
              <w:tabs>
                <w:tab w:val="left" w:pos="709"/>
              </w:tabs>
              <w:spacing w:after="0" w:line="240" w:lineRule="auto"/>
              <w:rPr>
                <w:rFonts w:ascii="Times New Roman" w:hAnsi="Times New Roman"/>
                <w:color w:val="000000" w:themeColor="text1"/>
                <w:sz w:val="24"/>
                <w:szCs w:val="24"/>
              </w:rPr>
            </w:pPr>
            <w:r w:rsidRPr="002C2C55">
              <w:rPr>
                <w:rFonts w:ascii="Times New Roman" w:hAnsi="Times New Roman"/>
                <w:color w:val="000000" w:themeColor="text1"/>
                <w:sz w:val="24"/>
                <w:szCs w:val="24"/>
              </w:rPr>
              <w:t>Многоквартирный дом,</w:t>
            </w:r>
          </w:p>
          <w:p w:rsidR="000E3665" w:rsidRPr="002C2C55" w:rsidRDefault="000E3665" w:rsidP="004E2A11">
            <w:pPr>
              <w:tabs>
                <w:tab w:val="left" w:pos="709"/>
              </w:tabs>
              <w:spacing w:after="0" w:line="240" w:lineRule="auto"/>
              <w:rPr>
                <w:rFonts w:ascii="Times New Roman" w:hAnsi="Times New Roman"/>
                <w:color w:val="000000" w:themeColor="text1"/>
                <w:sz w:val="24"/>
                <w:szCs w:val="24"/>
              </w:rPr>
            </w:pPr>
            <w:r w:rsidRPr="002C2C55">
              <w:rPr>
                <w:rFonts w:ascii="Times New Roman" w:hAnsi="Times New Roman"/>
                <w:color w:val="000000" w:themeColor="text1"/>
                <w:sz w:val="24"/>
                <w:szCs w:val="24"/>
              </w:rPr>
              <w:t>ООО "Дирекция-МеридианСтройКомплекс"</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г. Ейск, ул. Красная, 59/7</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98,</w:t>
            </w:r>
            <w:r>
              <w:rPr>
                <w:rFonts w:ascii="Times New Roman" w:hAnsi="Times New Roman"/>
                <w:color w:val="000000" w:themeColor="text1"/>
                <w:sz w:val="24"/>
                <w:szCs w:val="24"/>
              </w:rPr>
              <w:t>9</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24</w:t>
            </w:r>
          </w:p>
        </w:tc>
        <w:tc>
          <w:tcPr>
            <w:tcW w:w="4111" w:type="dxa"/>
          </w:tcPr>
          <w:p w:rsidR="000E3665" w:rsidRPr="002C2C55" w:rsidRDefault="000E3665" w:rsidP="004E2A11">
            <w:pPr>
              <w:pStyle w:val="af7"/>
              <w:spacing w:after="0"/>
              <w:rPr>
                <w:rFonts w:ascii="Times New Roman" w:hAnsi="Times New Roman"/>
                <w:color w:val="000000" w:themeColor="text1"/>
                <w:sz w:val="24"/>
                <w:szCs w:val="24"/>
              </w:rPr>
            </w:pPr>
            <w:r w:rsidRPr="002C2C55">
              <w:rPr>
                <w:rFonts w:ascii="Times New Roman" w:hAnsi="Times New Roman"/>
                <w:color w:val="000000" w:themeColor="text1"/>
                <w:sz w:val="24"/>
                <w:szCs w:val="24"/>
              </w:rPr>
              <w:t>3-х этажный многоквартирный жилой дом (1-я очередь),</w:t>
            </w:r>
          </w:p>
          <w:p w:rsidR="000E3665" w:rsidRPr="002C2C55" w:rsidRDefault="000E3665" w:rsidP="004E2A11">
            <w:pPr>
              <w:pStyle w:val="af7"/>
              <w:spacing w:after="0"/>
              <w:rPr>
                <w:rFonts w:ascii="Times New Roman" w:hAnsi="Times New Roman"/>
                <w:color w:val="000000" w:themeColor="text1"/>
                <w:sz w:val="24"/>
                <w:szCs w:val="24"/>
              </w:rPr>
            </w:pPr>
            <w:r w:rsidRPr="002C2C55">
              <w:rPr>
                <w:color w:val="000000" w:themeColor="text1"/>
              </w:rPr>
              <w:t xml:space="preserve"> </w:t>
            </w:r>
            <w:r w:rsidRPr="002C2C55">
              <w:rPr>
                <w:rFonts w:ascii="Times New Roman" w:hAnsi="Times New Roman"/>
                <w:color w:val="000000" w:themeColor="text1"/>
                <w:sz w:val="24"/>
                <w:szCs w:val="24"/>
              </w:rPr>
              <w:t>ООО "Технострой"</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г. Ейск, ул. Армавирская, 204/1</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63,7</w:t>
            </w:r>
          </w:p>
        </w:tc>
      </w:tr>
      <w:tr w:rsidR="000E3665" w:rsidRPr="00B45F9D" w:rsidTr="004E2A11">
        <w:tc>
          <w:tcPr>
            <w:tcW w:w="567" w:type="dxa"/>
          </w:tcPr>
          <w:p w:rsidR="000E3665" w:rsidRPr="002C2C55" w:rsidRDefault="000E3665" w:rsidP="004E2A11">
            <w:pPr>
              <w:pStyle w:val="af7"/>
              <w:spacing w:after="0"/>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25</w:t>
            </w:r>
          </w:p>
        </w:tc>
        <w:tc>
          <w:tcPr>
            <w:tcW w:w="4111" w:type="dxa"/>
          </w:tcPr>
          <w:p w:rsidR="000E3665" w:rsidRPr="002C2C55" w:rsidRDefault="000E3665" w:rsidP="004E2A11">
            <w:pPr>
              <w:tabs>
                <w:tab w:val="left" w:pos="709"/>
              </w:tabs>
              <w:spacing w:after="0" w:line="240" w:lineRule="auto"/>
              <w:jc w:val="both"/>
              <w:rPr>
                <w:rFonts w:ascii="Times New Roman" w:hAnsi="Times New Roman"/>
                <w:color w:val="000000" w:themeColor="text1"/>
                <w:sz w:val="24"/>
                <w:szCs w:val="24"/>
              </w:rPr>
            </w:pPr>
            <w:r w:rsidRPr="002C2C55">
              <w:rPr>
                <w:rFonts w:ascii="Times New Roman" w:hAnsi="Times New Roman"/>
                <w:color w:val="000000" w:themeColor="text1"/>
                <w:sz w:val="24"/>
                <w:szCs w:val="24"/>
              </w:rPr>
              <w:t>3-х этажный 15-квартирный жилой дом,</w:t>
            </w:r>
            <w:r w:rsidRPr="002C2C55">
              <w:rPr>
                <w:color w:val="000000" w:themeColor="text1"/>
              </w:rPr>
              <w:t xml:space="preserve"> </w:t>
            </w:r>
            <w:r w:rsidRPr="002C2C55">
              <w:rPr>
                <w:rFonts w:ascii="Times New Roman" w:hAnsi="Times New Roman"/>
                <w:color w:val="000000" w:themeColor="text1"/>
                <w:sz w:val="24"/>
                <w:szCs w:val="24"/>
              </w:rPr>
              <w:t>А.А.Цуканов</w:t>
            </w:r>
          </w:p>
        </w:tc>
        <w:tc>
          <w:tcPr>
            <w:tcW w:w="2706" w:type="dxa"/>
          </w:tcPr>
          <w:p w:rsidR="000E3665" w:rsidRPr="002C2C55" w:rsidRDefault="000E3665" w:rsidP="004E2A11">
            <w:pPr>
              <w:pStyle w:val="a5"/>
              <w:tabs>
                <w:tab w:val="left" w:pos="851"/>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2C2C55">
              <w:rPr>
                <w:rFonts w:ascii="Times New Roman" w:hAnsi="Times New Roman" w:cs="Times New Roman"/>
                <w:color w:val="000000" w:themeColor="text1"/>
                <w:sz w:val="24"/>
                <w:szCs w:val="24"/>
              </w:rPr>
              <w:t>г. Ейск, ул. Победы, 191</w:t>
            </w:r>
          </w:p>
        </w:tc>
        <w:tc>
          <w:tcPr>
            <w:tcW w:w="2114" w:type="dxa"/>
          </w:tcPr>
          <w:p w:rsidR="000E3665" w:rsidRPr="002C2C55" w:rsidRDefault="000E3665" w:rsidP="004E2A11">
            <w:pPr>
              <w:pStyle w:val="af7"/>
              <w:spacing w:after="0"/>
              <w:jc w:val="center"/>
              <w:rPr>
                <w:rFonts w:ascii="Times New Roman" w:hAnsi="Times New Roman"/>
                <w:color w:val="000000" w:themeColor="text1"/>
                <w:sz w:val="24"/>
                <w:szCs w:val="24"/>
              </w:rPr>
            </w:pPr>
            <w:r w:rsidRPr="002C2C55">
              <w:rPr>
                <w:rFonts w:ascii="Times New Roman" w:hAnsi="Times New Roman"/>
                <w:color w:val="000000" w:themeColor="text1"/>
                <w:sz w:val="24"/>
                <w:szCs w:val="24"/>
              </w:rPr>
              <w:t>21,4</w:t>
            </w:r>
          </w:p>
        </w:tc>
      </w:tr>
    </w:tbl>
    <w:p w:rsidR="000E3665" w:rsidRDefault="000E3665" w:rsidP="000E3665"/>
    <w:p w:rsidR="000E3665" w:rsidRPr="00E94DA8" w:rsidRDefault="000E3665" w:rsidP="000E3665">
      <w:pPr>
        <w:rPr>
          <w:color w:val="0070C0"/>
          <w:sz w:val="32"/>
          <w:szCs w:val="32"/>
        </w:rPr>
      </w:pPr>
    </w:p>
    <w:p w:rsidR="0081259E" w:rsidRPr="00B45F9D" w:rsidRDefault="0081259E" w:rsidP="009C7FE7">
      <w:pPr>
        <w:tabs>
          <w:tab w:val="left" w:pos="709"/>
        </w:tabs>
        <w:spacing w:after="0" w:line="240" w:lineRule="auto"/>
        <w:contextualSpacing/>
        <w:jc w:val="both"/>
        <w:rPr>
          <w:rFonts w:ascii="Times New Roman" w:eastAsia="Times New Roman" w:hAnsi="Times New Roman"/>
          <w:color w:val="FF0000"/>
          <w:sz w:val="28"/>
          <w:szCs w:val="28"/>
          <w:lang w:eastAsia="ru-RU"/>
        </w:rPr>
      </w:pPr>
    </w:p>
    <w:p w:rsidR="006E4F64" w:rsidRPr="009F6FEB" w:rsidRDefault="00E03849" w:rsidP="00310834">
      <w:pPr>
        <w:tabs>
          <w:tab w:val="left" w:pos="709"/>
        </w:tabs>
        <w:spacing w:after="0" w:line="240" w:lineRule="auto"/>
        <w:ind w:firstLine="709"/>
        <w:contextualSpacing/>
        <w:jc w:val="center"/>
        <w:outlineLvl w:val="0"/>
        <w:rPr>
          <w:rFonts w:ascii="Times New Roman" w:hAnsi="Times New Roman"/>
          <w:b/>
          <w:sz w:val="28"/>
          <w:szCs w:val="28"/>
        </w:rPr>
      </w:pPr>
      <w:r w:rsidRPr="009F6FEB">
        <w:rPr>
          <w:rFonts w:ascii="Times New Roman" w:hAnsi="Times New Roman"/>
          <w:b/>
          <w:sz w:val="28"/>
          <w:szCs w:val="28"/>
        </w:rPr>
        <w:t>2</w:t>
      </w:r>
      <w:r w:rsidR="006E4F64" w:rsidRPr="009F6FEB">
        <w:rPr>
          <w:rFonts w:ascii="Times New Roman" w:hAnsi="Times New Roman"/>
          <w:b/>
          <w:sz w:val="28"/>
          <w:szCs w:val="28"/>
        </w:rPr>
        <w:t>.</w:t>
      </w:r>
      <w:r w:rsidR="009C7FE7" w:rsidRPr="009F6FEB">
        <w:rPr>
          <w:rFonts w:ascii="Times New Roman" w:hAnsi="Times New Roman"/>
          <w:b/>
          <w:sz w:val="28"/>
          <w:szCs w:val="28"/>
        </w:rPr>
        <w:t>3.</w:t>
      </w:r>
      <w:r w:rsidR="001B17FD" w:rsidRPr="009F6FEB">
        <w:rPr>
          <w:rFonts w:ascii="Times New Roman" w:hAnsi="Times New Roman"/>
          <w:b/>
          <w:sz w:val="28"/>
          <w:szCs w:val="28"/>
        </w:rPr>
        <w:t xml:space="preserve"> </w:t>
      </w:r>
      <w:r w:rsidR="00A8121C" w:rsidRPr="009F6FEB">
        <w:rPr>
          <w:rFonts w:ascii="Times New Roman" w:hAnsi="Times New Roman"/>
          <w:b/>
          <w:sz w:val="28"/>
          <w:szCs w:val="28"/>
        </w:rPr>
        <w:t>Анализ приоритетных и социально значимых рынков.</w:t>
      </w:r>
    </w:p>
    <w:p w:rsidR="00936842" w:rsidRPr="00B45F9D" w:rsidRDefault="00936842" w:rsidP="00AB50B8">
      <w:pPr>
        <w:spacing w:after="0"/>
        <w:rPr>
          <w:color w:val="FF0000"/>
          <w:sz w:val="28"/>
          <w:szCs w:val="28"/>
        </w:rPr>
      </w:pPr>
    </w:p>
    <w:p w:rsidR="00341393" w:rsidRPr="00B45F9D" w:rsidRDefault="00341393" w:rsidP="00BD38D3">
      <w:pPr>
        <w:shd w:val="clear" w:color="auto" w:fill="FFFFFF"/>
        <w:tabs>
          <w:tab w:val="left" w:pos="993"/>
        </w:tabs>
        <w:spacing w:after="0" w:line="240" w:lineRule="auto"/>
        <w:ind w:left="360"/>
        <w:contextualSpacing/>
        <w:jc w:val="center"/>
        <w:textAlignment w:val="baseline"/>
        <w:rPr>
          <w:rFonts w:ascii="Times New Roman" w:eastAsia="Times New Roman" w:hAnsi="Times New Roman"/>
          <w:b/>
          <w:color w:val="FF0000"/>
          <w:sz w:val="28"/>
          <w:szCs w:val="28"/>
          <w:lang w:eastAsia="ru-RU"/>
        </w:rPr>
      </w:pPr>
    </w:p>
    <w:p w:rsidR="0042305B"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3B24A3">
        <w:rPr>
          <w:rFonts w:ascii="Times New Roman" w:eastAsia="Times New Roman" w:hAnsi="Times New Roman"/>
          <w:b/>
          <w:sz w:val="28"/>
          <w:szCs w:val="28"/>
          <w:lang w:eastAsia="ru-RU"/>
        </w:rPr>
        <w:t>2.3.1.</w:t>
      </w:r>
      <w:r w:rsidR="0042305B" w:rsidRPr="003B24A3">
        <w:rPr>
          <w:rFonts w:ascii="Times New Roman" w:eastAsia="Times New Roman" w:hAnsi="Times New Roman"/>
          <w:b/>
          <w:sz w:val="28"/>
          <w:szCs w:val="28"/>
          <w:lang w:eastAsia="ru-RU"/>
        </w:rPr>
        <w:t xml:space="preserve"> Р</w:t>
      </w:r>
      <w:r w:rsidR="00D25C42" w:rsidRPr="003B24A3">
        <w:rPr>
          <w:rFonts w:ascii="Times New Roman" w:eastAsia="Times New Roman" w:hAnsi="Times New Roman"/>
          <w:b/>
          <w:sz w:val="28"/>
          <w:szCs w:val="28"/>
          <w:lang w:eastAsia="ru-RU"/>
        </w:rPr>
        <w:t>ынок услуг дош</w:t>
      </w:r>
      <w:r w:rsidR="0042305B" w:rsidRPr="003B24A3">
        <w:rPr>
          <w:rFonts w:ascii="Times New Roman" w:eastAsia="Times New Roman" w:hAnsi="Times New Roman"/>
          <w:b/>
          <w:sz w:val="28"/>
          <w:szCs w:val="28"/>
          <w:lang w:eastAsia="ru-RU"/>
        </w:rPr>
        <w:t>кольного образования</w:t>
      </w:r>
    </w:p>
    <w:p w:rsidR="003B24A3" w:rsidRPr="003B24A3" w:rsidRDefault="003B24A3"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На территории муниципального образования функционирует 36 дошкольных образовательных учреждения:</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- 2 учреждения компенсирующего вида;</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- 2 учреждения общеразвивающего вида;</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- 5 учреждений – детский сад;</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- 27 учреждений комбинированного вида.</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20 учреждений расположены в городской местности, 16 учреждений – в сельской местности.</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Охват детей в возрасте от 3 до 7 лет, нуждающихся в дошкольном  образовании - 100 %.</w:t>
      </w:r>
    </w:p>
    <w:p w:rsidR="003B24A3" w:rsidRPr="003B24A3" w:rsidRDefault="003B24A3" w:rsidP="003B24A3">
      <w:pPr>
        <w:ind w:firstLine="851"/>
        <w:contextualSpacing/>
        <w:jc w:val="both"/>
        <w:rPr>
          <w:rFonts w:ascii="Times New Roman" w:hAnsi="Times New Roman"/>
          <w:b/>
          <w:sz w:val="28"/>
          <w:szCs w:val="28"/>
        </w:rPr>
      </w:pPr>
      <w:r w:rsidRPr="003B24A3">
        <w:rPr>
          <w:rFonts w:ascii="Times New Roman" w:hAnsi="Times New Roman"/>
          <w:b/>
          <w:sz w:val="28"/>
          <w:szCs w:val="28"/>
        </w:rPr>
        <w:t>На основании мониторинга удовлетворённости родителей (законных представителей)  уровнем организации учебно-воспитательного процесса в дошкольных образовательных учреждениях удовлетворённость потребителей качеством услуг составляет 95 %.</w:t>
      </w:r>
    </w:p>
    <w:p w:rsidR="003B24A3" w:rsidRPr="003B24A3" w:rsidRDefault="003B24A3" w:rsidP="003B24A3">
      <w:pPr>
        <w:ind w:firstLine="851"/>
        <w:contextualSpacing/>
        <w:jc w:val="both"/>
        <w:rPr>
          <w:rFonts w:ascii="Times New Roman" w:hAnsi="Times New Roman"/>
          <w:sz w:val="28"/>
          <w:szCs w:val="28"/>
        </w:rPr>
      </w:pPr>
      <w:r w:rsidRPr="003B24A3">
        <w:rPr>
          <w:rFonts w:ascii="Times New Roman" w:hAnsi="Times New Roman"/>
          <w:sz w:val="28"/>
          <w:szCs w:val="28"/>
        </w:rPr>
        <w:t>Основными задачами дошкольного образования являются  реализация федерального государственного образовательного стандарта дошкольного образования и развитие вариативных форм дошкольного воспитания (консультационные пункты (центры) для родителей детей, не посещающих детский сад).</w:t>
      </w:r>
    </w:p>
    <w:p w:rsidR="0016203C" w:rsidRPr="00B45F9D" w:rsidRDefault="0016203C" w:rsidP="0042305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907120" w:rsidRPr="00B45F9D" w:rsidRDefault="00907120" w:rsidP="0042305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Pr="001F078A"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1F078A">
        <w:rPr>
          <w:rFonts w:ascii="Times New Roman" w:eastAsia="Times New Roman" w:hAnsi="Times New Roman"/>
          <w:b/>
          <w:sz w:val="28"/>
          <w:szCs w:val="28"/>
          <w:lang w:eastAsia="ru-RU"/>
        </w:rPr>
        <w:t>2.3.2.</w:t>
      </w:r>
      <w:r w:rsidR="001B17FD" w:rsidRPr="001F078A">
        <w:rPr>
          <w:rFonts w:ascii="Times New Roman" w:eastAsia="Times New Roman" w:hAnsi="Times New Roman"/>
          <w:b/>
          <w:sz w:val="28"/>
          <w:szCs w:val="28"/>
          <w:lang w:eastAsia="ru-RU"/>
        </w:rPr>
        <w:t xml:space="preserve"> Р</w:t>
      </w:r>
      <w:r w:rsidR="00D25C42" w:rsidRPr="001F078A">
        <w:rPr>
          <w:rFonts w:ascii="Times New Roman" w:eastAsia="Times New Roman" w:hAnsi="Times New Roman"/>
          <w:b/>
          <w:sz w:val="28"/>
          <w:szCs w:val="28"/>
          <w:lang w:eastAsia="ru-RU"/>
        </w:rPr>
        <w:t>ынок услуг</w:t>
      </w:r>
      <w:r w:rsidR="001B17FD" w:rsidRPr="001F078A">
        <w:rPr>
          <w:rFonts w:ascii="Times New Roman" w:eastAsia="Times New Roman" w:hAnsi="Times New Roman"/>
          <w:b/>
          <w:sz w:val="28"/>
          <w:szCs w:val="28"/>
          <w:lang w:eastAsia="ru-RU"/>
        </w:rPr>
        <w:t xml:space="preserve"> детского отдыха и оздоровления.</w:t>
      </w:r>
    </w:p>
    <w:p w:rsidR="001F078A" w:rsidRPr="00B45F9D" w:rsidRDefault="001F078A"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color w:val="FF0000"/>
          <w:sz w:val="28"/>
          <w:szCs w:val="28"/>
          <w:lang w:eastAsia="ru-RU"/>
        </w:rPr>
      </w:pP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целях обеспечения эффективной подготовки и проведения летней оздоровительной кампании управлением образованием,  общеобразовательными учреждениями Ейского района проводится определенная подготовительная работа.</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летний период 2018 года во всех образовательных учреждениях велась работа по организации отдыха, занятости и оздоровления школьников в соответствии с распоряжением управления образованием от 4 апреля 2018 года № 130 – р «Об организации работы по подготовке и проведению летней оздоровительной кампании 2018 года».</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 xml:space="preserve">В период с 4 июня по 5 августа 2018 года на базе 24 образовательных учреждений функционировали профильные лагеря с дневным пребыванием (далее ПЛДП). Общий охват школьников составил 1367 человек. </w:t>
      </w:r>
    </w:p>
    <w:p w:rsidR="001F078A" w:rsidRPr="001F078A" w:rsidRDefault="001F078A" w:rsidP="001F078A">
      <w:pPr>
        <w:spacing w:after="0"/>
        <w:ind w:firstLine="709"/>
        <w:jc w:val="both"/>
        <w:rPr>
          <w:rFonts w:ascii="Times New Roman" w:hAnsi="Times New Roman"/>
          <w:sz w:val="28"/>
          <w:szCs w:val="28"/>
        </w:rPr>
      </w:pPr>
      <w:r w:rsidRPr="001F078A">
        <w:rPr>
          <w:rFonts w:ascii="Times New Roman" w:hAnsi="Times New Roman"/>
          <w:sz w:val="28"/>
          <w:szCs w:val="28"/>
        </w:rPr>
        <w:lastRenderedPageBreak/>
        <w:t xml:space="preserve">Каждая смена была тематической: физкультурно-спортивная, творческая, волонтерская. </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Протяженность каждой смены составляла 21 календарный день.</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 xml:space="preserve">Кроме того,  на базе трех образовательных учреждений в течение лета функционировало три лагеря труда и отдыха дневного пребывания с общим охватом – 60 человек. </w:t>
      </w:r>
    </w:p>
    <w:p w:rsidR="001F078A" w:rsidRPr="001F078A" w:rsidRDefault="001F078A" w:rsidP="001F078A">
      <w:pPr>
        <w:spacing w:after="0"/>
        <w:jc w:val="both"/>
        <w:rPr>
          <w:rFonts w:ascii="Times New Roman" w:hAnsi="Times New Roman"/>
          <w:sz w:val="28"/>
          <w:szCs w:val="28"/>
        </w:rPr>
      </w:pPr>
      <w:r w:rsidRPr="001F078A">
        <w:rPr>
          <w:rFonts w:ascii="Times New Roman" w:hAnsi="Times New Roman"/>
          <w:sz w:val="28"/>
          <w:szCs w:val="28"/>
        </w:rPr>
        <w:tab/>
        <w:t>Продолжительность смены и стоимость питания были такие же, как и в ПЛДП.</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С 1 июня 2018 года на базе всех образовательных учреждений работают дневные тематические (досуговые) площадки. Общий охват в 1 смене составил – 4902  чел. (дневные площадки), во 2 смене – 3959 человек, в 3  смене – 4240 человек.</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летний период продолжили работу спортивные вечерние площадки с общим охватом в июне 4902 человека, в июле – 3212 чел., в августе – 3971 чел.</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Особое внимание наши педагоги уделяют развитию детско-юношеского туризма.</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течение летнего периода в краткосрочных походах (до 3-х дней)</w:t>
      </w:r>
      <w:r w:rsidRPr="001F078A">
        <w:rPr>
          <w:rFonts w:ascii="Times New Roman" w:hAnsi="Times New Roman"/>
          <w:b/>
          <w:sz w:val="28"/>
          <w:szCs w:val="28"/>
        </w:rPr>
        <w:t xml:space="preserve"> </w:t>
      </w:r>
      <w:r w:rsidRPr="001F078A">
        <w:rPr>
          <w:rFonts w:ascii="Times New Roman" w:hAnsi="Times New Roman"/>
          <w:sz w:val="28"/>
          <w:szCs w:val="28"/>
        </w:rPr>
        <w:t xml:space="preserve">побывало  7193 школьника. Маршруты походов были разработаны еще в 2015 году и утверждены муниципальной квалификационной комиссией. </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 xml:space="preserve">В многодневных походах   участвовало 2813 школьников. Все походы возглавили обученные инструктора, которые закончили или прошли повторное обучение по повышению квалификации в 2016  и 2017 годах. </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туристических слетах на базе образовательных учреждений района участвовало  6591 школьник.</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Кроме того, в школах была продолжена работа по проведению исследовательских экспедиций, в которых было задействовано 8012 школьников (многодневные – 2442 чел., краткосрочные – 4921  чел.).</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Популярный вид туризма в нашем районе – велопоходы. В велопоходах по Ейскому району за лето приняли участие 3402 человека, в том числе 1268 в многодневных велопоходах.</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Впервые в этом году 15 туристов Эколого-биологического центра приняли участие в водных походах. В течение года ребята тренировались на рафтах, полученных из краевого Центра туризма и курортов.</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течение всего периода школьники принимали участие в работе передвижных палаточных лагерей по Ейскому району - всего 2525 чел.(в 2017 году - 2414 чел.). В каждом лагере разработана программа по естественно-научной, военно-патриотической, казачьей, спортивной или социально-педагогической тематике.</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том числе, в период с 24 по 29 июля 2018 года второй год была организована работа передвижного палаточного лагеря «Казачья застава», который проводили наши педагоги в Мостовском районе.</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lastRenderedPageBreak/>
        <w:t>В летний период одаренные школьники  района отдохнули в профильных сменах Всероссийских и краевых здравниц.</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Также велась работа по организации однодневных экскурсий по Краснодарскому краю и Ейскому району. За пределы Краснодарского края выехало 816 человек, в рамках акции «Зовем друг друга в гости» по Ейскому району и по Краснодарскому краю на экскурсиях побывало 4079  человек.</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этом году сохранились такие формы работы, как музейные клубы,  где было задействовано  1262 школьника  и  библиотечные клубы – 6290 человек.</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В рамках организации трудовой занятости в школах была организована работа ремонтных бригад без оплаты труда, где трудилось в течение летних каникул 2018 года 342  школьника.</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На базе 10 учреждений 735 ребят трудились на пришкольных участках.</w:t>
      </w:r>
    </w:p>
    <w:p w:rsidR="001F078A" w:rsidRPr="001F078A" w:rsidRDefault="001F078A" w:rsidP="001F078A">
      <w:pPr>
        <w:spacing w:after="0"/>
        <w:ind w:firstLine="708"/>
        <w:jc w:val="both"/>
        <w:rPr>
          <w:rFonts w:ascii="Times New Roman" w:hAnsi="Times New Roman"/>
          <w:sz w:val="28"/>
          <w:szCs w:val="28"/>
        </w:rPr>
      </w:pPr>
      <w:r w:rsidRPr="001F078A">
        <w:rPr>
          <w:rFonts w:ascii="Times New Roman" w:hAnsi="Times New Roman"/>
          <w:sz w:val="28"/>
          <w:szCs w:val="28"/>
        </w:rPr>
        <w:t>Кроме того, в  акции «Парки Кубани» по уборке парковой территории и уходу за памятниками приняли  участие в течение трех месяцев 6473  человека.</w:t>
      </w:r>
    </w:p>
    <w:p w:rsidR="00AC7B39" w:rsidRPr="001F078A" w:rsidRDefault="001F078A" w:rsidP="001F078A">
      <w:pPr>
        <w:spacing w:after="0"/>
        <w:jc w:val="both"/>
        <w:rPr>
          <w:rFonts w:ascii="Times New Roman" w:hAnsi="Times New Roman"/>
          <w:sz w:val="28"/>
          <w:szCs w:val="28"/>
        </w:rPr>
      </w:pPr>
      <w:r w:rsidRPr="001F078A">
        <w:rPr>
          <w:rFonts w:ascii="Times New Roman" w:hAnsi="Times New Roman"/>
          <w:sz w:val="28"/>
          <w:szCs w:val="28"/>
        </w:rPr>
        <w:tab/>
        <w:t xml:space="preserve">Всего за летний период всеми формами отдыха, оздоровления и занятости было охвачено </w:t>
      </w:r>
      <w:r w:rsidRPr="001F078A">
        <w:rPr>
          <w:rFonts w:ascii="Times New Roman" w:eastAsia="Arial Unicode MS" w:hAnsi="Times New Roman"/>
          <w:sz w:val="28"/>
          <w:szCs w:val="28"/>
        </w:rPr>
        <w:t>11328 (98%) обучающихся.</w:t>
      </w:r>
    </w:p>
    <w:p w:rsidR="004473F9" w:rsidRPr="00DA7C81" w:rsidRDefault="004473F9" w:rsidP="001F078A">
      <w:pPr>
        <w:spacing w:after="0" w:line="240" w:lineRule="auto"/>
        <w:ind w:firstLine="851"/>
        <w:contextualSpacing/>
        <w:jc w:val="both"/>
        <w:rPr>
          <w:rFonts w:ascii="Times New Roman" w:eastAsia="Times New Roman" w:hAnsi="Times New Roman"/>
          <w:b/>
          <w:sz w:val="28"/>
          <w:szCs w:val="28"/>
          <w:lang w:eastAsia="ru-RU"/>
        </w:rPr>
      </w:pPr>
      <w:r w:rsidRPr="00DA7C81">
        <w:rPr>
          <w:rFonts w:ascii="Times New Roman" w:eastAsia="Times New Roman" w:hAnsi="Times New Roman"/>
          <w:b/>
          <w:sz w:val="28"/>
          <w:szCs w:val="28"/>
          <w:lang w:eastAsia="ru-RU"/>
        </w:rPr>
        <w:t>На основании мониторинга</w:t>
      </w:r>
      <w:r w:rsidR="00C06B44" w:rsidRPr="00DA7C81">
        <w:rPr>
          <w:rFonts w:ascii="Times New Roman" w:eastAsia="Times New Roman" w:hAnsi="Times New Roman"/>
          <w:b/>
          <w:sz w:val="28"/>
          <w:szCs w:val="28"/>
          <w:lang w:eastAsia="ru-RU"/>
        </w:rPr>
        <w:t xml:space="preserve"> удовлетворенность потребителей</w:t>
      </w:r>
      <w:r w:rsidRPr="00DA7C81">
        <w:rPr>
          <w:rFonts w:ascii="Times New Roman" w:eastAsia="Times New Roman" w:hAnsi="Times New Roman"/>
          <w:b/>
          <w:sz w:val="28"/>
          <w:szCs w:val="28"/>
          <w:lang w:eastAsia="ru-RU"/>
        </w:rPr>
        <w:t xml:space="preserve">  уровнем </w:t>
      </w:r>
      <w:r w:rsidR="00C06B44" w:rsidRPr="00DA7C81">
        <w:rPr>
          <w:rFonts w:ascii="Times New Roman" w:eastAsia="Times New Roman" w:hAnsi="Times New Roman"/>
          <w:b/>
          <w:sz w:val="28"/>
          <w:szCs w:val="28"/>
          <w:lang w:eastAsia="ru-RU"/>
        </w:rPr>
        <w:t>детского отдыха и оздоровления</w:t>
      </w:r>
      <w:r w:rsidRPr="00DA7C81">
        <w:rPr>
          <w:rFonts w:ascii="Times New Roman" w:eastAsia="Times New Roman" w:hAnsi="Times New Roman"/>
          <w:b/>
          <w:sz w:val="28"/>
          <w:szCs w:val="28"/>
          <w:lang w:eastAsia="ru-RU"/>
        </w:rPr>
        <w:t xml:space="preserve"> составляет </w:t>
      </w:r>
      <w:r w:rsidR="00DA7C81" w:rsidRPr="00DA7C81">
        <w:rPr>
          <w:rFonts w:ascii="Times New Roman" w:eastAsia="Times New Roman" w:hAnsi="Times New Roman"/>
          <w:b/>
          <w:sz w:val="28"/>
          <w:szCs w:val="28"/>
          <w:lang w:eastAsia="ru-RU"/>
        </w:rPr>
        <w:t>72,3</w:t>
      </w:r>
      <w:r w:rsidRPr="00DA7C81">
        <w:rPr>
          <w:rFonts w:ascii="Times New Roman" w:eastAsia="Times New Roman" w:hAnsi="Times New Roman"/>
          <w:b/>
          <w:sz w:val="28"/>
          <w:szCs w:val="28"/>
          <w:lang w:eastAsia="ru-RU"/>
        </w:rPr>
        <w:t xml:space="preserve"> %.</w:t>
      </w:r>
    </w:p>
    <w:p w:rsidR="004473F9" w:rsidRPr="00B45F9D" w:rsidRDefault="004473F9" w:rsidP="0045514C">
      <w:pPr>
        <w:spacing w:after="0" w:line="240" w:lineRule="auto"/>
        <w:ind w:firstLine="708"/>
        <w:jc w:val="both"/>
        <w:rPr>
          <w:rFonts w:ascii="Times New Roman" w:hAnsi="Times New Roman"/>
          <w:color w:val="FF0000"/>
          <w:sz w:val="28"/>
          <w:szCs w:val="28"/>
        </w:rPr>
      </w:pPr>
    </w:p>
    <w:p w:rsidR="001B17FD" w:rsidRPr="00B45F9D" w:rsidRDefault="001B17FD" w:rsidP="0045514C">
      <w:pPr>
        <w:spacing w:after="0" w:line="240" w:lineRule="auto"/>
        <w:ind w:right="-79" w:firstLine="851"/>
        <w:jc w:val="both"/>
        <w:rPr>
          <w:rFonts w:ascii="Times New Roman" w:hAnsi="Times New Roman"/>
          <w:color w:val="FF0000"/>
          <w:sz w:val="28"/>
          <w:szCs w:val="28"/>
        </w:rPr>
      </w:pPr>
      <w:r w:rsidRPr="00B45F9D">
        <w:rPr>
          <w:rFonts w:ascii="Times New Roman" w:hAnsi="Times New Roman"/>
          <w:color w:val="FF0000"/>
          <w:sz w:val="28"/>
          <w:szCs w:val="28"/>
        </w:rPr>
        <w:t xml:space="preserve"> </w:t>
      </w:r>
    </w:p>
    <w:p w:rsidR="00D25C42" w:rsidRPr="0066756D"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66756D">
        <w:rPr>
          <w:rFonts w:ascii="Times New Roman" w:eastAsia="Times New Roman" w:hAnsi="Times New Roman"/>
          <w:b/>
          <w:sz w:val="28"/>
          <w:szCs w:val="28"/>
          <w:lang w:eastAsia="ru-RU"/>
        </w:rPr>
        <w:t>2.3.3.</w:t>
      </w:r>
      <w:r w:rsidR="000A1789" w:rsidRPr="0066756D">
        <w:rPr>
          <w:rFonts w:ascii="Times New Roman" w:eastAsia="Times New Roman" w:hAnsi="Times New Roman"/>
          <w:b/>
          <w:sz w:val="28"/>
          <w:szCs w:val="28"/>
          <w:lang w:eastAsia="ru-RU"/>
        </w:rPr>
        <w:t xml:space="preserve"> Р</w:t>
      </w:r>
      <w:r w:rsidR="00D25C42" w:rsidRPr="0066756D">
        <w:rPr>
          <w:rFonts w:ascii="Times New Roman" w:eastAsia="Times New Roman" w:hAnsi="Times New Roman"/>
          <w:b/>
          <w:sz w:val="28"/>
          <w:szCs w:val="28"/>
          <w:lang w:eastAsia="ru-RU"/>
        </w:rPr>
        <w:t>ынок услуг до</w:t>
      </w:r>
      <w:r w:rsidR="000A1789" w:rsidRPr="0066756D">
        <w:rPr>
          <w:rFonts w:ascii="Times New Roman" w:eastAsia="Times New Roman" w:hAnsi="Times New Roman"/>
          <w:b/>
          <w:sz w:val="28"/>
          <w:szCs w:val="28"/>
          <w:lang w:eastAsia="ru-RU"/>
        </w:rPr>
        <w:t>полнительного образования детей</w:t>
      </w:r>
    </w:p>
    <w:p w:rsidR="009D1C73" w:rsidRDefault="009D1C73"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color w:val="FF0000"/>
          <w:sz w:val="28"/>
          <w:szCs w:val="28"/>
          <w:lang w:eastAsia="ru-RU"/>
        </w:rPr>
      </w:pPr>
    </w:p>
    <w:p w:rsidR="009D1C73" w:rsidRPr="0066756D" w:rsidRDefault="0066756D" w:rsidP="0066756D">
      <w:pPr>
        <w:shd w:val="clear" w:color="auto" w:fill="FFFFFF"/>
        <w:tabs>
          <w:tab w:val="left" w:pos="993"/>
        </w:tabs>
        <w:spacing w:after="0" w:line="240" w:lineRule="auto"/>
        <w:ind w:firstLine="360"/>
        <w:contextualSpacing/>
        <w:jc w:val="both"/>
        <w:textAlignment w:val="baseline"/>
        <w:outlineLvl w:val="0"/>
        <w:rPr>
          <w:rFonts w:ascii="Times New Roman" w:eastAsia="Times New Roman" w:hAnsi="Times New Roman"/>
          <w:b/>
          <w:sz w:val="28"/>
          <w:szCs w:val="28"/>
          <w:lang w:eastAsia="ru-RU"/>
        </w:rPr>
      </w:pPr>
      <w:r w:rsidRPr="0066756D">
        <w:rPr>
          <w:rFonts w:ascii="Times New Roman" w:hAnsi="Times New Roman"/>
          <w:sz w:val="28"/>
          <w:szCs w:val="28"/>
        </w:rPr>
        <w:t>Основными задачами дополнительного образования является  увеличения числа детей, занимающихся в кружках и секциях учреждений дополнительного образования,  и победителей и призеров краевых, международных и всероссийских конкурсов и соревнований.</w:t>
      </w:r>
    </w:p>
    <w:p w:rsidR="009D1C73" w:rsidRPr="009D1C73" w:rsidRDefault="009D1C73" w:rsidP="009D1C73">
      <w:pPr>
        <w:spacing w:after="0"/>
        <w:ind w:firstLine="709"/>
        <w:jc w:val="both"/>
        <w:rPr>
          <w:rFonts w:ascii="Times New Roman" w:hAnsi="Times New Roman"/>
          <w:sz w:val="28"/>
          <w:szCs w:val="28"/>
        </w:rPr>
      </w:pPr>
      <w:r w:rsidRPr="009D1C73">
        <w:rPr>
          <w:rFonts w:ascii="Times New Roman" w:hAnsi="Times New Roman"/>
          <w:sz w:val="28"/>
          <w:szCs w:val="28"/>
        </w:rPr>
        <w:t>В целях развития системы дополнительного образования в течение 2018 года в образовательных учреждениях велась работа по расширению сети кружков, разработке дополнительных образовательных программа, изучению передового опыта педагогов.</w:t>
      </w:r>
    </w:p>
    <w:p w:rsidR="009D1C73" w:rsidRPr="009D1C73" w:rsidRDefault="009D1C73" w:rsidP="009D1C73">
      <w:pPr>
        <w:spacing w:after="0"/>
        <w:ind w:firstLine="709"/>
        <w:jc w:val="both"/>
        <w:rPr>
          <w:rFonts w:ascii="Times New Roman" w:hAnsi="Times New Roman"/>
          <w:sz w:val="28"/>
          <w:szCs w:val="28"/>
        </w:rPr>
      </w:pPr>
      <w:r w:rsidRPr="009D1C73">
        <w:rPr>
          <w:rFonts w:ascii="Times New Roman" w:hAnsi="Times New Roman"/>
          <w:sz w:val="28"/>
          <w:szCs w:val="28"/>
        </w:rPr>
        <w:t>Одной из важных задач, которые мы ежегодно ставим перед образовательными учреждениями – увеличение численности школьников, охваченных дополнительным образованием.</w:t>
      </w:r>
    </w:p>
    <w:p w:rsidR="009D1C73" w:rsidRPr="009D1C73" w:rsidRDefault="009D1C73" w:rsidP="009D1C73">
      <w:pPr>
        <w:spacing w:after="0"/>
        <w:ind w:left="-108" w:firstLine="851"/>
        <w:jc w:val="both"/>
        <w:rPr>
          <w:rFonts w:ascii="Times New Roman" w:hAnsi="Times New Roman"/>
          <w:sz w:val="28"/>
          <w:szCs w:val="28"/>
        </w:rPr>
      </w:pPr>
      <w:r w:rsidRPr="009D1C73">
        <w:rPr>
          <w:rFonts w:ascii="Times New Roman" w:hAnsi="Times New Roman"/>
          <w:sz w:val="28"/>
          <w:szCs w:val="28"/>
        </w:rPr>
        <w:t>Всего системой дополнительного образования в Ейском районе охвачено 11974 человека, что составляет 76,3% от общего числа детей в возрасте от 5 до 18 лет. Кружки и спортивные секции  функционируют на базе детских садов,  школ и учреждений дополнительного образования.</w:t>
      </w:r>
    </w:p>
    <w:p w:rsidR="009D1C73" w:rsidRPr="009D1C73" w:rsidRDefault="009D1C73" w:rsidP="009D1C73">
      <w:pPr>
        <w:pStyle w:val="ad"/>
        <w:spacing w:before="0" w:beforeAutospacing="0" w:after="0" w:afterAutospacing="0"/>
        <w:ind w:firstLine="567"/>
        <w:jc w:val="both"/>
        <w:rPr>
          <w:sz w:val="28"/>
          <w:szCs w:val="28"/>
        </w:rPr>
      </w:pPr>
      <w:r w:rsidRPr="009D1C73">
        <w:rPr>
          <w:sz w:val="28"/>
          <w:szCs w:val="28"/>
        </w:rPr>
        <w:t>Кружки и секции на базе только учреждений дополнительного образования посещают 57% школьников.</w:t>
      </w:r>
    </w:p>
    <w:p w:rsidR="009D1C73" w:rsidRPr="009D1C73" w:rsidRDefault="009D1C73" w:rsidP="009D1C73">
      <w:pPr>
        <w:pStyle w:val="ad"/>
        <w:spacing w:before="0" w:beforeAutospacing="0" w:after="0" w:afterAutospacing="0"/>
        <w:ind w:firstLine="567"/>
        <w:jc w:val="both"/>
        <w:rPr>
          <w:sz w:val="28"/>
          <w:szCs w:val="28"/>
        </w:rPr>
      </w:pPr>
      <w:r w:rsidRPr="009D1C73">
        <w:rPr>
          <w:sz w:val="28"/>
          <w:szCs w:val="28"/>
        </w:rPr>
        <w:lastRenderedPageBreak/>
        <w:t xml:space="preserve">В муниципальном образовании Ейский район функционирует 7 учреждений дополнительного образования, из них спортивной направленности – 3 учреждения (МКОУ ДО ДЮСШ, ДЮСШ-1, ДЮСШ-3), технической направленности – 1 учреждение (МКОУ ДО СЮТ), естественно - научной направленности – 1 учреждение (МБОУ ДО ЭБЦ), многопрофильные – 2 учреждения (МКОУ ДО ДДТ, МБОУ ДО ДЮЦ). </w:t>
      </w:r>
    </w:p>
    <w:p w:rsidR="009D1C73" w:rsidRPr="009D1C73" w:rsidRDefault="009D1C73" w:rsidP="009D1C73">
      <w:pPr>
        <w:pStyle w:val="ad"/>
        <w:spacing w:before="0" w:beforeAutospacing="0" w:after="0" w:afterAutospacing="0"/>
        <w:ind w:firstLine="567"/>
        <w:jc w:val="both"/>
        <w:rPr>
          <w:sz w:val="28"/>
          <w:szCs w:val="28"/>
        </w:rPr>
      </w:pPr>
      <w:r w:rsidRPr="009D1C73">
        <w:rPr>
          <w:sz w:val="28"/>
          <w:szCs w:val="28"/>
        </w:rPr>
        <w:t>В учреждениях дополнительного образования Ейского района организована работа кружков и секций по всем направленностям дополнительного образования: художественная, техническая, естественнонаучная, физкультурно-спортивная, туристско – краеведческая, социально – педагогическая.</w:t>
      </w:r>
    </w:p>
    <w:p w:rsidR="009D1C73" w:rsidRPr="009D1C73" w:rsidRDefault="009D1C73" w:rsidP="009D1C73">
      <w:pPr>
        <w:spacing w:after="0"/>
        <w:ind w:firstLine="567"/>
        <w:jc w:val="both"/>
        <w:rPr>
          <w:rFonts w:ascii="Times New Roman" w:hAnsi="Times New Roman"/>
          <w:sz w:val="28"/>
          <w:szCs w:val="28"/>
        </w:rPr>
      </w:pPr>
      <w:r w:rsidRPr="009D1C73">
        <w:rPr>
          <w:rFonts w:ascii="Times New Roman" w:hAnsi="Times New Roman"/>
          <w:sz w:val="28"/>
          <w:szCs w:val="28"/>
        </w:rPr>
        <w:t xml:space="preserve">Всего в учреждениях действует 276 программ, из них 50 сроком реализации более 3-х лет, 226 программ со сроком реализации 1 год. Все программы разработаны в соответствии с программами развития учреждений дополнительного образования.   </w:t>
      </w:r>
    </w:p>
    <w:p w:rsidR="009D1C73" w:rsidRPr="009D1C73" w:rsidRDefault="009D1C73" w:rsidP="009D1C73">
      <w:pPr>
        <w:spacing w:after="0"/>
        <w:ind w:firstLine="567"/>
        <w:jc w:val="both"/>
        <w:rPr>
          <w:rFonts w:ascii="Times New Roman" w:hAnsi="Times New Roman"/>
          <w:sz w:val="28"/>
          <w:szCs w:val="28"/>
        </w:rPr>
      </w:pPr>
      <w:r w:rsidRPr="009D1C73">
        <w:rPr>
          <w:rFonts w:ascii="Times New Roman" w:hAnsi="Times New Roman"/>
          <w:sz w:val="28"/>
          <w:szCs w:val="28"/>
        </w:rPr>
        <w:t>Одним из показателей результативности работы учреждений дополнительного образования являются успехи воспитанников в конкурсах и на соревнованиях регионально, федерального и международного уровней.</w:t>
      </w:r>
    </w:p>
    <w:p w:rsidR="001B6DF1" w:rsidRDefault="001B6DF1" w:rsidP="00AD479C">
      <w:pPr>
        <w:shd w:val="clear" w:color="auto" w:fill="FFFFFF"/>
        <w:tabs>
          <w:tab w:val="left" w:pos="993"/>
        </w:tabs>
        <w:spacing w:after="0" w:line="240" w:lineRule="auto"/>
        <w:ind w:left="360"/>
        <w:contextualSpacing/>
        <w:jc w:val="both"/>
        <w:textAlignment w:val="baseline"/>
        <w:outlineLvl w:val="0"/>
        <w:rPr>
          <w:rFonts w:ascii="Times New Roman" w:eastAsia="Times New Roman" w:hAnsi="Times New Roman"/>
          <w:b/>
          <w:color w:val="FF0000"/>
          <w:sz w:val="28"/>
          <w:szCs w:val="28"/>
          <w:lang w:eastAsia="ru-RU"/>
        </w:rPr>
      </w:pPr>
    </w:p>
    <w:p w:rsidR="00AD479C" w:rsidRPr="00AD479C" w:rsidRDefault="00AD479C" w:rsidP="00AD479C">
      <w:pPr>
        <w:tabs>
          <w:tab w:val="left" w:pos="3724"/>
        </w:tabs>
        <w:spacing w:after="0"/>
        <w:ind w:firstLine="708"/>
        <w:jc w:val="both"/>
        <w:rPr>
          <w:rFonts w:ascii="Times New Roman" w:hAnsi="Times New Roman"/>
          <w:sz w:val="28"/>
          <w:szCs w:val="28"/>
        </w:rPr>
      </w:pPr>
      <w:r w:rsidRPr="00AD479C">
        <w:rPr>
          <w:rFonts w:ascii="Times New Roman" w:hAnsi="Times New Roman"/>
          <w:sz w:val="28"/>
          <w:szCs w:val="28"/>
        </w:rPr>
        <w:t xml:space="preserve">В сравнении с 2017 годом, в 2018 году увеличено число жителей Ейского района, регулярно занимающихся физической культурой и спортом, на 1136  человек и составило  62 тысячи 198 человек. </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В 2018 году  проведено 2 660  спортивных мероприятий по 25 видам спорта, в которых приняли участие 162 013  человек (в 2017 году  - 2 651  мероприятия, 160 928 человек).</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На высоком уровне были проведены 8 Всероссийских  и 32 краевых соревнования  (в  2017 –  8 всероссийских и 29 краевых мероприятий) .  Ейский район принимал спортсменов из 75 субъектов Российской Федерации и 44 муниципалитетов Краснодарского края.</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Наиболее значимые из них</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lang w:val="en-US"/>
        </w:rPr>
        <w:t>IV</w:t>
      </w:r>
      <w:r w:rsidRPr="00AD479C">
        <w:rPr>
          <w:rFonts w:ascii="Times New Roman" w:eastAsia="Calibri" w:hAnsi="Times New Roman" w:cs="Times New Roman"/>
          <w:sz w:val="28"/>
          <w:szCs w:val="28"/>
        </w:rPr>
        <w:t xml:space="preserve"> этап Всероссийских соревнований по мини-футболу среди команд ЮФО в рамках Всероссийского проекта «Мини-футбол в школу». Участвовали 24 команды из 12 субъектов Российской Федерации</w:t>
      </w:r>
      <w:r w:rsidRPr="00AD479C">
        <w:rPr>
          <w:rFonts w:ascii="Times New Roman" w:eastAsia="Calibri" w:hAnsi="Times New Roman" w:cs="Times New Roman"/>
          <w:sz w:val="28"/>
          <w:szCs w:val="28"/>
        </w:rPr>
        <w:tab/>
        <w:t>.</w:t>
      </w:r>
    </w:p>
    <w:p w:rsidR="00AD479C" w:rsidRPr="00AD479C" w:rsidRDefault="00AD479C" w:rsidP="00AD479C">
      <w:pPr>
        <w:pStyle w:val="a3"/>
        <w:ind w:firstLine="708"/>
        <w:jc w:val="both"/>
        <w:rPr>
          <w:rFonts w:ascii="Times New Roman" w:eastAsia="Calibri" w:hAnsi="Times New Roman" w:cs="Times New Roman"/>
          <w:bCs/>
          <w:sz w:val="28"/>
          <w:szCs w:val="28"/>
        </w:rPr>
      </w:pPr>
      <w:r w:rsidRPr="00AD479C">
        <w:rPr>
          <w:rFonts w:ascii="Times New Roman" w:eastAsia="Calibri" w:hAnsi="Times New Roman" w:cs="Times New Roman"/>
          <w:sz w:val="28"/>
          <w:szCs w:val="28"/>
        </w:rPr>
        <w:t>Всероссийский фестиваль по мини-баскетболу среди мальчиков, девочек 8-9 лет и 10-11 лет.</w:t>
      </w:r>
      <w:r w:rsidRPr="00AD479C">
        <w:rPr>
          <w:rFonts w:ascii="Times New Roman" w:eastAsia="Calibri" w:hAnsi="Times New Roman" w:cs="Times New Roman"/>
          <w:bCs/>
          <w:sz w:val="28"/>
          <w:szCs w:val="28"/>
        </w:rPr>
        <w:t xml:space="preserve"> Приняли участие 59 команд юношей и 34 команды девушек из 25 городов и </w:t>
      </w:r>
      <w:r w:rsidRPr="00AD479C">
        <w:rPr>
          <w:rFonts w:ascii="Times New Roman" w:eastAsia="Calibri" w:hAnsi="Times New Roman" w:cs="Times New Roman"/>
          <w:sz w:val="28"/>
          <w:szCs w:val="28"/>
        </w:rPr>
        <w:t>субъектов Российской Федерации.</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Всероссийские  соревнования юных хоккеистов на приз Клуба «Золотая шайба» им А.В. Тарасова среди девушек и юношей. Приняли участие 16 команд из 14 субъектов РФ.</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bCs/>
          <w:sz w:val="28"/>
          <w:szCs w:val="28"/>
        </w:rPr>
        <w:tab/>
        <w:t xml:space="preserve">Уже традиционно на территории Ейского района состоялся Чемпионат России </w:t>
      </w:r>
      <w:r w:rsidRPr="00AD479C">
        <w:rPr>
          <w:rFonts w:ascii="Times New Roman" w:eastAsia="Calibri" w:hAnsi="Times New Roman" w:cs="Times New Roman"/>
          <w:sz w:val="28"/>
          <w:szCs w:val="28"/>
        </w:rPr>
        <w:t xml:space="preserve"> по пляжному гандболу среди девушек. Приняли участие 11 команд, 120 человек ( в 2017 году - 6  команд).</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lastRenderedPageBreak/>
        <w:tab/>
        <w:t>Открытый краевой турнир по греко-римской борьбе памяти мастера спорта Константина Тимофеева – воина, погибшего в Чеченской республике. В турнире приняли участия 11 команд из 9 городов Краснодарского края;</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Краевые соревнования юных хоккеистов на приз Клуба «Золотая шайба» им А.В. Тарасова. В соревнованиях приняли участие 10 команд - 200 спортсменов;</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Открытое первенство Краснодарского края по фигурному катанию на коньках «Ейская весна». Приняли участие 11 команд из 10 муниципальных образований Краснодарского края;</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В октябре 2018 состоялся  Всероссийский  мастерский турнир по греко-римской борьбе памяти И.М. Поддубного, в котором приняли участие более 180 участников, в том числе Мастера спорта международного класса, Мастера спорта России,  был разыгран призовой фонд 70 тысяч рублей.</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В Ейском районе осуществляют свою деятельность 6 спортивных учреждений подведомственных отделу по физической культуре и спорту: 5 спортивных школ, проводящих подготовку спортсменов высшего мастерства, и 1 физкультурно-спортивная организация, которая  ведет работу с людьми с ограниченными возможностями здоровья по развитию адаптивных видов спорта и внедрения Всероссийского комплекса  «Готов к труду и обороне». В спортивных школах занимается 4117 детей и подростков, что на  31 спортсмен больше, чем в 2017 году.   В отрасли «Физическая культура и спорт»  работают 104 тренера и инструктора по спорту.</w:t>
      </w:r>
    </w:p>
    <w:p w:rsidR="00AD479C" w:rsidRPr="00AD479C" w:rsidRDefault="00AD479C" w:rsidP="00AD479C">
      <w:pPr>
        <w:spacing w:after="0"/>
        <w:ind w:firstLine="540"/>
        <w:jc w:val="both"/>
        <w:rPr>
          <w:rFonts w:ascii="Times New Roman" w:hAnsi="Times New Roman"/>
          <w:sz w:val="28"/>
          <w:szCs w:val="28"/>
        </w:rPr>
      </w:pPr>
      <w:r w:rsidRPr="00AD479C">
        <w:rPr>
          <w:rFonts w:ascii="Times New Roman" w:hAnsi="Times New Roman"/>
          <w:sz w:val="28"/>
          <w:szCs w:val="28"/>
        </w:rPr>
        <w:t>В 2018 году спортсменами Ейского района завоевано 670 медалей различного уровня, что на 30 медалей больше чем в 2017 году</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 xml:space="preserve">По итогам 2018 года 62 спортсмена Ейского района входят в сборные команды Краснодарского края и 5 человек в сборные  команды России по различным видам спорта. </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За 2018 год было подготовлено 1669 массовых разрядников (в 2017 -  1490 разрядов), что на 179 больше чем в 2017 году,  1 Мастер спорта России,  23  Кандидата в Мастера спорта России</w:t>
      </w:r>
      <w:r w:rsidRPr="00AD479C">
        <w:rPr>
          <w:rFonts w:ascii="Times New Roman" w:hAnsi="Times New Roman"/>
          <w:b/>
          <w:sz w:val="28"/>
          <w:szCs w:val="28"/>
        </w:rPr>
        <w:t>, (</w:t>
      </w:r>
      <w:r w:rsidRPr="00AD479C">
        <w:rPr>
          <w:rFonts w:ascii="Times New Roman" w:hAnsi="Times New Roman"/>
          <w:sz w:val="28"/>
          <w:szCs w:val="28"/>
        </w:rPr>
        <w:t xml:space="preserve">в 2017 – 10 кандидатов в мастера спорта), 15 первых спортивных разрядов. </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В  2018 году 4667 жителей Ейского района приняли участие в выполнении нормативов ВФСК ГТО,  из них выполнили нормативы на знаки отличия 951 человек, (в 2017 году- 4065 приняли участие, 440 человек выполнили нормативы.</w:t>
      </w:r>
    </w:p>
    <w:p w:rsidR="00AD479C" w:rsidRPr="00AD479C" w:rsidRDefault="00AD479C" w:rsidP="00AD479C">
      <w:pPr>
        <w:tabs>
          <w:tab w:val="left" w:pos="851"/>
        </w:tabs>
        <w:spacing w:after="0"/>
        <w:jc w:val="both"/>
        <w:rPr>
          <w:rFonts w:ascii="Times New Roman" w:hAnsi="Times New Roman"/>
          <w:sz w:val="28"/>
          <w:szCs w:val="28"/>
        </w:rPr>
      </w:pPr>
      <w:r w:rsidRPr="00AD479C">
        <w:rPr>
          <w:rFonts w:ascii="Times New Roman" w:hAnsi="Times New Roman"/>
          <w:sz w:val="28"/>
          <w:szCs w:val="28"/>
        </w:rPr>
        <w:tab/>
        <w:t xml:space="preserve">В 2018 году на территории Ейского района проживает 11 159 жителей с ограниченными возможностями здоровья,  из них 2076 человек систематически занимается адаптивной физической культурой и спортом что составляет 18,6%, это на 2,4% выше среднего краевого показателя.  </w:t>
      </w:r>
    </w:p>
    <w:p w:rsidR="00AD479C" w:rsidRPr="00AD479C" w:rsidRDefault="00AD479C" w:rsidP="00AD479C">
      <w:pPr>
        <w:spacing w:after="0"/>
        <w:ind w:firstLine="709"/>
        <w:jc w:val="both"/>
        <w:rPr>
          <w:rFonts w:ascii="Times New Roman" w:hAnsi="Times New Roman"/>
          <w:sz w:val="28"/>
          <w:szCs w:val="28"/>
        </w:rPr>
      </w:pPr>
      <w:r w:rsidRPr="00AD479C">
        <w:rPr>
          <w:rFonts w:ascii="Times New Roman" w:hAnsi="Times New Roman"/>
          <w:sz w:val="28"/>
          <w:szCs w:val="28"/>
        </w:rPr>
        <w:t xml:space="preserve">В 2018 году на территории Ейского района проведено 30  городских и районных спортивных мероприятий,  в которых приняли участие 465 спортсменов- инвалидов ( в 2017 году 28 мероприятий, и 435 участников). 35 спортсменов-инвалидов  Ейского района приняли участие  в 13  краевых </w:t>
      </w:r>
      <w:r w:rsidRPr="00AD479C">
        <w:rPr>
          <w:rFonts w:ascii="Times New Roman" w:hAnsi="Times New Roman"/>
          <w:sz w:val="28"/>
          <w:szCs w:val="28"/>
        </w:rPr>
        <w:lastRenderedPageBreak/>
        <w:t xml:space="preserve">спортивных мероприятиях и 2 спортсмена во Всероссийских соревнованиях ( в 2017 году в 11 краевых мероприятиях). Спортсменами –инвалидами  в 2018 году  завоевано 85 медалей разного достоинства ( в 2017 году – 53 медалей). </w:t>
      </w:r>
    </w:p>
    <w:p w:rsidR="00AD479C" w:rsidRPr="00AD479C" w:rsidRDefault="00AD479C" w:rsidP="00AD479C">
      <w:pPr>
        <w:spacing w:after="0"/>
        <w:ind w:firstLine="709"/>
        <w:jc w:val="both"/>
        <w:rPr>
          <w:rFonts w:ascii="Times New Roman" w:hAnsi="Times New Roman"/>
          <w:sz w:val="28"/>
          <w:szCs w:val="28"/>
        </w:rPr>
      </w:pPr>
      <w:r w:rsidRPr="00AD479C">
        <w:rPr>
          <w:rFonts w:ascii="Times New Roman" w:hAnsi="Times New Roman"/>
          <w:sz w:val="28"/>
          <w:szCs w:val="28"/>
        </w:rPr>
        <w:t xml:space="preserve">В состав сборной команды Краснодарского края по паралимпийским видам спорта вошли 11  спортсменов-инвалидов Ейского района ( в 2017 году – 2 спортсмена). </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 xml:space="preserve">В 2018 году в Спартакиаде инвалидов Кубани сборная команда Ейского района заняла второе место (2017 году – 4 место). </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В 2018 году впервые сборная команда Ейского района стала победителем в Краевом спортивном конкурсе-фестивале «Современная мозаика» среди инвалидов по зрению среди 24 муниципалитетов Краснодарского края.</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Впервые в 2018 году Ейская командаспортсменов-инвалидов по плаванию завоевала два Кубка в Краевых соревнованиях по плаванию «Открытый Кубок города Краснодара».</w:t>
      </w:r>
    </w:p>
    <w:p w:rsidR="00AD479C" w:rsidRPr="00AD479C" w:rsidRDefault="00AD479C" w:rsidP="00AD479C">
      <w:pPr>
        <w:pStyle w:val="a3"/>
        <w:ind w:firstLine="720"/>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На территории муниципального образования Ейский район расположено  7 спортивных объектов, находящихся в ведении отдела по физической культуре и спорту администрации муниципального образования Ейский: 2 стадиона, 2 плавательных бассейна, 1 спортивный комплекс с искусственным льдом, 2 спортивных комплекса.</w:t>
      </w:r>
    </w:p>
    <w:p w:rsidR="00AD479C" w:rsidRPr="00AD479C" w:rsidRDefault="00AD479C" w:rsidP="00AD479C">
      <w:pPr>
        <w:pStyle w:val="a3"/>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ab/>
        <w:t>В спорткомплексе «Олимп» занимаются плаванием воспитанники отделения парусного спорта, плавания, учащиеся общеобразовательных школ г.Ейска, студенты СУЗов и ВУЗов г.Ейска. В вечернее время и в выходные дни бассейн предоставляет свои услуги  для жителей города Ейска и Ейского района, где занимаются «Группы здоровья», проводятся занятия акваэробикой, занятия по реабилитации людей с ограниченными возможностями здоровья.</w:t>
      </w:r>
    </w:p>
    <w:p w:rsidR="00AD479C" w:rsidRPr="00AD479C" w:rsidRDefault="00AD479C" w:rsidP="00AD479C">
      <w:pPr>
        <w:spacing w:after="0"/>
        <w:ind w:firstLine="708"/>
        <w:jc w:val="both"/>
        <w:rPr>
          <w:rFonts w:ascii="Times New Roman" w:hAnsi="Times New Roman"/>
          <w:sz w:val="28"/>
          <w:szCs w:val="28"/>
        </w:rPr>
      </w:pPr>
      <w:r w:rsidRPr="00AD479C">
        <w:rPr>
          <w:rFonts w:ascii="Times New Roman" w:hAnsi="Times New Roman"/>
          <w:sz w:val="28"/>
          <w:szCs w:val="28"/>
        </w:rPr>
        <w:t>В спортивном комплекс «Юность» занимаются спортсмены отделения прыжков на батуте, баскетбола, команды управления внутренних дел, прокуратуры, мужская команда по баскетболу.</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 xml:space="preserve"> На базе спортивного комплекса «Солнечный» занимаются воспитанники 6-ти детских спортивных учреждений Ейского района, учащиеся общеобразовательных школ, студенты СУЗов и ВУЗов Ейского района. Универсальность спорткомплекса позволяет проводить занятия по следующим видам спорта: легкая атлетика, баскетбол, дзюдо, самбо, настольный теннис, бокс, волейбол, мини-футбол, греко – римская борьба, вольная борьба, карате, гандбол. </w:t>
      </w:r>
    </w:p>
    <w:p w:rsidR="00AD479C" w:rsidRPr="00AD479C" w:rsidRDefault="00AD479C" w:rsidP="00AD479C">
      <w:pPr>
        <w:pStyle w:val="a3"/>
        <w:ind w:firstLine="708"/>
        <w:jc w:val="both"/>
        <w:rPr>
          <w:rFonts w:ascii="Times New Roman" w:eastAsia="Calibri" w:hAnsi="Times New Roman" w:cs="Times New Roman"/>
          <w:sz w:val="28"/>
          <w:szCs w:val="28"/>
        </w:rPr>
      </w:pPr>
      <w:r w:rsidRPr="00AD479C">
        <w:rPr>
          <w:rFonts w:ascii="Times New Roman" w:eastAsia="Calibri" w:hAnsi="Times New Roman" w:cs="Times New Roman"/>
          <w:sz w:val="28"/>
          <w:szCs w:val="28"/>
        </w:rPr>
        <w:t xml:space="preserve">В спортивном комплексе с ледовой ареной проводятся занятия по хоккею и фигурному катанию на коньках. Услугами ледовой арены  ежемесячно пользуются более 5,5  тысяч жителей города Ейска и Ейского района  (в 2017 году – 5 тысяч). </w:t>
      </w:r>
    </w:p>
    <w:p w:rsidR="00AD479C" w:rsidRPr="00AD479C" w:rsidRDefault="00AD479C" w:rsidP="00AD479C">
      <w:pPr>
        <w:tabs>
          <w:tab w:val="left" w:pos="960"/>
        </w:tabs>
        <w:spacing w:after="0"/>
        <w:ind w:firstLine="540"/>
        <w:jc w:val="both"/>
        <w:rPr>
          <w:rFonts w:ascii="Times New Roman" w:hAnsi="Times New Roman"/>
          <w:sz w:val="28"/>
          <w:szCs w:val="28"/>
        </w:rPr>
      </w:pPr>
      <w:r w:rsidRPr="00AD479C">
        <w:rPr>
          <w:rFonts w:ascii="Times New Roman" w:hAnsi="Times New Roman"/>
          <w:sz w:val="28"/>
          <w:szCs w:val="28"/>
        </w:rPr>
        <w:t>На Центральном стадионе города Ейска на безвозмездной основе занимаются футболисты спортивной школы по футболу, легкоатлеты детско-</w:t>
      </w:r>
      <w:r w:rsidRPr="00AD479C">
        <w:rPr>
          <w:rFonts w:ascii="Times New Roman" w:hAnsi="Times New Roman"/>
          <w:sz w:val="28"/>
          <w:szCs w:val="28"/>
        </w:rPr>
        <w:lastRenderedPageBreak/>
        <w:t xml:space="preserve">юношеской спортивной школы №1, дзюдоисты спортивной школы «Олимп»,  спортивной школы «Мечта», сотрудники УВД, таможенной службы, пограничной службы, прокуратуры, учащиеся общеобразовательных школ, студенты колледжа «Ейский», педагогического колледжа.  Услугами стадиона  ежемесячно пользуются более 6 тысяч спортсменов и жителей города Ейска и Ейского района (в 2017 году - 4,5 тысячи). На стадионе проводятся соревнования Всероссийского, краевого, районного уровня. </w:t>
      </w:r>
    </w:p>
    <w:p w:rsidR="00111E4A" w:rsidRPr="00111E4A" w:rsidRDefault="00111E4A" w:rsidP="00111E4A">
      <w:pPr>
        <w:pStyle w:val="a3"/>
        <w:ind w:firstLine="708"/>
        <w:jc w:val="both"/>
        <w:rPr>
          <w:rFonts w:ascii="Times New Roman" w:eastAsia="Calibri" w:hAnsi="Times New Roman" w:cs="Times New Roman"/>
          <w:sz w:val="28"/>
          <w:szCs w:val="28"/>
        </w:rPr>
      </w:pPr>
      <w:r w:rsidRPr="00111E4A">
        <w:rPr>
          <w:rFonts w:ascii="Times New Roman" w:eastAsia="Calibri" w:hAnsi="Times New Roman" w:cs="Times New Roman"/>
          <w:sz w:val="28"/>
          <w:szCs w:val="28"/>
        </w:rPr>
        <w:t xml:space="preserve">В Спортивном комплексе с плавательным бассейном пос. Комсомолец проводятся занятия по плаванию, аквааэробике, настольному теннису, художественной гимнастике, действует тренажерный зал, проводятся занятия в группе «Здоровье» услугам спортивного объекта пользуются более 2-х тясч жителей Ейского района и города Ейска. </w:t>
      </w:r>
    </w:p>
    <w:p w:rsidR="00111E4A" w:rsidRPr="00111E4A" w:rsidRDefault="00111E4A" w:rsidP="00111E4A">
      <w:pPr>
        <w:pStyle w:val="a3"/>
        <w:ind w:firstLine="708"/>
        <w:jc w:val="both"/>
        <w:rPr>
          <w:rFonts w:ascii="Times New Roman" w:eastAsia="Calibri" w:hAnsi="Times New Roman" w:cs="Times New Roman"/>
          <w:sz w:val="28"/>
          <w:szCs w:val="28"/>
        </w:rPr>
      </w:pPr>
      <w:r w:rsidRPr="00111E4A">
        <w:rPr>
          <w:rFonts w:ascii="Times New Roman" w:eastAsia="Calibri" w:hAnsi="Times New Roman" w:cs="Times New Roman"/>
          <w:sz w:val="28"/>
          <w:szCs w:val="28"/>
        </w:rPr>
        <w:t>На стадионе «Колос» пос. Октябрьский проводятся занятия по футболу, легкой атлетике, городошному спорту. На стадионе проводятся районные соревнования по футболу и городошному спорту.</w:t>
      </w:r>
    </w:p>
    <w:p w:rsidR="00111E4A" w:rsidRPr="00111E4A" w:rsidRDefault="00111E4A" w:rsidP="00111E4A">
      <w:pPr>
        <w:spacing w:after="0"/>
        <w:ind w:firstLine="900"/>
        <w:jc w:val="both"/>
        <w:rPr>
          <w:rFonts w:ascii="Times New Roman" w:hAnsi="Times New Roman"/>
          <w:sz w:val="28"/>
          <w:szCs w:val="28"/>
          <w:shd w:val="clear" w:color="auto" w:fill="FFFFFF"/>
        </w:rPr>
      </w:pPr>
      <w:r w:rsidRPr="00111E4A">
        <w:rPr>
          <w:rFonts w:ascii="Times New Roman" w:hAnsi="Times New Roman"/>
          <w:sz w:val="28"/>
          <w:szCs w:val="28"/>
          <w:shd w:val="clear" w:color="auto" w:fill="FFFFFF"/>
        </w:rPr>
        <w:t xml:space="preserve">В 2018 году 19 932 жителя сельских поселений Ейского района систематически занимается физической культурой и спортом, что составляет 45 % от общего количества проживающих на территории сельских поселений.  </w:t>
      </w:r>
    </w:p>
    <w:p w:rsidR="00111E4A" w:rsidRDefault="00111E4A" w:rsidP="00111E4A">
      <w:pPr>
        <w:spacing w:after="0"/>
        <w:ind w:firstLine="900"/>
        <w:jc w:val="both"/>
        <w:rPr>
          <w:rFonts w:ascii="Times New Roman" w:hAnsi="Times New Roman"/>
          <w:sz w:val="28"/>
          <w:szCs w:val="28"/>
          <w:shd w:val="clear" w:color="auto" w:fill="FFFFFF"/>
        </w:rPr>
      </w:pPr>
      <w:r w:rsidRPr="00111E4A">
        <w:rPr>
          <w:rFonts w:ascii="Times New Roman" w:hAnsi="Times New Roman"/>
          <w:sz w:val="28"/>
          <w:szCs w:val="28"/>
          <w:shd w:val="clear" w:color="auto" w:fill="FFFFFF"/>
        </w:rPr>
        <w:t>На территории сельских поселений в 2018 году было проведено 483 спортивных и физкультурно-массовых мероприятий, в которых приняло участие 31 105 жителей сельских поселений,  в  2017 году 460 мероприятия, приняло участие 31 000 человек всех возрастных групп.</w:t>
      </w:r>
    </w:p>
    <w:p w:rsidR="00AD479C" w:rsidRDefault="00F514D9" w:rsidP="00396EC8">
      <w:pPr>
        <w:spacing w:after="0"/>
        <w:ind w:firstLine="900"/>
        <w:jc w:val="both"/>
        <w:rPr>
          <w:rFonts w:ascii="Times New Roman" w:hAnsi="Times New Roman"/>
          <w:sz w:val="28"/>
          <w:szCs w:val="28"/>
          <w:shd w:val="clear" w:color="auto" w:fill="FFFFFF"/>
        </w:rPr>
      </w:pPr>
      <w:r w:rsidRPr="00F514D9">
        <w:rPr>
          <w:rFonts w:ascii="Times New Roman" w:hAnsi="Times New Roman"/>
          <w:sz w:val="28"/>
          <w:szCs w:val="28"/>
          <w:shd w:val="clear" w:color="auto" w:fill="FFFFFF"/>
        </w:rPr>
        <w:t>В 2018 году была проведена вторая Спартакиада среди сельских поселений муниципального образования Ейский район, в которой приняло участие 2 200 человек (в 2017 году - 2 170 человек). Соревнования проводились по 8-ми видам спорта (волейбол мужской и женский, мини-лапта, настольный теннис, городошный спорт, гиревой спорт и армспорт).</w:t>
      </w:r>
    </w:p>
    <w:p w:rsidR="00C103F5" w:rsidRPr="00396EC8" w:rsidRDefault="00C103F5" w:rsidP="00396EC8">
      <w:pPr>
        <w:spacing w:after="0"/>
        <w:ind w:firstLine="900"/>
        <w:jc w:val="both"/>
        <w:rPr>
          <w:rFonts w:ascii="Times New Roman" w:hAnsi="Times New Roman"/>
          <w:sz w:val="28"/>
          <w:szCs w:val="28"/>
          <w:shd w:val="clear" w:color="auto" w:fill="FFFFFF"/>
        </w:rPr>
      </w:pPr>
    </w:p>
    <w:p w:rsidR="00A624BC" w:rsidRPr="00C103F5" w:rsidRDefault="00A624BC" w:rsidP="00C103F5">
      <w:pPr>
        <w:tabs>
          <w:tab w:val="right" w:pos="9355"/>
        </w:tabs>
        <w:jc w:val="center"/>
        <w:rPr>
          <w:rFonts w:ascii="Times New Roman" w:hAnsi="Times New Roman"/>
          <w:b/>
          <w:i/>
        </w:rPr>
      </w:pPr>
      <w:r w:rsidRPr="00C103F5">
        <w:rPr>
          <w:rFonts w:ascii="Times New Roman" w:hAnsi="Times New Roman"/>
          <w:b/>
          <w:i/>
          <w:sz w:val="28"/>
          <w:szCs w:val="28"/>
        </w:rPr>
        <w:t xml:space="preserve">Рынок услуг дополнительного образования детей детских школ искусств </w:t>
      </w:r>
    </w:p>
    <w:p w:rsidR="00A624BC" w:rsidRPr="00C103F5" w:rsidRDefault="00A624BC" w:rsidP="00A624BC">
      <w:pPr>
        <w:ind w:firstLine="708"/>
        <w:contextualSpacing/>
        <w:jc w:val="both"/>
        <w:rPr>
          <w:rFonts w:ascii="Times New Roman" w:hAnsi="Times New Roman"/>
        </w:rPr>
      </w:pPr>
      <w:r w:rsidRPr="00C103F5">
        <w:rPr>
          <w:rFonts w:ascii="Times New Roman" w:hAnsi="Times New Roman"/>
          <w:color w:val="000000"/>
          <w:sz w:val="28"/>
          <w:szCs w:val="28"/>
          <w:lang w:eastAsia="ru-RU"/>
        </w:rPr>
        <w:t>- удовлетворенность учреждений дополнительного образования детей ДШИ муниципального образования Ейский район состоянием конкуренции на рынке представлена на рисунке 1:</w:t>
      </w:r>
    </w:p>
    <w:p w:rsidR="00A624BC" w:rsidRDefault="0080053C" w:rsidP="00A624BC">
      <w:pPr>
        <w:ind w:firstLine="708"/>
        <w:contextualSpacing/>
        <w:jc w:val="both"/>
        <w:rPr>
          <w:b/>
          <w:color w:val="000000"/>
          <w:sz w:val="28"/>
          <w:szCs w:val="28"/>
          <w:lang w:eastAsia="ru-RU"/>
        </w:rPr>
      </w:pPr>
      <w:r w:rsidRPr="0080053C">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5.65pt;margin-top:15.3pt;width:435.9pt;height:330.85pt;z-index:251663360;mso-wrap-distance-left:0;mso-wrap-distance-right:0" filled="t">
            <v:fill color2="black"/>
            <v:imagedata r:id="rId12" o:title="" croptop="-9f" cropbottom="-9f" cropleft="-7f" cropright="-7f"/>
            <w10:wrap type="square" side="largest"/>
          </v:shape>
        </w:pict>
      </w: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rPr>
          <w:b/>
          <w:color w:val="000000"/>
          <w:sz w:val="28"/>
          <w:szCs w:val="28"/>
          <w:lang w:eastAsia="ru-RU"/>
        </w:rP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Default="00A624BC" w:rsidP="00A624BC">
      <w:pPr>
        <w:ind w:firstLine="708"/>
        <w:contextualSpacing/>
        <w:jc w:val="center"/>
      </w:pPr>
    </w:p>
    <w:p w:rsidR="00A624BC" w:rsidRPr="00C103F5" w:rsidRDefault="00A624BC" w:rsidP="00A624BC">
      <w:pPr>
        <w:spacing w:line="276" w:lineRule="auto"/>
        <w:ind w:firstLine="708"/>
        <w:contextualSpacing/>
        <w:jc w:val="center"/>
        <w:rPr>
          <w:rFonts w:ascii="Times New Roman" w:hAnsi="Times New Roman"/>
        </w:rPr>
      </w:pPr>
      <w:r w:rsidRPr="00C103F5">
        <w:rPr>
          <w:rFonts w:ascii="Times New Roman" w:hAnsi="Times New Roman"/>
          <w:color w:val="000000"/>
          <w:sz w:val="28"/>
          <w:szCs w:val="28"/>
          <w:lang w:eastAsia="ru-RU"/>
        </w:rPr>
        <w:t xml:space="preserve">Рис. 1. Удовлетворенность потребителей качеством услуг ДШИ </w:t>
      </w:r>
    </w:p>
    <w:p w:rsidR="00A624BC" w:rsidRPr="00C103F5" w:rsidRDefault="00A624BC" w:rsidP="00A624BC">
      <w:pPr>
        <w:spacing w:line="276" w:lineRule="auto"/>
        <w:ind w:firstLine="708"/>
        <w:contextualSpacing/>
        <w:jc w:val="center"/>
        <w:rPr>
          <w:rFonts w:ascii="Times New Roman" w:hAnsi="Times New Roman"/>
        </w:rPr>
      </w:pPr>
      <w:r w:rsidRPr="00C103F5">
        <w:rPr>
          <w:rFonts w:ascii="Times New Roman" w:hAnsi="Times New Roman"/>
          <w:color w:val="000000"/>
          <w:sz w:val="28"/>
          <w:szCs w:val="28"/>
          <w:lang w:eastAsia="ru-RU"/>
        </w:rPr>
        <w:t>муниципального образования Ейский район</w:t>
      </w:r>
    </w:p>
    <w:p w:rsidR="00A624BC" w:rsidRPr="00C103F5" w:rsidRDefault="00A624BC" w:rsidP="00A624BC">
      <w:pPr>
        <w:ind w:firstLine="708"/>
        <w:contextualSpacing/>
        <w:jc w:val="both"/>
        <w:rPr>
          <w:rFonts w:ascii="Times New Roman" w:hAnsi="Times New Roman"/>
          <w:b/>
          <w:color w:val="000000"/>
          <w:sz w:val="28"/>
          <w:szCs w:val="28"/>
          <w:lang w:eastAsia="ru-RU"/>
        </w:rPr>
      </w:pPr>
    </w:p>
    <w:p w:rsidR="00A624BC" w:rsidRPr="00C103F5" w:rsidRDefault="00A624BC" w:rsidP="00A624BC">
      <w:pPr>
        <w:contextualSpacing/>
        <w:jc w:val="both"/>
        <w:rPr>
          <w:rFonts w:ascii="Times New Roman" w:hAnsi="Times New Roman"/>
        </w:rPr>
      </w:pPr>
      <w:r w:rsidRPr="00C103F5">
        <w:rPr>
          <w:rFonts w:ascii="Times New Roman" w:hAnsi="Times New Roman"/>
          <w:b/>
          <w:color w:val="000000"/>
          <w:sz w:val="28"/>
          <w:szCs w:val="28"/>
          <w:lang w:eastAsia="ru-RU"/>
        </w:rPr>
        <w:t xml:space="preserve">           </w:t>
      </w:r>
      <w:r w:rsidRPr="00C103F5">
        <w:rPr>
          <w:rFonts w:ascii="Times New Roman" w:hAnsi="Times New Roman"/>
          <w:color w:val="000000"/>
          <w:sz w:val="28"/>
          <w:szCs w:val="28"/>
          <w:lang w:eastAsia="ru-RU"/>
        </w:rPr>
        <w:t>- удовлетворенность потребителей качеством товаров, работ и услуг представлена на рисунке 2:</w:t>
      </w:r>
    </w:p>
    <w:p w:rsidR="00A624BC" w:rsidRPr="00C103F5" w:rsidRDefault="0080053C" w:rsidP="00A624BC">
      <w:pPr>
        <w:ind w:firstLine="708"/>
        <w:contextualSpacing/>
        <w:jc w:val="both"/>
        <w:rPr>
          <w:rFonts w:ascii="Times New Roman" w:hAnsi="Times New Roman"/>
        </w:rPr>
      </w:pPr>
      <w:r>
        <w:rPr>
          <w:rFonts w:ascii="Times New Roman" w:hAnsi="Times New Roman"/>
        </w:rPr>
        <w:pict>
          <v:shape id="_x0000_s1026" type="#_x0000_t75" style="position:absolute;left:0;text-align:left;margin-left:167.15pt;margin-top:11.8pt;width:426.35pt;height:337.2pt;z-index:251662336;mso-wrap-distance-left:0;mso-wrap-distance-right:0" filled="t">
            <v:fill color2="black"/>
            <v:imagedata r:id="rId13" o:title="" croptop="-9f" cropbottom="-9f" cropleft="-7f" cropright="-7f"/>
            <w10:wrap type="square" side="largest"/>
          </v:shape>
        </w:pict>
      </w:r>
    </w:p>
    <w:p w:rsidR="00A624BC" w:rsidRPr="00C103F5" w:rsidRDefault="00A624BC" w:rsidP="00A624BC">
      <w:pPr>
        <w:ind w:firstLine="708"/>
        <w:contextualSpacing/>
        <w:jc w:val="both"/>
        <w:rPr>
          <w:rFonts w:ascii="Times New Roman" w:hAnsi="Times New Roman"/>
        </w:rPr>
      </w:pPr>
      <w:r w:rsidRPr="00C103F5">
        <w:rPr>
          <w:rFonts w:ascii="Times New Roman" w:hAnsi="Times New Roman"/>
        </w:rPr>
        <w:t xml:space="preserve">                                                         </w:t>
      </w:r>
    </w:p>
    <w:p w:rsidR="00A624BC" w:rsidRDefault="00A624BC" w:rsidP="00C103F5">
      <w:pPr>
        <w:contextualSpacing/>
      </w:pPr>
    </w:p>
    <w:p w:rsidR="00A624BC" w:rsidRPr="00AC1E54" w:rsidRDefault="00A624BC" w:rsidP="00AC1E54">
      <w:pPr>
        <w:spacing w:line="276" w:lineRule="auto"/>
        <w:ind w:firstLine="708"/>
        <w:contextualSpacing/>
        <w:jc w:val="center"/>
        <w:rPr>
          <w:rFonts w:ascii="Times New Roman" w:hAnsi="Times New Roman"/>
        </w:rPr>
      </w:pPr>
      <w:r w:rsidRPr="00C103F5">
        <w:rPr>
          <w:rFonts w:ascii="Times New Roman" w:hAnsi="Times New Roman"/>
          <w:sz w:val="28"/>
          <w:szCs w:val="28"/>
        </w:rPr>
        <w:lastRenderedPageBreak/>
        <w:t xml:space="preserve">  Рис. 2. Удовлетворенность хозяйствующих субъектов состоянием конкуренции на рынке ДШИ муниципального образования Ейский район</w:t>
      </w:r>
    </w:p>
    <w:p w:rsidR="00A624BC" w:rsidRPr="00C103F5" w:rsidRDefault="00A624BC" w:rsidP="00A624BC">
      <w:pPr>
        <w:spacing w:line="276" w:lineRule="auto"/>
        <w:ind w:firstLine="708"/>
        <w:contextualSpacing/>
        <w:jc w:val="both"/>
        <w:rPr>
          <w:rFonts w:ascii="Times New Roman" w:hAnsi="Times New Roman"/>
        </w:rPr>
      </w:pPr>
      <w:r w:rsidRPr="00C103F5">
        <w:rPr>
          <w:rFonts w:ascii="Times New Roman" w:hAnsi="Times New Roman"/>
          <w:b/>
          <w:color w:val="000000"/>
          <w:sz w:val="28"/>
          <w:szCs w:val="28"/>
          <w:lang w:eastAsia="ru-RU"/>
        </w:rPr>
        <w:t>- особенности и тенденции развития:</w:t>
      </w:r>
      <w:r w:rsidRPr="00C103F5">
        <w:rPr>
          <w:rFonts w:ascii="Times New Roman" w:hAnsi="Times New Roman"/>
          <w:color w:val="000000"/>
          <w:sz w:val="28"/>
          <w:szCs w:val="28"/>
          <w:lang w:eastAsia="ru-RU"/>
        </w:rPr>
        <w:t xml:space="preserve"> учреждения дополнительного образования детей ДШИ являются основным субъектом услуг дополнительного образования так как оказывают услуги для различных групп населения, а именно: для детей от 5-х лет и взрослых. Обучение производится по 24 общеобразовательным программам.</w:t>
      </w:r>
    </w:p>
    <w:p w:rsidR="00A624BC" w:rsidRPr="00C103F5" w:rsidRDefault="00A624BC" w:rsidP="00A624BC">
      <w:pPr>
        <w:spacing w:line="276" w:lineRule="auto"/>
        <w:ind w:firstLine="680"/>
        <w:contextualSpacing/>
        <w:jc w:val="both"/>
        <w:rPr>
          <w:rFonts w:ascii="Times New Roman" w:hAnsi="Times New Roman"/>
        </w:rPr>
      </w:pPr>
      <w:r w:rsidRPr="00C103F5">
        <w:rPr>
          <w:rFonts w:ascii="Times New Roman" w:hAnsi="Times New Roman"/>
          <w:b/>
          <w:color w:val="000000"/>
          <w:sz w:val="28"/>
          <w:szCs w:val="28"/>
          <w:lang w:eastAsia="ru-RU"/>
        </w:rPr>
        <w:t xml:space="preserve">- существующие проблемы и препятствия, мешающие развитию конкуренции (административные барьеры, «пробелы» в законодательстве) </w:t>
      </w:r>
      <w:r w:rsidRPr="00C103F5">
        <w:rPr>
          <w:rFonts w:ascii="Times New Roman" w:hAnsi="Times New Roman"/>
          <w:b/>
          <w:bCs/>
          <w:color w:val="000000"/>
          <w:sz w:val="28"/>
          <w:szCs w:val="28"/>
          <w:lang w:eastAsia="ru-RU"/>
        </w:rPr>
        <w:t>и пути их решения:</w:t>
      </w:r>
    </w:p>
    <w:p w:rsidR="00A624BC" w:rsidRPr="00C103F5" w:rsidRDefault="00A624BC" w:rsidP="00AC1E54">
      <w:pPr>
        <w:spacing w:after="0" w:line="276" w:lineRule="auto"/>
        <w:ind w:firstLine="624"/>
        <w:rPr>
          <w:rFonts w:ascii="Times New Roman" w:hAnsi="Times New Roman"/>
        </w:rPr>
      </w:pPr>
      <w:r w:rsidRPr="00C103F5">
        <w:rPr>
          <w:rFonts w:ascii="Times New Roman" w:hAnsi="Times New Roman"/>
          <w:color w:val="000000"/>
          <w:sz w:val="28"/>
          <w:szCs w:val="28"/>
          <w:lang w:eastAsia="ru-RU"/>
        </w:rPr>
        <w:t>1. Кадровый потенциал:</w:t>
      </w:r>
    </w:p>
    <w:p w:rsidR="00A624BC" w:rsidRPr="00C103F5" w:rsidRDefault="00A624BC" w:rsidP="00AC1E54">
      <w:pPr>
        <w:spacing w:after="0" w:line="276" w:lineRule="auto"/>
        <w:ind w:firstLine="624"/>
        <w:jc w:val="both"/>
        <w:rPr>
          <w:rFonts w:ascii="Times New Roman" w:hAnsi="Times New Roman"/>
        </w:rPr>
      </w:pPr>
      <w:r w:rsidRPr="00C103F5">
        <w:rPr>
          <w:rFonts w:ascii="Times New Roman" w:hAnsi="Times New Roman"/>
          <w:color w:val="000000"/>
          <w:sz w:val="28"/>
          <w:szCs w:val="28"/>
          <w:lang w:eastAsia="ru-RU"/>
        </w:rPr>
        <w:t>Проблемы:</w:t>
      </w:r>
    </w:p>
    <w:p w:rsidR="00A624BC" w:rsidRPr="00C103F5" w:rsidRDefault="00A624BC" w:rsidP="00AC1E54">
      <w:pPr>
        <w:spacing w:after="0" w:line="276" w:lineRule="auto"/>
        <w:ind w:firstLine="624"/>
        <w:jc w:val="both"/>
        <w:rPr>
          <w:rFonts w:ascii="Times New Roman" w:hAnsi="Times New Roman"/>
        </w:rPr>
      </w:pPr>
      <w:r w:rsidRPr="00C103F5">
        <w:rPr>
          <w:rFonts w:ascii="Times New Roman" w:hAnsi="Times New Roman"/>
          <w:color w:val="000000"/>
          <w:sz w:val="28"/>
          <w:szCs w:val="28"/>
          <w:lang w:eastAsia="ru-RU"/>
        </w:rPr>
        <w:t>- отсутствует достаточное количество квалифицированных кадров, что не позволяет реализовывать программы предпрофессионального образования на должном уровне;</w:t>
      </w:r>
    </w:p>
    <w:p w:rsidR="00A624BC" w:rsidRPr="00C103F5" w:rsidRDefault="00A624BC" w:rsidP="00AC1E54">
      <w:pPr>
        <w:spacing w:after="0" w:line="276" w:lineRule="auto"/>
        <w:ind w:firstLine="624"/>
        <w:jc w:val="both"/>
        <w:rPr>
          <w:rFonts w:ascii="Times New Roman" w:hAnsi="Times New Roman"/>
        </w:rPr>
      </w:pPr>
      <w:r w:rsidRPr="00C103F5">
        <w:rPr>
          <w:rFonts w:ascii="Times New Roman" w:hAnsi="Times New Roman"/>
          <w:color w:val="000000"/>
          <w:sz w:val="28"/>
          <w:szCs w:val="28"/>
          <w:lang w:eastAsia="ru-RU"/>
        </w:rPr>
        <w:t>2. Финансово-экономическое направление:</w:t>
      </w:r>
    </w:p>
    <w:p w:rsidR="00A624BC" w:rsidRPr="00C103F5" w:rsidRDefault="00A624BC" w:rsidP="00AC1E54">
      <w:pPr>
        <w:spacing w:after="0" w:line="276" w:lineRule="auto"/>
        <w:ind w:firstLine="624"/>
        <w:jc w:val="both"/>
        <w:rPr>
          <w:rFonts w:ascii="Times New Roman" w:hAnsi="Times New Roman"/>
        </w:rPr>
      </w:pPr>
      <w:r w:rsidRPr="00C103F5">
        <w:rPr>
          <w:rFonts w:ascii="Times New Roman" w:hAnsi="Times New Roman"/>
          <w:color w:val="000000"/>
          <w:sz w:val="28"/>
          <w:szCs w:val="28"/>
          <w:lang w:eastAsia="ru-RU"/>
        </w:rPr>
        <w:t>Проблемы:</w:t>
      </w:r>
    </w:p>
    <w:p w:rsidR="00A624BC" w:rsidRPr="00C103F5" w:rsidRDefault="00A624BC" w:rsidP="00AC1E54">
      <w:pPr>
        <w:spacing w:after="0" w:line="276" w:lineRule="auto"/>
        <w:ind w:firstLine="624"/>
        <w:jc w:val="both"/>
        <w:rPr>
          <w:rFonts w:ascii="Times New Roman" w:hAnsi="Times New Roman"/>
          <w:color w:val="000000"/>
          <w:sz w:val="28"/>
          <w:szCs w:val="28"/>
          <w:lang w:eastAsia="ru-RU"/>
        </w:rPr>
      </w:pPr>
      <w:r w:rsidRPr="00C103F5">
        <w:rPr>
          <w:rFonts w:ascii="Times New Roman" w:hAnsi="Times New Roman"/>
          <w:color w:val="000000"/>
          <w:sz w:val="28"/>
          <w:szCs w:val="28"/>
          <w:lang w:eastAsia="ru-RU"/>
        </w:rPr>
        <w:t>- ограниченность бюджетов местного уровня не позволяет обеспечить реализацию программ в ДШИ на должном современном уровне.</w:t>
      </w:r>
    </w:p>
    <w:p w:rsidR="00A624BC" w:rsidRPr="00C103F5" w:rsidRDefault="00A624BC" w:rsidP="00A624BC">
      <w:pPr>
        <w:spacing w:after="0" w:line="240" w:lineRule="auto"/>
        <w:ind w:firstLine="851"/>
        <w:contextualSpacing/>
        <w:jc w:val="both"/>
        <w:rPr>
          <w:rFonts w:ascii="Times New Roman" w:eastAsia="Times New Roman" w:hAnsi="Times New Roman"/>
          <w:b/>
          <w:sz w:val="28"/>
          <w:szCs w:val="28"/>
          <w:lang w:eastAsia="ru-RU"/>
        </w:rPr>
      </w:pPr>
      <w:r w:rsidRPr="00C103F5">
        <w:rPr>
          <w:rFonts w:ascii="Times New Roman" w:eastAsia="Times New Roman" w:hAnsi="Times New Roman"/>
          <w:b/>
          <w:sz w:val="28"/>
          <w:szCs w:val="28"/>
          <w:lang w:eastAsia="ru-RU"/>
        </w:rPr>
        <w:t>Услугами рынка дополнительного образования детей удовлетворены 82,6 % респондентов.</w:t>
      </w:r>
    </w:p>
    <w:p w:rsidR="00A624BC" w:rsidRDefault="00A624BC" w:rsidP="00A624BC">
      <w:pPr>
        <w:spacing w:line="276" w:lineRule="auto"/>
        <w:ind w:firstLine="624"/>
        <w:jc w:val="both"/>
      </w:pPr>
    </w:p>
    <w:p w:rsidR="00162B22" w:rsidRPr="00B45F9D" w:rsidRDefault="00162B22" w:rsidP="009977D8">
      <w:pPr>
        <w:shd w:val="clear" w:color="auto" w:fill="FFFFFF"/>
        <w:tabs>
          <w:tab w:val="left" w:pos="993"/>
        </w:tabs>
        <w:spacing w:after="0" w:line="240" w:lineRule="auto"/>
        <w:contextualSpacing/>
        <w:textAlignment w:val="baseline"/>
        <w:rPr>
          <w:rFonts w:ascii="Times New Roman" w:eastAsia="Times New Roman" w:hAnsi="Times New Roman"/>
          <w:color w:val="FF0000"/>
          <w:sz w:val="28"/>
          <w:szCs w:val="28"/>
          <w:lang w:eastAsia="ru-RU"/>
        </w:rPr>
      </w:pPr>
    </w:p>
    <w:p w:rsidR="007231A2" w:rsidRPr="00F7679B" w:rsidRDefault="002D71EB" w:rsidP="00F7679B">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F7679B">
        <w:rPr>
          <w:rFonts w:ascii="Times New Roman" w:eastAsia="Times New Roman" w:hAnsi="Times New Roman"/>
          <w:b/>
          <w:sz w:val="28"/>
          <w:szCs w:val="28"/>
          <w:lang w:eastAsia="ru-RU"/>
        </w:rPr>
        <w:t>2.3.4.</w:t>
      </w:r>
      <w:r w:rsidR="00895C78" w:rsidRPr="00F7679B">
        <w:rPr>
          <w:rFonts w:ascii="Times New Roman" w:eastAsia="Times New Roman" w:hAnsi="Times New Roman"/>
          <w:b/>
          <w:sz w:val="28"/>
          <w:szCs w:val="28"/>
          <w:lang w:eastAsia="ru-RU"/>
        </w:rPr>
        <w:t xml:space="preserve"> Рынок медицинских услуг</w:t>
      </w:r>
    </w:p>
    <w:p w:rsidR="00F7679B" w:rsidRPr="00E24CD9" w:rsidRDefault="00F7679B" w:rsidP="00F7679B">
      <w:pPr>
        <w:pStyle w:val="ad"/>
        <w:tabs>
          <w:tab w:val="left" w:pos="900"/>
        </w:tabs>
        <w:spacing w:after="0" w:afterAutospacing="0"/>
        <w:ind w:left="-57" w:right="-5" w:firstLine="851"/>
        <w:contextualSpacing/>
        <w:jc w:val="both"/>
        <w:rPr>
          <w:sz w:val="28"/>
          <w:szCs w:val="28"/>
        </w:rPr>
      </w:pPr>
      <w:r w:rsidRPr="00E24CD9">
        <w:rPr>
          <w:sz w:val="28"/>
          <w:szCs w:val="28"/>
        </w:rPr>
        <w:t>Медицинскую помощь населению муниципального образования Ейский район общей численностью более 136 тыс. человек оказывают 1 муниципальная</w:t>
      </w:r>
      <w:r>
        <w:rPr>
          <w:sz w:val="28"/>
          <w:szCs w:val="28"/>
        </w:rPr>
        <w:t xml:space="preserve"> - </w:t>
      </w:r>
      <w:r w:rsidRPr="00E24CD9">
        <w:rPr>
          <w:sz w:val="28"/>
          <w:szCs w:val="28"/>
        </w:rPr>
        <w:t>МБУЗ МО Ейский район «Стоматологическая поликлиника»</w:t>
      </w:r>
      <w:r>
        <w:rPr>
          <w:sz w:val="28"/>
          <w:szCs w:val="28"/>
        </w:rPr>
        <w:t xml:space="preserve">, </w:t>
      </w:r>
      <w:r w:rsidRPr="00E24CD9">
        <w:rPr>
          <w:sz w:val="28"/>
          <w:szCs w:val="28"/>
        </w:rPr>
        <w:t>и 9 государственных бюджетных учреждений здравоохранения имеющих статус юридического лица, оказывающих лечебно-профилактическую помощь населению</w:t>
      </w:r>
      <w:r w:rsidRPr="00E24CD9">
        <w:rPr>
          <w:rFonts w:cs="Courier New"/>
          <w:b/>
          <w:sz w:val="28"/>
          <w:szCs w:val="28"/>
        </w:rPr>
        <w:t>:</w:t>
      </w:r>
      <w:r w:rsidRPr="00E24CD9">
        <w:rPr>
          <w:sz w:val="28"/>
          <w:szCs w:val="28"/>
        </w:rPr>
        <w:t xml:space="preserve"> </w:t>
      </w:r>
    </w:p>
    <w:p w:rsidR="00F7679B" w:rsidRPr="00E24CD9" w:rsidRDefault="00F7679B" w:rsidP="00F7679B">
      <w:pPr>
        <w:pStyle w:val="ad"/>
        <w:tabs>
          <w:tab w:val="left" w:pos="900"/>
        </w:tabs>
        <w:spacing w:after="0" w:afterAutospacing="0"/>
        <w:ind w:left="-57" w:right="-5" w:firstLine="851"/>
        <w:contextualSpacing/>
        <w:jc w:val="both"/>
        <w:rPr>
          <w:sz w:val="28"/>
          <w:szCs w:val="28"/>
        </w:rPr>
      </w:pPr>
      <w:r>
        <w:rPr>
          <w:sz w:val="28"/>
          <w:szCs w:val="28"/>
        </w:rPr>
        <w:t xml:space="preserve"> </w:t>
      </w:r>
      <w:r w:rsidRPr="00E24CD9">
        <w:rPr>
          <w:sz w:val="28"/>
          <w:szCs w:val="28"/>
        </w:rPr>
        <w:t>ГБУЗ «Ейская ЦРБ» МЗ КК;</w:t>
      </w:r>
    </w:p>
    <w:p w:rsidR="00F7679B" w:rsidRPr="00E24CD9" w:rsidRDefault="00F7679B" w:rsidP="00F7679B">
      <w:pPr>
        <w:pStyle w:val="ad"/>
        <w:tabs>
          <w:tab w:val="left" w:pos="900"/>
        </w:tabs>
        <w:spacing w:after="0" w:afterAutospacing="0"/>
        <w:ind w:left="-57" w:right="-5" w:firstLine="851"/>
        <w:contextualSpacing/>
        <w:jc w:val="both"/>
        <w:rPr>
          <w:bCs/>
          <w:sz w:val="28"/>
          <w:szCs w:val="28"/>
        </w:rPr>
      </w:pPr>
      <w:r>
        <w:rPr>
          <w:sz w:val="28"/>
          <w:szCs w:val="28"/>
        </w:rPr>
        <w:t xml:space="preserve"> </w:t>
      </w:r>
      <w:r w:rsidRPr="00E24CD9">
        <w:rPr>
          <w:sz w:val="28"/>
          <w:szCs w:val="28"/>
        </w:rPr>
        <w:t>ГБУЗ</w:t>
      </w:r>
      <w:r w:rsidRPr="00E24CD9">
        <w:rPr>
          <w:bCs/>
          <w:sz w:val="28"/>
          <w:szCs w:val="28"/>
        </w:rPr>
        <w:t xml:space="preserve"> «Станция переливания крови № 5»;</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«Онкологический диспансер № 4»;</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«Противотуберкулезный диспансер № 7»;</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«Ейский кожно-венерологический диспансер»;</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«Ейский психоневрологический диспансер»;</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«Ейский центр по профилактике и борьбе со СПИД и инфекционными заболеваниями»;</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bCs/>
          <w:sz w:val="28"/>
          <w:szCs w:val="28"/>
        </w:rPr>
      </w:pPr>
      <w:r w:rsidRPr="00E24CD9">
        <w:rPr>
          <w:rFonts w:ascii="Times New Roman" w:hAnsi="Times New Roman"/>
          <w:bCs/>
          <w:sz w:val="28"/>
          <w:szCs w:val="28"/>
        </w:rPr>
        <w:t>ГБУЗ «Филиал Ейский наркологический диспансер».</w:t>
      </w:r>
    </w:p>
    <w:p w:rsidR="00F7679B" w:rsidRDefault="00F7679B" w:rsidP="00F7679B">
      <w:pPr>
        <w:tabs>
          <w:tab w:val="left" w:pos="0"/>
          <w:tab w:val="left" w:pos="720"/>
          <w:tab w:val="left" w:pos="900"/>
        </w:tabs>
        <w:spacing w:after="0" w:line="240" w:lineRule="auto"/>
        <w:ind w:firstLine="851"/>
        <w:contextualSpacing/>
        <w:jc w:val="both"/>
        <w:rPr>
          <w:rFonts w:ascii="Times New Roman" w:hAnsi="Times New Roman"/>
          <w:sz w:val="28"/>
          <w:szCs w:val="28"/>
        </w:rPr>
      </w:pPr>
      <w:r w:rsidRPr="00E24CD9">
        <w:rPr>
          <w:rFonts w:ascii="Times New Roman" w:hAnsi="Times New Roman"/>
          <w:sz w:val="28"/>
          <w:szCs w:val="28"/>
        </w:rPr>
        <w:t xml:space="preserve">В 2018 году мощность учреждений здравоохранения </w:t>
      </w:r>
      <w:r>
        <w:rPr>
          <w:rFonts w:ascii="Times New Roman" w:hAnsi="Times New Roman"/>
          <w:sz w:val="28"/>
          <w:szCs w:val="28"/>
        </w:rPr>
        <w:t xml:space="preserve">Ейского района </w:t>
      </w:r>
      <w:r w:rsidRPr="00E24CD9">
        <w:rPr>
          <w:rFonts w:ascii="Times New Roman" w:hAnsi="Times New Roman"/>
          <w:sz w:val="28"/>
          <w:szCs w:val="28"/>
        </w:rPr>
        <w:t>составляет:</w:t>
      </w:r>
    </w:p>
    <w:p w:rsidR="00F7679B" w:rsidRPr="00E24CD9" w:rsidRDefault="00F7679B" w:rsidP="00F7679B">
      <w:pPr>
        <w:pStyle w:val="ad"/>
        <w:numPr>
          <w:ilvl w:val="0"/>
          <w:numId w:val="10"/>
        </w:numPr>
        <w:tabs>
          <w:tab w:val="left" w:pos="0"/>
          <w:tab w:val="left" w:pos="720"/>
          <w:tab w:val="left" w:pos="900"/>
        </w:tabs>
        <w:spacing w:before="0" w:beforeAutospacing="0" w:after="0" w:afterAutospacing="0"/>
        <w:ind w:left="0" w:firstLine="851"/>
        <w:contextualSpacing/>
        <w:jc w:val="both"/>
        <w:rPr>
          <w:sz w:val="28"/>
          <w:szCs w:val="28"/>
        </w:rPr>
      </w:pPr>
      <w:r>
        <w:rPr>
          <w:sz w:val="28"/>
          <w:szCs w:val="28"/>
        </w:rPr>
        <w:t>-</w:t>
      </w:r>
      <w:r w:rsidRPr="00E24CD9">
        <w:rPr>
          <w:sz w:val="28"/>
          <w:szCs w:val="28"/>
        </w:rPr>
        <w:t>739 коек (круглосуточный стационар 679 коек и стационар дневного пребывания 60 коек, в том числе 671 койка, работающая в системе ОМС и 68 коек, финансируемых из краевого бюджета</w:t>
      </w:r>
      <w:r>
        <w:rPr>
          <w:sz w:val="28"/>
          <w:szCs w:val="28"/>
        </w:rPr>
        <w:t>)</w:t>
      </w:r>
      <w:r w:rsidRPr="00E24CD9">
        <w:rPr>
          <w:sz w:val="28"/>
          <w:szCs w:val="28"/>
        </w:rPr>
        <w:t xml:space="preserve">.   </w:t>
      </w:r>
    </w:p>
    <w:p w:rsidR="00F7679B" w:rsidRPr="00E24CD9" w:rsidRDefault="00F7679B" w:rsidP="00F7679B">
      <w:pPr>
        <w:pStyle w:val="ad"/>
        <w:numPr>
          <w:ilvl w:val="0"/>
          <w:numId w:val="10"/>
        </w:numPr>
        <w:tabs>
          <w:tab w:val="left" w:pos="0"/>
          <w:tab w:val="left" w:pos="720"/>
          <w:tab w:val="left" w:pos="900"/>
        </w:tabs>
        <w:spacing w:before="0" w:beforeAutospacing="0" w:after="0" w:afterAutospacing="0"/>
        <w:ind w:left="0" w:firstLine="851"/>
        <w:contextualSpacing/>
        <w:jc w:val="both"/>
        <w:rPr>
          <w:sz w:val="28"/>
          <w:szCs w:val="28"/>
        </w:rPr>
      </w:pPr>
      <w:r w:rsidRPr="00E24CD9">
        <w:rPr>
          <w:sz w:val="28"/>
          <w:szCs w:val="28"/>
        </w:rPr>
        <w:t>204 койки дневного пребывания при амбулаторно – поликлинических подразделениях для взрослых и детей.</w:t>
      </w:r>
    </w:p>
    <w:p w:rsidR="00F7679B" w:rsidRPr="00E24CD9" w:rsidRDefault="00F7679B" w:rsidP="00F7679B">
      <w:pPr>
        <w:tabs>
          <w:tab w:val="left" w:pos="0"/>
          <w:tab w:val="left" w:pos="720"/>
          <w:tab w:val="left" w:pos="900"/>
        </w:tabs>
        <w:spacing w:after="0" w:line="240" w:lineRule="auto"/>
        <w:ind w:firstLine="851"/>
        <w:contextualSpacing/>
        <w:jc w:val="both"/>
        <w:rPr>
          <w:rFonts w:ascii="Times New Roman" w:hAnsi="Times New Roman"/>
          <w:sz w:val="28"/>
          <w:szCs w:val="28"/>
        </w:rPr>
      </w:pPr>
      <w:r w:rsidRPr="00E24CD9">
        <w:rPr>
          <w:rFonts w:ascii="Times New Roman" w:hAnsi="Times New Roman"/>
          <w:sz w:val="28"/>
          <w:szCs w:val="28"/>
        </w:rPr>
        <w:t xml:space="preserve">- 535 коек (стационар 495 коек и </w:t>
      </w:r>
      <w:r w:rsidRPr="00E24CD9">
        <w:rPr>
          <w:rFonts w:ascii="Times New Roman" w:hAnsi="Times New Roman"/>
          <w:bCs/>
          <w:sz w:val="28"/>
          <w:szCs w:val="28"/>
        </w:rPr>
        <w:t>ГБУЗ «Дом ребёнка специализированный для детей с органическим поражением ЦНС с нарушением психики № 5»</w:t>
      </w:r>
      <w:r w:rsidRPr="00E24CD9">
        <w:rPr>
          <w:rFonts w:ascii="Times New Roman" w:hAnsi="Times New Roman"/>
          <w:sz w:val="28"/>
          <w:szCs w:val="28"/>
        </w:rPr>
        <w:t xml:space="preserve"> 40 коек) в том числе:</w:t>
      </w:r>
    </w:p>
    <w:p w:rsidR="00F7679B" w:rsidRPr="00E24CD9" w:rsidRDefault="00F7679B" w:rsidP="00F7679B">
      <w:pPr>
        <w:pStyle w:val="ad"/>
        <w:numPr>
          <w:ilvl w:val="0"/>
          <w:numId w:val="11"/>
        </w:numPr>
        <w:tabs>
          <w:tab w:val="num" w:pos="0"/>
          <w:tab w:val="left" w:pos="720"/>
          <w:tab w:val="left" w:pos="900"/>
        </w:tabs>
        <w:spacing w:before="0" w:beforeAutospacing="0" w:after="0" w:afterAutospacing="0"/>
        <w:ind w:left="0" w:right="-5" w:firstLine="851"/>
        <w:contextualSpacing/>
        <w:jc w:val="both"/>
        <w:rPr>
          <w:sz w:val="28"/>
          <w:szCs w:val="28"/>
        </w:rPr>
      </w:pPr>
      <w:r w:rsidRPr="00E24CD9">
        <w:rPr>
          <w:sz w:val="28"/>
          <w:szCs w:val="28"/>
        </w:rPr>
        <w:t>455 коек круглосуточного пребывания, в том числе работающих в системе  ОМС 52 койки и 403 койки, финансируемые из  краевого бюджета;</w:t>
      </w:r>
    </w:p>
    <w:p w:rsidR="00F7679B" w:rsidRPr="00E24CD9" w:rsidRDefault="00F7679B" w:rsidP="00F7679B">
      <w:pPr>
        <w:pStyle w:val="ad"/>
        <w:tabs>
          <w:tab w:val="left" w:pos="720"/>
          <w:tab w:val="left" w:pos="900"/>
        </w:tabs>
        <w:spacing w:after="0" w:afterAutospacing="0"/>
        <w:ind w:right="-5" w:firstLine="851"/>
        <w:contextualSpacing/>
        <w:jc w:val="both"/>
        <w:rPr>
          <w:sz w:val="28"/>
          <w:szCs w:val="28"/>
        </w:rPr>
      </w:pPr>
      <w:r w:rsidRPr="00E24CD9">
        <w:rPr>
          <w:sz w:val="28"/>
          <w:szCs w:val="28"/>
        </w:rPr>
        <w:t>- 40 коек стационара дневного пребывания перепрофилированных из круглосуточного стационара;</w:t>
      </w:r>
    </w:p>
    <w:p w:rsidR="00F7679B" w:rsidRPr="00964621" w:rsidRDefault="00F7679B" w:rsidP="00F7679B">
      <w:pPr>
        <w:pStyle w:val="ad"/>
        <w:numPr>
          <w:ilvl w:val="0"/>
          <w:numId w:val="11"/>
        </w:numPr>
        <w:tabs>
          <w:tab w:val="num" w:pos="0"/>
          <w:tab w:val="left" w:pos="720"/>
          <w:tab w:val="left" w:pos="900"/>
        </w:tabs>
        <w:spacing w:before="0" w:beforeAutospacing="0" w:after="0" w:afterAutospacing="0"/>
        <w:ind w:left="0" w:right="-5" w:firstLine="851"/>
        <w:contextualSpacing/>
        <w:jc w:val="both"/>
        <w:rPr>
          <w:sz w:val="28"/>
          <w:szCs w:val="28"/>
        </w:rPr>
      </w:pPr>
      <w:r w:rsidRPr="00E24CD9">
        <w:rPr>
          <w:sz w:val="28"/>
          <w:szCs w:val="28"/>
        </w:rPr>
        <w:t>30 коек дневного пребывания при амбулаторно - поликлинических подразделениях (диспансерах), для взрослых и детей на 543 посещения в смену.</w:t>
      </w:r>
    </w:p>
    <w:p w:rsidR="00F7679B" w:rsidRPr="00A9468E" w:rsidRDefault="00F7679B" w:rsidP="00F7679B">
      <w:pPr>
        <w:tabs>
          <w:tab w:val="left" w:pos="0"/>
          <w:tab w:val="left" w:pos="720"/>
          <w:tab w:val="left" w:pos="900"/>
        </w:tabs>
        <w:spacing w:after="0" w:line="240" w:lineRule="auto"/>
        <w:jc w:val="both"/>
        <w:rPr>
          <w:rFonts w:ascii="Times New Roman" w:hAnsi="Times New Roman"/>
          <w:bCs/>
          <w:sz w:val="28"/>
          <w:szCs w:val="28"/>
        </w:rPr>
      </w:pPr>
    </w:p>
    <w:p w:rsidR="00F7679B" w:rsidRPr="00A9468E" w:rsidRDefault="00F7679B" w:rsidP="00F7679B">
      <w:pPr>
        <w:spacing w:after="0" w:line="240" w:lineRule="auto"/>
        <w:jc w:val="center"/>
        <w:rPr>
          <w:rFonts w:ascii="Times New Roman" w:hAnsi="Times New Roman"/>
          <w:b/>
          <w:sz w:val="28"/>
          <w:szCs w:val="28"/>
        </w:rPr>
      </w:pPr>
      <w:r w:rsidRPr="00A9468E">
        <w:rPr>
          <w:rFonts w:ascii="Times New Roman" w:hAnsi="Times New Roman"/>
          <w:b/>
          <w:sz w:val="28"/>
          <w:szCs w:val="28"/>
        </w:rPr>
        <w:t xml:space="preserve">Консолидированный бюджет по муниципальному бюджетному учреждению здравоохранения МО Ейский район «ЦРБ» </w:t>
      </w:r>
    </w:p>
    <w:p w:rsidR="00F7679B" w:rsidRDefault="00F7679B" w:rsidP="00F7679B">
      <w:pPr>
        <w:spacing w:after="0" w:line="240" w:lineRule="auto"/>
        <w:jc w:val="right"/>
        <w:outlineLvl w:val="0"/>
        <w:rPr>
          <w:rFonts w:ascii="Times New Roman" w:hAnsi="Times New Roman"/>
          <w:sz w:val="28"/>
          <w:szCs w:val="28"/>
        </w:rPr>
      </w:pPr>
    </w:p>
    <w:p w:rsidR="00F7679B" w:rsidRDefault="00F7679B" w:rsidP="00F7679B">
      <w:pPr>
        <w:spacing w:after="0" w:line="240" w:lineRule="auto"/>
        <w:jc w:val="right"/>
        <w:outlineLvl w:val="0"/>
        <w:rPr>
          <w:rFonts w:ascii="Times New Roman" w:hAnsi="Times New Roman"/>
          <w:sz w:val="28"/>
          <w:szCs w:val="28"/>
        </w:rPr>
      </w:pPr>
      <w:r w:rsidRPr="00E24CD9">
        <w:rPr>
          <w:rFonts w:ascii="Times New Roman" w:hAnsi="Times New Roman"/>
          <w:sz w:val="24"/>
          <w:szCs w:val="24"/>
        </w:rPr>
        <w:t>тыс.</w:t>
      </w:r>
      <w:r>
        <w:rPr>
          <w:rFonts w:ascii="Times New Roman" w:hAnsi="Times New Roman"/>
          <w:sz w:val="24"/>
          <w:szCs w:val="24"/>
        </w:rPr>
        <w:t xml:space="preserve"> </w:t>
      </w:r>
      <w:r w:rsidRPr="00E24CD9">
        <w:rPr>
          <w:rFonts w:ascii="Times New Roman" w:hAnsi="Times New Roman"/>
          <w:sz w:val="24"/>
          <w:szCs w:val="24"/>
        </w:rPr>
        <w:t>руб</w:t>
      </w:r>
      <w:r>
        <w:rPr>
          <w:rFonts w:ascii="Times New Roman" w:hAnsi="Times New Roman"/>
          <w:sz w:val="24"/>
          <w:szCs w:val="24"/>
        </w:rPr>
        <w:t>.</w:t>
      </w:r>
    </w:p>
    <w:tbl>
      <w:tblPr>
        <w:tblW w:w="0" w:type="auto"/>
        <w:tblInd w:w="93" w:type="dxa"/>
        <w:tblLook w:val="04A0"/>
      </w:tblPr>
      <w:tblGrid>
        <w:gridCol w:w="3789"/>
        <w:gridCol w:w="1845"/>
        <w:gridCol w:w="1955"/>
        <w:gridCol w:w="1889"/>
      </w:tblGrid>
      <w:tr w:rsidR="00F7679B" w:rsidRPr="00A61C9A" w:rsidTr="00974E11">
        <w:trPr>
          <w:trHeight w:val="567"/>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79B" w:rsidRPr="00A61C9A" w:rsidRDefault="00F7679B" w:rsidP="00974E11">
            <w:pPr>
              <w:spacing w:after="0" w:line="240" w:lineRule="auto"/>
              <w:jc w:val="center"/>
              <w:rPr>
                <w:rFonts w:ascii="Times New Roman" w:eastAsia="Times New Roman" w:hAnsi="Times New Roman"/>
                <w:b/>
                <w:bCs/>
              </w:rPr>
            </w:pPr>
            <w:r w:rsidRPr="00A61C9A">
              <w:rPr>
                <w:rFonts w:ascii="Times New Roman" w:eastAsia="Times New Roman" w:hAnsi="Times New Roman"/>
                <w:b/>
                <w:bCs/>
              </w:rPr>
              <w:t>Источник финансирования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7679B" w:rsidRPr="00A61C9A" w:rsidRDefault="00F7679B" w:rsidP="00974E11">
            <w:pPr>
              <w:spacing w:after="0" w:line="240" w:lineRule="auto"/>
              <w:jc w:val="center"/>
              <w:rPr>
                <w:rFonts w:ascii="Times New Roman" w:eastAsia="Times New Roman" w:hAnsi="Times New Roman"/>
                <w:b/>
                <w:bCs/>
              </w:rPr>
            </w:pPr>
            <w:r w:rsidRPr="00A61C9A">
              <w:rPr>
                <w:rFonts w:ascii="Times New Roman" w:eastAsia="Times New Roman" w:hAnsi="Times New Roman"/>
                <w:b/>
                <w:bCs/>
              </w:rPr>
              <w:t>Утверждено на 2018 год</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7679B" w:rsidRPr="00A61C9A" w:rsidRDefault="00F7679B" w:rsidP="00974E11">
            <w:pPr>
              <w:spacing w:after="0" w:line="240" w:lineRule="auto"/>
              <w:jc w:val="center"/>
              <w:rPr>
                <w:rFonts w:ascii="Times New Roman" w:eastAsia="Times New Roman" w:hAnsi="Times New Roman"/>
                <w:b/>
                <w:bCs/>
              </w:rPr>
            </w:pPr>
            <w:r w:rsidRPr="00A61C9A">
              <w:rPr>
                <w:rFonts w:ascii="Times New Roman" w:eastAsia="Times New Roman" w:hAnsi="Times New Roman"/>
                <w:b/>
                <w:bCs/>
              </w:rPr>
              <w:t>поступило за январь-декабрь 2018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7679B" w:rsidRPr="00A61C9A" w:rsidRDefault="00F7679B" w:rsidP="00974E11">
            <w:pPr>
              <w:spacing w:after="0" w:line="240" w:lineRule="auto"/>
              <w:jc w:val="center"/>
              <w:rPr>
                <w:rFonts w:ascii="Times New Roman" w:eastAsia="Times New Roman" w:hAnsi="Times New Roman"/>
                <w:b/>
                <w:bCs/>
              </w:rPr>
            </w:pPr>
            <w:r w:rsidRPr="00A61C9A">
              <w:rPr>
                <w:rFonts w:ascii="Times New Roman" w:eastAsia="Times New Roman" w:hAnsi="Times New Roman"/>
                <w:b/>
                <w:bCs/>
              </w:rPr>
              <w:t xml:space="preserve">Кассовый </w:t>
            </w:r>
            <w:r w:rsidRPr="00A61C9A">
              <w:rPr>
                <w:rFonts w:ascii="Times New Roman" w:eastAsia="Times New Roman" w:hAnsi="Times New Roman"/>
                <w:b/>
                <w:bCs/>
              </w:rPr>
              <w:br/>
              <w:t>расход январь-декабрь 2018</w:t>
            </w:r>
          </w:p>
        </w:tc>
      </w:tr>
      <w:tr w:rsidR="00F7679B" w:rsidRPr="00A61C9A" w:rsidTr="00974E11">
        <w:trPr>
          <w:trHeight w:hRule="exact" w:val="284"/>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ОМС</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992 356 298,00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998 383 444,03</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993 404 460,61</w:t>
            </w:r>
          </w:p>
        </w:tc>
      </w:tr>
      <w:tr w:rsidR="00F7679B" w:rsidRPr="00A61C9A" w:rsidTr="00974E11">
        <w:trPr>
          <w:trHeight w:hRule="exact" w:val="284"/>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 xml:space="preserve">ОМС </w:t>
            </w:r>
            <w:r w:rsidRPr="00A61C9A">
              <w:rPr>
                <w:rFonts w:ascii="Times New Roman" w:eastAsia="Times New Roman" w:hAnsi="Times New Roman"/>
                <w:b/>
                <w:bCs/>
                <w:sz w:val="16"/>
                <w:szCs w:val="16"/>
              </w:rPr>
              <w:t>выделение средств на приобретение оборудования</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17 374 898,08</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10 100 000,00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10 100 000,00</w:t>
            </w:r>
          </w:p>
        </w:tc>
      </w:tr>
      <w:tr w:rsidR="00F7679B" w:rsidRPr="00A61C9A" w:rsidTr="00974E11">
        <w:trPr>
          <w:trHeight w:hRule="exact" w:val="284"/>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Платные услуги</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16 558 000,00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20 979 631,58</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21 159 537,29</w:t>
            </w:r>
          </w:p>
        </w:tc>
      </w:tr>
      <w:tr w:rsidR="00F7679B" w:rsidRPr="00A61C9A" w:rsidTr="00974E11">
        <w:trPr>
          <w:trHeight w:hRule="exact" w:val="284"/>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Родовые сертификаты</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10 400 000,00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10 367 000,00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9 282 765,45</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 xml:space="preserve">Субсидия из краевого бюджета </w:t>
            </w:r>
            <w:r w:rsidRPr="00A61C9A">
              <w:rPr>
                <w:rFonts w:ascii="Times New Roman" w:eastAsia="Times New Roman" w:hAnsi="Times New Roman"/>
                <w:b/>
                <w:bCs/>
                <w:sz w:val="16"/>
                <w:szCs w:val="16"/>
              </w:rPr>
              <w:t>на финансовое обеспечение выполнения муниципального задания на оказание муниципальных услуг</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51 864 800,00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51 864 800,00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51 635 656,03</w:t>
            </w:r>
          </w:p>
        </w:tc>
      </w:tr>
      <w:tr w:rsidR="00F7679B" w:rsidRPr="00A61C9A" w:rsidTr="00974E11">
        <w:trPr>
          <w:trHeight w:val="3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Безвозмездные поступления</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815 650,00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815 650,00</w:t>
            </w:r>
          </w:p>
        </w:tc>
      </w:tr>
      <w:tr w:rsidR="00F7679B" w:rsidRPr="00A61C9A" w:rsidTr="00974E11">
        <w:trPr>
          <w:trHeight w:val="3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Не выясненные</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 </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16 814,30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16 814,30</w:t>
            </w:r>
          </w:p>
        </w:tc>
      </w:tr>
      <w:tr w:rsidR="00F7679B" w:rsidRPr="00A61C9A" w:rsidTr="00974E11">
        <w:trPr>
          <w:trHeight w:val="340"/>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Б</w:t>
            </w:r>
            <w:r>
              <w:rPr>
                <w:rFonts w:ascii="Times New Roman" w:eastAsia="Times New Roman" w:hAnsi="Times New Roman"/>
                <w:b/>
                <w:bCs/>
              </w:rPr>
              <w:t>е</w:t>
            </w:r>
            <w:r w:rsidRPr="00A61C9A">
              <w:rPr>
                <w:rFonts w:ascii="Times New Roman" w:eastAsia="Times New Roman" w:hAnsi="Times New Roman"/>
                <w:b/>
                <w:bCs/>
              </w:rPr>
              <w:t>сплатный фонд</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107 907 000,00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106 410 231,21</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106 410 231,21</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Коммунальные льготы специалистам села</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1 332 000,00</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1 135 800,00</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1 135 800,00</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 xml:space="preserve">Повышение квалификации местный бюджет </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265 000,00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265 000,00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265 000,00</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Повышение квалификации местный  бюджет софинансирование</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35 000,00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35 000,00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35 000,00</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 xml:space="preserve">Повышение квалификации краевой бюджет </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547 700,00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547 650,00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547 650,00</w:t>
            </w:r>
          </w:p>
        </w:tc>
      </w:tr>
      <w:tr w:rsidR="00F7679B" w:rsidRPr="00A61C9A" w:rsidTr="00974E11">
        <w:trPr>
          <w:trHeight w:val="567"/>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Субсидия из краевого бюджета на финансовое обеспечение выполнения капитального ремонта</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4 000 000,00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4 000 000,00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4 000 000,00</w:t>
            </w:r>
          </w:p>
        </w:tc>
      </w:tr>
      <w:tr w:rsidR="00F7679B" w:rsidRPr="00A61C9A" w:rsidTr="00974E11">
        <w:trPr>
          <w:trHeight w:val="284"/>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Pr>
                <w:rFonts w:ascii="Times New Roman" w:eastAsia="Times New Roman" w:hAnsi="Times New Roman"/>
                <w:b/>
                <w:bCs/>
              </w:rPr>
              <w:t>Дети Е</w:t>
            </w:r>
            <w:r w:rsidRPr="00A61C9A">
              <w:rPr>
                <w:rFonts w:ascii="Times New Roman" w:eastAsia="Times New Roman" w:hAnsi="Times New Roman"/>
                <w:b/>
                <w:bCs/>
              </w:rPr>
              <w:t>йского района</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100 000,00</w:t>
            </w:r>
          </w:p>
        </w:tc>
      </w:tr>
      <w:tr w:rsidR="00F7679B" w:rsidRPr="00A61C9A" w:rsidTr="00974E11">
        <w:trPr>
          <w:trHeight w:val="284"/>
        </w:trPr>
        <w:tc>
          <w:tcPr>
            <w:tcW w:w="0" w:type="auto"/>
            <w:tcBorders>
              <w:top w:val="nil"/>
              <w:left w:val="single" w:sz="4" w:space="0" w:color="auto"/>
              <w:bottom w:val="single" w:sz="4" w:space="0" w:color="auto"/>
              <w:right w:val="single" w:sz="4" w:space="0" w:color="auto"/>
            </w:tcBorders>
            <w:shd w:val="clear" w:color="000000" w:fill="FFFFFF"/>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Терроризм</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500 000,00</w:t>
            </w:r>
          </w:p>
        </w:tc>
        <w:tc>
          <w:tcPr>
            <w:tcW w:w="0" w:type="auto"/>
            <w:tcBorders>
              <w:top w:val="nil"/>
              <w:left w:val="nil"/>
              <w:bottom w:val="single" w:sz="4" w:space="0" w:color="auto"/>
              <w:right w:val="single" w:sz="4" w:space="0" w:color="auto"/>
            </w:tcBorders>
            <w:shd w:val="clear" w:color="000000" w:fill="FFFFFF"/>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500 000,00</w:t>
            </w:r>
          </w:p>
        </w:tc>
      </w:tr>
      <w:tr w:rsidR="00F7679B" w:rsidRPr="00A61C9A" w:rsidTr="00974E11">
        <w:trPr>
          <w:trHeight w:val="28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rPr>
                <w:rFonts w:ascii="Times New Roman" w:eastAsia="Times New Roman" w:hAnsi="Times New Roman"/>
                <w:b/>
                <w:bCs/>
              </w:rPr>
            </w:pPr>
            <w:r w:rsidRPr="00A61C9A">
              <w:rPr>
                <w:rFonts w:ascii="Times New Roman" w:eastAsia="Times New Roman" w:hAnsi="Times New Roman"/>
                <w:b/>
                <w:bCs/>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1 203 240 696,08</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1 205 521 021,12</w:t>
            </w:r>
          </w:p>
        </w:tc>
        <w:tc>
          <w:tcPr>
            <w:tcW w:w="0" w:type="auto"/>
            <w:tcBorders>
              <w:top w:val="nil"/>
              <w:left w:val="nil"/>
              <w:bottom w:val="single" w:sz="4" w:space="0" w:color="auto"/>
              <w:right w:val="single" w:sz="4" w:space="0" w:color="auto"/>
            </w:tcBorders>
            <w:shd w:val="clear" w:color="auto" w:fill="auto"/>
            <w:noWrap/>
            <w:vAlign w:val="bottom"/>
            <w:hideMark/>
          </w:tcPr>
          <w:p w:rsidR="00F7679B" w:rsidRPr="00A61C9A" w:rsidRDefault="00F7679B" w:rsidP="00974E11">
            <w:pPr>
              <w:spacing w:after="0" w:line="240" w:lineRule="auto"/>
              <w:jc w:val="right"/>
              <w:rPr>
                <w:rFonts w:ascii="Times New Roman" w:eastAsia="Times New Roman" w:hAnsi="Times New Roman"/>
              </w:rPr>
            </w:pPr>
            <w:r w:rsidRPr="00A61C9A">
              <w:rPr>
                <w:rFonts w:ascii="Times New Roman" w:eastAsia="Times New Roman" w:hAnsi="Times New Roman"/>
              </w:rPr>
              <w:t>1 199 408 564,89</w:t>
            </w:r>
          </w:p>
        </w:tc>
      </w:tr>
    </w:tbl>
    <w:p w:rsidR="00F7679B" w:rsidRDefault="00F7679B" w:rsidP="00F7679B">
      <w:pPr>
        <w:spacing w:after="0" w:line="240" w:lineRule="auto"/>
        <w:ind w:firstLine="360"/>
        <w:jc w:val="both"/>
        <w:rPr>
          <w:rFonts w:ascii="Times New Roman" w:hAnsi="Times New Roman"/>
          <w:sz w:val="28"/>
          <w:szCs w:val="28"/>
        </w:rPr>
      </w:pPr>
      <w:r w:rsidRPr="00A9468E">
        <w:rPr>
          <w:rFonts w:ascii="Times New Roman" w:hAnsi="Times New Roman"/>
          <w:sz w:val="28"/>
          <w:szCs w:val="28"/>
        </w:rPr>
        <w:t xml:space="preserve"> </w:t>
      </w:r>
    </w:p>
    <w:p w:rsidR="00F7679B" w:rsidRDefault="00F7679B" w:rsidP="00F7679B">
      <w:pPr>
        <w:spacing w:after="0" w:line="240" w:lineRule="auto"/>
        <w:ind w:firstLine="360"/>
        <w:jc w:val="both"/>
        <w:rPr>
          <w:sz w:val="28"/>
          <w:szCs w:val="28"/>
        </w:rPr>
      </w:pPr>
      <w:r w:rsidRPr="008A3166">
        <w:rPr>
          <w:rFonts w:ascii="Times New Roman" w:hAnsi="Times New Roman"/>
          <w:sz w:val="28"/>
          <w:szCs w:val="28"/>
        </w:rPr>
        <w:t>Освоено за 2018 год выделенных денежных средств на 99,7</w:t>
      </w:r>
      <w:r w:rsidRPr="00A9468E">
        <w:rPr>
          <w:sz w:val="28"/>
          <w:szCs w:val="28"/>
        </w:rPr>
        <w:t xml:space="preserve">%. </w:t>
      </w:r>
    </w:p>
    <w:p w:rsidR="00F7679B" w:rsidRDefault="00F7679B" w:rsidP="00F7679B">
      <w:pPr>
        <w:ind w:firstLine="284"/>
        <w:contextualSpacing/>
        <w:jc w:val="center"/>
        <w:rPr>
          <w:rFonts w:ascii="Times New Roman" w:hAnsi="Times New Roman"/>
          <w:b/>
          <w:sz w:val="28"/>
          <w:szCs w:val="28"/>
        </w:rPr>
      </w:pPr>
    </w:p>
    <w:p w:rsidR="00F7679B" w:rsidRDefault="00F7679B" w:rsidP="00F7679B">
      <w:pPr>
        <w:ind w:firstLine="284"/>
        <w:contextualSpacing/>
        <w:jc w:val="center"/>
        <w:rPr>
          <w:rFonts w:ascii="Times New Roman" w:hAnsi="Times New Roman"/>
          <w:b/>
          <w:sz w:val="28"/>
          <w:szCs w:val="28"/>
        </w:rPr>
      </w:pPr>
      <w:r w:rsidRPr="00BC6298">
        <w:rPr>
          <w:rFonts w:ascii="Times New Roman" w:hAnsi="Times New Roman"/>
          <w:b/>
          <w:sz w:val="28"/>
          <w:szCs w:val="28"/>
        </w:rPr>
        <w:t>Капитальные и текущие ремонты.</w:t>
      </w:r>
    </w:p>
    <w:p w:rsidR="00F7679B" w:rsidRPr="00BC6298" w:rsidRDefault="00F7679B" w:rsidP="00F7679B">
      <w:pPr>
        <w:ind w:firstLine="284"/>
        <w:contextualSpacing/>
        <w:jc w:val="center"/>
        <w:rPr>
          <w:rFonts w:ascii="Times New Roman" w:hAnsi="Times New Roman"/>
          <w:b/>
          <w:sz w:val="28"/>
          <w:szCs w:val="28"/>
        </w:rPr>
      </w:pPr>
    </w:p>
    <w:p w:rsidR="00F7679B" w:rsidRDefault="00F7679B" w:rsidP="00F7679B">
      <w:pPr>
        <w:spacing w:line="240" w:lineRule="auto"/>
        <w:ind w:firstLine="284"/>
        <w:contextualSpacing/>
        <w:rPr>
          <w:rFonts w:ascii="Times New Roman" w:hAnsi="Times New Roman"/>
          <w:sz w:val="28"/>
          <w:szCs w:val="28"/>
        </w:rPr>
      </w:pPr>
      <w:r>
        <w:rPr>
          <w:rFonts w:ascii="Times New Roman" w:hAnsi="Times New Roman"/>
          <w:sz w:val="28"/>
          <w:szCs w:val="28"/>
        </w:rPr>
        <w:t>В 2018 году проведены капитальные ремонты:</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к</w:t>
      </w:r>
      <w:r w:rsidRPr="000172E8">
        <w:rPr>
          <w:rFonts w:ascii="Times New Roman" w:hAnsi="Times New Roman"/>
          <w:sz w:val="28"/>
          <w:szCs w:val="28"/>
        </w:rPr>
        <w:t>апитальный ремонт фасада здания поликлинического отделения № 2, расположенного по адресу: Краснодарский край, Ейский район, г.</w:t>
      </w:r>
      <w:r>
        <w:rPr>
          <w:rFonts w:ascii="Times New Roman" w:hAnsi="Times New Roman"/>
          <w:sz w:val="28"/>
          <w:szCs w:val="28"/>
        </w:rPr>
        <w:t xml:space="preserve"> </w:t>
      </w:r>
      <w:r w:rsidRPr="000172E8">
        <w:rPr>
          <w:rFonts w:ascii="Times New Roman" w:hAnsi="Times New Roman"/>
          <w:sz w:val="28"/>
          <w:szCs w:val="28"/>
        </w:rPr>
        <w:t>Ейск, ул. Коммунистическая, 1</w:t>
      </w:r>
      <w:r>
        <w:rPr>
          <w:rFonts w:ascii="Times New Roman" w:hAnsi="Times New Roman"/>
          <w:sz w:val="28"/>
          <w:szCs w:val="28"/>
        </w:rPr>
        <w:t xml:space="preserve">, сумма </w:t>
      </w:r>
      <w:r w:rsidRPr="000172E8">
        <w:rPr>
          <w:rFonts w:ascii="Times New Roman" w:hAnsi="Times New Roman"/>
          <w:sz w:val="28"/>
          <w:szCs w:val="28"/>
        </w:rPr>
        <w:t>5 432 889,05</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p>
    <w:p w:rsidR="00F7679B" w:rsidRPr="00DB7F12" w:rsidRDefault="00F7679B" w:rsidP="00F7679B">
      <w:pPr>
        <w:spacing w:line="240" w:lineRule="auto"/>
        <w:ind w:firstLine="284"/>
        <w:contextualSpacing/>
        <w:rPr>
          <w:rFonts w:ascii="Times New Roman" w:hAnsi="Times New Roman"/>
          <w:sz w:val="28"/>
          <w:szCs w:val="28"/>
        </w:rPr>
      </w:pPr>
      <w:r w:rsidRPr="00DB7F12">
        <w:rPr>
          <w:rFonts w:ascii="Times New Roman" w:hAnsi="Times New Roman"/>
          <w:sz w:val="28"/>
          <w:szCs w:val="28"/>
        </w:rPr>
        <w:t>В 2018 году проведены текущие ремонты:</w:t>
      </w:r>
      <w:r>
        <w:rPr>
          <w:rFonts w:ascii="Times New Roman" w:hAnsi="Times New Roman"/>
          <w:sz w:val="28"/>
          <w:szCs w:val="28"/>
        </w:rPr>
        <w:t xml:space="preserve">  итого сумма 3 103 546,00 рублей.</w:t>
      </w:r>
    </w:p>
    <w:p w:rsidR="00F7679B" w:rsidRPr="00DB7F12"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r w:rsidRPr="00DB7F12">
        <w:rPr>
          <w:rFonts w:ascii="Times New Roman" w:hAnsi="Times New Roman"/>
          <w:sz w:val="28"/>
          <w:szCs w:val="28"/>
        </w:rPr>
        <w:t>текущий ремонт административного корпуса (кабинет отдела закупок- №113), расположенного по адресу: Краснодарский к</w:t>
      </w:r>
      <w:r>
        <w:rPr>
          <w:rFonts w:ascii="Times New Roman" w:hAnsi="Times New Roman"/>
          <w:sz w:val="28"/>
          <w:szCs w:val="28"/>
        </w:rPr>
        <w:t>рай, г.Ейск, ул. Энгельса, 145 -</w:t>
      </w:r>
      <w:r w:rsidRPr="00DB7F12">
        <w:rPr>
          <w:rFonts w:ascii="Times New Roman" w:hAnsi="Times New Roman"/>
          <w:sz w:val="28"/>
          <w:szCs w:val="28"/>
        </w:rPr>
        <w:t xml:space="preserve"> 255</w:t>
      </w:r>
      <w:r>
        <w:rPr>
          <w:rFonts w:ascii="Times New Roman" w:hAnsi="Times New Roman"/>
          <w:sz w:val="28"/>
          <w:szCs w:val="28"/>
        </w:rPr>
        <w:t> </w:t>
      </w:r>
      <w:r w:rsidRPr="00DB7F12">
        <w:rPr>
          <w:rFonts w:ascii="Times New Roman" w:hAnsi="Times New Roman"/>
          <w:sz w:val="28"/>
          <w:szCs w:val="28"/>
        </w:rPr>
        <w:t>690</w:t>
      </w:r>
      <w:r>
        <w:rPr>
          <w:rFonts w:ascii="Times New Roman" w:hAnsi="Times New Roman"/>
          <w:sz w:val="28"/>
          <w:szCs w:val="28"/>
        </w:rPr>
        <w:t>,00 руб.;</w:t>
      </w:r>
    </w:p>
    <w:p w:rsidR="00F7679B" w:rsidRPr="00DB7F12"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м</w:t>
      </w:r>
      <w:r w:rsidRPr="00DB7F12">
        <w:rPr>
          <w:rFonts w:ascii="Times New Roman" w:hAnsi="Times New Roman"/>
          <w:sz w:val="28"/>
          <w:szCs w:val="28"/>
        </w:rPr>
        <w:t>онтаж централизованной системы подачи кислорода, по адресу Краснодарский край,</w:t>
      </w:r>
      <w:r>
        <w:rPr>
          <w:rFonts w:ascii="Times New Roman" w:hAnsi="Times New Roman"/>
          <w:sz w:val="28"/>
          <w:szCs w:val="28"/>
        </w:rPr>
        <w:t xml:space="preserve"> </w:t>
      </w:r>
      <w:r w:rsidRPr="00DB7F12">
        <w:rPr>
          <w:rFonts w:ascii="Times New Roman" w:hAnsi="Times New Roman"/>
          <w:sz w:val="28"/>
          <w:szCs w:val="28"/>
        </w:rPr>
        <w:t>г.Ейск</w:t>
      </w:r>
      <w:r>
        <w:rPr>
          <w:rFonts w:ascii="Times New Roman" w:hAnsi="Times New Roman"/>
          <w:sz w:val="28"/>
          <w:szCs w:val="28"/>
        </w:rPr>
        <w:t xml:space="preserve"> </w:t>
      </w:r>
      <w:r w:rsidRPr="00DB7F12">
        <w:rPr>
          <w:rFonts w:ascii="Times New Roman" w:hAnsi="Times New Roman"/>
          <w:sz w:val="28"/>
          <w:szCs w:val="28"/>
        </w:rPr>
        <w:t>ул. Энгельса,</w:t>
      </w:r>
      <w:r>
        <w:rPr>
          <w:rFonts w:ascii="Times New Roman" w:hAnsi="Times New Roman"/>
          <w:sz w:val="28"/>
          <w:szCs w:val="28"/>
        </w:rPr>
        <w:t xml:space="preserve"> </w:t>
      </w:r>
      <w:r w:rsidRPr="00DB7F12">
        <w:rPr>
          <w:rFonts w:ascii="Times New Roman" w:hAnsi="Times New Roman"/>
          <w:sz w:val="28"/>
          <w:szCs w:val="28"/>
        </w:rPr>
        <w:t>д. 145,  лит. "К", 1,3 этажи акушерско-гинекологического отделения</w:t>
      </w:r>
      <w:r w:rsidRPr="00DB7F12">
        <w:t xml:space="preserve"> </w:t>
      </w:r>
      <w:r>
        <w:t xml:space="preserve">-  </w:t>
      </w:r>
      <w:r w:rsidRPr="00DB7F12">
        <w:rPr>
          <w:rFonts w:ascii="Times New Roman" w:hAnsi="Times New Roman"/>
          <w:sz w:val="28"/>
          <w:szCs w:val="28"/>
        </w:rPr>
        <w:t>284</w:t>
      </w:r>
      <w:r>
        <w:rPr>
          <w:rFonts w:ascii="Times New Roman" w:hAnsi="Times New Roman"/>
          <w:sz w:val="28"/>
          <w:szCs w:val="28"/>
        </w:rPr>
        <w:t> </w:t>
      </w:r>
      <w:r w:rsidRPr="00DB7F12">
        <w:rPr>
          <w:rFonts w:ascii="Times New Roman" w:hAnsi="Times New Roman"/>
          <w:sz w:val="28"/>
          <w:szCs w:val="28"/>
        </w:rPr>
        <w:t>820</w:t>
      </w:r>
      <w:r>
        <w:rPr>
          <w:rFonts w:ascii="Times New Roman" w:hAnsi="Times New Roman"/>
          <w:sz w:val="28"/>
          <w:szCs w:val="28"/>
        </w:rPr>
        <w:t>,00 руб.;</w:t>
      </w:r>
    </w:p>
    <w:p w:rsidR="00F7679B" w:rsidRPr="00DB7F12"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м</w:t>
      </w:r>
      <w:r w:rsidRPr="00DB7F12">
        <w:rPr>
          <w:rFonts w:ascii="Times New Roman" w:hAnsi="Times New Roman"/>
          <w:sz w:val="28"/>
          <w:szCs w:val="28"/>
        </w:rPr>
        <w:t>онтаж централизованной системы подачи кислорода, по адресу Краснодарский край,</w:t>
      </w:r>
      <w:r>
        <w:rPr>
          <w:rFonts w:ascii="Times New Roman" w:hAnsi="Times New Roman"/>
          <w:sz w:val="28"/>
          <w:szCs w:val="28"/>
        </w:rPr>
        <w:t xml:space="preserve"> </w:t>
      </w:r>
      <w:r w:rsidRPr="00DB7F12">
        <w:rPr>
          <w:rFonts w:ascii="Times New Roman" w:hAnsi="Times New Roman"/>
          <w:sz w:val="28"/>
          <w:szCs w:val="28"/>
        </w:rPr>
        <w:t>г.Ейск</w:t>
      </w:r>
      <w:r>
        <w:rPr>
          <w:rFonts w:ascii="Times New Roman" w:hAnsi="Times New Roman"/>
          <w:sz w:val="28"/>
          <w:szCs w:val="28"/>
        </w:rPr>
        <w:t xml:space="preserve"> </w:t>
      </w:r>
      <w:r w:rsidRPr="00DB7F12">
        <w:rPr>
          <w:rFonts w:ascii="Times New Roman" w:hAnsi="Times New Roman"/>
          <w:sz w:val="28"/>
          <w:szCs w:val="28"/>
        </w:rPr>
        <w:t>ул. Энгельса,</w:t>
      </w:r>
      <w:r>
        <w:rPr>
          <w:rFonts w:ascii="Times New Roman" w:hAnsi="Times New Roman"/>
          <w:sz w:val="28"/>
          <w:szCs w:val="28"/>
        </w:rPr>
        <w:t xml:space="preserve"> </w:t>
      </w:r>
      <w:r w:rsidRPr="00DB7F12">
        <w:rPr>
          <w:rFonts w:ascii="Times New Roman" w:hAnsi="Times New Roman"/>
          <w:sz w:val="28"/>
          <w:szCs w:val="28"/>
        </w:rPr>
        <w:t>д. 145,  лит. "К",2  этаж акушерско-гинекологического отделения</w:t>
      </w:r>
      <w:r w:rsidRPr="00DB7F12">
        <w:t xml:space="preserve"> </w:t>
      </w:r>
      <w:r>
        <w:t xml:space="preserve"> -  </w:t>
      </w:r>
      <w:r w:rsidRPr="00DB7F12">
        <w:rPr>
          <w:rFonts w:ascii="Times New Roman" w:hAnsi="Times New Roman"/>
          <w:sz w:val="28"/>
          <w:szCs w:val="28"/>
        </w:rPr>
        <w:t>230</w:t>
      </w:r>
      <w:r>
        <w:rPr>
          <w:rFonts w:ascii="Times New Roman" w:hAnsi="Times New Roman"/>
          <w:sz w:val="28"/>
          <w:szCs w:val="28"/>
        </w:rPr>
        <w:t xml:space="preserve">  </w:t>
      </w:r>
      <w:r w:rsidRPr="00DB7F12">
        <w:rPr>
          <w:rFonts w:ascii="Times New Roman" w:hAnsi="Times New Roman"/>
          <w:sz w:val="28"/>
          <w:szCs w:val="28"/>
        </w:rPr>
        <w:t>310</w:t>
      </w:r>
      <w:r>
        <w:rPr>
          <w:rFonts w:ascii="Times New Roman" w:hAnsi="Times New Roman"/>
          <w:sz w:val="28"/>
          <w:szCs w:val="28"/>
        </w:rPr>
        <w:t>,00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r w:rsidRPr="000172E8">
        <w:rPr>
          <w:rFonts w:ascii="Times New Roman" w:hAnsi="Times New Roman"/>
          <w:sz w:val="28"/>
          <w:szCs w:val="28"/>
        </w:rPr>
        <w:t>текущий ремонт административного корпуса №311, расположенного по адресу: Краснодарский край, г.</w:t>
      </w:r>
      <w:r>
        <w:rPr>
          <w:rFonts w:ascii="Times New Roman" w:hAnsi="Times New Roman"/>
          <w:sz w:val="28"/>
          <w:szCs w:val="28"/>
        </w:rPr>
        <w:t xml:space="preserve"> </w:t>
      </w:r>
      <w:r w:rsidRPr="000172E8">
        <w:rPr>
          <w:rFonts w:ascii="Times New Roman" w:hAnsi="Times New Roman"/>
          <w:sz w:val="28"/>
          <w:szCs w:val="28"/>
        </w:rPr>
        <w:t>Ейск, ул. Энгельса, 145</w:t>
      </w:r>
      <w:r>
        <w:rPr>
          <w:rFonts w:ascii="Times New Roman" w:hAnsi="Times New Roman"/>
          <w:sz w:val="28"/>
          <w:szCs w:val="28"/>
        </w:rPr>
        <w:t xml:space="preserve"> -   </w:t>
      </w:r>
      <w:r w:rsidRPr="000172E8">
        <w:rPr>
          <w:rFonts w:ascii="Times New Roman" w:hAnsi="Times New Roman"/>
          <w:sz w:val="28"/>
          <w:szCs w:val="28"/>
        </w:rPr>
        <w:t>99</w:t>
      </w:r>
      <w:r>
        <w:rPr>
          <w:rFonts w:ascii="Times New Roman" w:hAnsi="Times New Roman"/>
          <w:sz w:val="28"/>
          <w:szCs w:val="28"/>
        </w:rPr>
        <w:t> </w:t>
      </w:r>
      <w:r w:rsidRPr="000172E8">
        <w:rPr>
          <w:rFonts w:ascii="Times New Roman" w:hAnsi="Times New Roman"/>
          <w:sz w:val="28"/>
          <w:szCs w:val="28"/>
        </w:rPr>
        <w:t>403</w:t>
      </w:r>
      <w:r>
        <w:rPr>
          <w:rFonts w:ascii="Times New Roman" w:hAnsi="Times New Roman"/>
          <w:sz w:val="28"/>
          <w:szCs w:val="28"/>
        </w:rPr>
        <w:t>,00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0172E8">
        <w:rPr>
          <w:rFonts w:ascii="Times New Roman" w:hAnsi="Times New Roman"/>
          <w:sz w:val="28"/>
          <w:szCs w:val="28"/>
        </w:rPr>
        <w:t>екущий ремонт здания поликлиники №3</w:t>
      </w:r>
      <w:r>
        <w:rPr>
          <w:rFonts w:ascii="Times New Roman" w:hAnsi="Times New Roman"/>
          <w:sz w:val="28"/>
          <w:szCs w:val="28"/>
        </w:rPr>
        <w:t xml:space="preserve"> </w:t>
      </w:r>
      <w:r w:rsidRPr="000172E8">
        <w:rPr>
          <w:rFonts w:ascii="Times New Roman" w:hAnsi="Times New Roman"/>
          <w:sz w:val="28"/>
          <w:szCs w:val="28"/>
        </w:rPr>
        <w:t>(дневной стаци</w:t>
      </w:r>
      <w:r>
        <w:rPr>
          <w:rFonts w:ascii="Times New Roman" w:hAnsi="Times New Roman"/>
          <w:sz w:val="28"/>
          <w:szCs w:val="28"/>
        </w:rPr>
        <w:t>онар), расположенного по адресу</w:t>
      </w:r>
      <w:r w:rsidRPr="000172E8">
        <w:rPr>
          <w:rFonts w:ascii="Times New Roman" w:hAnsi="Times New Roman"/>
          <w:sz w:val="28"/>
          <w:szCs w:val="28"/>
        </w:rPr>
        <w:t>: Краснодарский край, Ейский район, г.</w:t>
      </w:r>
      <w:r>
        <w:rPr>
          <w:rFonts w:ascii="Times New Roman" w:hAnsi="Times New Roman"/>
          <w:sz w:val="28"/>
          <w:szCs w:val="28"/>
        </w:rPr>
        <w:t xml:space="preserve"> </w:t>
      </w:r>
      <w:r w:rsidRPr="000172E8">
        <w:rPr>
          <w:rFonts w:ascii="Times New Roman" w:hAnsi="Times New Roman"/>
          <w:sz w:val="28"/>
          <w:szCs w:val="28"/>
        </w:rPr>
        <w:t>Ейск, ул. Энгельса, 145 (демонтажные работы,  малярные работы)</w:t>
      </w:r>
      <w:r>
        <w:rPr>
          <w:rFonts w:ascii="Times New Roman" w:hAnsi="Times New Roman"/>
          <w:sz w:val="28"/>
          <w:szCs w:val="28"/>
        </w:rPr>
        <w:t xml:space="preserve"> -</w:t>
      </w:r>
      <w:r w:rsidRPr="000172E8">
        <w:t xml:space="preserve"> </w:t>
      </w:r>
      <w:r>
        <w:t xml:space="preserve">   </w:t>
      </w:r>
      <w:r w:rsidRPr="000172E8">
        <w:rPr>
          <w:rFonts w:ascii="Times New Roman" w:hAnsi="Times New Roman"/>
          <w:sz w:val="28"/>
          <w:szCs w:val="28"/>
        </w:rPr>
        <w:t>99</w:t>
      </w:r>
      <w:r>
        <w:rPr>
          <w:rFonts w:ascii="Times New Roman" w:hAnsi="Times New Roman"/>
          <w:sz w:val="28"/>
          <w:szCs w:val="28"/>
        </w:rPr>
        <w:t> </w:t>
      </w:r>
      <w:r w:rsidRPr="000172E8">
        <w:rPr>
          <w:rFonts w:ascii="Times New Roman" w:hAnsi="Times New Roman"/>
          <w:sz w:val="28"/>
          <w:szCs w:val="28"/>
        </w:rPr>
        <w:t>929</w:t>
      </w:r>
      <w:r>
        <w:rPr>
          <w:rFonts w:ascii="Times New Roman" w:hAnsi="Times New Roman"/>
          <w:sz w:val="28"/>
          <w:szCs w:val="28"/>
        </w:rPr>
        <w:t>,00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0172E8">
        <w:rPr>
          <w:rFonts w:ascii="Times New Roman" w:hAnsi="Times New Roman"/>
          <w:sz w:val="28"/>
          <w:szCs w:val="28"/>
        </w:rPr>
        <w:t>екущий ремонт здания поликлиники №3</w:t>
      </w:r>
      <w:r>
        <w:rPr>
          <w:rFonts w:ascii="Times New Roman" w:hAnsi="Times New Roman"/>
          <w:sz w:val="28"/>
          <w:szCs w:val="28"/>
        </w:rPr>
        <w:t xml:space="preserve"> </w:t>
      </w:r>
      <w:r w:rsidRPr="000172E8">
        <w:rPr>
          <w:rFonts w:ascii="Times New Roman" w:hAnsi="Times New Roman"/>
          <w:sz w:val="28"/>
          <w:szCs w:val="28"/>
        </w:rPr>
        <w:t>(дневной стаци</w:t>
      </w:r>
      <w:r>
        <w:rPr>
          <w:rFonts w:ascii="Times New Roman" w:hAnsi="Times New Roman"/>
          <w:sz w:val="28"/>
          <w:szCs w:val="28"/>
        </w:rPr>
        <w:t>онар), расположенного по адресу</w:t>
      </w:r>
      <w:r w:rsidRPr="000172E8">
        <w:rPr>
          <w:rFonts w:ascii="Times New Roman" w:hAnsi="Times New Roman"/>
          <w:sz w:val="28"/>
          <w:szCs w:val="28"/>
        </w:rPr>
        <w:t>: Краснодарский край, Ейский район, г. Ейск, ул. Энгельса, 145 (ПВХ конструкции,</w:t>
      </w:r>
      <w:r>
        <w:rPr>
          <w:rFonts w:ascii="Times New Roman" w:hAnsi="Times New Roman"/>
          <w:sz w:val="28"/>
          <w:szCs w:val="28"/>
        </w:rPr>
        <w:t xml:space="preserve"> отделочные работы</w:t>
      </w:r>
      <w:r w:rsidRPr="000172E8">
        <w:rPr>
          <w:rFonts w:ascii="Times New Roman" w:hAnsi="Times New Roman"/>
          <w:sz w:val="28"/>
          <w:szCs w:val="28"/>
        </w:rPr>
        <w:t>)</w:t>
      </w:r>
      <w:r>
        <w:rPr>
          <w:rFonts w:ascii="Times New Roman" w:hAnsi="Times New Roman"/>
          <w:sz w:val="28"/>
          <w:szCs w:val="28"/>
        </w:rPr>
        <w:t xml:space="preserve"> - </w:t>
      </w:r>
      <w:r w:rsidRPr="000172E8">
        <w:t xml:space="preserve"> </w:t>
      </w:r>
      <w:r>
        <w:t xml:space="preserve">   </w:t>
      </w:r>
      <w:r w:rsidRPr="000172E8">
        <w:rPr>
          <w:rFonts w:ascii="Times New Roman" w:hAnsi="Times New Roman"/>
          <w:sz w:val="28"/>
          <w:szCs w:val="28"/>
        </w:rPr>
        <w:t>99</w:t>
      </w:r>
      <w:r>
        <w:rPr>
          <w:rFonts w:ascii="Times New Roman" w:hAnsi="Times New Roman"/>
          <w:sz w:val="28"/>
          <w:szCs w:val="28"/>
        </w:rPr>
        <w:t> </w:t>
      </w:r>
      <w:r w:rsidRPr="000172E8">
        <w:rPr>
          <w:rFonts w:ascii="Times New Roman" w:hAnsi="Times New Roman"/>
          <w:sz w:val="28"/>
          <w:szCs w:val="28"/>
        </w:rPr>
        <w:t>542</w:t>
      </w:r>
      <w:r>
        <w:rPr>
          <w:rFonts w:ascii="Times New Roman" w:hAnsi="Times New Roman"/>
          <w:sz w:val="28"/>
          <w:szCs w:val="28"/>
        </w:rPr>
        <w:t>,00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r w:rsidRPr="000172E8">
        <w:rPr>
          <w:rFonts w:ascii="Times New Roman" w:hAnsi="Times New Roman"/>
          <w:sz w:val="28"/>
          <w:szCs w:val="28"/>
        </w:rPr>
        <w:t>текущий ремонт канализ</w:t>
      </w:r>
      <w:r>
        <w:rPr>
          <w:rFonts w:ascii="Times New Roman" w:hAnsi="Times New Roman"/>
          <w:sz w:val="28"/>
          <w:szCs w:val="28"/>
        </w:rPr>
        <w:t xml:space="preserve">ационного </w:t>
      </w:r>
      <w:r w:rsidRPr="000172E8">
        <w:rPr>
          <w:rFonts w:ascii="Times New Roman" w:hAnsi="Times New Roman"/>
          <w:sz w:val="28"/>
          <w:szCs w:val="28"/>
        </w:rPr>
        <w:t>колодца в ст.</w:t>
      </w:r>
      <w:r>
        <w:rPr>
          <w:rFonts w:ascii="Times New Roman" w:hAnsi="Times New Roman"/>
          <w:sz w:val="28"/>
          <w:szCs w:val="28"/>
        </w:rPr>
        <w:t xml:space="preserve"> К</w:t>
      </w:r>
      <w:r w:rsidRPr="000172E8">
        <w:rPr>
          <w:rFonts w:ascii="Times New Roman" w:hAnsi="Times New Roman"/>
          <w:sz w:val="28"/>
          <w:szCs w:val="28"/>
        </w:rPr>
        <w:t xml:space="preserve">амышеватская </w:t>
      </w:r>
      <w:r>
        <w:rPr>
          <w:rFonts w:ascii="Times New Roman" w:hAnsi="Times New Roman"/>
          <w:sz w:val="28"/>
          <w:szCs w:val="28"/>
        </w:rPr>
        <w:t xml:space="preserve">-           </w:t>
      </w:r>
      <w:r w:rsidRPr="000172E8">
        <w:rPr>
          <w:rFonts w:ascii="Times New Roman" w:hAnsi="Times New Roman"/>
          <w:sz w:val="28"/>
          <w:szCs w:val="28"/>
        </w:rPr>
        <w:t>97 510,00</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r w:rsidRPr="000172E8">
        <w:rPr>
          <w:rFonts w:ascii="Times New Roman" w:hAnsi="Times New Roman"/>
          <w:sz w:val="28"/>
          <w:szCs w:val="28"/>
        </w:rPr>
        <w:t>смена отдельного участка трубопровода (канализация</w:t>
      </w:r>
      <w:r>
        <w:rPr>
          <w:rFonts w:ascii="Times New Roman" w:hAnsi="Times New Roman"/>
          <w:sz w:val="28"/>
          <w:szCs w:val="28"/>
        </w:rPr>
        <w:t>)</w:t>
      </w:r>
      <w:r w:rsidRPr="000172E8">
        <w:rPr>
          <w:rFonts w:ascii="Times New Roman" w:hAnsi="Times New Roman"/>
          <w:sz w:val="28"/>
          <w:szCs w:val="28"/>
        </w:rPr>
        <w:t xml:space="preserve">, по адресу г. </w:t>
      </w:r>
      <w:r>
        <w:rPr>
          <w:rFonts w:ascii="Times New Roman" w:hAnsi="Times New Roman"/>
          <w:sz w:val="28"/>
          <w:szCs w:val="28"/>
        </w:rPr>
        <w:t>Е</w:t>
      </w:r>
      <w:r w:rsidRPr="000172E8">
        <w:rPr>
          <w:rFonts w:ascii="Times New Roman" w:hAnsi="Times New Roman"/>
          <w:sz w:val="28"/>
          <w:szCs w:val="28"/>
        </w:rPr>
        <w:t>йск</w:t>
      </w:r>
      <w:r>
        <w:rPr>
          <w:rFonts w:ascii="Times New Roman" w:hAnsi="Times New Roman"/>
          <w:sz w:val="28"/>
          <w:szCs w:val="28"/>
        </w:rPr>
        <w:t>,</w:t>
      </w:r>
      <w:r w:rsidRPr="000172E8">
        <w:rPr>
          <w:rFonts w:ascii="Times New Roman" w:hAnsi="Times New Roman"/>
          <w:sz w:val="28"/>
          <w:szCs w:val="28"/>
        </w:rPr>
        <w:t xml:space="preserve"> ул</w:t>
      </w:r>
      <w:r>
        <w:rPr>
          <w:rFonts w:ascii="Times New Roman" w:hAnsi="Times New Roman"/>
          <w:sz w:val="28"/>
          <w:szCs w:val="28"/>
        </w:rPr>
        <w:t>. Э</w:t>
      </w:r>
      <w:r w:rsidRPr="000172E8">
        <w:rPr>
          <w:rFonts w:ascii="Times New Roman" w:hAnsi="Times New Roman"/>
          <w:sz w:val="28"/>
          <w:szCs w:val="28"/>
        </w:rPr>
        <w:t>нгельса</w:t>
      </w:r>
      <w:r>
        <w:rPr>
          <w:rFonts w:ascii="Times New Roman" w:hAnsi="Times New Roman"/>
          <w:sz w:val="28"/>
          <w:szCs w:val="28"/>
        </w:rPr>
        <w:t>,</w:t>
      </w:r>
      <w:r w:rsidRPr="000172E8">
        <w:rPr>
          <w:rFonts w:ascii="Times New Roman" w:hAnsi="Times New Roman"/>
          <w:sz w:val="28"/>
          <w:szCs w:val="28"/>
        </w:rPr>
        <w:t xml:space="preserve"> 145</w:t>
      </w:r>
      <w:r>
        <w:rPr>
          <w:rFonts w:ascii="Times New Roman" w:hAnsi="Times New Roman"/>
          <w:sz w:val="28"/>
          <w:szCs w:val="28"/>
        </w:rPr>
        <w:t xml:space="preserve"> -  </w:t>
      </w:r>
      <w:r w:rsidRPr="000172E8">
        <w:rPr>
          <w:rFonts w:ascii="Times New Roman" w:hAnsi="Times New Roman"/>
          <w:sz w:val="28"/>
          <w:szCs w:val="28"/>
        </w:rPr>
        <w:t>99 339,00</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0172E8">
        <w:rPr>
          <w:rFonts w:ascii="Times New Roman" w:hAnsi="Times New Roman"/>
          <w:sz w:val="28"/>
          <w:szCs w:val="28"/>
        </w:rPr>
        <w:t>екущий ремонт травматологического отделения (ремонтные работы, электромонтажные работы), расположенного по адресу: Краснодарский край, Ейский район, г.Ейск, ул. Энгельса,145, Литер, А</w:t>
      </w:r>
      <w:r w:rsidRPr="000172E8">
        <w:t xml:space="preserve"> </w:t>
      </w:r>
      <w:r>
        <w:t xml:space="preserve">- </w:t>
      </w:r>
      <w:r w:rsidRPr="000172E8">
        <w:rPr>
          <w:rFonts w:ascii="Times New Roman" w:hAnsi="Times New Roman"/>
          <w:sz w:val="28"/>
          <w:szCs w:val="28"/>
        </w:rPr>
        <w:t>33</w:t>
      </w:r>
      <w:r>
        <w:rPr>
          <w:rFonts w:ascii="Times New Roman" w:hAnsi="Times New Roman"/>
          <w:sz w:val="28"/>
          <w:szCs w:val="28"/>
        </w:rPr>
        <w:t xml:space="preserve">3 </w:t>
      </w:r>
      <w:r w:rsidRPr="000172E8">
        <w:rPr>
          <w:rFonts w:ascii="Times New Roman" w:hAnsi="Times New Roman"/>
          <w:sz w:val="28"/>
          <w:szCs w:val="28"/>
        </w:rPr>
        <w:t>500</w:t>
      </w:r>
      <w:r>
        <w:rPr>
          <w:rFonts w:ascii="Times New Roman" w:hAnsi="Times New Roman"/>
          <w:sz w:val="28"/>
          <w:szCs w:val="28"/>
        </w:rPr>
        <w:t>,00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DB7F12">
        <w:rPr>
          <w:rFonts w:ascii="Times New Roman" w:hAnsi="Times New Roman"/>
          <w:sz w:val="28"/>
          <w:szCs w:val="28"/>
        </w:rPr>
        <w:t>екущий ремонт травматологического отделения (ремонтные ра</w:t>
      </w:r>
      <w:r>
        <w:rPr>
          <w:rFonts w:ascii="Times New Roman" w:hAnsi="Times New Roman"/>
          <w:sz w:val="28"/>
          <w:szCs w:val="28"/>
        </w:rPr>
        <w:t xml:space="preserve">боты очередь </w:t>
      </w:r>
      <w:r w:rsidRPr="00DB7F12">
        <w:rPr>
          <w:rFonts w:ascii="Times New Roman" w:hAnsi="Times New Roman"/>
          <w:sz w:val="28"/>
          <w:szCs w:val="28"/>
        </w:rPr>
        <w:t>2),</w:t>
      </w:r>
      <w:r>
        <w:rPr>
          <w:rFonts w:ascii="Times New Roman" w:hAnsi="Times New Roman"/>
          <w:sz w:val="28"/>
          <w:szCs w:val="28"/>
        </w:rPr>
        <w:t xml:space="preserve"> </w:t>
      </w:r>
      <w:r w:rsidRPr="00DB7F12">
        <w:rPr>
          <w:rFonts w:ascii="Times New Roman" w:hAnsi="Times New Roman"/>
          <w:sz w:val="28"/>
          <w:szCs w:val="28"/>
        </w:rPr>
        <w:t>расположенного по адресу: Краснодарский край, Ейский район, г.Ейск, ул. Энгельса,145, Литер, А</w:t>
      </w:r>
      <w:r w:rsidRPr="00DB7F12">
        <w:t xml:space="preserve"> </w:t>
      </w:r>
      <w:r>
        <w:t xml:space="preserve">- </w:t>
      </w:r>
      <w:r w:rsidRPr="00DB7F12">
        <w:rPr>
          <w:rFonts w:ascii="Times New Roman" w:hAnsi="Times New Roman"/>
          <w:sz w:val="28"/>
          <w:szCs w:val="28"/>
        </w:rPr>
        <w:t>442 000,00</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DB7F12">
        <w:rPr>
          <w:rFonts w:ascii="Times New Roman" w:hAnsi="Times New Roman"/>
          <w:sz w:val="28"/>
          <w:szCs w:val="28"/>
        </w:rPr>
        <w:t>екущий ремонт травматологического отделения (ремонтные работы-очередь-3, сети водопровода и канализации), расположенного по адресу: Краснодарский край, Ейский район, г.Ейск, ул. Энгельса,145, Литер, А</w:t>
      </w:r>
      <w:r>
        <w:rPr>
          <w:rFonts w:ascii="Times New Roman" w:hAnsi="Times New Roman"/>
          <w:sz w:val="28"/>
          <w:szCs w:val="28"/>
        </w:rPr>
        <w:t xml:space="preserve"> – </w:t>
      </w:r>
    </w:p>
    <w:p w:rsidR="00F7679B" w:rsidRDefault="00F7679B" w:rsidP="00F7679B">
      <w:pPr>
        <w:spacing w:line="240" w:lineRule="auto"/>
        <w:contextualSpacing/>
        <w:jc w:val="both"/>
        <w:rPr>
          <w:rFonts w:ascii="Times New Roman" w:hAnsi="Times New Roman"/>
          <w:sz w:val="28"/>
          <w:szCs w:val="28"/>
        </w:rPr>
      </w:pPr>
      <w:r w:rsidRPr="00DB7F12">
        <w:rPr>
          <w:rFonts w:ascii="Times New Roman" w:hAnsi="Times New Roman"/>
          <w:sz w:val="28"/>
          <w:szCs w:val="28"/>
        </w:rPr>
        <w:t>470 000,00</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DB7F12">
        <w:rPr>
          <w:rFonts w:ascii="Times New Roman" w:hAnsi="Times New Roman"/>
          <w:sz w:val="28"/>
          <w:szCs w:val="28"/>
        </w:rPr>
        <w:t xml:space="preserve">екущий </w:t>
      </w:r>
      <w:r>
        <w:rPr>
          <w:rFonts w:ascii="Times New Roman" w:hAnsi="Times New Roman"/>
          <w:sz w:val="28"/>
          <w:szCs w:val="28"/>
        </w:rPr>
        <w:t xml:space="preserve">ремонт нежилых помещений Литер </w:t>
      </w:r>
      <w:r w:rsidRPr="00DB7F12">
        <w:rPr>
          <w:rFonts w:ascii="Times New Roman" w:hAnsi="Times New Roman"/>
          <w:sz w:val="28"/>
          <w:szCs w:val="28"/>
        </w:rPr>
        <w:t>А3 (входная зона), (ЦСО), расположенных по адресу: Краснодарский край, г.</w:t>
      </w:r>
      <w:r>
        <w:rPr>
          <w:rFonts w:ascii="Times New Roman" w:hAnsi="Times New Roman"/>
          <w:sz w:val="28"/>
          <w:szCs w:val="28"/>
        </w:rPr>
        <w:t xml:space="preserve"> Ейск, ул. Энгельса, 145-</w:t>
      </w:r>
      <w:r w:rsidRPr="00DB7F12">
        <w:t xml:space="preserve"> </w:t>
      </w:r>
      <w:r>
        <w:t xml:space="preserve"> </w:t>
      </w:r>
      <w:r w:rsidRPr="00DB7F12">
        <w:rPr>
          <w:rFonts w:ascii="Times New Roman" w:hAnsi="Times New Roman"/>
          <w:sz w:val="28"/>
          <w:szCs w:val="28"/>
        </w:rPr>
        <w:t>97,503</w:t>
      </w:r>
      <w:r>
        <w:rPr>
          <w:rFonts w:ascii="Times New Roman" w:hAnsi="Times New Roman"/>
          <w:sz w:val="28"/>
          <w:szCs w:val="28"/>
        </w:rPr>
        <w:t xml:space="preserve"> руб.;</w:t>
      </w:r>
    </w:p>
    <w:p w:rsidR="00F7679B" w:rsidRDefault="00F7679B" w:rsidP="00F7679B">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DB7F12">
        <w:rPr>
          <w:rFonts w:ascii="Times New Roman" w:hAnsi="Times New Roman"/>
          <w:sz w:val="28"/>
          <w:szCs w:val="28"/>
        </w:rPr>
        <w:t>екущий ремонт административного здания (помещения №107, №106), расположенного по адресу: Краснодарский край, Ейский район, г.Ейск, ул. Энгельса, 156</w:t>
      </w:r>
      <w:r>
        <w:rPr>
          <w:rFonts w:ascii="Times New Roman" w:hAnsi="Times New Roman"/>
          <w:sz w:val="28"/>
          <w:szCs w:val="28"/>
        </w:rPr>
        <w:t xml:space="preserve"> -  </w:t>
      </w:r>
      <w:r w:rsidRPr="00DB7F12">
        <w:rPr>
          <w:rFonts w:ascii="Times New Roman" w:hAnsi="Times New Roman"/>
          <w:sz w:val="28"/>
          <w:szCs w:val="28"/>
        </w:rPr>
        <w:t>200</w:t>
      </w:r>
      <w:r>
        <w:rPr>
          <w:rFonts w:ascii="Times New Roman" w:hAnsi="Times New Roman"/>
          <w:sz w:val="28"/>
          <w:szCs w:val="28"/>
        </w:rPr>
        <w:t> </w:t>
      </w:r>
      <w:r w:rsidRPr="00DB7F12">
        <w:rPr>
          <w:rFonts w:ascii="Times New Roman" w:hAnsi="Times New Roman"/>
          <w:sz w:val="28"/>
          <w:szCs w:val="28"/>
        </w:rPr>
        <w:t>000</w:t>
      </w:r>
      <w:r>
        <w:rPr>
          <w:rFonts w:ascii="Times New Roman" w:hAnsi="Times New Roman"/>
          <w:sz w:val="28"/>
          <w:szCs w:val="28"/>
        </w:rPr>
        <w:t>,00 руб.;</w:t>
      </w:r>
    </w:p>
    <w:p w:rsidR="00F7679B" w:rsidRDefault="00F7679B" w:rsidP="002A510E">
      <w:pPr>
        <w:spacing w:line="240" w:lineRule="auto"/>
        <w:ind w:firstLine="284"/>
        <w:contextualSpacing/>
        <w:jc w:val="both"/>
        <w:rPr>
          <w:rFonts w:ascii="Times New Roman" w:hAnsi="Times New Roman"/>
          <w:sz w:val="28"/>
          <w:szCs w:val="28"/>
        </w:rPr>
      </w:pPr>
      <w:r>
        <w:rPr>
          <w:rFonts w:ascii="Times New Roman" w:hAnsi="Times New Roman"/>
          <w:sz w:val="28"/>
          <w:szCs w:val="28"/>
        </w:rPr>
        <w:t>- т</w:t>
      </w:r>
      <w:r w:rsidRPr="00DB7F12">
        <w:rPr>
          <w:rFonts w:ascii="Times New Roman" w:hAnsi="Times New Roman"/>
          <w:sz w:val="28"/>
          <w:szCs w:val="28"/>
        </w:rPr>
        <w:t>екущий ремонт помещений в здании терапевтического отделения №1 (помещения №72, 74) и реанимационного отделения (помещения №45, №47, №48, №49, №50)</w:t>
      </w:r>
      <w:r>
        <w:rPr>
          <w:rFonts w:ascii="Times New Roman" w:hAnsi="Times New Roman"/>
          <w:sz w:val="28"/>
          <w:szCs w:val="28"/>
        </w:rPr>
        <w:t xml:space="preserve"> -</w:t>
      </w:r>
      <w:r w:rsidRPr="00DB7F12">
        <w:t xml:space="preserve"> </w:t>
      </w:r>
      <w:r>
        <w:t xml:space="preserve">  </w:t>
      </w:r>
      <w:r w:rsidRPr="00DB7F12">
        <w:rPr>
          <w:rFonts w:ascii="Times New Roman" w:hAnsi="Times New Roman"/>
          <w:sz w:val="28"/>
          <w:szCs w:val="28"/>
        </w:rPr>
        <w:t>294</w:t>
      </w:r>
      <w:r>
        <w:rPr>
          <w:rFonts w:ascii="Times New Roman" w:hAnsi="Times New Roman"/>
          <w:sz w:val="28"/>
          <w:szCs w:val="28"/>
        </w:rPr>
        <w:t> 000,00 руб.</w:t>
      </w:r>
    </w:p>
    <w:p w:rsidR="002A510E" w:rsidRDefault="002A510E" w:rsidP="002A510E">
      <w:pPr>
        <w:spacing w:line="240" w:lineRule="auto"/>
        <w:ind w:firstLine="284"/>
        <w:contextualSpacing/>
        <w:jc w:val="both"/>
        <w:rPr>
          <w:rFonts w:ascii="Times New Roman" w:hAnsi="Times New Roman"/>
          <w:sz w:val="28"/>
          <w:szCs w:val="28"/>
        </w:rPr>
      </w:pPr>
    </w:p>
    <w:p w:rsidR="00F7679B" w:rsidRPr="00BB484F" w:rsidRDefault="00F7679B" w:rsidP="00F7679B">
      <w:pPr>
        <w:spacing w:after="0" w:line="240" w:lineRule="auto"/>
        <w:ind w:right="-185"/>
        <w:jc w:val="center"/>
        <w:rPr>
          <w:rFonts w:ascii="Times New Roman" w:hAnsi="Times New Roman"/>
          <w:b/>
          <w:sz w:val="28"/>
          <w:szCs w:val="28"/>
        </w:rPr>
      </w:pPr>
      <w:r w:rsidRPr="00BB484F">
        <w:rPr>
          <w:rFonts w:ascii="Times New Roman" w:hAnsi="Times New Roman"/>
          <w:b/>
          <w:sz w:val="28"/>
          <w:szCs w:val="28"/>
        </w:rPr>
        <w:t>О состоянии кредиторской задолженности на 1 января 2019 года</w:t>
      </w:r>
    </w:p>
    <w:p w:rsidR="00F7679B" w:rsidRPr="00BB484F" w:rsidRDefault="00F7679B" w:rsidP="00F7679B">
      <w:pPr>
        <w:spacing w:after="0" w:line="240" w:lineRule="auto"/>
        <w:ind w:firstLine="851"/>
        <w:jc w:val="both"/>
        <w:rPr>
          <w:rFonts w:ascii="Times New Roman" w:hAnsi="Times New Roman"/>
          <w:sz w:val="28"/>
          <w:szCs w:val="28"/>
        </w:rPr>
      </w:pPr>
      <w:r w:rsidRPr="00BB484F">
        <w:rPr>
          <w:rFonts w:ascii="Times New Roman" w:hAnsi="Times New Roman"/>
          <w:sz w:val="28"/>
          <w:szCs w:val="28"/>
        </w:rPr>
        <w:t xml:space="preserve">Кредиторская задолженность по состоянию на 1 января 2019 года по ГБУЗ «Ейская ЦРБ» МЗ КК отсутствует. </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В целях исполнения целевых показателей по заработной плате работников МБУЗ МО Ейский район «ЦРБ», согласно Указу Президента РФ от 7 мая 2012 года № 597 «О мерах по реализации государственной социальной политики» и достижения целевых показателей по заработной плате, плановые показатели темпа роста заработной платы медицинских работников за 2018 год по отношению к 2017 году составил:</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врачи -134,4%;</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средней медицинский персонал – 121,2 %;</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младший медицинский персонал – 163,0%</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Фактические показатели роста заработной платы медицинских работников МБУЗ МО Ейский район «ЦРБ» за 2018 год по отношению к 2017 году составили:</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врачи -134,41 %;</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средней медицинский персонал – 130,59 %;</w:t>
      </w:r>
    </w:p>
    <w:p w:rsidR="00F7679B" w:rsidRPr="00BB484F" w:rsidRDefault="00F7679B" w:rsidP="00F7679B">
      <w:pPr>
        <w:spacing w:after="0" w:line="240" w:lineRule="auto"/>
        <w:ind w:firstLine="709"/>
        <w:jc w:val="both"/>
        <w:rPr>
          <w:rFonts w:ascii="Times New Roman" w:hAnsi="Times New Roman"/>
          <w:sz w:val="28"/>
          <w:szCs w:val="28"/>
        </w:rPr>
      </w:pPr>
      <w:r w:rsidRPr="00BB484F">
        <w:rPr>
          <w:rFonts w:ascii="Times New Roman" w:hAnsi="Times New Roman"/>
          <w:sz w:val="28"/>
          <w:szCs w:val="28"/>
        </w:rPr>
        <w:t>- младший медицинский персонал – 163,44%.</w:t>
      </w:r>
    </w:p>
    <w:p w:rsidR="00F7679B" w:rsidRPr="00BB484F" w:rsidRDefault="00F7679B" w:rsidP="00F7679B">
      <w:pPr>
        <w:spacing w:after="0" w:line="240" w:lineRule="auto"/>
        <w:ind w:firstLine="709"/>
        <w:jc w:val="both"/>
        <w:rPr>
          <w:rFonts w:ascii="Times New Roman" w:hAnsi="Times New Roman"/>
          <w:sz w:val="28"/>
          <w:szCs w:val="28"/>
        </w:rPr>
      </w:pPr>
    </w:p>
    <w:tbl>
      <w:tblPr>
        <w:tblW w:w="4591" w:type="pct"/>
        <w:tblInd w:w="-176" w:type="dxa"/>
        <w:tblLayout w:type="fixed"/>
        <w:tblLook w:val="04A0"/>
      </w:tblPr>
      <w:tblGrid>
        <w:gridCol w:w="1700"/>
        <w:gridCol w:w="1417"/>
        <w:gridCol w:w="993"/>
        <w:gridCol w:w="1417"/>
        <w:gridCol w:w="1700"/>
        <w:gridCol w:w="1561"/>
      </w:tblGrid>
      <w:tr w:rsidR="00F7679B" w:rsidRPr="00BB484F" w:rsidTr="00974E11">
        <w:trPr>
          <w:trHeight w:val="29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spacing w:after="0"/>
              <w:rPr>
                <w:rFonts w:ascii="Times New Roman" w:hAnsi="Times New Roman"/>
                <w:sz w:val="24"/>
                <w:szCs w:val="24"/>
              </w:rPr>
            </w:pPr>
            <w:r w:rsidRPr="00BB484F">
              <w:rPr>
                <w:rFonts w:ascii="Times New Roman" w:hAnsi="Times New Roman"/>
                <w:sz w:val="24"/>
                <w:szCs w:val="24"/>
              </w:rPr>
              <w:t>Категория работников</w:t>
            </w:r>
          </w:p>
        </w:tc>
        <w:tc>
          <w:tcPr>
            <w:tcW w:w="806" w:type="pct"/>
            <w:vMerge w:val="restart"/>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rPr>
                <w:rFonts w:ascii="Times New Roman" w:hAnsi="Times New Roman"/>
                <w:bCs/>
                <w:sz w:val="24"/>
                <w:szCs w:val="24"/>
              </w:rPr>
            </w:pPr>
            <w:r w:rsidRPr="00BB484F">
              <w:rPr>
                <w:rFonts w:ascii="Times New Roman" w:hAnsi="Times New Roman"/>
                <w:bCs/>
                <w:sz w:val="24"/>
                <w:szCs w:val="24"/>
              </w:rPr>
              <w:t>ФАКТ         2017 год</w:t>
            </w:r>
          </w:p>
        </w:tc>
        <w:tc>
          <w:tcPr>
            <w:tcW w:w="565" w:type="pct"/>
            <w:vMerge w:val="restart"/>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rPr>
                <w:rFonts w:ascii="Times New Roman" w:hAnsi="Times New Roman"/>
                <w:sz w:val="24"/>
                <w:szCs w:val="24"/>
              </w:rPr>
            </w:pPr>
            <w:r w:rsidRPr="00BB484F">
              <w:rPr>
                <w:rFonts w:ascii="Times New Roman" w:hAnsi="Times New Roman"/>
                <w:sz w:val="24"/>
                <w:szCs w:val="24"/>
              </w:rPr>
              <w:t>% темпов роста .</w:t>
            </w:r>
          </w:p>
        </w:tc>
        <w:tc>
          <w:tcPr>
            <w:tcW w:w="2661" w:type="pct"/>
            <w:gridSpan w:val="3"/>
            <w:tcBorders>
              <w:top w:val="single" w:sz="4" w:space="0" w:color="auto"/>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sz w:val="24"/>
                <w:szCs w:val="24"/>
              </w:rPr>
            </w:pPr>
            <w:r w:rsidRPr="00BB484F">
              <w:rPr>
                <w:rFonts w:ascii="Times New Roman" w:hAnsi="Times New Roman"/>
                <w:sz w:val="24"/>
                <w:szCs w:val="24"/>
              </w:rPr>
              <w:t xml:space="preserve">Показатели по </w:t>
            </w:r>
          </w:p>
          <w:p w:rsidR="00F7679B" w:rsidRPr="00BB484F" w:rsidRDefault="00F7679B" w:rsidP="00974E11">
            <w:pPr>
              <w:jc w:val="center"/>
              <w:rPr>
                <w:rFonts w:ascii="Times New Roman" w:hAnsi="Times New Roman"/>
                <w:sz w:val="24"/>
                <w:szCs w:val="24"/>
              </w:rPr>
            </w:pPr>
            <w:r w:rsidRPr="00BB484F">
              <w:rPr>
                <w:rFonts w:ascii="Times New Roman" w:hAnsi="Times New Roman"/>
                <w:sz w:val="24"/>
                <w:szCs w:val="24"/>
              </w:rPr>
              <w:t>среднемесячной заработной плате (руб.)</w:t>
            </w:r>
          </w:p>
        </w:tc>
      </w:tr>
      <w:tr w:rsidR="00F7679B" w:rsidRPr="00BB484F" w:rsidTr="00974E11">
        <w:trPr>
          <w:trHeight w:val="580"/>
        </w:trPr>
        <w:tc>
          <w:tcPr>
            <w:tcW w:w="968" w:type="pct"/>
            <w:vMerge/>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spacing w:after="0" w:line="240" w:lineRule="auto"/>
              <w:rPr>
                <w:rFonts w:ascii="Times New Roman" w:hAnsi="Times New Roman"/>
                <w:sz w:val="24"/>
                <w:szCs w:val="24"/>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spacing w:after="0" w:line="240" w:lineRule="auto"/>
              <w:rPr>
                <w:rFonts w:ascii="Times New Roman" w:hAnsi="Times New Roman"/>
                <w:b/>
                <w:bCs/>
                <w:sz w:val="24"/>
                <w:szCs w:val="24"/>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rsidR="00F7679B" w:rsidRPr="00BB484F" w:rsidRDefault="00F7679B" w:rsidP="00974E11">
            <w:pPr>
              <w:spacing w:after="0" w:line="240" w:lineRule="auto"/>
              <w:rPr>
                <w:rFonts w:ascii="Times New Roman" w:hAnsi="Times New Roman"/>
                <w:sz w:val="24"/>
                <w:szCs w:val="24"/>
              </w:rPr>
            </w:pPr>
          </w:p>
        </w:tc>
        <w:tc>
          <w:tcPr>
            <w:tcW w:w="806" w:type="pct"/>
            <w:tcBorders>
              <w:top w:val="single" w:sz="4" w:space="0" w:color="auto"/>
              <w:left w:val="nil"/>
              <w:bottom w:val="single" w:sz="4" w:space="0" w:color="auto"/>
              <w:right w:val="single" w:sz="4" w:space="0" w:color="auto"/>
            </w:tcBorders>
            <w:vAlign w:val="center"/>
            <w:hideMark/>
          </w:tcPr>
          <w:p w:rsidR="00F7679B" w:rsidRPr="00BB484F" w:rsidRDefault="00F7679B" w:rsidP="00974E11">
            <w:pPr>
              <w:rPr>
                <w:rFonts w:ascii="Times New Roman" w:hAnsi="Times New Roman"/>
                <w:sz w:val="24"/>
                <w:szCs w:val="24"/>
              </w:rPr>
            </w:pPr>
            <w:r w:rsidRPr="00BB484F">
              <w:rPr>
                <w:rFonts w:ascii="Times New Roman" w:hAnsi="Times New Roman"/>
                <w:sz w:val="24"/>
                <w:szCs w:val="24"/>
              </w:rPr>
              <w:t xml:space="preserve">План                 </w:t>
            </w:r>
          </w:p>
        </w:tc>
        <w:tc>
          <w:tcPr>
            <w:tcW w:w="967" w:type="pct"/>
            <w:tcBorders>
              <w:top w:val="single" w:sz="4" w:space="0" w:color="auto"/>
              <w:left w:val="nil"/>
              <w:bottom w:val="single" w:sz="4" w:space="0" w:color="auto"/>
              <w:right w:val="single" w:sz="4" w:space="0" w:color="auto"/>
            </w:tcBorders>
            <w:vAlign w:val="center"/>
            <w:hideMark/>
          </w:tcPr>
          <w:p w:rsidR="00F7679B" w:rsidRPr="00BB484F" w:rsidRDefault="00F7679B" w:rsidP="00974E11">
            <w:pPr>
              <w:rPr>
                <w:rFonts w:ascii="Times New Roman" w:hAnsi="Times New Roman"/>
                <w:sz w:val="24"/>
                <w:szCs w:val="24"/>
              </w:rPr>
            </w:pPr>
            <w:r w:rsidRPr="00BB484F">
              <w:rPr>
                <w:rFonts w:ascii="Times New Roman" w:hAnsi="Times New Roman"/>
                <w:sz w:val="24"/>
                <w:szCs w:val="24"/>
              </w:rPr>
              <w:t xml:space="preserve">Факт                      </w:t>
            </w:r>
          </w:p>
        </w:tc>
        <w:tc>
          <w:tcPr>
            <w:tcW w:w="887" w:type="pct"/>
            <w:tcBorders>
              <w:top w:val="single" w:sz="4" w:space="0" w:color="auto"/>
              <w:left w:val="nil"/>
              <w:bottom w:val="single" w:sz="4" w:space="0" w:color="auto"/>
              <w:right w:val="single" w:sz="4" w:space="0" w:color="auto"/>
            </w:tcBorders>
          </w:tcPr>
          <w:p w:rsidR="00F7679B" w:rsidRPr="00BB484F" w:rsidRDefault="00F7679B" w:rsidP="00974E11">
            <w:pPr>
              <w:rPr>
                <w:rFonts w:ascii="Times New Roman" w:hAnsi="Times New Roman"/>
                <w:sz w:val="24"/>
                <w:szCs w:val="24"/>
              </w:rPr>
            </w:pPr>
            <w:r w:rsidRPr="00BB484F">
              <w:rPr>
                <w:rFonts w:ascii="Times New Roman" w:hAnsi="Times New Roman"/>
                <w:sz w:val="24"/>
                <w:szCs w:val="24"/>
              </w:rPr>
              <w:t xml:space="preserve">% </w:t>
            </w:r>
          </w:p>
          <w:p w:rsidR="00F7679B" w:rsidRPr="00BB484F" w:rsidRDefault="00F7679B" w:rsidP="00974E11">
            <w:pPr>
              <w:rPr>
                <w:rFonts w:ascii="Times New Roman" w:hAnsi="Times New Roman"/>
                <w:sz w:val="24"/>
                <w:szCs w:val="24"/>
              </w:rPr>
            </w:pPr>
            <w:r w:rsidRPr="00BB484F">
              <w:rPr>
                <w:rFonts w:ascii="Times New Roman" w:hAnsi="Times New Roman"/>
                <w:sz w:val="24"/>
                <w:szCs w:val="24"/>
              </w:rPr>
              <w:t>исполнения</w:t>
            </w:r>
          </w:p>
        </w:tc>
      </w:tr>
      <w:tr w:rsidR="00F7679B" w:rsidRPr="00BB484F" w:rsidTr="00974E11">
        <w:trPr>
          <w:trHeight w:val="319"/>
        </w:trPr>
        <w:tc>
          <w:tcPr>
            <w:tcW w:w="968" w:type="pct"/>
            <w:tcBorders>
              <w:top w:val="nil"/>
              <w:left w:val="single" w:sz="4" w:space="0" w:color="auto"/>
              <w:bottom w:val="single" w:sz="4" w:space="0" w:color="auto"/>
              <w:right w:val="single" w:sz="4" w:space="0" w:color="auto"/>
            </w:tcBorders>
            <w:vAlign w:val="bottom"/>
            <w:hideMark/>
          </w:tcPr>
          <w:p w:rsidR="00F7679B" w:rsidRPr="00BB484F" w:rsidRDefault="00F7679B" w:rsidP="00974E11">
            <w:pPr>
              <w:rPr>
                <w:rFonts w:ascii="Times New Roman" w:hAnsi="Times New Roman"/>
                <w:b/>
                <w:bCs/>
                <w:sz w:val="24"/>
                <w:szCs w:val="24"/>
              </w:rPr>
            </w:pPr>
            <w:r w:rsidRPr="00BB484F">
              <w:rPr>
                <w:rFonts w:ascii="Times New Roman" w:hAnsi="Times New Roman"/>
                <w:b/>
                <w:bCs/>
                <w:sz w:val="24"/>
                <w:szCs w:val="24"/>
              </w:rPr>
              <w:t>Врачи</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sz w:val="24"/>
                <w:szCs w:val="24"/>
              </w:rPr>
            </w:pPr>
            <w:r w:rsidRPr="00BB484F">
              <w:rPr>
                <w:rFonts w:ascii="Times New Roman" w:hAnsi="Times New Roman"/>
                <w:sz w:val="24"/>
                <w:szCs w:val="24"/>
              </w:rPr>
              <w:t>41 190,47</w:t>
            </w:r>
          </w:p>
        </w:tc>
        <w:tc>
          <w:tcPr>
            <w:tcW w:w="565"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134,40</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55 359,99</w:t>
            </w:r>
          </w:p>
        </w:tc>
        <w:tc>
          <w:tcPr>
            <w:tcW w:w="967" w:type="pct"/>
            <w:tcBorders>
              <w:top w:val="nil"/>
              <w:left w:val="nil"/>
              <w:bottom w:val="single" w:sz="4" w:space="0" w:color="auto"/>
              <w:right w:val="single" w:sz="4" w:space="0" w:color="auto"/>
            </w:tcBorders>
            <w:noWrap/>
            <w:vAlign w:val="bottom"/>
            <w:hideMark/>
          </w:tcPr>
          <w:p w:rsidR="00F7679B" w:rsidRPr="00BB484F" w:rsidRDefault="00F7679B" w:rsidP="00974E11">
            <w:pPr>
              <w:rPr>
                <w:rFonts w:ascii="Times New Roman" w:hAnsi="Times New Roman"/>
                <w:bCs/>
                <w:sz w:val="24"/>
                <w:szCs w:val="24"/>
              </w:rPr>
            </w:pPr>
            <w:r w:rsidRPr="00BB484F">
              <w:rPr>
                <w:rFonts w:ascii="Times New Roman" w:hAnsi="Times New Roman"/>
                <w:bCs/>
                <w:sz w:val="24"/>
                <w:szCs w:val="24"/>
              </w:rPr>
              <w:t xml:space="preserve">    55 362,40   </w:t>
            </w:r>
          </w:p>
        </w:tc>
        <w:tc>
          <w:tcPr>
            <w:tcW w:w="887" w:type="pct"/>
            <w:tcBorders>
              <w:top w:val="nil"/>
              <w:left w:val="nil"/>
              <w:bottom w:val="single" w:sz="4" w:space="0" w:color="auto"/>
              <w:right w:val="single" w:sz="4" w:space="0" w:color="auto"/>
            </w:tcBorders>
            <w:vAlign w:val="bottom"/>
          </w:tcPr>
          <w:p w:rsidR="00F7679B" w:rsidRPr="00BB484F" w:rsidRDefault="00F7679B" w:rsidP="00974E11">
            <w:pPr>
              <w:jc w:val="right"/>
              <w:rPr>
                <w:rFonts w:ascii="Times New Roman" w:hAnsi="Times New Roman"/>
                <w:bCs/>
                <w:sz w:val="24"/>
                <w:szCs w:val="24"/>
              </w:rPr>
            </w:pPr>
            <w:r w:rsidRPr="00BB484F">
              <w:rPr>
                <w:rFonts w:ascii="Times New Roman" w:hAnsi="Times New Roman"/>
                <w:bCs/>
                <w:sz w:val="24"/>
                <w:szCs w:val="24"/>
              </w:rPr>
              <w:t>100,00</w:t>
            </w:r>
          </w:p>
        </w:tc>
      </w:tr>
      <w:tr w:rsidR="00F7679B" w:rsidRPr="00BB484F" w:rsidTr="00974E11">
        <w:trPr>
          <w:trHeight w:val="957"/>
        </w:trPr>
        <w:tc>
          <w:tcPr>
            <w:tcW w:w="968" w:type="pct"/>
            <w:tcBorders>
              <w:top w:val="nil"/>
              <w:left w:val="single" w:sz="4" w:space="0" w:color="auto"/>
              <w:bottom w:val="single" w:sz="4" w:space="0" w:color="auto"/>
              <w:right w:val="single" w:sz="4" w:space="0" w:color="auto"/>
            </w:tcBorders>
            <w:vAlign w:val="bottom"/>
            <w:hideMark/>
          </w:tcPr>
          <w:p w:rsidR="00F7679B" w:rsidRPr="00BB484F" w:rsidRDefault="00F7679B" w:rsidP="00974E11">
            <w:pPr>
              <w:rPr>
                <w:rFonts w:ascii="Times New Roman" w:hAnsi="Times New Roman"/>
                <w:b/>
                <w:bCs/>
                <w:sz w:val="24"/>
                <w:szCs w:val="24"/>
              </w:rPr>
            </w:pPr>
            <w:r w:rsidRPr="00BB484F">
              <w:rPr>
                <w:rFonts w:ascii="Times New Roman" w:hAnsi="Times New Roman"/>
                <w:b/>
                <w:bCs/>
                <w:sz w:val="24"/>
                <w:szCs w:val="24"/>
              </w:rPr>
              <w:t>Средний медицинский персонал</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sz w:val="24"/>
                <w:szCs w:val="24"/>
              </w:rPr>
            </w:pPr>
            <w:r w:rsidRPr="00BB484F">
              <w:rPr>
                <w:rFonts w:ascii="Times New Roman" w:hAnsi="Times New Roman"/>
                <w:sz w:val="24"/>
                <w:szCs w:val="24"/>
              </w:rPr>
              <w:t>17 268,78</w:t>
            </w:r>
          </w:p>
        </w:tc>
        <w:tc>
          <w:tcPr>
            <w:tcW w:w="565"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121,20</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20 929,76</w:t>
            </w:r>
          </w:p>
        </w:tc>
        <w:tc>
          <w:tcPr>
            <w:tcW w:w="967" w:type="pct"/>
            <w:tcBorders>
              <w:top w:val="nil"/>
              <w:left w:val="nil"/>
              <w:bottom w:val="single" w:sz="4" w:space="0" w:color="auto"/>
              <w:right w:val="single" w:sz="4" w:space="0" w:color="auto"/>
            </w:tcBorders>
            <w:noWrap/>
            <w:vAlign w:val="bottom"/>
            <w:hideMark/>
          </w:tcPr>
          <w:p w:rsidR="00F7679B" w:rsidRPr="00BB484F" w:rsidRDefault="00F7679B" w:rsidP="00974E11">
            <w:pPr>
              <w:rPr>
                <w:rFonts w:ascii="Times New Roman" w:hAnsi="Times New Roman"/>
                <w:bCs/>
                <w:sz w:val="24"/>
                <w:szCs w:val="24"/>
              </w:rPr>
            </w:pPr>
            <w:r w:rsidRPr="00BB484F">
              <w:rPr>
                <w:rFonts w:ascii="Times New Roman" w:hAnsi="Times New Roman"/>
                <w:bCs/>
                <w:sz w:val="24"/>
                <w:szCs w:val="24"/>
              </w:rPr>
              <w:t xml:space="preserve">    22 552,10   </w:t>
            </w:r>
          </w:p>
        </w:tc>
        <w:tc>
          <w:tcPr>
            <w:tcW w:w="887" w:type="pct"/>
            <w:tcBorders>
              <w:top w:val="nil"/>
              <w:left w:val="nil"/>
              <w:bottom w:val="single" w:sz="4" w:space="0" w:color="auto"/>
              <w:right w:val="single" w:sz="4" w:space="0" w:color="auto"/>
            </w:tcBorders>
            <w:vAlign w:val="bottom"/>
          </w:tcPr>
          <w:p w:rsidR="00F7679B" w:rsidRPr="00BB484F" w:rsidRDefault="00F7679B" w:rsidP="00974E11">
            <w:pPr>
              <w:jc w:val="right"/>
              <w:rPr>
                <w:rFonts w:ascii="Times New Roman" w:hAnsi="Times New Roman"/>
                <w:bCs/>
                <w:sz w:val="24"/>
                <w:szCs w:val="24"/>
              </w:rPr>
            </w:pPr>
            <w:r w:rsidRPr="00BB484F">
              <w:rPr>
                <w:rFonts w:ascii="Times New Roman" w:hAnsi="Times New Roman"/>
                <w:bCs/>
                <w:sz w:val="24"/>
                <w:szCs w:val="24"/>
              </w:rPr>
              <w:t>107,75</w:t>
            </w:r>
          </w:p>
        </w:tc>
      </w:tr>
      <w:tr w:rsidR="00F7679B" w:rsidRPr="00BB484F" w:rsidTr="00974E11">
        <w:trPr>
          <w:trHeight w:val="957"/>
        </w:trPr>
        <w:tc>
          <w:tcPr>
            <w:tcW w:w="968" w:type="pct"/>
            <w:tcBorders>
              <w:top w:val="nil"/>
              <w:left w:val="single" w:sz="4" w:space="0" w:color="auto"/>
              <w:bottom w:val="single" w:sz="4" w:space="0" w:color="auto"/>
              <w:right w:val="single" w:sz="4" w:space="0" w:color="auto"/>
            </w:tcBorders>
            <w:vAlign w:val="bottom"/>
            <w:hideMark/>
          </w:tcPr>
          <w:p w:rsidR="00F7679B" w:rsidRPr="00BB484F" w:rsidRDefault="00F7679B" w:rsidP="00974E11">
            <w:pPr>
              <w:rPr>
                <w:rFonts w:ascii="Times New Roman" w:hAnsi="Times New Roman"/>
                <w:b/>
                <w:bCs/>
                <w:sz w:val="24"/>
                <w:szCs w:val="24"/>
              </w:rPr>
            </w:pPr>
            <w:r w:rsidRPr="00BB484F">
              <w:rPr>
                <w:rFonts w:ascii="Times New Roman" w:hAnsi="Times New Roman"/>
                <w:b/>
                <w:bCs/>
                <w:sz w:val="24"/>
                <w:szCs w:val="24"/>
              </w:rPr>
              <w:t>Младший медицинский персонал</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sz w:val="24"/>
                <w:szCs w:val="24"/>
              </w:rPr>
            </w:pPr>
            <w:r w:rsidRPr="00BB484F">
              <w:rPr>
                <w:rFonts w:ascii="Times New Roman" w:hAnsi="Times New Roman"/>
                <w:sz w:val="24"/>
                <w:szCs w:val="24"/>
              </w:rPr>
              <w:t>11 896,85</w:t>
            </w:r>
          </w:p>
        </w:tc>
        <w:tc>
          <w:tcPr>
            <w:tcW w:w="565"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163,00</w:t>
            </w:r>
          </w:p>
        </w:tc>
        <w:tc>
          <w:tcPr>
            <w:tcW w:w="806" w:type="pct"/>
            <w:tcBorders>
              <w:top w:val="nil"/>
              <w:left w:val="nil"/>
              <w:bottom w:val="single" w:sz="4" w:space="0" w:color="auto"/>
              <w:right w:val="single" w:sz="4" w:space="0" w:color="auto"/>
            </w:tcBorders>
            <w:noWrap/>
            <w:vAlign w:val="bottom"/>
            <w:hideMark/>
          </w:tcPr>
          <w:p w:rsidR="00F7679B" w:rsidRPr="00BB484F" w:rsidRDefault="00F7679B" w:rsidP="00974E11">
            <w:pPr>
              <w:jc w:val="center"/>
              <w:rPr>
                <w:rFonts w:ascii="Times New Roman" w:hAnsi="Times New Roman"/>
                <w:bCs/>
                <w:sz w:val="24"/>
                <w:szCs w:val="24"/>
              </w:rPr>
            </w:pPr>
            <w:r w:rsidRPr="00BB484F">
              <w:rPr>
                <w:rFonts w:ascii="Times New Roman" w:hAnsi="Times New Roman"/>
                <w:bCs/>
                <w:sz w:val="24"/>
                <w:szCs w:val="24"/>
              </w:rPr>
              <w:t>19 391,87</w:t>
            </w:r>
          </w:p>
        </w:tc>
        <w:tc>
          <w:tcPr>
            <w:tcW w:w="967" w:type="pct"/>
            <w:tcBorders>
              <w:top w:val="nil"/>
              <w:left w:val="nil"/>
              <w:bottom w:val="single" w:sz="4" w:space="0" w:color="auto"/>
              <w:right w:val="single" w:sz="4" w:space="0" w:color="auto"/>
            </w:tcBorders>
            <w:noWrap/>
            <w:vAlign w:val="bottom"/>
            <w:hideMark/>
          </w:tcPr>
          <w:p w:rsidR="00F7679B" w:rsidRPr="00BB484F" w:rsidRDefault="00F7679B" w:rsidP="00974E11">
            <w:pPr>
              <w:rPr>
                <w:rFonts w:ascii="Times New Roman" w:hAnsi="Times New Roman"/>
                <w:bCs/>
                <w:sz w:val="24"/>
                <w:szCs w:val="24"/>
              </w:rPr>
            </w:pPr>
            <w:r w:rsidRPr="00BB484F">
              <w:rPr>
                <w:rFonts w:ascii="Times New Roman" w:hAnsi="Times New Roman"/>
                <w:bCs/>
                <w:sz w:val="24"/>
                <w:szCs w:val="24"/>
              </w:rPr>
              <w:t xml:space="preserve">    19 444,43   </w:t>
            </w:r>
          </w:p>
        </w:tc>
        <w:tc>
          <w:tcPr>
            <w:tcW w:w="887" w:type="pct"/>
            <w:tcBorders>
              <w:top w:val="nil"/>
              <w:left w:val="nil"/>
              <w:bottom w:val="single" w:sz="4" w:space="0" w:color="auto"/>
              <w:right w:val="single" w:sz="4" w:space="0" w:color="auto"/>
            </w:tcBorders>
            <w:vAlign w:val="bottom"/>
          </w:tcPr>
          <w:p w:rsidR="00F7679B" w:rsidRPr="00BB484F" w:rsidRDefault="00F7679B" w:rsidP="00974E11">
            <w:pPr>
              <w:jc w:val="right"/>
              <w:rPr>
                <w:rFonts w:ascii="Times New Roman" w:hAnsi="Times New Roman"/>
                <w:bCs/>
                <w:sz w:val="24"/>
                <w:szCs w:val="24"/>
              </w:rPr>
            </w:pPr>
            <w:r w:rsidRPr="00BB484F">
              <w:rPr>
                <w:rFonts w:ascii="Times New Roman" w:hAnsi="Times New Roman"/>
                <w:bCs/>
                <w:sz w:val="24"/>
                <w:szCs w:val="24"/>
              </w:rPr>
              <w:t>100,27</w:t>
            </w:r>
          </w:p>
        </w:tc>
      </w:tr>
    </w:tbl>
    <w:p w:rsidR="00F7679B" w:rsidRDefault="00F7679B" w:rsidP="005C3617">
      <w:pPr>
        <w:spacing w:after="0" w:line="240" w:lineRule="auto"/>
        <w:jc w:val="both"/>
        <w:rPr>
          <w:rFonts w:ascii="Times New Roman" w:hAnsi="Times New Roman"/>
          <w:sz w:val="28"/>
          <w:szCs w:val="28"/>
        </w:rPr>
      </w:pPr>
    </w:p>
    <w:p w:rsidR="005C3617" w:rsidRPr="00BB484F" w:rsidRDefault="005C3617" w:rsidP="005C3617">
      <w:pPr>
        <w:spacing w:after="0" w:line="240" w:lineRule="auto"/>
        <w:jc w:val="both"/>
        <w:rPr>
          <w:rFonts w:ascii="Times New Roman" w:hAnsi="Times New Roman"/>
          <w:sz w:val="28"/>
          <w:szCs w:val="28"/>
        </w:rPr>
      </w:pPr>
    </w:p>
    <w:p w:rsidR="00F7679B" w:rsidRPr="007B7BDB" w:rsidRDefault="00F7679B" w:rsidP="00F7679B">
      <w:pPr>
        <w:tabs>
          <w:tab w:val="left" w:pos="0"/>
          <w:tab w:val="left" w:pos="720"/>
          <w:tab w:val="left" w:pos="900"/>
        </w:tabs>
        <w:ind w:firstLine="709"/>
        <w:contextualSpacing/>
        <w:jc w:val="center"/>
        <w:rPr>
          <w:rFonts w:ascii="Times New Roman" w:hAnsi="Times New Roman"/>
          <w:b/>
          <w:sz w:val="28"/>
          <w:szCs w:val="28"/>
        </w:rPr>
      </w:pPr>
      <w:r w:rsidRPr="007B7BDB">
        <w:rPr>
          <w:rFonts w:ascii="Times New Roman" w:hAnsi="Times New Roman"/>
          <w:b/>
          <w:sz w:val="28"/>
          <w:szCs w:val="28"/>
        </w:rPr>
        <w:t xml:space="preserve">Кадровый состав </w:t>
      </w:r>
      <w:r>
        <w:rPr>
          <w:rFonts w:ascii="Times New Roman" w:hAnsi="Times New Roman"/>
          <w:b/>
          <w:sz w:val="28"/>
          <w:szCs w:val="28"/>
        </w:rPr>
        <w:t>ГБУЗ «Ейская ЦРБ» МЗ КК</w:t>
      </w:r>
    </w:p>
    <w:p w:rsidR="00F7679B" w:rsidRPr="007B7BDB" w:rsidRDefault="00F7679B" w:rsidP="00F7679B">
      <w:pPr>
        <w:tabs>
          <w:tab w:val="left" w:pos="0"/>
          <w:tab w:val="left" w:pos="720"/>
          <w:tab w:val="left" w:pos="900"/>
        </w:tabs>
        <w:ind w:firstLine="709"/>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701"/>
        <w:gridCol w:w="1701"/>
        <w:gridCol w:w="1559"/>
      </w:tblGrid>
      <w:tr w:rsidR="00F7679B" w:rsidRPr="007B7BDB" w:rsidTr="00170F25">
        <w:tc>
          <w:tcPr>
            <w:tcW w:w="3652"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1.01.2016 г.</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1.01.2017 г.</w:t>
            </w:r>
          </w:p>
        </w:tc>
        <w:tc>
          <w:tcPr>
            <w:tcW w:w="1559"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01.01.2018 г.</w:t>
            </w:r>
          </w:p>
        </w:tc>
      </w:tr>
      <w:tr w:rsidR="00F7679B" w:rsidRPr="007B7BDB" w:rsidTr="00170F25">
        <w:tc>
          <w:tcPr>
            <w:tcW w:w="3652"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Врачи</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277 – 56%</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281 – 56%</w:t>
            </w:r>
          </w:p>
        </w:tc>
        <w:tc>
          <w:tcPr>
            <w:tcW w:w="1559"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282-56%</w:t>
            </w:r>
          </w:p>
        </w:tc>
      </w:tr>
      <w:tr w:rsidR="00F7679B" w:rsidRPr="007B7BDB" w:rsidTr="00170F25">
        <w:tc>
          <w:tcPr>
            <w:tcW w:w="3652"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Средний медицинский персонал</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1025 – 85%</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1001 – 83%</w:t>
            </w:r>
          </w:p>
        </w:tc>
        <w:tc>
          <w:tcPr>
            <w:tcW w:w="1559"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995-83%</w:t>
            </w:r>
          </w:p>
        </w:tc>
      </w:tr>
      <w:tr w:rsidR="00F7679B" w:rsidRPr="007B7BDB" w:rsidTr="00170F25">
        <w:tc>
          <w:tcPr>
            <w:tcW w:w="3652"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Младший медицинский персонал</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396 – 76%</w:t>
            </w:r>
          </w:p>
        </w:tc>
        <w:tc>
          <w:tcPr>
            <w:tcW w:w="1701" w:type="dxa"/>
            <w:tcBorders>
              <w:top w:val="single" w:sz="4" w:space="0" w:color="auto"/>
              <w:left w:val="single" w:sz="4" w:space="0" w:color="auto"/>
              <w:bottom w:val="single" w:sz="4" w:space="0" w:color="auto"/>
              <w:right w:val="single" w:sz="4" w:space="0" w:color="auto"/>
            </w:tcBorders>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387 – 84%</w:t>
            </w:r>
          </w:p>
        </w:tc>
        <w:tc>
          <w:tcPr>
            <w:tcW w:w="1559" w:type="dxa"/>
            <w:tcBorders>
              <w:top w:val="single" w:sz="4" w:space="0" w:color="auto"/>
              <w:left w:val="single" w:sz="4" w:space="0" w:color="auto"/>
              <w:bottom w:val="single" w:sz="4" w:space="0" w:color="auto"/>
              <w:right w:val="single" w:sz="4" w:space="0" w:color="auto"/>
            </w:tcBorders>
            <w:hideMark/>
          </w:tcPr>
          <w:p w:rsidR="00F7679B" w:rsidRPr="007B7BDB" w:rsidRDefault="00F7679B" w:rsidP="00974E11">
            <w:pPr>
              <w:tabs>
                <w:tab w:val="left" w:pos="0"/>
                <w:tab w:val="left" w:pos="720"/>
                <w:tab w:val="left" w:pos="900"/>
              </w:tabs>
              <w:contextualSpacing/>
              <w:rPr>
                <w:rFonts w:ascii="Times New Roman" w:hAnsi="Times New Roman"/>
              </w:rPr>
            </w:pPr>
            <w:r w:rsidRPr="007B7BDB">
              <w:rPr>
                <w:rFonts w:ascii="Times New Roman" w:hAnsi="Times New Roman"/>
                <w:sz w:val="28"/>
                <w:szCs w:val="28"/>
              </w:rPr>
              <w:t>353-86%</w:t>
            </w:r>
          </w:p>
        </w:tc>
      </w:tr>
    </w:tbl>
    <w:p w:rsidR="00F7679B" w:rsidRPr="007B7BDB" w:rsidRDefault="00F7679B" w:rsidP="00F7679B">
      <w:pPr>
        <w:ind w:firstLine="709"/>
        <w:contextualSpacing/>
        <w:rPr>
          <w:rFonts w:ascii="Times New Roman" w:hAnsi="Times New Roman"/>
          <w:b/>
          <w:sz w:val="28"/>
          <w:szCs w:val="28"/>
        </w:rPr>
      </w:pPr>
      <w:bookmarkStart w:id="0" w:name="_GoBack"/>
      <w:bookmarkEnd w:id="0"/>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xml:space="preserve">За 2018 год принято на работу 24 врача: врач клинической лабораторной диагностики, врач детский хирург, врач челюстно-лицевой хирург, два врача-эндоскописта, три врача-педиатра участковых, врач травматолог-ортопед, четыре врача-терапевта участковых, два врача терапевта в стационар, врач-стоматолог, врач-кардиолог, врач-невролог, врач-профпатолог, врач ультразвуковой диагностики, врач детский кардиолог, врач акушер-гинеколог, врач-уролог, врач-хирург; внешними совместителями – 5 врачей. За тот же период уволилось 20 врачей.  </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Все врачи  и средний медицинский персонал имеют сертификаты специалиста. Квалификационные категории имеют 61 врач (22%) и 396 средних медицинских работников (49%).</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pacing w:val="3"/>
          <w:sz w:val="28"/>
          <w:szCs w:val="28"/>
        </w:rPr>
        <w:t>Организована работа по целевой подготовке медицинских специалистов для последующей работы в регионе:</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- 3 студента в настоящее время обучаются по программе «Врачебные кадры для сельского здравоохранения» в Кубанском государственном медицинском университете, по программе «Целевой приём» за счёт федерального бюджета обучаются 11 студентов.</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 2018 году заключено 2 договора с ординаторами по специальностям «Урология» и «Хирургия».</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Принят на работу один врач акушер-гинеколог в 2017 году, заканчивающий обучение по программе интернатуры в ФГБОУ ВО «Куб ГМУ» Минздрава России; в 2018 года трудоустроились два выпускника: врач- стоматолог и врач-терапевт.</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 2017 году заключён 21 договор на целевое обучение в ФГБОУ ВО «Куб ГМУ» Минздрава России, 17 - лечебное дело, 4 - педиатрия. Успешно сдал экзамен и зачислен на курс – один человек. В 2018 году заключены  договора  на целевое обучение в ФГБОУ ВО «КубГМУ» Минздрава России – 22 человека, из них 18 человек - лечебное дело, 4 - педиатрия. Успешно сдали экзамены и зачислены – пять человек. По программе «Земский доктор» приняты:</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 2015 году - 5 врачей;</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xml:space="preserve">в 2016 году - 4 врача; </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 2017 году - 5 врачей.</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В 2018 году принято 4 врача по программе «Земский доктор».</w:t>
      </w:r>
    </w:p>
    <w:p w:rsidR="00F7679B" w:rsidRPr="007B7BDB" w:rsidRDefault="00F7679B" w:rsidP="00F7679B">
      <w:pPr>
        <w:tabs>
          <w:tab w:val="left" w:pos="720"/>
        </w:tabs>
        <w:spacing w:line="240" w:lineRule="auto"/>
        <w:ind w:firstLine="709"/>
        <w:contextualSpacing/>
        <w:jc w:val="both"/>
        <w:rPr>
          <w:rFonts w:ascii="Times New Roman" w:hAnsi="Times New Roman"/>
          <w:sz w:val="28"/>
          <w:szCs w:val="28"/>
        </w:rPr>
      </w:pPr>
      <w:r w:rsidRPr="007B7BDB">
        <w:rPr>
          <w:rFonts w:ascii="Times New Roman" w:hAnsi="Times New Roman"/>
          <w:b/>
          <w:sz w:val="28"/>
          <w:szCs w:val="28"/>
        </w:rPr>
        <w:t>Для привлечения квалифицированных кадров</w:t>
      </w:r>
      <w:r w:rsidRPr="007B7BDB">
        <w:rPr>
          <w:rFonts w:ascii="Times New Roman" w:hAnsi="Times New Roman"/>
          <w:sz w:val="28"/>
          <w:szCs w:val="28"/>
        </w:rPr>
        <w:t xml:space="preserve"> в структурные подразделения учреждения проводятся следующие  мероприятия:</w:t>
      </w:r>
    </w:p>
    <w:p w:rsidR="00F7679B" w:rsidRPr="007B7BDB" w:rsidRDefault="00F7679B" w:rsidP="00F7679B">
      <w:pPr>
        <w:tabs>
          <w:tab w:val="left" w:pos="-142"/>
        </w:tabs>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1.</w:t>
      </w:r>
      <w:r>
        <w:rPr>
          <w:rFonts w:ascii="Times New Roman" w:hAnsi="Times New Roman"/>
          <w:sz w:val="28"/>
          <w:szCs w:val="28"/>
        </w:rPr>
        <w:t xml:space="preserve"> </w:t>
      </w:r>
      <w:r w:rsidRPr="007B7BDB">
        <w:rPr>
          <w:rFonts w:ascii="Times New Roman" w:hAnsi="Times New Roman"/>
          <w:sz w:val="28"/>
          <w:szCs w:val="28"/>
        </w:rPr>
        <w:t>Информация о вакансиях размещена на сайте Центра занятости населения МО Ейский район, на сайте министерства здравоохранения Краснодарского края, ГБУЗ «МИАЦ» министерства здравоохранения Краснодарского края, официальном сайте учреждения.</w:t>
      </w:r>
    </w:p>
    <w:p w:rsidR="00F7679B" w:rsidRPr="007B7BDB" w:rsidRDefault="00F7679B" w:rsidP="00F7679B">
      <w:pPr>
        <w:tabs>
          <w:tab w:val="left" w:pos="-142"/>
        </w:tabs>
        <w:spacing w:line="240" w:lineRule="auto"/>
        <w:ind w:firstLine="709"/>
        <w:contextualSpacing/>
        <w:jc w:val="both"/>
        <w:rPr>
          <w:rFonts w:ascii="Times New Roman" w:hAnsi="Times New Roman"/>
          <w:bCs/>
          <w:sz w:val="28"/>
          <w:szCs w:val="28"/>
        </w:rPr>
      </w:pPr>
      <w:r w:rsidRPr="007B7BDB">
        <w:rPr>
          <w:rFonts w:ascii="Times New Roman" w:hAnsi="Times New Roman"/>
          <w:sz w:val="28"/>
          <w:szCs w:val="28"/>
        </w:rPr>
        <w:t>2.</w:t>
      </w:r>
      <w:r>
        <w:rPr>
          <w:rFonts w:ascii="Times New Roman" w:hAnsi="Times New Roman"/>
          <w:sz w:val="28"/>
          <w:szCs w:val="28"/>
        </w:rPr>
        <w:t xml:space="preserve"> </w:t>
      </w:r>
      <w:r w:rsidRPr="007B7BDB">
        <w:rPr>
          <w:rFonts w:ascii="Times New Roman" w:hAnsi="Times New Roman"/>
          <w:sz w:val="28"/>
          <w:szCs w:val="28"/>
        </w:rPr>
        <w:t>Действуют муниципальные программы, предусматривающие оказание мер социальной поддержки медицинским работникам (предоставление служебного жилья, оплата за аренду жилья, компенсация расходов на ЖКХ):</w:t>
      </w:r>
    </w:p>
    <w:p w:rsidR="00F7679B" w:rsidRPr="007B7BDB" w:rsidRDefault="00F7679B" w:rsidP="00F7679B">
      <w:pPr>
        <w:tabs>
          <w:tab w:val="left" w:pos="0"/>
        </w:tabs>
        <w:spacing w:after="100" w:afterAutospacing="1" w:line="240" w:lineRule="auto"/>
        <w:ind w:firstLine="709"/>
        <w:contextualSpacing/>
        <w:jc w:val="both"/>
        <w:rPr>
          <w:rFonts w:ascii="Times New Roman" w:hAnsi="Times New Roman"/>
          <w:sz w:val="28"/>
          <w:szCs w:val="28"/>
        </w:rPr>
      </w:pPr>
      <w:r w:rsidRPr="007B7BDB">
        <w:rPr>
          <w:rFonts w:ascii="Times New Roman" w:hAnsi="Times New Roman"/>
          <w:sz w:val="28"/>
          <w:szCs w:val="28"/>
        </w:rPr>
        <w:t>- администрацией муниципального образования Ейский район утверждено постановление от 3 мая 2017 года №242 «О предоставлении компенсации расходов на оплату жилых помещений, отопления и освещения специалистам муниципальных учреждений здравоохранения и культуры, работающим и проживающим в сельских населенных пунктах»;</w:t>
      </w:r>
    </w:p>
    <w:p w:rsidR="00F7679B" w:rsidRPr="007B7BDB" w:rsidRDefault="00F7679B" w:rsidP="00F7679B">
      <w:pPr>
        <w:tabs>
          <w:tab w:val="left" w:pos="-142"/>
        </w:tabs>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предоставление земельного участка в соответствии с Законом Краснодарского края от 23.07.2015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3.</w:t>
      </w:r>
      <w:r>
        <w:rPr>
          <w:rFonts w:ascii="Times New Roman" w:hAnsi="Times New Roman"/>
          <w:sz w:val="28"/>
          <w:szCs w:val="28"/>
        </w:rPr>
        <w:t xml:space="preserve"> </w:t>
      </w:r>
      <w:r w:rsidRPr="007B7BDB">
        <w:rPr>
          <w:rFonts w:ascii="Times New Roman" w:hAnsi="Times New Roman"/>
          <w:sz w:val="28"/>
          <w:szCs w:val="28"/>
        </w:rPr>
        <w:t xml:space="preserve">В   соответствии  со  статьей 51 Федерального закона от 29 ноября 2010 года № 326-ФЗ «Об обязательном медицинском страховании в Российской Федерации» и статьей 72 Федерального закона от 21 ноября 2011 года № 323-ФЗ «Об основах охраны здоровья граждан в РФ», в целях реализации постановления главы администрации (губернатора) Краснодарского края от 12 октября 2015 года № 966 «Об утверждении государственной программы Краснодарского края «Развитие здравоохранения» учреждение </w:t>
      </w:r>
      <w:r w:rsidRPr="007B7BDB">
        <w:rPr>
          <w:rFonts w:ascii="Times New Roman" w:hAnsi="Times New Roman"/>
          <w:bCs/>
          <w:sz w:val="28"/>
          <w:szCs w:val="28"/>
        </w:rPr>
        <w:t xml:space="preserve">участвует в программе </w:t>
      </w:r>
      <w:r w:rsidRPr="007B7BDB">
        <w:rPr>
          <w:rFonts w:ascii="Times New Roman" w:hAnsi="Times New Roman"/>
          <w:sz w:val="28"/>
          <w:szCs w:val="28"/>
        </w:rPr>
        <w:t>«Земский доктор» с единовременной компенсационной выплатой.</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4.</w:t>
      </w:r>
      <w:r>
        <w:rPr>
          <w:rFonts w:ascii="Times New Roman" w:hAnsi="Times New Roman"/>
          <w:sz w:val="28"/>
          <w:szCs w:val="28"/>
        </w:rPr>
        <w:t xml:space="preserve"> </w:t>
      </w:r>
      <w:r w:rsidRPr="007B7BDB">
        <w:rPr>
          <w:rFonts w:ascii="Times New Roman" w:hAnsi="Times New Roman"/>
          <w:sz w:val="28"/>
          <w:szCs w:val="28"/>
        </w:rPr>
        <w:t xml:space="preserve">Участие в ярмарках вакансий в образовательных учреждениях. </w:t>
      </w:r>
    </w:p>
    <w:p w:rsidR="00F7679B" w:rsidRPr="007B7BDB" w:rsidRDefault="00F7679B" w:rsidP="00F7679B">
      <w:pPr>
        <w:spacing w:after="0" w:line="240" w:lineRule="auto"/>
        <w:ind w:firstLine="709"/>
        <w:contextualSpacing/>
        <w:jc w:val="both"/>
        <w:rPr>
          <w:rFonts w:ascii="Times New Roman" w:hAnsi="Times New Roman"/>
          <w:color w:val="FF0000"/>
          <w:sz w:val="28"/>
          <w:szCs w:val="28"/>
        </w:rPr>
      </w:pPr>
    </w:p>
    <w:p w:rsidR="00F7679B" w:rsidRDefault="00F7679B" w:rsidP="00F7679B">
      <w:pPr>
        <w:spacing w:after="0" w:line="240" w:lineRule="auto"/>
        <w:ind w:firstLine="709"/>
        <w:jc w:val="both"/>
        <w:rPr>
          <w:rFonts w:ascii="Times New Roman" w:hAnsi="Times New Roman"/>
          <w:color w:val="FF0000"/>
          <w:sz w:val="28"/>
          <w:szCs w:val="28"/>
        </w:rPr>
      </w:pPr>
    </w:p>
    <w:p w:rsidR="00F7679B" w:rsidRPr="007B7BDB" w:rsidRDefault="00F7679B" w:rsidP="00F7679B">
      <w:pPr>
        <w:spacing w:line="240" w:lineRule="auto"/>
        <w:contextualSpacing/>
        <w:jc w:val="center"/>
        <w:rPr>
          <w:rFonts w:ascii="Times New Roman" w:hAnsi="Times New Roman"/>
          <w:sz w:val="28"/>
          <w:szCs w:val="28"/>
        </w:rPr>
      </w:pPr>
      <w:r w:rsidRPr="007B7BDB">
        <w:rPr>
          <w:rFonts w:ascii="Times New Roman" w:hAnsi="Times New Roman"/>
          <w:b/>
          <w:sz w:val="28"/>
          <w:szCs w:val="28"/>
        </w:rPr>
        <w:t>Демографическая ситуация</w:t>
      </w:r>
    </w:p>
    <w:p w:rsidR="00F7679B" w:rsidRPr="007B7BDB" w:rsidRDefault="00F7679B" w:rsidP="00F7679B">
      <w:pPr>
        <w:spacing w:line="240" w:lineRule="auto"/>
        <w:contextualSpacing/>
        <w:jc w:val="center"/>
        <w:rPr>
          <w:rFonts w:ascii="Times New Roman" w:hAnsi="Times New Roman"/>
          <w:b/>
          <w:sz w:val="28"/>
          <w:szCs w:val="28"/>
        </w:rPr>
      </w:pPr>
    </w:p>
    <w:p w:rsidR="00F7679B" w:rsidRPr="00A93B55" w:rsidRDefault="00F7679B" w:rsidP="00F7679B">
      <w:pPr>
        <w:spacing w:line="240" w:lineRule="auto"/>
        <w:contextualSpacing/>
        <w:jc w:val="both"/>
        <w:rPr>
          <w:rFonts w:ascii="Times New Roman" w:hAnsi="Times New Roman"/>
          <w:sz w:val="28"/>
          <w:szCs w:val="28"/>
        </w:rPr>
      </w:pPr>
      <w:r w:rsidRPr="00A93B55">
        <w:rPr>
          <w:rFonts w:ascii="Times New Roman" w:hAnsi="Times New Roman"/>
          <w:sz w:val="28"/>
          <w:szCs w:val="28"/>
        </w:rPr>
        <w:t>Рождаемость</w:t>
      </w:r>
    </w:p>
    <w:p w:rsidR="00F7679B" w:rsidRPr="007B7BDB" w:rsidRDefault="00F7679B" w:rsidP="00F7679B">
      <w:pPr>
        <w:spacing w:line="240" w:lineRule="auto"/>
        <w:ind w:firstLine="709"/>
        <w:contextualSpacing/>
        <w:jc w:val="both"/>
        <w:rPr>
          <w:rFonts w:ascii="Times New Roman" w:hAnsi="Times New Roman"/>
          <w:b/>
          <w:sz w:val="28"/>
          <w:szCs w:val="28"/>
        </w:rPr>
      </w:pPr>
      <w:r w:rsidRPr="007B7BDB">
        <w:rPr>
          <w:rFonts w:ascii="Times New Roman" w:hAnsi="Times New Roman"/>
          <w:sz w:val="28"/>
          <w:szCs w:val="28"/>
        </w:rPr>
        <w:t>2018 –  1102 человека, показатель 8,1  на 1000 населения.</w:t>
      </w:r>
    </w:p>
    <w:p w:rsidR="00F7679B" w:rsidRPr="00A93B55"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xml:space="preserve">2017 – 1073  человек, показатель 7,9 на 1000 населения </w:t>
      </w:r>
      <w:r w:rsidRPr="00A93B55">
        <w:rPr>
          <w:rFonts w:ascii="Times New Roman" w:hAnsi="Times New Roman"/>
          <w:sz w:val="28"/>
          <w:szCs w:val="28"/>
        </w:rPr>
        <w:t>(край- 12,0).</w:t>
      </w:r>
    </w:p>
    <w:p w:rsidR="00F7679B" w:rsidRPr="007B7BDB" w:rsidRDefault="00F7679B" w:rsidP="00F7679B">
      <w:pPr>
        <w:spacing w:line="240" w:lineRule="auto"/>
        <w:ind w:firstLine="709"/>
        <w:contextualSpacing/>
        <w:jc w:val="both"/>
        <w:rPr>
          <w:rFonts w:ascii="Times New Roman" w:hAnsi="Times New Roman"/>
          <w:sz w:val="28"/>
          <w:szCs w:val="28"/>
        </w:rPr>
      </w:pPr>
      <w:r w:rsidRPr="00A93B55">
        <w:rPr>
          <w:rFonts w:ascii="Times New Roman" w:hAnsi="Times New Roman"/>
          <w:sz w:val="28"/>
          <w:szCs w:val="28"/>
        </w:rPr>
        <w:t>Рост на 2,7% по</w:t>
      </w:r>
      <w:r w:rsidRPr="007B7BDB">
        <w:rPr>
          <w:rFonts w:ascii="Times New Roman" w:hAnsi="Times New Roman"/>
          <w:sz w:val="28"/>
          <w:szCs w:val="28"/>
        </w:rPr>
        <w:t xml:space="preserve"> сравнению с прошлым годом.</w:t>
      </w:r>
    </w:p>
    <w:p w:rsidR="00F7679B" w:rsidRPr="007B7BDB" w:rsidRDefault="00F7679B" w:rsidP="00F7679B">
      <w:pPr>
        <w:spacing w:line="240" w:lineRule="auto"/>
        <w:contextualSpacing/>
        <w:jc w:val="both"/>
        <w:rPr>
          <w:rFonts w:ascii="Times New Roman" w:hAnsi="Times New Roman"/>
          <w:sz w:val="28"/>
          <w:szCs w:val="28"/>
        </w:rPr>
      </w:pPr>
    </w:p>
    <w:p w:rsidR="00F7679B" w:rsidRPr="00A93B55" w:rsidRDefault="00F7679B" w:rsidP="00F7679B">
      <w:pPr>
        <w:spacing w:line="240" w:lineRule="auto"/>
        <w:contextualSpacing/>
        <w:jc w:val="both"/>
        <w:rPr>
          <w:rFonts w:ascii="Times New Roman" w:hAnsi="Times New Roman"/>
          <w:sz w:val="28"/>
          <w:szCs w:val="28"/>
        </w:rPr>
      </w:pPr>
      <w:r w:rsidRPr="00A93B55">
        <w:rPr>
          <w:rFonts w:ascii="Times New Roman" w:hAnsi="Times New Roman"/>
          <w:sz w:val="28"/>
          <w:szCs w:val="28"/>
        </w:rPr>
        <w:t xml:space="preserve">Младенческая смертность </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2018 –  4 человека, показатель 3,6 на 1000 родившихся живыми.</w:t>
      </w:r>
      <w:r w:rsidRPr="007B7BDB">
        <w:rPr>
          <w:rFonts w:ascii="Times New Roman" w:hAnsi="Times New Roman"/>
          <w:b/>
          <w:sz w:val="28"/>
          <w:szCs w:val="28"/>
        </w:rPr>
        <w:t xml:space="preserve">   </w:t>
      </w:r>
    </w:p>
    <w:p w:rsidR="00F7679B" w:rsidRPr="00A93B55"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2017 –  2 человека, показатель 1,9 на 1000 родившихся живыми;</w:t>
      </w:r>
      <w:r w:rsidRPr="007B7BDB">
        <w:rPr>
          <w:rFonts w:ascii="Times New Roman" w:hAnsi="Times New Roman"/>
          <w:b/>
          <w:sz w:val="28"/>
          <w:szCs w:val="28"/>
        </w:rPr>
        <w:t xml:space="preserve"> </w:t>
      </w:r>
      <w:r w:rsidRPr="00A93B55">
        <w:rPr>
          <w:rFonts w:ascii="Times New Roman" w:hAnsi="Times New Roman"/>
          <w:sz w:val="28"/>
          <w:szCs w:val="28"/>
        </w:rPr>
        <w:t>(край- 4,3).</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Рост в 2,0 раза  по сравнению с прошлым годом.</w:t>
      </w:r>
    </w:p>
    <w:p w:rsidR="00F7679B" w:rsidRPr="007B7BDB" w:rsidRDefault="00F7679B" w:rsidP="00F7679B">
      <w:pPr>
        <w:spacing w:line="240" w:lineRule="auto"/>
        <w:contextualSpacing/>
        <w:jc w:val="both"/>
        <w:rPr>
          <w:rFonts w:ascii="Times New Roman" w:hAnsi="Times New Roman"/>
          <w:b/>
          <w:sz w:val="28"/>
          <w:szCs w:val="28"/>
        </w:rPr>
      </w:pPr>
    </w:p>
    <w:p w:rsidR="00F7679B" w:rsidRPr="00A93B55" w:rsidRDefault="00F7679B" w:rsidP="00F7679B">
      <w:pPr>
        <w:spacing w:line="240" w:lineRule="auto"/>
        <w:contextualSpacing/>
        <w:jc w:val="both"/>
        <w:rPr>
          <w:rFonts w:ascii="Times New Roman" w:hAnsi="Times New Roman"/>
          <w:sz w:val="28"/>
          <w:szCs w:val="28"/>
        </w:rPr>
      </w:pPr>
      <w:r w:rsidRPr="00A93B55">
        <w:rPr>
          <w:rFonts w:ascii="Times New Roman" w:hAnsi="Times New Roman"/>
          <w:sz w:val="28"/>
          <w:szCs w:val="28"/>
        </w:rPr>
        <w:t>Естественная убыль населения (разность общих коэффициентов  рождаемости     и смертности)</w:t>
      </w:r>
    </w:p>
    <w:p w:rsidR="00F7679B" w:rsidRPr="007B7BDB" w:rsidRDefault="00F7679B" w:rsidP="00F7679B">
      <w:pPr>
        <w:spacing w:line="240" w:lineRule="auto"/>
        <w:ind w:firstLine="709"/>
        <w:contextualSpacing/>
        <w:jc w:val="both"/>
        <w:rPr>
          <w:rFonts w:ascii="Times New Roman" w:hAnsi="Times New Roman"/>
          <w:b/>
          <w:sz w:val="28"/>
          <w:szCs w:val="28"/>
        </w:rPr>
      </w:pPr>
      <w:r w:rsidRPr="007B7BDB">
        <w:rPr>
          <w:rFonts w:ascii="Times New Roman" w:hAnsi="Times New Roman"/>
          <w:sz w:val="28"/>
          <w:szCs w:val="28"/>
        </w:rPr>
        <w:t>2018 – отрицательная    – 6,2.</w:t>
      </w:r>
    </w:p>
    <w:p w:rsidR="00F7679B" w:rsidRPr="00A93B55"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xml:space="preserve">2017 – отрицательная    – 6,5  </w:t>
      </w:r>
      <w:r w:rsidRPr="00A93B55">
        <w:rPr>
          <w:rFonts w:ascii="Times New Roman" w:hAnsi="Times New Roman"/>
          <w:sz w:val="28"/>
          <w:szCs w:val="28"/>
        </w:rPr>
        <w:t>(край   - 0,5).</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 xml:space="preserve">   </w:t>
      </w:r>
    </w:p>
    <w:p w:rsidR="00F7679B" w:rsidRPr="00A93B55" w:rsidRDefault="00F7679B" w:rsidP="00F7679B">
      <w:pPr>
        <w:spacing w:line="240" w:lineRule="auto"/>
        <w:contextualSpacing/>
        <w:jc w:val="both"/>
        <w:rPr>
          <w:rFonts w:ascii="Times New Roman" w:hAnsi="Times New Roman"/>
          <w:sz w:val="28"/>
          <w:szCs w:val="28"/>
        </w:rPr>
      </w:pPr>
      <w:r w:rsidRPr="00A93B55">
        <w:rPr>
          <w:rFonts w:ascii="Times New Roman" w:hAnsi="Times New Roman"/>
          <w:sz w:val="28"/>
          <w:szCs w:val="28"/>
        </w:rPr>
        <w:t xml:space="preserve">Смертность от всех причин </w:t>
      </w:r>
    </w:p>
    <w:p w:rsidR="00F7679B" w:rsidRPr="007B7BDB"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2018 – 1938 человек, показатель 14,3 на 1 тыс. населения (134929).</w:t>
      </w:r>
    </w:p>
    <w:p w:rsidR="00F7679B" w:rsidRPr="00A93B55" w:rsidRDefault="00F7679B" w:rsidP="00F7679B">
      <w:pPr>
        <w:spacing w:line="240" w:lineRule="auto"/>
        <w:ind w:firstLine="709"/>
        <w:contextualSpacing/>
        <w:jc w:val="both"/>
        <w:rPr>
          <w:rFonts w:ascii="Times New Roman" w:hAnsi="Times New Roman"/>
          <w:sz w:val="28"/>
          <w:szCs w:val="28"/>
        </w:rPr>
      </w:pPr>
      <w:r w:rsidRPr="007B7BDB">
        <w:rPr>
          <w:rFonts w:ascii="Times New Roman" w:hAnsi="Times New Roman"/>
          <w:sz w:val="28"/>
          <w:szCs w:val="28"/>
        </w:rPr>
        <w:t>2017 – 1956 человек, показатель 14,4 на 1 тыс. населения (135483)</w:t>
      </w:r>
      <w:r w:rsidRPr="007B7BDB">
        <w:rPr>
          <w:rFonts w:ascii="Times New Roman" w:hAnsi="Times New Roman"/>
          <w:b/>
          <w:sz w:val="28"/>
          <w:szCs w:val="28"/>
        </w:rPr>
        <w:t xml:space="preserve"> </w:t>
      </w:r>
      <w:r w:rsidRPr="00A93B55">
        <w:rPr>
          <w:rFonts w:ascii="Times New Roman" w:hAnsi="Times New Roman"/>
          <w:sz w:val="28"/>
          <w:szCs w:val="28"/>
        </w:rPr>
        <w:t>(край- 12,5).</w:t>
      </w:r>
    </w:p>
    <w:p w:rsidR="007231A2" w:rsidRPr="009707A4" w:rsidRDefault="00F7679B" w:rsidP="009707A4">
      <w:pPr>
        <w:spacing w:line="240" w:lineRule="auto"/>
        <w:ind w:firstLine="709"/>
        <w:contextualSpacing/>
        <w:jc w:val="both"/>
        <w:rPr>
          <w:rFonts w:ascii="Times New Roman" w:hAnsi="Times New Roman"/>
          <w:sz w:val="28"/>
          <w:szCs w:val="28"/>
        </w:rPr>
      </w:pPr>
      <w:r w:rsidRPr="00A93B55">
        <w:rPr>
          <w:rFonts w:ascii="Times New Roman" w:hAnsi="Times New Roman"/>
          <w:sz w:val="28"/>
          <w:szCs w:val="28"/>
        </w:rPr>
        <w:t>Снижение на 0,9% по сравнению с прошлым годом.</w:t>
      </w:r>
    </w:p>
    <w:p w:rsidR="00767B48" w:rsidRPr="002F7214" w:rsidRDefault="00C94374" w:rsidP="00CA4138">
      <w:pPr>
        <w:pStyle w:val="ad"/>
        <w:shd w:val="clear" w:color="auto" w:fill="FFFFFF"/>
        <w:spacing w:before="0" w:beforeAutospacing="0" w:after="0" w:afterAutospacing="0"/>
        <w:ind w:firstLine="708"/>
        <w:jc w:val="both"/>
        <w:rPr>
          <w:b/>
          <w:sz w:val="28"/>
          <w:szCs w:val="28"/>
        </w:rPr>
      </w:pPr>
      <w:r w:rsidRPr="002F7214">
        <w:rPr>
          <w:b/>
          <w:sz w:val="28"/>
          <w:szCs w:val="28"/>
        </w:rPr>
        <w:t xml:space="preserve">Услугами рынка медицинских услуг удовлетворены </w:t>
      </w:r>
      <w:r w:rsidR="00BD7F60">
        <w:rPr>
          <w:b/>
          <w:sz w:val="28"/>
          <w:szCs w:val="28"/>
        </w:rPr>
        <w:t>41,5</w:t>
      </w:r>
      <w:r w:rsidRPr="002F7214">
        <w:rPr>
          <w:b/>
          <w:sz w:val="28"/>
          <w:szCs w:val="28"/>
        </w:rPr>
        <w:t>% участвовавших  в опросе.</w:t>
      </w:r>
    </w:p>
    <w:p w:rsidR="00767B48" w:rsidRDefault="00767B48" w:rsidP="00CA4138">
      <w:pPr>
        <w:pStyle w:val="ad"/>
        <w:shd w:val="clear" w:color="auto" w:fill="FFFFFF"/>
        <w:spacing w:before="0" w:beforeAutospacing="0" w:after="0" w:afterAutospacing="0"/>
        <w:ind w:firstLine="708"/>
        <w:jc w:val="both"/>
        <w:rPr>
          <w:color w:val="FF0000"/>
          <w:sz w:val="28"/>
          <w:szCs w:val="28"/>
        </w:rPr>
      </w:pPr>
    </w:p>
    <w:p w:rsidR="009707A4" w:rsidRDefault="009707A4" w:rsidP="00CA4138">
      <w:pPr>
        <w:pStyle w:val="ad"/>
        <w:shd w:val="clear" w:color="auto" w:fill="FFFFFF"/>
        <w:spacing w:before="0" w:beforeAutospacing="0" w:after="0" w:afterAutospacing="0"/>
        <w:ind w:firstLine="708"/>
        <w:jc w:val="both"/>
        <w:rPr>
          <w:color w:val="FF0000"/>
          <w:sz w:val="28"/>
          <w:szCs w:val="28"/>
        </w:rPr>
      </w:pPr>
    </w:p>
    <w:p w:rsidR="00F01405" w:rsidRPr="00B45F9D" w:rsidRDefault="00F01405" w:rsidP="00CA4138">
      <w:pPr>
        <w:pStyle w:val="ad"/>
        <w:shd w:val="clear" w:color="auto" w:fill="FFFFFF"/>
        <w:spacing w:before="0" w:beforeAutospacing="0" w:after="0" w:afterAutospacing="0"/>
        <w:ind w:firstLine="708"/>
        <w:jc w:val="both"/>
        <w:rPr>
          <w:color w:val="FF0000"/>
          <w:sz w:val="28"/>
          <w:szCs w:val="28"/>
        </w:rPr>
      </w:pPr>
    </w:p>
    <w:p w:rsidR="00D25C42"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2A5774">
        <w:rPr>
          <w:rFonts w:ascii="Times New Roman" w:eastAsia="Times New Roman" w:hAnsi="Times New Roman"/>
          <w:b/>
          <w:sz w:val="28"/>
          <w:szCs w:val="28"/>
          <w:lang w:eastAsia="ru-RU"/>
        </w:rPr>
        <w:t>2.3.5.</w:t>
      </w:r>
      <w:r w:rsidR="00456FF5" w:rsidRPr="002A5774">
        <w:rPr>
          <w:rFonts w:ascii="Times New Roman" w:eastAsia="Times New Roman" w:hAnsi="Times New Roman"/>
          <w:b/>
          <w:sz w:val="28"/>
          <w:szCs w:val="28"/>
          <w:lang w:eastAsia="ru-RU"/>
        </w:rPr>
        <w:t xml:space="preserve"> Р</w:t>
      </w:r>
      <w:r w:rsidR="00D25C42" w:rsidRPr="002A5774">
        <w:rPr>
          <w:rFonts w:ascii="Times New Roman" w:eastAsia="Times New Roman" w:hAnsi="Times New Roman"/>
          <w:b/>
          <w:sz w:val="28"/>
          <w:szCs w:val="28"/>
          <w:lang w:eastAsia="ru-RU"/>
        </w:rPr>
        <w:t>ынок услуг психолого-педагогического сопровождения детей с огран</w:t>
      </w:r>
      <w:r w:rsidR="009F7D75" w:rsidRPr="002A5774">
        <w:rPr>
          <w:rFonts w:ascii="Times New Roman" w:eastAsia="Times New Roman" w:hAnsi="Times New Roman"/>
          <w:b/>
          <w:sz w:val="28"/>
          <w:szCs w:val="28"/>
          <w:lang w:eastAsia="ru-RU"/>
        </w:rPr>
        <w:t>иченными возможностями здоровья</w:t>
      </w:r>
    </w:p>
    <w:p w:rsidR="002A5774" w:rsidRPr="002A5774" w:rsidRDefault="002A5774"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p>
    <w:p w:rsidR="002A5774" w:rsidRPr="002A5774" w:rsidRDefault="002A5774" w:rsidP="002A5774">
      <w:pPr>
        <w:spacing w:after="0"/>
        <w:ind w:firstLine="720"/>
        <w:jc w:val="both"/>
        <w:rPr>
          <w:rFonts w:ascii="Times New Roman" w:hAnsi="Times New Roman"/>
          <w:sz w:val="28"/>
          <w:szCs w:val="28"/>
        </w:rPr>
      </w:pPr>
      <w:r w:rsidRPr="002A5774">
        <w:rPr>
          <w:rFonts w:ascii="Times New Roman" w:hAnsi="Times New Roman"/>
          <w:sz w:val="28"/>
          <w:szCs w:val="28"/>
        </w:rPr>
        <w:t xml:space="preserve">В районе 1876 человек (школьники и воспитанники дошкольных учреждений) с ограниченными возможностями здоровья. </w:t>
      </w:r>
    </w:p>
    <w:p w:rsidR="002A5774" w:rsidRPr="002A5774" w:rsidRDefault="002A5774" w:rsidP="002A5774">
      <w:pPr>
        <w:spacing w:after="0"/>
        <w:ind w:firstLine="720"/>
        <w:jc w:val="both"/>
        <w:rPr>
          <w:rFonts w:ascii="Times New Roman" w:hAnsi="Times New Roman"/>
          <w:sz w:val="28"/>
          <w:szCs w:val="28"/>
        </w:rPr>
      </w:pPr>
      <w:r w:rsidRPr="002A5774">
        <w:rPr>
          <w:rFonts w:ascii="Times New Roman" w:hAnsi="Times New Roman"/>
          <w:sz w:val="28"/>
          <w:szCs w:val="28"/>
        </w:rPr>
        <w:t>В общеобразовательных учреждениях – 442 учащихся с ограниченными возможностями здоровья. Им предоставляются различные формы и модели обучения, которые определяются в соответствии с особыми образовательными потребностями каждого ребёнка: дистанционное, инклюзивное и коррекционное образование.</w:t>
      </w:r>
    </w:p>
    <w:p w:rsidR="002A5774" w:rsidRPr="002A5774" w:rsidRDefault="002A5774" w:rsidP="002A5774">
      <w:pPr>
        <w:spacing w:after="0"/>
        <w:ind w:firstLine="720"/>
        <w:jc w:val="both"/>
        <w:rPr>
          <w:rFonts w:ascii="Times New Roman" w:hAnsi="Times New Roman"/>
          <w:sz w:val="28"/>
          <w:szCs w:val="28"/>
        </w:rPr>
      </w:pPr>
      <w:r w:rsidRPr="002A5774">
        <w:rPr>
          <w:rFonts w:ascii="Times New Roman" w:hAnsi="Times New Roman"/>
          <w:sz w:val="28"/>
          <w:szCs w:val="28"/>
        </w:rPr>
        <w:t>Дистанционно обучается 7 детей-инвалидов (это 100% детей, нуждающихся в такой форме обучения).</w:t>
      </w:r>
    </w:p>
    <w:p w:rsidR="002A5774" w:rsidRPr="002A5774" w:rsidRDefault="002A5774" w:rsidP="002A5774">
      <w:pPr>
        <w:spacing w:after="0"/>
        <w:ind w:firstLine="720"/>
        <w:jc w:val="both"/>
        <w:rPr>
          <w:rFonts w:ascii="Times New Roman" w:hAnsi="Times New Roman"/>
          <w:sz w:val="28"/>
          <w:szCs w:val="28"/>
        </w:rPr>
      </w:pPr>
      <w:r w:rsidRPr="002A5774">
        <w:rPr>
          <w:rFonts w:ascii="Times New Roman" w:hAnsi="Times New Roman"/>
          <w:sz w:val="28"/>
          <w:szCs w:val="28"/>
        </w:rPr>
        <w:t xml:space="preserve">Инклюзивно обучаются в общеобразовательных учреждениях 426 ребенка  с ограниченными возможностями здоровья. </w:t>
      </w:r>
    </w:p>
    <w:p w:rsidR="002A5774" w:rsidRPr="002A5774" w:rsidRDefault="002A5774" w:rsidP="002A5774">
      <w:pPr>
        <w:spacing w:after="0"/>
        <w:ind w:firstLine="708"/>
        <w:jc w:val="both"/>
        <w:rPr>
          <w:rFonts w:ascii="Times New Roman" w:hAnsi="Times New Roman"/>
          <w:sz w:val="28"/>
          <w:szCs w:val="28"/>
        </w:rPr>
      </w:pPr>
      <w:r w:rsidRPr="002A5774">
        <w:rPr>
          <w:rFonts w:ascii="Times New Roman" w:hAnsi="Times New Roman"/>
          <w:sz w:val="28"/>
          <w:szCs w:val="28"/>
        </w:rPr>
        <w:t>Психолого-педагогическое сопровождение детей в образовательных учреждениях осуществляется педагогами и узкими специалистами (педагогами-психологами, учителями-логопедами, учителями-дефектологами). Динамика результатов развития детей отслеживается территориальной психолого-медико-педагогической комиссией.</w:t>
      </w:r>
    </w:p>
    <w:p w:rsidR="002A5774" w:rsidRPr="002A5774" w:rsidRDefault="002A5774" w:rsidP="002A5774">
      <w:pPr>
        <w:spacing w:after="0"/>
        <w:ind w:firstLine="708"/>
        <w:jc w:val="both"/>
        <w:rPr>
          <w:rFonts w:ascii="Times New Roman" w:hAnsi="Times New Roman"/>
          <w:sz w:val="28"/>
          <w:szCs w:val="28"/>
        </w:rPr>
      </w:pPr>
      <w:r w:rsidRPr="002A5774">
        <w:rPr>
          <w:rFonts w:ascii="Times New Roman" w:hAnsi="Times New Roman"/>
          <w:sz w:val="28"/>
          <w:szCs w:val="28"/>
        </w:rPr>
        <w:t>В системе образования МО Ейский район услугами ранней диагностики, социализации и реабилитации в основном охвачены дети с ОВЗ от 1 до 6 лет, родители которых обратились в ПМПК с различными нарушениями в развитии.</w:t>
      </w:r>
    </w:p>
    <w:p w:rsidR="002A5774" w:rsidRPr="002A5774" w:rsidRDefault="002A5774" w:rsidP="002A5774">
      <w:pPr>
        <w:spacing w:after="0"/>
        <w:ind w:firstLine="708"/>
        <w:jc w:val="both"/>
        <w:rPr>
          <w:rFonts w:ascii="Times New Roman" w:hAnsi="Times New Roman"/>
          <w:sz w:val="28"/>
          <w:szCs w:val="28"/>
        </w:rPr>
      </w:pPr>
      <w:r w:rsidRPr="002A5774">
        <w:rPr>
          <w:rFonts w:ascii="Times New Roman" w:hAnsi="Times New Roman"/>
          <w:sz w:val="28"/>
          <w:szCs w:val="28"/>
        </w:rPr>
        <w:t>Проблема обеспечения доступности  услуг психолого-педагогического сопровождения детей с ОВЗ решается за счет создания психолого-педагогического сопровождения в общеобразовательных учреждениях. Создание рынка услуг психолого-педагогического сопровождения детей с ОВЗ раннего возраста будет способствовать сокращению численности таких детей на момент поступления их в школу.</w:t>
      </w:r>
    </w:p>
    <w:p w:rsidR="00F57610" w:rsidRPr="002A5774" w:rsidRDefault="002A5774" w:rsidP="005C3853">
      <w:pPr>
        <w:shd w:val="clear" w:color="auto" w:fill="FFFFFF"/>
        <w:tabs>
          <w:tab w:val="left" w:pos="993"/>
        </w:tabs>
        <w:spacing w:after="0" w:line="263" w:lineRule="atLeast"/>
        <w:ind w:firstLine="360"/>
        <w:jc w:val="both"/>
        <w:textAlignment w:val="baseline"/>
        <w:outlineLvl w:val="0"/>
        <w:rPr>
          <w:rFonts w:ascii="Times New Roman" w:eastAsia="Times New Roman" w:hAnsi="Times New Roman"/>
          <w:b/>
          <w:color w:val="FF0000"/>
          <w:sz w:val="28"/>
          <w:szCs w:val="28"/>
          <w:lang w:eastAsia="ru-RU"/>
        </w:rPr>
      </w:pPr>
      <w:r w:rsidRPr="002A5774">
        <w:rPr>
          <w:rFonts w:ascii="Times New Roman" w:hAnsi="Times New Roman"/>
          <w:sz w:val="28"/>
          <w:szCs w:val="28"/>
        </w:rPr>
        <w:t>С целью своевременного выявления детей с особенностями в физическом или психическом развитии или отклонениями в поведении является создание в муниципальном образовании центра психолого-педагогической, медицинской и социальной помощи детям с ограниченными возможностями здоровья.</w:t>
      </w:r>
    </w:p>
    <w:p w:rsidR="00FF29D1" w:rsidRPr="00334902" w:rsidRDefault="00932B56" w:rsidP="001D24C3">
      <w:pPr>
        <w:spacing w:after="0" w:line="240" w:lineRule="auto"/>
        <w:ind w:firstLine="851"/>
        <w:contextualSpacing/>
        <w:jc w:val="both"/>
        <w:rPr>
          <w:rFonts w:ascii="Times New Roman" w:eastAsia="Times New Roman" w:hAnsi="Times New Roman"/>
          <w:b/>
          <w:sz w:val="28"/>
          <w:szCs w:val="28"/>
          <w:lang w:eastAsia="ru-RU"/>
        </w:rPr>
      </w:pPr>
      <w:r w:rsidRPr="00334902">
        <w:rPr>
          <w:rFonts w:ascii="Times New Roman" w:eastAsia="Times New Roman" w:hAnsi="Times New Roman"/>
          <w:b/>
          <w:sz w:val="28"/>
          <w:szCs w:val="28"/>
          <w:lang w:eastAsia="ru-RU"/>
        </w:rPr>
        <w:t xml:space="preserve">На основании мониторинга удовлетворённость родителей (законных представителей)  качеством услуг психолого-педагогического сопровождения детей с ограниченными возможностями здоровья составляет </w:t>
      </w:r>
      <w:r w:rsidR="008F23FC">
        <w:rPr>
          <w:rFonts w:ascii="Times New Roman" w:eastAsia="Times New Roman" w:hAnsi="Times New Roman"/>
          <w:b/>
          <w:sz w:val="28"/>
          <w:szCs w:val="28"/>
          <w:lang w:eastAsia="ru-RU"/>
        </w:rPr>
        <w:t>7</w:t>
      </w:r>
      <w:r w:rsidR="00334902" w:rsidRPr="00334902">
        <w:rPr>
          <w:rFonts w:ascii="Times New Roman" w:eastAsia="Times New Roman" w:hAnsi="Times New Roman"/>
          <w:b/>
          <w:sz w:val="28"/>
          <w:szCs w:val="28"/>
          <w:lang w:eastAsia="ru-RU"/>
        </w:rPr>
        <w:t>7,8</w:t>
      </w:r>
      <w:r w:rsidRPr="00334902">
        <w:rPr>
          <w:rFonts w:ascii="Times New Roman" w:eastAsia="Times New Roman" w:hAnsi="Times New Roman"/>
          <w:b/>
          <w:sz w:val="28"/>
          <w:szCs w:val="28"/>
          <w:lang w:eastAsia="ru-RU"/>
        </w:rPr>
        <w:t xml:space="preserve"> %.</w:t>
      </w:r>
    </w:p>
    <w:p w:rsidR="00714D4E" w:rsidRPr="00B45F9D" w:rsidRDefault="00714D4E" w:rsidP="001D24C3">
      <w:pPr>
        <w:spacing w:after="0" w:line="240" w:lineRule="auto"/>
        <w:ind w:firstLine="851"/>
        <w:contextualSpacing/>
        <w:jc w:val="both"/>
        <w:rPr>
          <w:rFonts w:ascii="Times New Roman" w:eastAsia="Times New Roman" w:hAnsi="Times New Roman"/>
          <w:color w:val="FF0000"/>
          <w:sz w:val="28"/>
          <w:szCs w:val="28"/>
          <w:lang w:eastAsia="ru-RU"/>
        </w:rPr>
      </w:pPr>
    </w:p>
    <w:p w:rsidR="006A1B72" w:rsidRPr="00B45F9D" w:rsidRDefault="006A1B72" w:rsidP="001D24C3">
      <w:pPr>
        <w:spacing w:after="0" w:line="240" w:lineRule="auto"/>
        <w:ind w:firstLine="851"/>
        <w:contextualSpacing/>
        <w:jc w:val="both"/>
        <w:rPr>
          <w:rFonts w:ascii="Times New Roman" w:eastAsia="Times New Roman" w:hAnsi="Times New Roman"/>
          <w:color w:val="FF0000"/>
          <w:sz w:val="28"/>
          <w:szCs w:val="28"/>
          <w:lang w:eastAsia="ru-RU"/>
        </w:rPr>
      </w:pPr>
    </w:p>
    <w:p w:rsidR="004E010E" w:rsidRPr="003D0789"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3D0789">
        <w:rPr>
          <w:rFonts w:ascii="Times New Roman" w:eastAsia="Times New Roman" w:hAnsi="Times New Roman"/>
          <w:b/>
          <w:sz w:val="28"/>
          <w:szCs w:val="28"/>
          <w:lang w:eastAsia="ru-RU"/>
        </w:rPr>
        <w:t>2.3.6.</w:t>
      </w:r>
      <w:r w:rsidR="004E010E" w:rsidRPr="003D0789">
        <w:rPr>
          <w:rFonts w:ascii="Times New Roman" w:eastAsia="Times New Roman" w:hAnsi="Times New Roman"/>
          <w:b/>
          <w:sz w:val="28"/>
          <w:szCs w:val="28"/>
          <w:lang w:eastAsia="ru-RU"/>
        </w:rPr>
        <w:t xml:space="preserve"> Р</w:t>
      </w:r>
      <w:r w:rsidR="00D25C42" w:rsidRPr="003D0789">
        <w:rPr>
          <w:rFonts w:ascii="Times New Roman" w:eastAsia="Times New Roman" w:hAnsi="Times New Roman"/>
          <w:b/>
          <w:sz w:val="28"/>
          <w:szCs w:val="28"/>
          <w:lang w:eastAsia="ru-RU"/>
        </w:rPr>
        <w:t>ынок услуг в сфере культуры</w:t>
      </w:r>
    </w:p>
    <w:p w:rsidR="009D3F1E" w:rsidRPr="00B45F9D" w:rsidRDefault="009D3F1E"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color w:val="FF0000"/>
          <w:sz w:val="28"/>
          <w:szCs w:val="28"/>
          <w:lang w:eastAsia="ru-RU"/>
        </w:rPr>
      </w:pPr>
    </w:p>
    <w:p w:rsidR="003D0789" w:rsidRPr="003D0789" w:rsidRDefault="003D0789" w:rsidP="003D0789">
      <w:pPr>
        <w:tabs>
          <w:tab w:val="right" w:pos="9355"/>
        </w:tabs>
        <w:spacing w:line="276" w:lineRule="auto"/>
        <w:ind w:firstLine="907"/>
        <w:jc w:val="both"/>
        <w:rPr>
          <w:rFonts w:ascii="Times New Roman" w:hAnsi="Times New Roman"/>
          <w:sz w:val="28"/>
          <w:szCs w:val="28"/>
        </w:rPr>
      </w:pPr>
      <w:r w:rsidRPr="003D0789">
        <w:rPr>
          <w:rFonts w:ascii="Times New Roman" w:hAnsi="Times New Roman"/>
          <w:sz w:val="28"/>
          <w:szCs w:val="28"/>
        </w:rPr>
        <w:t>1. Сеть муниципальных учреждений отрасли сферы культура  муниципального образования Ейский район на 2018 год составляет 64 учреждения, показатели в разрезе учреждений культуры и динамике за трехлетний период приведены в таблице № 1.   Динамика показателей за трехлетний период показывает, что по отношению к 2016 и 2017 году сеть учреждений сферы культуры сохранилась на уровне 100%</w:t>
      </w:r>
    </w:p>
    <w:p w:rsidR="003D0789" w:rsidRPr="003D0789" w:rsidRDefault="003D0789" w:rsidP="003D0789">
      <w:pPr>
        <w:tabs>
          <w:tab w:val="right" w:pos="9355"/>
        </w:tabs>
        <w:spacing w:line="276" w:lineRule="auto"/>
        <w:ind w:firstLine="907"/>
        <w:jc w:val="both"/>
        <w:rPr>
          <w:rFonts w:ascii="Times New Roman" w:hAnsi="Times New Roman"/>
        </w:rPr>
      </w:pPr>
    </w:p>
    <w:tbl>
      <w:tblPr>
        <w:tblW w:w="10065" w:type="dxa"/>
        <w:tblInd w:w="108" w:type="dxa"/>
        <w:tblLayout w:type="fixed"/>
        <w:tblLook w:val="0000"/>
      </w:tblPr>
      <w:tblGrid>
        <w:gridCol w:w="594"/>
        <w:gridCol w:w="2241"/>
        <w:gridCol w:w="1134"/>
        <w:gridCol w:w="1276"/>
        <w:gridCol w:w="992"/>
        <w:gridCol w:w="1134"/>
        <w:gridCol w:w="1418"/>
        <w:gridCol w:w="1276"/>
      </w:tblGrid>
      <w:tr w:rsidR="003D0789" w:rsidRPr="003D0789" w:rsidTr="003D0789">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2241"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4536"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 год к, %</w:t>
            </w:r>
          </w:p>
        </w:tc>
      </w:tr>
      <w:tr w:rsidR="003D0789" w:rsidRPr="003D0789" w:rsidTr="003D0789">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2241"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2016год</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2017год</w:t>
            </w:r>
          </w:p>
          <w:p w:rsidR="003D0789" w:rsidRPr="003D0789" w:rsidRDefault="003D0789" w:rsidP="00F0671A">
            <w:pPr>
              <w:widowControl w:val="0"/>
              <w:contextualSpacing/>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2018год</w:t>
            </w:r>
          </w:p>
          <w:p w:rsidR="003D0789" w:rsidRPr="003D0789" w:rsidRDefault="003D0789" w:rsidP="00F0671A">
            <w:pPr>
              <w:widowControl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2019 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2017год</w:t>
            </w:r>
          </w:p>
        </w:tc>
      </w:tr>
      <w:tr w:rsidR="003D0789" w:rsidRPr="003D0789" w:rsidTr="003D0789">
        <w:trPr>
          <w:trHeight w:val="1302"/>
        </w:trPr>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2241"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Сеть  учреждений культуры, единиц, всего:</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xml:space="preserve"> в т.ч. юридических лиц</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64</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64</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64</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64</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r>
      <w:tr w:rsidR="003D0789" w:rsidRPr="003D0789" w:rsidTr="003D0789">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2241"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r>
      <w:tr w:rsidR="003D0789" w:rsidRPr="003D0789" w:rsidTr="003D0789">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2241"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культурно-досуго</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вые учреждения</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библиотеки</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музеи</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методические центры</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централизованные</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бухгалтерии</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парки культуры и отдыха</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29</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25</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29</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25</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29</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25</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29</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25</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r>
    </w:tbl>
    <w:p w:rsidR="003D0789" w:rsidRPr="003D0789" w:rsidRDefault="003D0789" w:rsidP="003D0789">
      <w:pPr>
        <w:tabs>
          <w:tab w:val="right" w:pos="9355"/>
        </w:tabs>
        <w:spacing w:line="276" w:lineRule="auto"/>
        <w:ind w:firstLine="907"/>
        <w:jc w:val="both"/>
        <w:rPr>
          <w:rFonts w:ascii="Times New Roman" w:hAnsi="Times New Roman"/>
        </w:rPr>
      </w:pPr>
      <w:r w:rsidRPr="003D0789">
        <w:rPr>
          <w:rFonts w:ascii="Times New Roman" w:hAnsi="Times New Roman"/>
          <w:sz w:val="28"/>
          <w:szCs w:val="28"/>
        </w:rPr>
        <w:t xml:space="preserve">2. Объемы поступления бюджетных средств учреждений отрасли культура приведены в таблице № 2. Динамика показателей за трехлетний период показывает, что объемы финансирования отрасли культура 2018 года по отношению к 2016 году увеличились на 123,7 %, к 2017 году на 113,1 %, наибольший  процент увеличения бюджетных средств составляют учреждения, финансируемые из из бюджета городского поселения, затем учреждения дополнительного образования детей ДШИ, финансируемые из районного бюджета. </w:t>
      </w:r>
    </w:p>
    <w:tbl>
      <w:tblPr>
        <w:tblW w:w="9923" w:type="dxa"/>
        <w:tblInd w:w="108" w:type="dxa"/>
        <w:tblLayout w:type="fixed"/>
        <w:tblLook w:val="0000"/>
      </w:tblPr>
      <w:tblGrid>
        <w:gridCol w:w="594"/>
        <w:gridCol w:w="1958"/>
        <w:gridCol w:w="1134"/>
        <w:gridCol w:w="1134"/>
        <w:gridCol w:w="1276"/>
        <w:gridCol w:w="1236"/>
        <w:gridCol w:w="1276"/>
        <w:gridCol w:w="1315"/>
      </w:tblGrid>
      <w:tr w:rsidR="003D0789" w:rsidRPr="003D0789" w:rsidTr="0036163B">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1958"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4780"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2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 год к, %</w:t>
            </w:r>
          </w:p>
        </w:tc>
      </w:tr>
      <w:tr w:rsidR="003D0789" w:rsidRPr="003D0789" w:rsidTr="0036163B">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958"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 год</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 год</w:t>
            </w:r>
          </w:p>
          <w:p w:rsidR="003D0789" w:rsidRPr="003D0789" w:rsidRDefault="003D0789" w:rsidP="00F0671A">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 год</w:t>
            </w:r>
          </w:p>
          <w:p w:rsidR="003D0789" w:rsidRPr="003D0789" w:rsidRDefault="003D0789" w:rsidP="00F0671A">
            <w:pPr>
              <w:widowControl w:val="0"/>
              <w:contextualSpacing/>
              <w:jc w:val="center"/>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2019год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 год</w:t>
            </w:r>
          </w:p>
        </w:tc>
      </w:tr>
      <w:tr w:rsidR="003D0789" w:rsidRPr="003D0789" w:rsidTr="0036163B">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195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Объем поступления бюджетных средств из местного бюджета учреждений отрасли культура тыс.руб., в том числе:</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213644,3</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233664,0</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264357,3</w:t>
            </w:r>
          </w:p>
        </w:tc>
        <w:tc>
          <w:tcPr>
            <w:tcW w:w="123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315431,7</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123,7</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113,1</w:t>
            </w:r>
          </w:p>
        </w:tc>
      </w:tr>
      <w:tr w:rsidR="003D0789" w:rsidRPr="003D0789" w:rsidTr="0036163B">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195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51002,1</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56908,0</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62967,1</w:t>
            </w:r>
          </w:p>
          <w:p w:rsidR="003D0789" w:rsidRPr="003D0789" w:rsidRDefault="003D0789" w:rsidP="00F0671A">
            <w:pPr>
              <w:widowControl w:val="0"/>
              <w:snapToGrid w:val="0"/>
              <w:contextualSpacing/>
              <w:jc w:val="both"/>
              <w:rPr>
                <w:rFonts w:ascii="Times New Roman" w:hAnsi="Times New Roman"/>
                <w:sz w:val="24"/>
                <w:szCs w:val="24"/>
              </w:rPr>
            </w:pPr>
          </w:p>
        </w:tc>
        <w:tc>
          <w:tcPr>
            <w:tcW w:w="123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69180,7</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123,5</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110,6</w:t>
            </w:r>
          </w:p>
        </w:tc>
      </w:tr>
      <w:tr w:rsidR="003D0789" w:rsidRPr="003D0789" w:rsidTr="0036163B">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195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  всего:</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в том числе:</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xml:space="preserve"> - финансируемые из районного бюджета</w:t>
            </w:r>
          </w:p>
          <w:p w:rsidR="003D0789" w:rsidRPr="003D0789" w:rsidRDefault="003D0789" w:rsidP="00F0671A">
            <w:pPr>
              <w:widowControl w:val="0"/>
              <w:contextualSpacing/>
              <w:rPr>
                <w:rFonts w:ascii="Times New Roman" w:hAnsi="Times New Roman"/>
                <w:sz w:val="24"/>
                <w:szCs w:val="24"/>
              </w:rPr>
            </w:pP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финансируемые из бюджетов сельских поселений</w:t>
            </w:r>
          </w:p>
          <w:p w:rsidR="003D0789" w:rsidRPr="003D0789" w:rsidRDefault="003D0789" w:rsidP="00F0671A">
            <w:pPr>
              <w:widowControl w:val="0"/>
              <w:contextualSpacing/>
              <w:rPr>
                <w:rFonts w:ascii="Times New Roman" w:hAnsi="Times New Roman"/>
                <w:sz w:val="24"/>
                <w:szCs w:val="24"/>
              </w:rPr>
            </w:pP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 финансируемые из бюджета городского поселения</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162642,2</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57951,4</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44046,7</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60644,1</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176756,0</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60786,5</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45573,8</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70395,7</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201390,2</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66223,4</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46810,8</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88356,0</w:t>
            </w:r>
          </w:p>
        </w:tc>
        <w:tc>
          <w:tcPr>
            <w:tcW w:w="123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246251,0</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80837,8</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60265,8</w:t>
            </w: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105147,4</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123,8</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114,3</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106,3</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145,7</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113,9</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108,9</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102,7</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125,5</w:t>
            </w:r>
          </w:p>
        </w:tc>
      </w:tr>
    </w:tbl>
    <w:p w:rsidR="003D0789" w:rsidRPr="003D0789" w:rsidRDefault="003D0789" w:rsidP="003D0789">
      <w:pPr>
        <w:tabs>
          <w:tab w:val="right" w:pos="9355"/>
        </w:tabs>
        <w:jc w:val="center"/>
        <w:rPr>
          <w:rFonts w:ascii="Times New Roman" w:hAnsi="Times New Roman"/>
        </w:rPr>
      </w:pPr>
    </w:p>
    <w:p w:rsidR="003D0789" w:rsidRPr="003D0789" w:rsidRDefault="003D0789" w:rsidP="003D0789">
      <w:pPr>
        <w:tabs>
          <w:tab w:val="right" w:pos="9355"/>
        </w:tabs>
        <w:spacing w:line="276" w:lineRule="auto"/>
        <w:ind w:firstLine="567"/>
        <w:jc w:val="both"/>
        <w:rPr>
          <w:rFonts w:ascii="Times New Roman" w:hAnsi="Times New Roman"/>
        </w:rPr>
      </w:pPr>
      <w:r w:rsidRPr="003D0789">
        <w:rPr>
          <w:rFonts w:ascii="Times New Roman" w:hAnsi="Times New Roman"/>
          <w:sz w:val="28"/>
          <w:szCs w:val="28"/>
        </w:rPr>
        <w:t>3. Объемы поступления краевых и федеральных средств учреждений отрасли культура приведены в таблице № 3. Динамика показателей за трехлетний период показывает, что объемы финансирования краевых средств 2018 года по отношению к 2016 г. увеличились на 219,2 %, к 2017 году - на 167,5 %, в основном, это обусловлено ростом заработной платы работников учреждений культуры,  краевые средства выделялись на поэтапное повышение уровня средней заработной платы и стимулирующие выплаты работникам учреждений культуры. По учреждениям дополнительного образования ДШИ процент снижения образовался по причине отсутствия в 2018 году средств из краевого бюджета на поэтапное повышение уровня средней заработной платы  (по образовательным учреждениям на повышение уровня средней заработной платы выделяются  средства из районного бюджета).</w:t>
      </w:r>
    </w:p>
    <w:tbl>
      <w:tblPr>
        <w:tblW w:w="9923" w:type="dxa"/>
        <w:tblInd w:w="108" w:type="dxa"/>
        <w:tblLayout w:type="fixed"/>
        <w:tblLook w:val="0000"/>
      </w:tblPr>
      <w:tblGrid>
        <w:gridCol w:w="594"/>
        <w:gridCol w:w="1816"/>
        <w:gridCol w:w="1418"/>
        <w:gridCol w:w="1134"/>
        <w:gridCol w:w="1134"/>
        <w:gridCol w:w="1134"/>
        <w:gridCol w:w="1417"/>
        <w:gridCol w:w="1276"/>
      </w:tblGrid>
      <w:tr w:rsidR="003D0789" w:rsidRPr="003D0789" w:rsidTr="00070651">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1816"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4820"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 год к, %</w:t>
            </w:r>
          </w:p>
        </w:tc>
      </w:tr>
      <w:tr w:rsidR="00070651" w:rsidRPr="003D0789" w:rsidTr="00070651">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816"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 год</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 год</w:t>
            </w:r>
          </w:p>
          <w:p w:rsidR="003D0789" w:rsidRPr="003D0789" w:rsidRDefault="003D0789" w:rsidP="00F0671A">
            <w:pPr>
              <w:widowControl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 год</w:t>
            </w:r>
          </w:p>
          <w:p w:rsidR="003D0789" w:rsidRPr="003D0789" w:rsidRDefault="003D0789" w:rsidP="00F0671A">
            <w:pPr>
              <w:widowControl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2019 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41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 год</w:t>
            </w:r>
          </w:p>
        </w:tc>
      </w:tr>
      <w:tr w:rsidR="00070651" w:rsidRPr="003D0789" w:rsidTr="00070651">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Объем поступления краевых  и федеральных средств  учрежде</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ний отрасли культура тыс.руб., в том числе:</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51741,5</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070651" w:rsidP="00F0671A">
            <w:pPr>
              <w:widowControl w:val="0"/>
              <w:snapToGrid w:val="0"/>
              <w:contextualSpacing/>
              <w:jc w:val="both"/>
              <w:rPr>
                <w:rFonts w:ascii="Times New Roman" w:hAnsi="Times New Roman"/>
                <w:sz w:val="24"/>
                <w:szCs w:val="24"/>
              </w:rPr>
            </w:pPr>
            <w:r>
              <w:rPr>
                <w:rFonts w:ascii="Times New Roman" w:hAnsi="Times New Roman"/>
                <w:sz w:val="24"/>
                <w:szCs w:val="24"/>
              </w:rPr>
              <w:t xml:space="preserve">  </w:t>
            </w:r>
            <w:r w:rsidR="003D0789" w:rsidRPr="003D0789">
              <w:rPr>
                <w:rFonts w:ascii="Times New Roman" w:hAnsi="Times New Roman"/>
                <w:sz w:val="24"/>
                <w:szCs w:val="24"/>
              </w:rPr>
              <w:t>67703,2</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113403,0</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190,0</w:t>
            </w:r>
          </w:p>
        </w:tc>
        <w:tc>
          <w:tcPr>
            <w:tcW w:w="141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219,2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167,5</w:t>
            </w:r>
          </w:p>
        </w:tc>
      </w:tr>
      <w:tr w:rsidR="00070651" w:rsidRPr="003D0789" w:rsidTr="00070651">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7165,1</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229,8</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327,4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190,0</w:t>
            </w:r>
          </w:p>
        </w:tc>
        <w:tc>
          <w:tcPr>
            <w:tcW w:w="141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142,5</w:t>
            </w:r>
          </w:p>
        </w:tc>
      </w:tr>
      <w:tr w:rsidR="00070651" w:rsidRPr="003D0789" w:rsidTr="00070651">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w:t>
            </w:r>
          </w:p>
          <w:p w:rsidR="003D0789" w:rsidRPr="003D0789" w:rsidRDefault="003D0789" w:rsidP="00F0671A">
            <w:pPr>
              <w:widowControl w:val="0"/>
              <w:contextualSpacing/>
              <w:rPr>
                <w:rFonts w:ascii="Times New Roman" w:hAnsi="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44576,4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67473,4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113075,6</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0</w:t>
            </w:r>
          </w:p>
        </w:tc>
        <w:tc>
          <w:tcPr>
            <w:tcW w:w="141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167,6</w:t>
            </w:r>
          </w:p>
        </w:tc>
      </w:tr>
    </w:tbl>
    <w:p w:rsidR="003D0789" w:rsidRPr="003D0789" w:rsidRDefault="003D0789" w:rsidP="003D0789">
      <w:pPr>
        <w:tabs>
          <w:tab w:val="right" w:pos="9355"/>
        </w:tabs>
        <w:jc w:val="center"/>
        <w:rPr>
          <w:rFonts w:ascii="Times New Roman" w:hAnsi="Times New Roman"/>
        </w:rPr>
      </w:pPr>
    </w:p>
    <w:p w:rsidR="003D0789" w:rsidRPr="003D0789" w:rsidRDefault="003D0789" w:rsidP="003D0789">
      <w:pPr>
        <w:tabs>
          <w:tab w:val="right" w:pos="9355"/>
        </w:tabs>
        <w:spacing w:line="276" w:lineRule="auto"/>
        <w:ind w:firstLine="907"/>
        <w:jc w:val="both"/>
        <w:rPr>
          <w:rFonts w:ascii="Times New Roman" w:hAnsi="Times New Roman"/>
        </w:rPr>
      </w:pPr>
      <w:r w:rsidRPr="003D0789">
        <w:rPr>
          <w:rFonts w:ascii="Times New Roman" w:hAnsi="Times New Roman"/>
          <w:sz w:val="28"/>
          <w:szCs w:val="28"/>
        </w:rPr>
        <w:t xml:space="preserve">4. Объем платных услуг, оказываемые учреждениями отрасли культура  приведены в таблице № 4. Динамика показателей за трехлетний период показывает, что объем платных услуг учреждений сферы культура 2018 г. по отношению к 2016 г. увеличился на 99,0 %, к 2017году 33,6 %. </w:t>
      </w:r>
    </w:p>
    <w:tbl>
      <w:tblPr>
        <w:tblW w:w="9356" w:type="dxa"/>
        <w:tblInd w:w="108" w:type="dxa"/>
        <w:tblLayout w:type="fixed"/>
        <w:tblLook w:val="0000"/>
      </w:tblPr>
      <w:tblGrid>
        <w:gridCol w:w="594"/>
        <w:gridCol w:w="2383"/>
        <w:gridCol w:w="1134"/>
        <w:gridCol w:w="1134"/>
        <w:gridCol w:w="992"/>
        <w:gridCol w:w="1276"/>
        <w:gridCol w:w="1134"/>
        <w:gridCol w:w="709"/>
      </w:tblGrid>
      <w:tr w:rsidR="003D0789" w:rsidRPr="003D0789" w:rsidTr="002B636F">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2383"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4536"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 год к, %</w:t>
            </w:r>
          </w:p>
        </w:tc>
      </w:tr>
      <w:tr w:rsidR="007948F2" w:rsidRPr="003D0789" w:rsidTr="002B636F">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2383"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 год</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 год</w:t>
            </w:r>
          </w:p>
          <w:p w:rsidR="003D0789" w:rsidRPr="003D0789" w:rsidRDefault="003D0789" w:rsidP="00F0671A">
            <w:pPr>
              <w:widowControl w:val="0"/>
              <w:contextualSpacing/>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 год</w:t>
            </w:r>
          </w:p>
          <w:p w:rsidR="003D0789" w:rsidRPr="003D0789" w:rsidRDefault="003D0789" w:rsidP="00F0671A">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2019 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2017год</w:t>
            </w:r>
          </w:p>
        </w:tc>
      </w:tr>
      <w:tr w:rsidR="007948F2" w:rsidRPr="003D0789" w:rsidTr="002B636F">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238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Объем платных услуг, оказываемые учреждениями отрасли культура, тыс.руб.</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11217,3</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33028,0</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11107,3</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10134,8</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99,0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33,6</w:t>
            </w:r>
          </w:p>
        </w:tc>
      </w:tr>
      <w:tr w:rsidR="007948F2" w:rsidRPr="003D0789" w:rsidTr="002B636F">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238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2322,5</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1827,0</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1813,0</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1896,2</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78,1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99,2</w:t>
            </w:r>
          </w:p>
        </w:tc>
      </w:tr>
      <w:tr w:rsidR="007948F2" w:rsidRPr="003D0789" w:rsidTr="002B636F">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238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w:t>
            </w:r>
          </w:p>
          <w:p w:rsidR="003D0789" w:rsidRPr="003D0789" w:rsidRDefault="003D0789" w:rsidP="00F0671A">
            <w:pPr>
              <w:widowControl w:val="0"/>
              <w:contextualSpacing/>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8894,8</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31201,0</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9294,3</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8238,6</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104,5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29,7</w:t>
            </w:r>
          </w:p>
        </w:tc>
      </w:tr>
    </w:tbl>
    <w:p w:rsidR="003D0789" w:rsidRPr="003D0789" w:rsidRDefault="003D0789" w:rsidP="003D0789">
      <w:pPr>
        <w:tabs>
          <w:tab w:val="right" w:pos="9355"/>
        </w:tabs>
        <w:jc w:val="center"/>
        <w:rPr>
          <w:rFonts w:ascii="Times New Roman" w:hAnsi="Times New Roman"/>
        </w:rPr>
      </w:pPr>
    </w:p>
    <w:p w:rsidR="003D0789" w:rsidRPr="003D0789" w:rsidRDefault="003D0789" w:rsidP="002B636F">
      <w:pPr>
        <w:spacing w:line="276" w:lineRule="auto"/>
        <w:ind w:firstLine="907"/>
        <w:jc w:val="both"/>
        <w:rPr>
          <w:rFonts w:ascii="Times New Roman" w:hAnsi="Times New Roman"/>
        </w:rPr>
      </w:pPr>
      <w:r w:rsidRPr="003D0789">
        <w:rPr>
          <w:rFonts w:ascii="Times New Roman" w:hAnsi="Times New Roman"/>
          <w:sz w:val="28"/>
          <w:szCs w:val="28"/>
        </w:rPr>
        <w:t>5.Среднегодовая численность  и среднемесячная заработная плата  учреждений сферы культура приведены в таблице № 5. Динамика показателей за трехлетний период показывает, что  среднегодовая численность учреждений отрасли культура 2018 г.  по отношению к 2016 г. увеличилась на 102,5% , к 2017 году увеличилась  на 101,8 % за счет увеличения численности работников РМУК «МКДЦ». Среднемесячная заработная плата одного работника учреждений отрасли 2018г. по отношению к 2016 г. увеличилась 138,1%, в связи  с динамикой темпа роста по «Дорожной карте», по отношению к 2017 г. увеличение составляет 118,7% за счет увеличения темпа роста по «Дорожной карте» учреждений отрасли.</w:t>
      </w:r>
    </w:p>
    <w:tbl>
      <w:tblPr>
        <w:tblW w:w="9639" w:type="dxa"/>
        <w:tblInd w:w="108" w:type="dxa"/>
        <w:tblLayout w:type="fixed"/>
        <w:tblLook w:val="0000"/>
      </w:tblPr>
      <w:tblGrid>
        <w:gridCol w:w="594"/>
        <w:gridCol w:w="1533"/>
        <w:gridCol w:w="992"/>
        <w:gridCol w:w="1134"/>
        <w:gridCol w:w="1134"/>
        <w:gridCol w:w="992"/>
        <w:gridCol w:w="1559"/>
        <w:gridCol w:w="1701"/>
      </w:tblGrid>
      <w:tr w:rsidR="003D0789" w:rsidRPr="003D0789" w:rsidTr="00E7338E">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1533"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4252"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2018год к, %</w:t>
            </w:r>
          </w:p>
        </w:tc>
      </w:tr>
      <w:tr w:rsidR="003D0789" w:rsidRPr="003D0789" w:rsidTr="00E7338E">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533"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 год</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 год</w:t>
            </w:r>
          </w:p>
          <w:p w:rsidR="003D0789" w:rsidRPr="003D0789" w:rsidRDefault="003D0789" w:rsidP="00F0671A">
            <w:pPr>
              <w:widowControl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 год</w:t>
            </w:r>
          </w:p>
          <w:p w:rsidR="003D0789" w:rsidRPr="003D0789" w:rsidRDefault="003D0789" w:rsidP="00F0671A">
            <w:pPr>
              <w:widowControl w:val="0"/>
              <w:contextualSpacing/>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2019год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55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 год</w:t>
            </w:r>
          </w:p>
        </w:tc>
      </w:tr>
      <w:tr w:rsidR="003D0789" w:rsidRPr="003D0789" w:rsidTr="00E7338E">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153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Среднегодовая численность  учреждений, чел., всего:</w:t>
            </w:r>
            <w:r w:rsidRPr="003D0789">
              <w:rPr>
                <w:rFonts w:ascii="Times New Roman" w:hAnsi="Times New Roman"/>
                <w:sz w:val="24"/>
                <w:szCs w:val="24"/>
              </w:rPr>
              <w:br/>
              <w:t>в том числе:</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754</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759</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773</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773</w:t>
            </w:r>
          </w:p>
        </w:tc>
        <w:tc>
          <w:tcPr>
            <w:tcW w:w="155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101,8</w:t>
            </w:r>
          </w:p>
        </w:tc>
      </w:tr>
      <w:tr w:rsidR="003D0789" w:rsidRPr="003D0789" w:rsidTr="00E7338E">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153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161</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162</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162</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162</w:t>
            </w:r>
          </w:p>
        </w:tc>
        <w:tc>
          <w:tcPr>
            <w:tcW w:w="155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100,0</w:t>
            </w:r>
          </w:p>
        </w:tc>
      </w:tr>
      <w:tr w:rsidR="003D0789" w:rsidRPr="003D0789" w:rsidTr="00E7338E">
        <w:trPr>
          <w:trHeight w:val="795"/>
        </w:trPr>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1533"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593</w:t>
            </w:r>
          </w:p>
          <w:p w:rsidR="003D0789" w:rsidRPr="003D0789" w:rsidRDefault="003D0789" w:rsidP="00F0671A">
            <w:pPr>
              <w:widowControl w:val="0"/>
              <w:snapToGrid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597</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611</w:t>
            </w:r>
          </w:p>
        </w:tc>
        <w:tc>
          <w:tcPr>
            <w:tcW w:w="992"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611</w:t>
            </w:r>
          </w:p>
        </w:tc>
        <w:tc>
          <w:tcPr>
            <w:tcW w:w="155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102,3</w:t>
            </w:r>
          </w:p>
        </w:tc>
      </w:tr>
      <w:tr w:rsidR="003D0789" w:rsidRPr="003D0789" w:rsidTr="00E7338E">
        <w:tc>
          <w:tcPr>
            <w:tcW w:w="59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w:t>
            </w:r>
          </w:p>
        </w:tc>
        <w:tc>
          <w:tcPr>
            <w:tcW w:w="1533" w:type="dxa"/>
            <w:tcBorders>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Среднемесячная заработная плата  одного работника</w:t>
            </w:r>
          </w:p>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учреждений отрасли, руб., всего:</w:t>
            </w:r>
            <w:r w:rsidRPr="003D0789">
              <w:rPr>
                <w:rFonts w:ascii="Times New Roman" w:hAnsi="Times New Roman"/>
                <w:sz w:val="24"/>
                <w:szCs w:val="24"/>
              </w:rPr>
              <w:br/>
              <w:t>в том числе:</w:t>
            </w: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16678</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19398</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23021</w:t>
            </w: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24107</w:t>
            </w:r>
          </w:p>
        </w:tc>
        <w:tc>
          <w:tcPr>
            <w:tcW w:w="1559"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138,1</w:t>
            </w:r>
          </w:p>
        </w:tc>
        <w:tc>
          <w:tcPr>
            <w:tcW w:w="1701"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118,7</w:t>
            </w:r>
          </w:p>
        </w:tc>
      </w:tr>
      <w:tr w:rsidR="003D0789" w:rsidRPr="003D0789" w:rsidTr="00E7338E">
        <w:tc>
          <w:tcPr>
            <w:tcW w:w="59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2.1</w:t>
            </w:r>
          </w:p>
        </w:tc>
        <w:tc>
          <w:tcPr>
            <w:tcW w:w="1533" w:type="dxa"/>
            <w:tcBorders>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20676</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21435</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23631</w:t>
            </w: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23631</w:t>
            </w:r>
          </w:p>
        </w:tc>
        <w:tc>
          <w:tcPr>
            <w:tcW w:w="1559"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114,3</w:t>
            </w:r>
          </w:p>
        </w:tc>
        <w:tc>
          <w:tcPr>
            <w:tcW w:w="1701"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110,2</w:t>
            </w:r>
          </w:p>
        </w:tc>
      </w:tr>
      <w:tr w:rsidR="003D0789" w:rsidRPr="003D0789" w:rsidTr="00E7338E">
        <w:tc>
          <w:tcPr>
            <w:tcW w:w="59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2.2</w:t>
            </w:r>
          </w:p>
        </w:tc>
        <w:tc>
          <w:tcPr>
            <w:tcW w:w="1533" w:type="dxa"/>
            <w:tcBorders>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культуры</w:t>
            </w:r>
          </w:p>
          <w:p w:rsidR="003D0789" w:rsidRPr="003D0789" w:rsidRDefault="003D0789" w:rsidP="00F0671A">
            <w:pPr>
              <w:widowControl w:val="0"/>
              <w:contextualSpacing/>
              <w:rPr>
                <w:rFonts w:ascii="Times New Roman" w:hAnsi="Times New Roman"/>
                <w:sz w:val="24"/>
                <w:szCs w:val="24"/>
              </w:rPr>
            </w:pP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15597</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18822</w:t>
            </w:r>
          </w:p>
        </w:tc>
        <w:tc>
          <w:tcPr>
            <w:tcW w:w="1134"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22848</w:t>
            </w:r>
          </w:p>
        </w:tc>
        <w:tc>
          <w:tcPr>
            <w:tcW w:w="992"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24242</w:t>
            </w:r>
          </w:p>
        </w:tc>
        <w:tc>
          <w:tcPr>
            <w:tcW w:w="1559" w:type="dxa"/>
            <w:tcBorders>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146,5</w:t>
            </w:r>
          </w:p>
        </w:tc>
        <w:tc>
          <w:tcPr>
            <w:tcW w:w="1701"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121,4</w:t>
            </w:r>
          </w:p>
        </w:tc>
      </w:tr>
    </w:tbl>
    <w:p w:rsidR="003D0789" w:rsidRPr="003D0789" w:rsidRDefault="003D0789" w:rsidP="003D0789">
      <w:pPr>
        <w:tabs>
          <w:tab w:val="right" w:pos="9355"/>
        </w:tabs>
        <w:spacing w:line="276" w:lineRule="auto"/>
        <w:ind w:firstLine="907"/>
        <w:jc w:val="both"/>
        <w:rPr>
          <w:rFonts w:ascii="Times New Roman" w:hAnsi="Times New Roman"/>
          <w:sz w:val="28"/>
          <w:szCs w:val="28"/>
        </w:rPr>
      </w:pPr>
    </w:p>
    <w:p w:rsidR="003D0789" w:rsidRPr="003D0789" w:rsidRDefault="003D0789" w:rsidP="003D0789">
      <w:pPr>
        <w:tabs>
          <w:tab w:val="right" w:pos="9355"/>
        </w:tabs>
        <w:spacing w:line="276" w:lineRule="auto"/>
        <w:ind w:firstLine="907"/>
        <w:jc w:val="both"/>
        <w:rPr>
          <w:rFonts w:ascii="Times New Roman" w:hAnsi="Times New Roman"/>
        </w:rPr>
      </w:pPr>
      <w:r w:rsidRPr="003D0789">
        <w:rPr>
          <w:rFonts w:ascii="Times New Roman" w:hAnsi="Times New Roman"/>
          <w:sz w:val="28"/>
          <w:szCs w:val="28"/>
        </w:rPr>
        <w:t>6.Объем инвестиций за счет всех источников финансирования учреждений отрасли приведены в таблице № 6.  Динамика показателей за трехлетний период показывает, что объем инвестиций в целом по учреждениям дополнительного образования детей ДШИ в 2018 г. по отношению к 2016 г. и 2017 г. увеличился за счет средств на укрепление материально-технической базы, а по учреждениям культуры объем инвестиций в 2018 г. по отношению к 2016 г. и 2017 г. увеличился  за счет капитального ремонта ГДК и  приобретения оборудования для учреждений культуры.</w:t>
      </w:r>
    </w:p>
    <w:p w:rsidR="003D0789" w:rsidRPr="003D0789" w:rsidRDefault="003D0789" w:rsidP="003D0789">
      <w:pPr>
        <w:tabs>
          <w:tab w:val="right" w:pos="9355"/>
        </w:tabs>
        <w:jc w:val="right"/>
        <w:rPr>
          <w:rFonts w:ascii="Times New Roman" w:hAnsi="Times New Roman"/>
          <w:sz w:val="28"/>
          <w:szCs w:val="28"/>
        </w:rPr>
      </w:pPr>
    </w:p>
    <w:tbl>
      <w:tblPr>
        <w:tblW w:w="10065" w:type="dxa"/>
        <w:tblInd w:w="108" w:type="dxa"/>
        <w:tblLayout w:type="fixed"/>
        <w:tblLook w:val="0000"/>
      </w:tblPr>
      <w:tblGrid>
        <w:gridCol w:w="594"/>
        <w:gridCol w:w="1816"/>
        <w:gridCol w:w="1418"/>
        <w:gridCol w:w="1275"/>
        <w:gridCol w:w="1134"/>
        <w:gridCol w:w="1276"/>
        <w:gridCol w:w="1276"/>
        <w:gridCol w:w="1276"/>
      </w:tblGrid>
      <w:tr w:rsidR="003D0789" w:rsidRPr="003D0789" w:rsidTr="00F0671A">
        <w:trPr>
          <w:cantSplit/>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 п/п</w:t>
            </w:r>
          </w:p>
        </w:tc>
        <w:tc>
          <w:tcPr>
            <w:tcW w:w="1816" w:type="dxa"/>
            <w:vMerge w:val="restart"/>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snapToGrid w:val="0"/>
              <w:contextualSpacing/>
              <w:jc w:val="center"/>
              <w:rPr>
                <w:rFonts w:ascii="Times New Roman" w:hAnsi="Times New Roman"/>
                <w:sz w:val="24"/>
                <w:szCs w:val="24"/>
              </w:rPr>
            </w:pP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Наименование показателя</w:t>
            </w:r>
          </w:p>
        </w:tc>
        <w:tc>
          <w:tcPr>
            <w:tcW w:w="5103" w:type="dxa"/>
            <w:gridSpan w:val="4"/>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Годы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Динамика</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2018 год к, %</w:t>
            </w:r>
          </w:p>
        </w:tc>
      </w:tr>
      <w:tr w:rsidR="003D0789" w:rsidRPr="003D0789" w:rsidTr="00F0671A">
        <w:trPr>
          <w:cantSplit/>
        </w:trPr>
        <w:tc>
          <w:tcPr>
            <w:tcW w:w="594"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816" w:type="dxa"/>
            <w:vMerge/>
            <w:tcBorders>
              <w:top w:val="single" w:sz="4" w:space="0" w:color="000000"/>
              <w:left w:val="single" w:sz="4" w:space="0" w:color="000000"/>
              <w:bottom w:val="single" w:sz="4" w:space="0" w:color="000000"/>
            </w:tcBorders>
            <w:shd w:val="clear" w:color="auto" w:fill="auto"/>
            <w:vAlign w:val="center"/>
          </w:tcPr>
          <w:p w:rsidR="003D0789" w:rsidRPr="003D0789" w:rsidRDefault="003D0789" w:rsidP="00F0671A">
            <w:pPr>
              <w:widowControl w:val="0"/>
              <w:snapToGrid w:val="0"/>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2016 год</w:t>
            </w:r>
          </w:p>
        </w:tc>
        <w:tc>
          <w:tcPr>
            <w:tcW w:w="1275"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2017 год</w:t>
            </w:r>
          </w:p>
          <w:p w:rsidR="003D0789" w:rsidRPr="003D0789" w:rsidRDefault="003D0789" w:rsidP="00F0671A">
            <w:pPr>
              <w:widowControl w:val="0"/>
              <w:contextualSpacing/>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2018 год</w:t>
            </w:r>
          </w:p>
          <w:p w:rsidR="003D0789" w:rsidRPr="003D0789" w:rsidRDefault="003D0789" w:rsidP="00F0671A">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contextualSpacing/>
              <w:jc w:val="center"/>
              <w:rPr>
                <w:rFonts w:ascii="Times New Roman" w:hAnsi="Times New Roman"/>
                <w:sz w:val="24"/>
                <w:szCs w:val="24"/>
              </w:rPr>
            </w:pPr>
            <w:r w:rsidRPr="003D0789">
              <w:rPr>
                <w:rFonts w:ascii="Times New Roman" w:hAnsi="Times New Roman"/>
                <w:sz w:val="24"/>
                <w:szCs w:val="24"/>
              </w:rPr>
              <w:t>2019год</w:t>
            </w:r>
          </w:p>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(оценка)</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contextualSpacing/>
              <w:jc w:val="center"/>
              <w:rPr>
                <w:rFonts w:ascii="Times New Roman" w:hAnsi="Times New Roman"/>
                <w:sz w:val="24"/>
                <w:szCs w:val="24"/>
              </w:rPr>
            </w:pPr>
            <w:r w:rsidRPr="003D0789">
              <w:rPr>
                <w:rFonts w:ascii="Times New Roman" w:hAnsi="Times New Roman"/>
                <w:sz w:val="24"/>
                <w:szCs w:val="24"/>
              </w:rPr>
              <w:t>2017 год</w:t>
            </w:r>
          </w:p>
        </w:tc>
      </w:tr>
      <w:tr w:rsidR="003D0789" w:rsidRPr="003D0789" w:rsidTr="00F0671A">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1.</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Объем инвестиций за счет всех источников финансирования учреждений отрасли, тыс.руб.</w:t>
            </w:r>
          </w:p>
          <w:p w:rsidR="003D0789" w:rsidRPr="003D0789" w:rsidRDefault="003D0789" w:rsidP="00F0671A">
            <w:pPr>
              <w:widowControl w:val="0"/>
              <w:contextualSpacing/>
              <w:rPr>
                <w:rFonts w:ascii="Times New Roman" w:hAnsi="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4336,4</w:t>
            </w:r>
          </w:p>
        </w:tc>
        <w:tc>
          <w:tcPr>
            <w:tcW w:w="1275"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13041,7</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47967,4</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19908,0</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1106,2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367,8</w:t>
            </w:r>
          </w:p>
        </w:tc>
      </w:tr>
      <w:tr w:rsidR="003D0789" w:rsidRPr="003D0789" w:rsidTr="00F0671A">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1.1</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jc w:val="both"/>
              <w:rPr>
                <w:rFonts w:ascii="Times New Roman" w:hAnsi="Times New Roman"/>
                <w:sz w:val="24"/>
                <w:szCs w:val="24"/>
              </w:rPr>
            </w:pPr>
            <w:r w:rsidRPr="003D0789">
              <w:rPr>
                <w:rFonts w:ascii="Times New Roman" w:hAnsi="Times New Roman"/>
                <w:sz w:val="24"/>
                <w:szCs w:val="24"/>
              </w:rPr>
              <w:t>Учреждения дополнительного образования детей ДШИ</w:t>
            </w:r>
          </w:p>
          <w:p w:rsidR="003D0789" w:rsidRPr="003D0789" w:rsidRDefault="003D0789" w:rsidP="00F0671A">
            <w:pPr>
              <w:widowControl w:val="0"/>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944,1</w:t>
            </w:r>
          </w:p>
        </w:tc>
        <w:tc>
          <w:tcPr>
            <w:tcW w:w="1275"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161,7</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653,9</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190,0    </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69,3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404,4</w:t>
            </w:r>
          </w:p>
        </w:tc>
      </w:tr>
      <w:tr w:rsidR="003D0789" w:rsidRPr="003D0789" w:rsidTr="00F0671A">
        <w:trPr>
          <w:trHeight w:val="558"/>
        </w:trPr>
        <w:tc>
          <w:tcPr>
            <w:tcW w:w="59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1.2</w:t>
            </w:r>
          </w:p>
        </w:tc>
        <w:tc>
          <w:tcPr>
            <w:tcW w:w="181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contextualSpacing/>
              <w:rPr>
                <w:rFonts w:ascii="Times New Roman" w:hAnsi="Times New Roman"/>
                <w:sz w:val="24"/>
                <w:szCs w:val="24"/>
              </w:rPr>
            </w:pPr>
            <w:r w:rsidRPr="003D0789">
              <w:rPr>
                <w:rFonts w:ascii="Times New Roman" w:hAnsi="Times New Roman"/>
                <w:sz w:val="24"/>
                <w:szCs w:val="24"/>
              </w:rPr>
              <w:t>Учреждения культуры в т.ч.</w:t>
            </w: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color w:val="000000"/>
                <w:sz w:val="24"/>
                <w:szCs w:val="24"/>
              </w:rPr>
              <w:t>Ейское городское поселение Ейского района</w:t>
            </w:r>
            <w:r w:rsidRPr="003D0789">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3392,3</w:t>
            </w:r>
          </w:p>
        </w:tc>
        <w:tc>
          <w:tcPr>
            <w:tcW w:w="1275"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12880</w:t>
            </w: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47313,5</w:t>
            </w:r>
          </w:p>
          <w:p w:rsidR="003D0789" w:rsidRPr="003D0789" w:rsidRDefault="003D0789" w:rsidP="00F0671A">
            <w:pPr>
              <w:widowControl w:val="0"/>
              <w:snapToGrid w:val="0"/>
              <w:contextualSpacing/>
              <w:jc w:val="center"/>
              <w:rPr>
                <w:rFonts w:ascii="Times New Roman" w:hAnsi="Times New Roman"/>
                <w:sz w:val="24"/>
                <w:szCs w:val="24"/>
              </w:rPr>
            </w:pPr>
          </w:p>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39432,5</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19718,0</w:t>
            </w: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w:t>
            </w:r>
          </w:p>
          <w:p w:rsidR="003D0789" w:rsidRPr="003D0789" w:rsidRDefault="003D0789" w:rsidP="00F0671A">
            <w:pPr>
              <w:widowControl w:val="0"/>
              <w:snapToGrid w:val="0"/>
              <w:contextualSpacing/>
              <w:jc w:val="both"/>
              <w:rPr>
                <w:rFonts w:ascii="Times New Roman" w:hAnsi="Times New Roman"/>
                <w:sz w:val="24"/>
                <w:szCs w:val="24"/>
              </w:rPr>
            </w:pPr>
            <w:r w:rsidRPr="003D0789">
              <w:rPr>
                <w:rFonts w:ascii="Times New Roman" w:hAnsi="Times New Roman"/>
                <w:sz w:val="24"/>
                <w:szCs w:val="24"/>
              </w:rPr>
              <w:t xml:space="preserve">       18697,9</w:t>
            </w:r>
          </w:p>
        </w:tc>
        <w:tc>
          <w:tcPr>
            <w:tcW w:w="1276"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1394,7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widowControl w:val="0"/>
              <w:snapToGrid w:val="0"/>
              <w:contextualSpacing/>
              <w:jc w:val="center"/>
              <w:rPr>
                <w:rFonts w:ascii="Times New Roman" w:hAnsi="Times New Roman"/>
                <w:sz w:val="24"/>
                <w:szCs w:val="24"/>
              </w:rPr>
            </w:pPr>
            <w:r w:rsidRPr="003D0789">
              <w:rPr>
                <w:rFonts w:ascii="Times New Roman" w:hAnsi="Times New Roman"/>
                <w:sz w:val="24"/>
                <w:szCs w:val="24"/>
              </w:rPr>
              <w:t>367,3</w:t>
            </w:r>
          </w:p>
        </w:tc>
      </w:tr>
    </w:tbl>
    <w:p w:rsidR="003D0789" w:rsidRPr="003D0789" w:rsidRDefault="003D0789" w:rsidP="003D0789">
      <w:pPr>
        <w:tabs>
          <w:tab w:val="right" w:pos="9355"/>
        </w:tabs>
        <w:rPr>
          <w:rFonts w:ascii="Times New Roman" w:hAnsi="Times New Roman"/>
          <w:sz w:val="28"/>
          <w:szCs w:val="28"/>
        </w:rPr>
      </w:pPr>
    </w:p>
    <w:p w:rsidR="003D0789" w:rsidRPr="003D0789" w:rsidRDefault="003D0789" w:rsidP="003D0789">
      <w:pPr>
        <w:tabs>
          <w:tab w:val="right" w:pos="9355"/>
        </w:tabs>
        <w:jc w:val="center"/>
        <w:rPr>
          <w:rFonts w:ascii="Times New Roman" w:hAnsi="Times New Roman"/>
          <w:sz w:val="28"/>
          <w:szCs w:val="28"/>
        </w:rPr>
      </w:pPr>
    </w:p>
    <w:p w:rsidR="003D0789" w:rsidRPr="003D0789" w:rsidRDefault="003D0789" w:rsidP="003D0789">
      <w:pPr>
        <w:tabs>
          <w:tab w:val="right" w:pos="9355"/>
        </w:tabs>
        <w:jc w:val="center"/>
        <w:rPr>
          <w:rFonts w:ascii="Times New Roman" w:hAnsi="Times New Roman"/>
        </w:rPr>
      </w:pPr>
      <w:r w:rsidRPr="003D0789">
        <w:rPr>
          <w:rFonts w:ascii="Times New Roman" w:hAnsi="Times New Roman"/>
          <w:sz w:val="28"/>
          <w:szCs w:val="28"/>
        </w:rPr>
        <w:t>7.Оценка нормативно-правовой базы учреждений сферы культура</w:t>
      </w:r>
    </w:p>
    <w:p w:rsidR="003D0789" w:rsidRPr="003D0789" w:rsidRDefault="003D0789" w:rsidP="003D0789">
      <w:pPr>
        <w:tabs>
          <w:tab w:val="right" w:pos="9355"/>
        </w:tabs>
        <w:jc w:val="center"/>
        <w:rPr>
          <w:rFonts w:ascii="Times New Roman" w:hAnsi="Times New Roman"/>
          <w:sz w:val="28"/>
          <w:szCs w:val="28"/>
        </w:rPr>
      </w:pPr>
    </w:p>
    <w:tbl>
      <w:tblPr>
        <w:tblW w:w="9923" w:type="dxa"/>
        <w:tblInd w:w="108" w:type="dxa"/>
        <w:tblLayout w:type="fixed"/>
        <w:tblLook w:val="0000"/>
      </w:tblPr>
      <w:tblGrid>
        <w:gridCol w:w="709"/>
        <w:gridCol w:w="2977"/>
        <w:gridCol w:w="2977"/>
        <w:gridCol w:w="3260"/>
      </w:tblGrid>
      <w:tr w:rsidR="003D0789" w:rsidRPr="003D0789" w:rsidTr="00E7338E">
        <w:tc>
          <w:tcPr>
            <w:tcW w:w="70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 п.п.</w:t>
            </w: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ind w:left="-61"/>
              <w:contextualSpacing/>
              <w:jc w:val="center"/>
              <w:rPr>
                <w:rFonts w:ascii="Times New Roman" w:hAnsi="Times New Roman"/>
                <w:sz w:val="24"/>
                <w:szCs w:val="24"/>
              </w:rPr>
            </w:pPr>
            <w:r w:rsidRPr="003D0789">
              <w:rPr>
                <w:rFonts w:ascii="Times New Roman" w:hAnsi="Times New Roman"/>
                <w:sz w:val="24"/>
                <w:szCs w:val="24"/>
                <w:lang w:eastAsia="ru-RU"/>
              </w:rPr>
              <w:t>Наименование муниципального нормативного правового акта</w:t>
            </w: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Сфера деятельности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Практический результат от его применения для производителей, либо потребителей</w:t>
            </w:r>
          </w:p>
        </w:tc>
      </w:tr>
      <w:tr w:rsidR="003D0789" w:rsidRPr="003D0789" w:rsidTr="00E7338E">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b/>
                <w:sz w:val="24"/>
                <w:szCs w:val="24"/>
                <w:lang w:eastAsia="ru-RU"/>
              </w:rPr>
              <w:t>Способствующие развитию конкуренции</w:t>
            </w:r>
          </w:p>
        </w:tc>
      </w:tr>
      <w:tr w:rsidR="003D0789" w:rsidRPr="003D0789" w:rsidTr="00E7338E">
        <w:tc>
          <w:tcPr>
            <w:tcW w:w="70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1.</w:t>
            </w: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Муниципальная программа «Развитие культуры в Ейском районе», подпрограмма «Совершенствование деятельности  муниципальных учреждений культуры», подпрограмма « Совершенствование деятельности  образовательных учреждений», утверждена Постановлением администрации муниципального образования Ейский район от 19.01.2015 г. № 18</w:t>
            </w: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Сфера культуры:</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библиотечная деятельность,</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музейная деятельность,</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культурно-досуговая деятельность, образовательная деятельность,</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формирование и содержание муниципальных архивных фондов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В 2018 году на реализацию программы направлено и освоено 129623,8  тыс.руб. средств из районного бюджета,  проведено 892</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мероприятий, число посетителей составляет 100% относительно 2017 г., количество клубных формирований - 100% относительно 2017 г.  в результате чего достигается сохранение традиционной народной культуры, развитие и реализация культурного духовного потенциала населения Ейского района, развитие и укрепление материально-технической базы учреждений культуры.</w:t>
            </w:r>
          </w:p>
        </w:tc>
      </w:tr>
      <w:tr w:rsidR="003D0789" w:rsidRPr="003D0789" w:rsidTr="00E7338E">
        <w:trPr>
          <w:trHeight w:val="824"/>
        </w:trPr>
        <w:tc>
          <w:tcPr>
            <w:tcW w:w="709"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2.</w:t>
            </w:r>
          </w:p>
          <w:p w:rsidR="003D0789" w:rsidRPr="003D0789" w:rsidRDefault="003D0789" w:rsidP="00F0671A">
            <w:pPr>
              <w:tabs>
                <w:tab w:val="left" w:pos="709"/>
              </w:tabs>
              <w:contextualSpacing/>
              <w:jc w:val="center"/>
              <w:rPr>
                <w:rFonts w:ascii="Times New Roman" w:hAnsi="Times New Roman"/>
                <w:sz w:val="24"/>
                <w:szCs w:val="24"/>
                <w:lang w:eastAsia="ru-RU"/>
              </w:rPr>
            </w:pPr>
          </w:p>
          <w:p w:rsidR="003D0789" w:rsidRPr="003D0789" w:rsidRDefault="003D0789" w:rsidP="00F0671A">
            <w:pPr>
              <w:tabs>
                <w:tab w:val="left" w:pos="709"/>
              </w:tabs>
              <w:contextualSpacing/>
              <w:jc w:val="center"/>
              <w:rPr>
                <w:rFonts w:ascii="Times New Roman" w:hAnsi="Times New Roman"/>
                <w:sz w:val="24"/>
                <w:szCs w:val="24"/>
                <w:lang w:eastAsia="ru-RU"/>
              </w:rPr>
            </w:pPr>
          </w:p>
          <w:p w:rsidR="003D0789" w:rsidRPr="003D0789" w:rsidRDefault="003D0789" w:rsidP="00F0671A">
            <w:pPr>
              <w:tabs>
                <w:tab w:val="left" w:pos="709"/>
              </w:tabs>
              <w:contextualSpacing/>
              <w:jc w:val="center"/>
              <w:rPr>
                <w:rFonts w:ascii="Times New Roman" w:hAnsi="Times New Roman"/>
                <w:sz w:val="24"/>
                <w:szCs w:val="24"/>
                <w:lang w:eastAsia="ru-RU"/>
              </w:rPr>
            </w:pP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Муниципальная программа «Дети Ейского  района»</w:t>
            </w:r>
          </w:p>
          <w:p w:rsidR="003D0789" w:rsidRPr="003D0789" w:rsidRDefault="003D0789" w:rsidP="00F0671A">
            <w:pPr>
              <w:tabs>
                <w:tab w:val="left" w:pos="709"/>
              </w:tabs>
              <w:snapToGrid w:val="0"/>
              <w:contextualSpacing/>
              <w:jc w:val="right"/>
              <w:rPr>
                <w:rFonts w:ascii="Times New Roman" w:hAnsi="Times New Roman"/>
                <w:sz w:val="24"/>
                <w:szCs w:val="24"/>
                <w:lang w:eastAsia="ru-RU"/>
              </w:rPr>
            </w:pPr>
          </w:p>
          <w:p w:rsidR="003D0789" w:rsidRPr="003D0789" w:rsidRDefault="003D0789" w:rsidP="00F0671A">
            <w:pPr>
              <w:tabs>
                <w:tab w:val="left" w:pos="709"/>
              </w:tabs>
              <w:snapToGrid w:val="0"/>
              <w:contextualSpacing/>
              <w:jc w:val="right"/>
              <w:rPr>
                <w:rFonts w:ascii="Times New Roman" w:hAnsi="Times New Roman"/>
                <w:sz w:val="24"/>
                <w:szCs w:val="24"/>
                <w:lang w:eastAsia="ru-RU"/>
              </w:rPr>
            </w:pPr>
          </w:p>
        </w:tc>
        <w:tc>
          <w:tcPr>
            <w:tcW w:w="2977" w:type="dxa"/>
            <w:tcBorders>
              <w:top w:val="single" w:sz="4" w:space="0" w:color="000000"/>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Культурно-досуговая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2018 год - исполнение 100%, выявление творчески одаренных детей, развитие их способностей.</w:t>
            </w:r>
          </w:p>
        </w:tc>
      </w:tr>
      <w:tr w:rsidR="003D0789" w:rsidRPr="003D0789" w:rsidTr="00E7338E">
        <w:tc>
          <w:tcPr>
            <w:tcW w:w="709" w:type="dxa"/>
            <w:tcBorders>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3.</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color w:val="000000"/>
                <w:sz w:val="24"/>
                <w:szCs w:val="24"/>
                <w:lang w:eastAsia="ru-RU"/>
              </w:rPr>
              <w:t>Постановление № 32 от 29.01.2015 года  МП Ейского городского поселения Ейского района  «Развитие культуры и молодежной политики».</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Сфера культуры:</w:t>
            </w:r>
          </w:p>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библиотечная деятельность,</w:t>
            </w:r>
          </w:p>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музейная деятельность,</w:t>
            </w:r>
          </w:p>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культурно-досуговая деятельность,</w:t>
            </w:r>
          </w:p>
        </w:tc>
        <w:tc>
          <w:tcPr>
            <w:tcW w:w="3260"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sz w:val="24"/>
                <w:szCs w:val="24"/>
                <w:lang w:eastAsia="ru-RU"/>
              </w:rPr>
              <w:t>Исполнено. Сохранение традиционной народной культуры, развитие и реализация культурного духовного потенциала населения, развитие и укрепление материально-технической базы учреждений культуры</w:t>
            </w:r>
          </w:p>
        </w:tc>
      </w:tr>
      <w:tr w:rsidR="003D0789" w:rsidRPr="003D0789" w:rsidTr="00E7338E">
        <w:trPr>
          <w:trHeight w:val="2927"/>
        </w:trPr>
        <w:tc>
          <w:tcPr>
            <w:tcW w:w="709" w:type="dxa"/>
            <w:tcBorders>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4.</w:t>
            </w:r>
          </w:p>
        </w:tc>
        <w:tc>
          <w:tcPr>
            <w:tcW w:w="2977" w:type="dxa"/>
            <w:tcBorders>
              <w:left w:val="single" w:sz="4" w:space="0" w:color="000000"/>
              <w:bottom w:val="single" w:sz="4" w:space="0" w:color="000000"/>
            </w:tcBorders>
            <w:shd w:val="clear" w:color="auto" w:fill="auto"/>
          </w:tcPr>
          <w:p w:rsidR="003D0789" w:rsidRPr="003D0789" w:rsidRDefault="003D0789" w:rsidP="00F0671A">
            <w:pPr>
              <w:pStyle w:val="210"/>
              <w:spacing w:line="322" w:lineRule="exact"/>
              <w:ind w:firstLine="0"/>
              <w:rPr>
                <w:sz w:val="24"/>
                <w:szCs w:val="24"/>
              </w:rPr>
            </w:pPr>
            <w:r w:rsidRPr="003D0789">
              <w:rPr>
                <w:b w:val="0"/>
                <w:sz w:val="24"/>
                <w:szCs w:val="24"/>
              </w:rPr>
              <w:t>Постановление администрации Красноармейского с/п от 16.01.2017 г. № 7 Об утверждении муниципальной программы  «Развитие культуры</w:t>
            </w:r>
          </w:p>
          <w:p w:rsidR="003D0789" w:rsidRPr="003D0789" w:rsidRDefault="003D0789" w:rsidP="00F0671A">
            <w:pPr>
              <w:pStyle w:val="210"/>
              <w:spacing w:line="322" w:lineRule="exact"/>
              <w:ind w:firstLine="0"/>
              <w:rPr>
                <w:sz w:val="24"/>
                <w:szCs w:val="24"/>
              </w:rPr>
            </w:pPr>
            <w:r w:rsidRPr="003D0789">
              <w:rPr>
                <w:b w:val="0"/>
                <w:sz w:val="24"/>
                <w:szCs w:val="24"/>
              </w:rPr>
              <w:t xml:space="preserve"> в Красноармейском сельском поселении Ейского района».</w:t>
            </w:r>
          </w:p>
          <w:p w:rsidR="003D0789" w:rsidRPr="003D0789" w:rsidRDefault="003D0789" w:rsidP="00F0671A">
            <w:pPr>
              <w:pStyle w:val="210"/>
              <w:tabs>
                <w:tab w:val="left" w:pos="709"/>
              </w:tabs>
              <w:snapToGrid w:val="0"/>
              <w:spacing w:line="322" w:lineRule="exact"/>
              <w:ind w:firstLine="0"/>
              <w:contextualSpacing/>
              <w:rPr>
                <w:sz w:val="24"/>
                <w:szCs w:val="24"/>
              </w:rPr>
            </w:pPr>
            <w:r w:rsidRPr="003D0789">
              <w:rPr>
                <w:b w:val="0"/>
                <w:sz w:val="24"/>
                <w:szCs w:val="24"/>
                <w:lang w:eastAsia="ru-RU"/>
              </w:rPr>
              <w:t xml:space="preserve"> </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Культурно-досуговая деятельность.</w:t>
            </w:r>
          </w:p>
        </w:tc>
        <w:tc>
          <w:tcPr>
            <w:tcW w:w="3260"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color w:val="000000"/>
                <w:sz w:val="24"/>
                <w:szCs w:val="24"/>
                <w:lang w:eastAsia="ru-RU"/>
              </w:rPr>
              <w:t>В 2018 году  средства освоены в полном объеме на сумму 7659,7 тыс.руб.</w:t>
            </w:r>
          </w:p>
          <w:p w:rsidR="003D0789" w:rsidRPr="003D0789" w:rsidRDefault="003D0789" w:rsidP="00F0671A">
            <w:pPr>
              <w:tabs>
                <w:tab w:val="left" w:pos="709"/>
              </w:tabs>
              <w:snapToGrid w:val="0"/>
              <w:contextualSpacing/>
              <w:rPr>
                <w:rFonts w:ascii="Times New Roman" w:hAnsi="Times New Roman"/>
                <w:sz w:val="24"/>
                <w:szCs w:val="24"/>
              </w:rPr>
            </w:pPr>
            <w:r w:rsidRPr="003D0789">
              <w:rPr>
                <w:rFonts w:ascii="Times New Roman" w:hAnsi="Times New Roman"/>
                <w:color w:val="000000"/>
                <w:sz w:val="24"/>
                <w:szCs w:val="24"/>
                <w:lang w:eastAsia="ru-RU"/>
              </w:rPr>
              <w:t>Проведено 293 мероприятий, общее количество посещений  культурно массовых мероприятий Дома культуры за 2018 год составило 20441 чел..  Действует 14 клубных формирований, 203 участника.</w:t>
            </w:r>
          </w:p>
          <w:p w:rsidR="003D0789" w:rsidRPr="003D0789" w:rsidRDefault="003D0789" w:rsidP="00F0671A">
            <w:pPr>
              <w:tabs>
                <w:tab w:val="left" w:pos="709"/>
              </w:tabs>
              <w:snapToGrid w:val="0"/>
              <w:contextualSpacing/>
              <w:rPr>
                <w:rFonts w:ascii="Times New Roman" w:hAnsi="Times New Roman"/>
                <w:color w:val="000000"/>
                <w:sz w:val="24"/>
                <w:szCs w:val="24"/>
                <w:lang w:eastAsia="ru-RU"/>
              </w:rPr>
            </w:pPr>
          </w:p>
        </w:tc>
      </w:tr>
      <w:tr w:rsidR="003D0789" w:rsidRPr="003D0789" w:rsidTr="00E7338E">
        <w:trPr>
          <w:trHeight w:val="2294"/>
        </w:trPr>
        <w:tc>
          <w:tcPr>
            <w:tcW w:w="709" w:type="dxa"/>
            <w:tcBorders>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5.</w:t>
            </w:r>
          </w:p>
        </w:tc>
        <w:tc>
          <w:tcPr>
            <w:tcW w:w="2977" w:type="dxa"/>
            <w:tcBorders>
              <w:left w:val="single" w:sz="4" w:space="0" w:color="000000"/>
              <w:bottom w:val="single" w:sz="4" w:space="0" w:color="000000"/>
            </w:tcBorders>
            <w:shd w:val="clear" w:color="auto" w:fill="auto"/>
          </w:tcPr>
          <w:p w:rsidR="003D0789" w:rsidRPr="003D0789" w:rsidRDefault="003D0789" w:rsidP="00F0671A">
            <w:pPr>
              <w:shd w:val="clear" w:color="auto" w:fill="FFFFFF"/>
              <w:spacing w:line="322" w:lineRule="exact"/>
              <w:rPr>
                <w:rFonts w:ascii="Times New Roman" w:hAnsi="Times New Roman"/>
                <w:sz w:val="24"/>
                <w:szCs w:val="24"/>
              </w:rPr>
            </w:pPr>
            <w:r w:rsidRPr="003D0789">
              <w:rPr>
                <w:rFonts w:ascii="Times New Roman" w:hAnsi="Times New Roman"/>
                <w:sz w:val="24"/>
                <w:szCs w:val="24"/>
              </w:rPr>
              <w:t>Постановлением администрации Должанского сельского поселения  от 27.12.2017 года № 222 утверждена «Муниципальная программа Должанского сельского поселения Ейского района «Развитие культуры в Должанском сельском поселении Ейского района».</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Культурно-досуговая деятельность.</w:t>
            </w:r>
          </w:p>
        </w:tc>
        <w:tc>
          <w:tcPr>
            <w:tcW w:w="3260"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color w:val="000000"/>
                <w:sz w:val="24"/>
                <w:szCs w:val="24"/>
              </w:rPr>
              <w:t xml:space="preserve"> В 2018 г. средства освоены в полном объеме  на сумму  7987,9  тыс.руб. </w:t>
            </w:r>
            <w:r w:rsidRPr="003D0789">
              <w:rPr>
                <w:rFonts w:ascii="Times New Roman" w:hAnsi="Times New Roman"/>
                <w:color w:val="000000"/>
                <w:sz w:val="24"/>
                <w:szCs w:val="24"/>
                <w:lang w:eastAsia="ru-RU"/>
              </w:rPr>
              <w:t xml:space="preserve">Действует 22 клубных формирований, 465 участника. </w:t>
            </w:r>
          </w:p>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color w:val="000000"/>
                <w:sz w:val="24"/>
                <w:szCs w:val="24"/>
                <w:lang w:eastAsia="ru-RU"/>
              </w:rPr>
              <w:t>Проведено 459 мероприятий.</w:t>
            </w:r>
          </w:p>
        </w:tc>
      </w:tr>
      <w:tr w:rsidR="003D0789" w:rsidRPr="003D0789" w:rsidTr="00E7338E">
        <w:tc>
          <w:tcPr>
            <w:tcW w:w="709"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center"/>
              <w:rPr>
                <w:rFonts w:ascii="Times New Roman" w:hAnsi="Times New Roman"/>
                <w:sz w:val="24"/>
                <w:szCs w:val="24"/>
              </w:rPr>
            </w:pPr>
            <w:r w:rsidRPr="003D0789">
              <w:rPr>
                <w:rFonts w:ascii="Times New Roman" w:hAnsi="Times New Roman"/>
                <w:sz w:val="24"/>
                <w:szCs w:val="24"/>
                <w:lang w:eastAsia="ru-RU"/>
              </w:rPr>
              <w:t>6.</w:t>
            </w:r>
          </w:p>
        </w:tc>
        <w:tc>
          <w:tcPr>
            <w:tcW w:w="2977" w:type="dxa"/>
            <w:tcBorders>
              <w:left w:val="single" w:sz="4" w:space="0" w:color="000000"/>
              <w:bottom w:val="single" w:sz="4" w:space="0" w:color="000000"/>
            </w:tcBorders>
            <w:shd w:val="clear" w:color="auto" w:fill="auto"/>
          </w:tcPr>
          <w:p w:rsidR="003D0789" w:rsidRPr="003D0789" w:rsidRDefault="003D0789" w:rsidP="00F0671A">
            <w:pPr>
              <w:pStyle w:val="210"/>
              <w:shd w:val="clear" w:color="auto" w:fill="auto"/>
              <w:spacing w:line="322" w:lineRule="exact"/>
              <w:ind w:firstLine="0"/>
              <w:rPr>
                <w:sz w:val="24"/>
                <w:szCs w:val="24"/>
              </w:rPr>
            </w:pPr>
            <w:r w:rsidRPr="003D0789">
              <w:rPr>
                <w:b w:val="0"/>
                <w:sz w:val="24"/>
                <w:szCs w:val="24"/>
              </w:rPr>
              <w:t>На территории Александровского сельского поселения Ейского района действует  муниципальная  программа  Александровского сельского поселения Ейского района от 25.08.17г. № 115  «Развитие культуры» на 2018-2020 годы.</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Культурно-досуговая деятельность</w:t>
            </w:r>
          </w:p>
        </w:tc>
        <w:tc>
          <w:tcPr>
            <w:tcW w:w="3260"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color w:val="000000"/>
                <w:sz w:val="24"/>
                <w:szCs w:val="24"/>
              </w:rPr>
              <w:t>В 2018 г. средства освоены в полном объеме  на сумму 15052,9  тыс.руб.</w:t>
            </w:r>
          </w:p>
        </w:tc>
      </w:tr>
      <w:tr w:rsidR="003D0789" w:rsidRPr="003D0789" w:rsidTr="00E7338E">
        <w:tc>
          <w:tcPr>
            <w:tcW w:w="709" w:type="dxa"/>
            <w:tcBorders>
              <w:left w:val="single" w:sz="4" w:space="0" w:color="000000"/>
              <w:bottom w:val="single" w:sz="4" w:space="0" w:color="000000"/>
            </w:tcBorders>
            <w:shd w:val="clear" w:color="auto" w:fill="auto"/>
          </w:tcPr>
          <w:p w:rsidR="003D0789" w:rsidRPr="003D0789" w:rsidRDefault="003D0789" w:rsidP="00F0671A">
            <w:pPr>
              <w:tabs>
                <w:tab w:val="left" w:pos="709"/>
              </w:tabs>
              <w:contextualSpacing/>
              <w:jc w:val="center"/>
              <w:rPr>
                <w:rFonts w:ascii="Times New Roman" w:hAnsi="Times New Roman"/>
                <w:sz w:val="24"/>
                <w:szCs w:val="24"/>
              </w:rPr>
            </w:pPr>
            <w:r w:rsidRPr="003D0789">
              <w:rPr>
                <w:rFonts w:ascii="Times New Roman" w:hAnsi="Times New Roman"/>
                <w:sz w:val="24"/>
                <w:szCs w:val="24"/>
                <w:lang w:eastAsia="ru-RU"/>
              </w:rPr>
              <w:t>7.</w:t>
            </w:r>
          </w:p>
        </w:tc>
        <w:tc>
          <w:tcPr>
            <w:tcW w:w="2977" w:type="dxa"/>
            <w:tcBorders>
              <w:left w:val="single" w:sz="4" w:space="0" w:color="000000"/>
              <w:bottom w:val="single" w:sz="4" w:space="0" w:color="000000"/>
            </w:tcBorders>
            <w:shd w:val="clear" w:color="auto" w:fill="auto"/>
          </w:tcPr>
          <w:p w:rsidR="003D0789" w:rsidRPr="003D0789" w:rsidRDefault="003D0789" w:rsidP="00F0671A">
            <w:pPr>
              <w:pStyle w:val="210"/>
              <w:shd w:val="clear" w:color="auto" w:fill="auto"/>
              <w:spacing w:line="322" w:lineRule="exact"/>
              <w:ind w:firstLine="0"/>
              <w:rPr>
                <w:sz w:val="24"/>
                <w:szCs w:val="24"/>
              </w:rPr>
            </w:pPr>
            <w:r w:rsidRPr="003D0789">
              <w:rPr>
                <w:b w:val="0"/>
                <w:sz w:val="24"/>
                <w:szCs w:val="24"/>
              </w:rPr>
              <w:t xml:space="preserve">Государственная программа Краснодарского края «Развитие культуры», утвержденная </w:t>
            </w:r>
          </w:p>
          <w:p w:rsidR="003D0789" w:rsidRPr="003D0789" w:rsidRDefault="003D0789" w:rsidP="00F0671A">
            <w:pPr>
              <w:pStyle w:val="210"/>
              <w:shd w:val="clear" w:color="auto" w:fill="auto"/>
              <w:spacing w:line="322" w:lineRule="exact"/>
              <w:ind w:firstLine="0"/>
              <w:rPr>
                <w:sz w:val="24"/>
                <w:szCs w:val="24"/>
              </w:rPr>
            </w:pPr>
            <w:r w:rsidRPr="003D0789">
              <w:rPr>
                <w:b w:val="0"/>
                <w:sz w:val="24"/>
                <w:szCs w:val="24"/>
              </w:rPr>
              <w:t>постановлением главы администрации (губернатора) Краснодарского края от 14.10.2013 г. № 1175 на обеспечение поэтапного повышения уровня  средней заработной платы работников муниципальных учреждений культуры и искусства.</w:t>
            </w:r>
          </w:p>
        </w:tc>
        <w:tc>
          <w:tcPr>
            <w:tcW w:w="2977" w:type="dxa"/>
            <w:tcBorders>
              <w:left w:val="single" w:sz="4" w:space="0" w:color="000000"/>
              <w:bottom w:val="single" w:sz="4" w:space="0" w:color="000000"/>
            </w:tcBorders>
            <w:shd w:val="clear" w:color="auto" w:fill="auto"/>
          </w:tcPr>
          <w:p w:rsidR="003D0789" w:rsidRPr="003D0789" w:rsidRDefault="003D0789" w:rsidP="00F0671A">
            <w:pPr>
              <w:tabs>
                <w:tab w:val="left" w:pos="709"/>
              </w:tabs>
              <w:snapToGrid w:val="0"/>
              <w:contextualSpacing/>
              <w:jc w:val="both"/>
              <w:rPr>
                <w:rFonts w:ascii="Times New Roman" w:hAnsi="Times New Roman"/>
                <w:sz w:val="24"/>
                <w:szCs w:val="24"/>
              </w:rPr>
            </w:pPr>
            <w:r w:rsidRPr="003D0789">
              <w:rPr>
                <w:rFonts w:ascii="Times New Roman" w:hAnsi="Times New Roman"/>
                <w:sz w:val="24"/>
                <w:szCs w:val="24"/>
                <w:lang w:eastAsia="ru-RU"/>
              </w:rPr>
              <w:t>Сфера культуры</w:t>
            </w:r>
          </w:p>
        </w:tc>
        <w:tc>
          <w:tcPr>
            <w:tcW w:w="3260" w:type="dxa"/>
            <w:tcBorders>
              <w:left w:val="single" w:sz="4" w:space="0" w:color="000000"/>
              <w:bottom w:val="single" w:sz="4" w:space="0" w:color="000000"/>
              <w:right w:val="single" w:sz="4" w:space="0" w:color="000000"/>
            </w:tcBorders>
            <w:shd w:val="clear" w:color="auto" w:fill="auto"/>
          </w:tcPr>
          <w:p w:rsidR="003D0789" w:rsidRPr="003D0789" w:rsidRDefault="003D0789" w:rsidP="00F0671A">
            <w:pPr>
              <w:tabs>
                <w:tab w:val="left" w:pos="709"/>
              </w:tabs>
              <w:contextualSpacing/>
              <w:rPr>
                <w:rFonts w:ascii="Times New Roman" w:hAnsi="Times New Roman"/>
                <w:sz w:val="24"/>
                <w:szCs w:val="24"/>
              </w:rPr>
            </w:pPr>
            <w:r w:rsidRPr="003D0789">
              <w:rPr>
                <w:rFonts w:ascii="Times New Roman" w:hAnsi="Times New Roman"/>
                <w:sz w:val="24"/>
                <w:szCs w:val="24"/>
              </w:rPr>
              <w:t>Исполнено 100%, Сохранение и пополнение кадрового потенциала учреждений культуры.</w:t>
            </w:r>
          </w:p>
        </w:tc>
      </w:tr>
    </w:tbl>
    <w:p w:rsidR="00616FBB" w:rsidRPr="00B45F9D" w:rsidRDefault="00616FBB" w:rsidP="002471E4">
      <w:pPr>
        <w:tabs>
          <w:tab w:val="right" w:pos="9355"/>
        </w:tabs>
        <w:spacing w:after="0"/>
        <w:rPr>
          <w:rFonts w:ascii="Times New Roman" w:hAnsi="Times New Roman"/>
          <w:color w:val="FF0000"/>
          <w:sz w:val="28"/>
          <w:szCs w:val="28"/>
        </w:rPr>
      </w:pPr>
    </w:p>
    <w:p w:rsidR="001134B5" w:rsidRDefault="00AB33C8" w:rsidP="00616FBB">
      <w:pPr>
        <w:spacing w:after="0" w:line="240" w:lineRule="auto"/>
        <w:ind w:firstLine="851"/>
        <w:jc w:val="both"/>
        <w:rPr>
          <w:rFonts w:ascii="Times New Roman" w:hAnsi="Times New Roman"/>
          <w:b/>
          <w:sz w:val="28"/>
          <w:szCs w:val="28"/>
        </w:rPr>
      </w:pPr>
      <w:r w:rsidRPr="00555ADA">
        <w:rPr>
          <w:rFonts w:ascii="Times New Roman" w:hAnsi="Times New Roman"/>
          <w:b/>
          <w:sz w:val="28"/>
          <w:szCs w:val="28"/>
        </w:rPr>
        <w:t xml:space="preserve">Согласно результатам мониторинга рынком услуг в сфере культуры удовлетворены </w:t>
      </w:r>
      <w:r w:rsidR="00555ADA" w:rsidRPr="00555ADA">
        <w:rPr>
          <w:rFonts w:ascii="Times New Roman" w:hAnsi="Times New Roman"/>
          <w:b/>
          <w:sz w:val="28"/>
          <w:szCs w:val="28"/>
        </w:rPr>
        <w:t xml:space="preserve">67,6 </w:t>
      </w:r>
      <w:r w:rsidR="00A52C63" w:rsidRPr="00555ADA">
        <w:rPr>
          <w:rFonts w:ascii="Times New Roman" w:hAnsi="Times New Roman"/>
          <w:b/>
          <w:sz w:val="28"/>
          <w:szCs w:val="28"/>
        </w:rPr>
        <w:t>% респондентов.</w:t>
      </w:r>
    </w:p>
    <w:p w:rsidR="00685FD5" w:rsidRDefault="00685FD5" w:rsidP="00616FBB">
      <w:pPr>
        <w:spacing w:after="0" w:line="240" w:lineRule="auto"/>
        <w:ind w:firstLine="851"/>
        <w:jc w:val="both"/>
        <w:rPr>
          <w:rFonts w:ascii="Times New Roman" w:hAnsi="Times New Roman"/>
          <w:b/>
          <w:sz w:val="28"/>
          <w:szCs w:val="28"/>
        </w:rPr>
      </w:pPr>
    </w:p>
    <w:p w:rsidR="002471E4" w:rsidRDefault="002471E4" w:rsidP="00616FBB">
      <w:pPr>
        <w:spacing w:after="0" w:line="240" w:lineRule="auto"/>
        <w:ind w:firstLine="851"/>
        <w:jc w:val="both"/>
        <w:rPr>
          <w:rFonts w:ascii="Times New Roman" w:hAnsi="Times New Roman"/>
          <w:b/>
          <w:sz w:val="28"/>
          <w:szCs w:val="28"/>
        </w:rPr>
      </w:pPr>
    </w:p>
    <w:p w:rsidR="002471E4" w:rsidRDefault="002471E4" w:rsidP="00616FBB">
      <w:pPr>
        <w:spacing w:after="0" w:line="240" w:lineRule="auto"/>
        <w:ind w:firstLine="851"/>
        <w:jc w:val="both"/>
        <w:rPr>
          <w:rFonts w:ascii="Times New Roman" w:hAnsi="Times New Roman"/>
          <w:b/>
          <w:sz w:val="28"/>
          <w:szCs w:val="28"/>
        </w:rPr>
      </w:pPr>
    </w:p>
    <w:p w:rsidR="002471E4" w:rsidRPr="00555ADA" w:rsidRDefault="002471E4" w:rsidP="00616FBB">
      <w:pPr>
        <w:spacing w:after="0" w:line="240" w:lineRule="auto"/>
        <w:ind w:firstLine="851"/>
        <w:jc w:val="both"/>
        <w:rPr>
          <w:rFonts w:ascii="Times New Roman" w:hAnsi="Times New Roman"/>
          <w:b/>
          <w:sz w:val="28"/>
          <w:szCs w:val="28"/>
        </w:rPr>
      </w:pPr>
    </w:p>
    <w:p w:rsidR="00040750" w:rsidRPr="00B45F9D" w:rsidRDefault="00040750" w:rsidP="008E68FA">
      <w:pPr>
        <w:shd w:val="clear" w:color="auto" w:fill="FFFFFF"/>
        <w:tabs>
          <w:tab w:val="left" w:pos="993"/>
        </w:tabs>
        <w:spacing w:after="0" w:line="263" w:lineRule="atLeast"/>
        <w:jc w:val="both"/>
        <w:textAlignment w:val="baseline"/>
        <w:rPr>
          <w:rFonts w:ascii="Times New Roman" w:eastAsia="Times New Roman" w:hAnsi="Times New Roman"/>
          <w:color w:val="FF0000"/>
          <w:sz w:val="28"/>
          <w:szCs w:val="28"/>
          <w:lang w:eastAsia="ru-RU"/>
        </w:rPr>
      </w:pPr>
    </w:p>
    <w:p w:rsidR="00D25C42" w:rsidRPr="00554F54"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554F54">
        <w:rPr>
          <w:rFonts w:ascii="Times New Roman" w:eastAsia="Times New Roman" w:hAnsi="Times New Roman"/>
          <w:b/>
          <w:sz w:val="28"/>
          <w:szCs w:val="28"/>
          <w:lang w:eastAsia="ru-RU"/>
        </w:rPr>
        <w:t>2.3.7.</w:t>
      </w:r>
      <w:r w:rsidR="004E010E" w:rsidRPr="00554F54">
        <w:rPr>
          <w:rFonts w:ascii="Times New Roman" w:eastAsia="Times New Roman" w:hAnsi="Times New Roman"/>
          <w:b/>
          <w:sz w:val="28"/>
          <w:szCs w:val="28"/>
          <w:lang w:eastAsia="ru-RU"/>
        </w:rPr>
        <w:t xml:space="preserve"> Р</w:t>
      </w:r>
      <w:r w:rsidR="00D25C42" w:rsidRPr="00554F54">
        <w:rPr>
          <w:rFonts w:ascii="Times New Roman" w:eastAsia="Times New Roman" w:hAnsi="Times New Roman"/>
          <w:b/>
          <w:sz w:val="28"/>
          <w:szCs w:val="28"/>
          <w:lang w:eastAsia="ru-RU"/>
        </w:rPr>
        <w:t xml:space="preserve">ынок услуг </w:t>
      </w:r>
      <w:r w:rsidR="004E010E" w:rsidRPr="00554F54">
        <w:rPr>
          <w:rFonts w:ascii="Times New Roman" w:eastAsia="Times New Roman" w:hAnsi="Times New Roman"/>
          <w:b/>
          <w:sz w:val="28"/>
          <w:szCs w:val="28"/>
          <w:lang w:eastAsia="ru-RU"/>
        </w:rPr>
        <w:t>жилищно-коммунального хозяйства</w:t>
      </w:r>
    </w:p>
    <w:p w:rsidR="006E0174" w:rsidRPr="00B45F9D"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color w:val="FF0000"/>
          <w:sz w:val="28"/>
          <w:szCs w:val="28"/>
          <w:lang w:eastAsia="ru-RU"/>
        </w:rPr>
      </w:pPr>
    </w:p>
    <w:p w:rsidR="00554F54" w:rsidRDefault="00DA2999" w:rsidP="00334FF8">
      <w:pPr>
        <w:spacing w:after="0"/>
        <w:ind w:firstLine="360"/>
        <w:jc w:val="both"/>
        <w:rPr>
          <w:rFonts w:ascii="Times New Roman" w:hAnsi="Times New Roman"/>
          <w:sz w:val="28"/>
          <w:szCs w:val="28"/>
        </w:rPr>
      </w:pPr>
      <w:r w:rsidRPr="00B45F9D">
        <w:rPr>
          <w:rFonts w:ascii="Times New Roman" w:hAnsi="Times New Roman"/>
          <w:color w:val="FF0000"/>
          <w:sz w:val="28"/>
          <w:szCs w:val="28"/>
        </w:rPr>
        <w:t xml:space="preserve">     </w:t>
      </w:r>
      <w:r w:rsidR="00B70277" w:rsidRPr="00554F54">
        <w:rPr>
          <w:rFonts w:ascii="Times New Roman" w:hAnsi="Times New Roman"/>
          <w:sz w:val="28"/>
          <w:szCs w:val="28"/>
        </w:rPr>
        <w:t xml:space="preserve">На рынке жилищно-коммунальных услуг на территории Ейского района </w:t>
      </w:r>
      <w:r w:rsidR="00554F54">
        <w:rPr>
          <w:rFonts w:ascii="Times New Roman" w:hAnsi="Times New Roman"/>
          <w:sz w:val="28"/>
          <w:szCs w:val="28"/>
        </w:rPr>
        <w:t>осуществляют деятельность следующие предприятия</w:t>
      </w:r>
      <w:r w:rsidR="00B70277" w:rsidRPr="00554F54">
        <w:rPr>
          <w:rFonts w:ascii="Times New Roman" w:hAnsi="Times New Roman"/>
          <w:sz w:val="28"/>
          <w:szCs w:val="28"/>
        </w:rPr>
        <w:t xml:space="preserve">: </w:t>
      </w:r>
    </w:p>
    <w:p w:rsidR="00B70277" w:rsidRPr="00554F54" w:rsidRDefault="00554F54" w:rsidP="00334FF8">
      <w:pPr>
        <w:spacing w:after="0"/>
        <w:ind w:firstLine="360"/>
        <w:jc w:val="both"/>
        <w:rPr>
          <w:rFonts w:ascii="Times New Roman" w:hAnsi="Times New Roman"/>
          <w:sz w:val="28"/>
          <w:szCs w:val="28"/>
        </w:rPr>
      </w:pPr>
      <w:r>
        <w:rPr>
          <w:rFonts w:ascii="Times New Roman" w:hAnsi="Times New Roman"/>
          <w:sz w:val="28"/>
          <w:szCs w:val="28"/>
        </w:rPr>
        <w:t xml:space="preserve">- </w:t>
      </w:r>
      <w:r w:rsidR="00B70277" w:rsidRPr="00554F54">
        <w:rPr>
          <w:rFonts w:ascii="Times New Roman" w:hAnsi="Times New Roman"/>
          <w:sz w:val="28"/>
          <w:szCs w:val="28"/>
        </w:rPr>
        <w:t xml:space="preserve">в области оказания услуг водоснабжения </w:t>
      </w:r>
      <w:r w:rsidRPr="00554F54">
        <w:rPr>
          <w:rFonts w:ascii="Times New Roman" w:hAnsi="Times New Roman"/>
          <w:sz w:val="28"/>
          <w:szCs w:val="28"/>
        </w:rPr>
        <w:t>3</w:t>
      </w:r>
      <w:r w:rsidR="00B70277" w:rsidRPr="00554F54">
        <w:rPr>
          <w:rFonts w:ascii="Times New Roman" w:hAnsi="Times New Roman"/>
          <w:sz w:val="28"/>
          <w:szCs w:val="28"/>
        </w:rPr>
        <w:t xml:space="preserve"> предприятия, разной формы собственности (</w:t>
      </w:r>
      <w:r w:rsidRPr="00554F54">
        <w:rPr>
          <w:rFonts w:ascii="Times New Roman" w:hAnsi="Times New Roman"/>
          <w:sz w:val="28"/>
          <w:szCs w:val="28"/>
        </w:rPr>
        <w:t>1</w:t>
      </w:r>
      <w:r w:rsidR="00B70277" w:rsidRPr="00554F54">
        <w:rPr>
          <w:rFonts w:ascii="Times New Roman" w:hAnsi="Times New Roman"/>
          <w:sz w:val="28"/>
          <w:szCs w:val="28"/>
        </w:rPr>
        <w:t xml:space="preserve"> обществ</w:t>
      </w:r>
      <w:r w:rsidRPr="00554F54">
        <w:rPr>
          <w:rFonts w:ascii="Times New Roman" w:hAnsi="Times New Roman"/>
          <w:sz w:val="28"/>
          <w:szCs w:val="28"/>
        </w:rPr>
        <w:t>о</w:t>
      </w:r>
      <w:r w:rsidR="00B70277" w:rsidRPr="00554F54">
        <w:rPr>
          <w:rFonts w:ascii="Times New Roman" w:hAnsi="Times New Roman"/>
          <w:sz w:val="28"/>
          <w:szCs w:val="28"/>
        </w:rPr>
        <w:t xml:space="preserve"> с ограниченной ответственностью, муниципальное предприятие и муниципальное учреждение). </w:t>
      </w:r>
      <w:r w:rsidRPr="00554F54">
        <w:rPr>
          <w:rFonts w:ascii="Times New Roman" w:hAnsi="Times New Roman"/>
          <w:sz w:val="28"/>
          <w:szCs w:val="28"/>
        </w:rPr>
        <w:t>МУП «Должанское» реорганизовано путем присоединения к МУП «Тепловые сети»</w:t>
      </w:r>
      <w:r>
        <w:rPr>
          <w:rFonts w:ascii="Times New Roman" w:hAnsi="Times New Roman"/>
          <w:sz w:val="28"/>
          <w:szCs w:val="28"/>
        </w:rPr>
        <w:t>;</w:t>
      </w:r>
      <w:r w:rsidRPr="00554F54">
        <w:rPr>
          <w:rFonts w:ascii="Times New Roman" w:hAnsi="Times New Roman"/>
          <w:sz w:val="28"/>
          <w:szCs w:val="28"/>
        </w:rPr>
        <w:t xml:space="preserve"> </w:t>
      </w:r>
    </w:p>
    <w:p w:rsidR="00B70277" w:rsidRPr="00554F54" w:rsidRDefault="00554F54" w:rsidP="00334FF8">
      <w:pPr>
        <w:spacing w:after="0"/>
        <w:ind w:firstLine="708"/>
        <w:jc w:val="both"/>
        <w:rPr>
          <w:rFonts w:ascii="Times New Roman" w:hAnsi="Times New Roman"/>
          <w:sz w:val="28"/>
          <w:szCs w:val="28"/>
        </w:rPr>
      </w:pPr>
      <w:r>
        <w:rPr>
          <w:rFonts w:ascii="Times New Roman" w:hAnsi="Times New Roman"/>
          <w:color w:val="FF0000"/>
          <w:sz w:val="28"/>
          <w:szCs w:val="28"/>
        </w:rPr>
        <w:t xml:space="preserve"> </w:t>
      </w:r>
      <w:r w:rsidRPr="00554F54">
        <w:rPr>
          <w:rFonts w:ascii="Times New Roman" w:hAnsi="Times New Roman"/>
          <w:sz w:val="28"/>
          <w:szCs w:val="28"/>
        </w:rPr>
        <w:t>- в</w:t>
      </w:r>
      <w:r w:rsidR="00B70277" w:rsidRPr="00554F54">
        <w:rPr>
          <w:rFonts w:ascii="Times New Roman" w:hAnsi="Times New Roman"/>
          <w:sz w:val="28"/>
          <w:szCs w:val="28"/>
        </w:rPr>
        <w:t xml:space="preserve"> области оказания услуг теплоснабжения одно муниципальное предприятие. Конкуренция отсутствует по причине</w:t>
      </w:r>
      <w:r w:rsidRPr="00554F54">
        <w:rPr>
          <w:rFonts w:ascii="Times New Roman" w:hAnsi="Times New Roman"/>
          <w:sz w:val="28"/>
          <w:szCs w:val="28"/>
        </w:rPr>
        <w:t xml:space="preserve"> муниципальной собственности на имущество теплового хозяйства района;</w:t>
      </w:r>
    </w:p>
    <w:p w:rsidR="00B70277" w:rsidRPr="00554F54" w:rsidRDefault="00554F54" w:rsidP="00334FF8">
      <w:pPr>
        <w:spacing w:after="0"/>
        <w:ind w:firstLine="708"/>
        <w:jc w:val="both"/>
        <w:rPr>
          <w:rFonts w:ascii="Times New Roman" w:hAnsi="Times New Roman"/>
          <w:sz w:val="28"/>
          <w:szCs w:val="28"/>
        </w:rPr>
      </w:pPr>
      <w:r w:rsidRPr="00554F54">
        <w:rPr>
          <w:rFonts w:ascii="Times New Roman" w:hAnsi="Times New Roman"/>
          <w:sz w:val="28"/>
          <w:szCs w:val="28"/>
        </w:rPr>
        <w:t>- в</w:t>
      </w:r>
      <w:r w:rsidR="00B70277" w:rsidRPr="00554F54">
        <w:rPr>
          <w:rFonts w:ascii="Times New Roman" w:hAnsi="Times New Roman"/>
          <w:sz w:val="28"/>
          <w:szCs w:val="28"/>
        </w:rPr>
        <w:t xml:space="preserve"> области сбора и вывоза твердых коммунальных услуг трудится 2 предприятия (одно общество с ограниченной ответственностью, одно муниципальное предприятие). Услуга конкурентоспособная, но останавливает претендентов необходимость получения лицензии и наличие специализированного транспорта.</w:t>
      </w:r>
    </w:p>
    <w:p w:rsidR="00B70277" w:rsidRDefault="00B70277" w:rsidP="00334FF8">
      <w:pPr>
        <w:shd w:val="clear" w:color="auto" w:fill="FFFFFF"/>
        <w:tabs>
          <w:tab w:val="left" w:pos="993"/>
        </w:tabs>
        <w:spacing w:after="0" w:line="263" w:lineRule="atLeast"/>
        <w:jc w:val="both"/>
        <w:textAlignment w:val="baseline"/>
        <w:rPr>
          <w:rFonts w:ascii="Times New Roman" w:hAnsi="Times New Roman"/>
          <w:sz w:val="28"/>
          <w:szCs w:val="28"/>
        </w:rPr>
      </w:pPr>
      <w:r w:rsidRPr="00B45F9D">
        <w:rPr>
          <w:rFonts w:ascii="Times New Roman" w:hAnsi="Times New Roman"/>
          <w:color w:val="FF0000"/>
          <w:sz w:val="28"/>
          <w:szCs w:val="28"/>
        </w:rPr>
        <w:tab/>
      </w:r>
      <w:r w:rsidRPr="00554F54">
        <w:rPr>
          <w:rFonts w:ascii="Times New Roman" w:hAnsi="Times New Roman"/>
          <w:sz w:val="28"/>
          <w:szCs w:val="28"/>
        </w:rPr>
        <w:t>Сфера жилищных услуг - самый конкурентоспособный вид услуг</w:t>
      </w:r>
      <w:r w:rsidR="00554F54" w:rsidRPr="00554F54">
        <w:rPr>
          <w:rFonts w:ascii="Times New Roman" w:hAnsi="Times New Roman"/>
          <w:sz w:val="28"/>
          <w:szCs w:val="28"/>
        </w:rPr>
        <w:t xml:space="preserve"> (управление жилищным фондом)</w:t>
      </w:r>
      <w:r w:rsidRPr="00554F54">
        <w:rPr>
          <w:rFonts w:ascii="Times New Roman" w:hAnsi="Times New Roman"/>
          <w:sz w:val="28"/>
          <w:szCs w:val="28"/>
        </w:rPr>
        <w:t>. В течение 201</w:t>
      </w:r>
      <w:r w:rsidR="00554F54" w:rsidRPr="00554F54">
        <w:rPr>
          <w:rFonts w:ascii="Times New Roman" w:hAnsi="Times New Roman"/>
          <w:sz w:val="28"/>
          <w:szCs w:val="28"/>
        </w:rPr>
        <w:t>8 года в этой отра</w:t>
      </w:r>
      <w:r w:rsidRPr="00554F54">
        <w:rPr>
          <w:rFonts w:ascii="Times New Roman" w:hAnsi="Times New Roman"/>
          <w:sz w:val="28"/>
          <w:szCs w:val="28"/>
        </w:rPr>
        <w:t>сли трудилось 11 управляющих компании. На б</w:t>
      </w:r>
      <w:r w:rsidR="00554F54" w:rsidRPr="00554F54">
        <w:rPr>
          <w:rFonts w:ascii="Times New Roman" w:hAnsi="Times New Roman"/>
          <w:sz w:val="28"/>
          <w:szCs w:val="28"/>
        </w:rPr>
        <w:t>азе управляющей компании ООО «Юг</w:t>
      </w:r>
      <w:r w:rsidRPr="00554F54">
        <w:rPr>
          <w:rFonts w:ascii="Times New Roman" w:hAnsi="Times New Roman"/>
          <w:sz w:val="28"/>
          <w:szCs w:val="28"/>
        </w:rPr>
        <w:t xml:space="preserve"> Ж</w:t>
      </w:r>
      <w:r w:rsidR="00554F54" w:rsidRPr="00554F54">
        <w:rPr>
          <w:rFonts w:ascii="Times New Roman" w:hAnsi="Times New Roman"/>
          <w:sz w:val="28"/>
          <w:szCs w:val="28"/>
        </w:rPr>
        <w:t>ил</w:t>
      </w:r>
      <w:r w:rsidRPr="00554F54">
        <w:rPr>
          <w:rFonts w:ascii="Times New Roman" w:hAnsi="Times New Roman"/>
          <w:sz w:val="28"/>
          <w:szCs w:val="28"/>
        </w:rPr>
        <w:t xml:space="preserve"> С</w:t>
      </w:r>
      <w:r w:rsidR="00554F54" w:rsidRPr="00554F54">
        <w:rPr>
          <w:rFonts w:ascii="Times New Roman" w:hAnsi="Times New Roman"/>
          <w:sz w:val="28"/>
          <w:szCs w:val="28"/>
        </w:rPr>
        <w:t>ервис</w:t>
      </w:r>
      <w:r w:rsidRPr="00554F54">
        <w:rPr>
          <w:rFonts w:ascii="Times New Roman" w:hAnsi="Times New Roman"/>
          <w:sz w:val="28"/>
          <w:szCs w:val="28"/>
        </w:rPr>
        <w:t>» работает единая аварийно-диспетчерская служба. Все управляющие компании частной формы собственности, получившие лицензии.</w:t>
      </w:r>
    </w:p>
    <w:p w:rsidR="00901EF0" w:rsidRPr="00554F54" w:rsidRDefault="00901EF0" w:rsidP="00334FF8">
      <w:pPr>
        <w:shd w:val="clear" w:color="auto" w:fill="FFFFFF"/>
        <w:tabs>
          <w:tab w:val="left" w:pos="993"/>
        </w:tabs>
        <w:spacing w:after="0" w:line="263" w:lineRule="atLeast"/>
        <w:jc w:val="both"/>
        <w:textAlignment w:val="baseline"/>
        <w:rPr>
          <w:rFonts w:ascii="Times New Roman" w:hAnsi="Times New Roman"/>
          <w:sz w:val="28"/>
          <w:szCs w:val="28"/>
        </w:rPr>
      </w:pPr>
      <w:r>
        <w:rPr>
          <w:rFonts w:ascii="Times New Roman" w:hAnsi="Times New Roman"/>
          <w:sz w:val="28"/>
          <w:szCs w:val="28"/>
        </w:rPr>
        <w:tab/>
        <w:t>В целях принятия мер к проведению мероприятий по организации открытых конкурсов по отбору управляющей организации для управления  домами способ управления которых не реализован, в соответствии с требованиями части 4 статьи 161 Жилищного кодекса РФ, в муниципальном образовании Ейский район были проведены конкурсы по отбору управляющей организации для управления домами. В результате проведенных открытых конкурсов в 2018 году управление в 49 многоквартирных домах сельских поселений Ейского района осуществляет ООО «Жемчужина Кубани». Это новая управляющая компания зашедшая на территорию Ейского района.</w:t>
      </w:r>
    </w:p>
    <w:p w:rsidR="00B70277" w:rsidRPr="00C82E3D" w:rsidRDefault="00B70277" w:rsidP="00334FF8">
      <w:pPr>
        <w:spacing w:after="0"/>
        <w:ind w:firstLine="851"/>
        <w:contextualSpacing/>
        <w:jc w:val="both"/>
        <w:rPr>
          <w:rFonts w:ascii="Times New Roman" w:hAnsi="Times New Roman"/>
          <w:sz w:val="28"/>
          <w:szCs w:val="28"/>
        </w:rPr>
      </w:pPr>
      <w:r w:rsidRPr="00C82E3D">
        <w:rPr>
          <w:rFonts w:ascii="Times New Roman" w:hAnsi="Times New Roman"/>
          <w:sz w:val="28"/>
          <w:szCs w:val="28"/>
        </w:rPr>
        <w:t>Основные виды коммунальных услуг оказываются по регулируемым тарифам (регулирование на уровне субъекта Российской Федерации)  и имеют особенности подачи услуги до конечного потребителя (трубопроводы, линии электропередачи), воспользоваться которыми не может любой желающий.</w:t>
      </w:r>
    </w:p>
    <w:p w:rsidR="00B70277" w:rsidRPr="00D83985" w:rsidRDefault="00B70277" w:rsidP="00B70277">
      <w:pPr>
        <w:ind w:firstLine="851"/>
        <w:contextualSpacing/>
        <w:jc w:val="both"/>
        <w:rPr>
          <w:rFonts w:ascii="Times New Roman" w:hAnsi="Times New Roman"/>
          <w:sz w:val="28"/>
          <w:szCs w:val="28"/>
        </w:rPr>
      </w:pPr>
      <w:r w:rsidRPr="00D83985">
        <w:rPr>
          <w:rFonts w:ascii="Times New Roman" w:hAnsi="Times New Roman"/>
          <w:sz w:val="28"/>
          <w:szCs w:val="28"/>
        </w:rPr>
        <w:t>Основная задача улучшить качество добываемой воды в сельской местности района, так как добываемая вода не соответствует СанПиН 2.1.4.1074-01  «Вода питьевая»  и признана технической.</w:t>
      </w:r>
    </w:p>
    <w:p w:rsidR="001D33CD" w:rsidRPr="00D83985" w:rsidRDefault="00B70277" w:rsidP="002E7C18">
      <w:pPr>
        <w:spacing w:after="0"/>
        <w:ind w:firstLine="851"/>
        <w:contextualSpacing/>
        <w:jc w:val="both"/>
        <w:rPr>
          <w:rFonts w:ascii="Times New Roman" w:hAnsi="Times New Roman"/>
          <w:sz w:val="28"/>
          <w:szCs w:val="28"/>
        </w:rPr>
      </w:pPr>
      <w:r w:rsidRPr="00D83985">
        <w:rPr>
          <w:rFonts w:ascii="Times New Roman" w:hAnsi="Times New Roman"/>
          <w:sz w:val="28"/>
          <w:szCs w:val="28"/>
        </w:rPr>
        <w:t>Для развития конкуренции в отрасли коммунальных услуг необходимы большие финансовые вливания для строительства  источника получения продукта (артезианская скважина, котельная, электростанция) и  пути транспортировки продукта (водопроводные сети, теплотрассы, линии электропередачи).  Кроме этого, необходимы земельные ресурсы.</w:t>
      </w:r>
    </w:p>
    <w:p w:rsidR="00D87689" w:rsidRPr="00D238B0" w:rsidRDefault="00D87689" w:rsidP="002E7C18">
      <w:pPr>
        <w:spacing w:after="0" w:line="240" w:lineRule="auto"/>
        <w:ind w:firstLine="851"/>
        <w:jc w:val="both"/>
        <w:rPr>
          <w:rFonts w:ascii="Times New Roman" w:hAnsi="Times New Roman"/>
          <w:b/>
          <w:sz w:val="28"/>
          <w:szCs w:val="28"/>
        </w:rPr>
      </w:pPr>
      <w:r w:rsidRPr="00D238B0">
        <w:rPr>
          <w:rFonts w:ascii="Times New Roman" w:hAnsi="Times New Roman"/>
          <w:b/>
          <w:sz w:val="28"/>
          <w:szCs w:val="28"/>
        </w:rPr>
        <w:t xml:space="preserve">Согласно результатам мониторинга рынком услуг в сфере жилищно-коммунального хозяйства удовлетворены </w:t>
      </w:r>
      <w:r w:rsidR="00D238B0" w:rsidRPr="00D238B0">
        <w:rPr>
          <w:rFonts w:ascii="Times New Roman" w:hAnsi="Times New Roman"/>
          <w:b/>
          <w:sz w:val="28"/>
          <w:szCs w:val="28"/>
        </w:rPr>
        <w:t>64,3</w:t>
      </w:r>
      <w:r w:rsidRPr="00D238B0">
        <w:rPr>
          <w:rFonts w:ascii="Times New Roman" w:hAnsi="Times New Roman"/>
          <w:b/>
          <w:sz w:val="28"/>
          <w:szCs w:val="28"/>
        </w:rPr>
        <w:t>% респондентов.</w:t>
      </w:r>
    </w:p>
    <w:p w:rsidR="001D33CD" w:rsidRPr="00B45F9D" w:rsidRDefault="001D33CD" w:rsidP="00DA2999">
      <w:pPr>
        <w:shd w:val="clear" w:color="auto" w:fill="FFFFFF"/>
        <w:tabs>
          <w:tab w:val="left" w:pos="993"/>
        </w:tabs>
        <w:spacing w:after="0" w:line="263" w:lineRule="atLeast"/>
        <w:jc w:val="both"/>
        <w:textAlignment w:val="baseline"/>
        <w:rPr>
          <w:rFonts w:ascii="Times New Roman" w:eastAsia="Times New Roman" w:hAnsi="Times New Roman"/>
          <w:b/>
          <w:color w:val="FF0000"/>
          <w:sz w:val="28"/>
          <w:szCs w:val="28"/>
          <w:lang w:eastAsia="ru-RU"/>
        </w:rPr>
      </w:pPr>
    </w:p>
    <w:p w:rsidR="00F569F6" w:rsidRPr="00B45F9D" w:rsidRDefault="00F569F6"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2D71EB" w:rsidRDefault="002D71EB" w:rsidP="00310834">
      <w:pPr>
        <w:spacing w:after="0" w:line="240" w:lineRule="auto"/>
        <w:ind w:firstLine="851"/>
        <w:contextualSpacing/>
        <w:jc w:val="center"/>
        <w:outlineLvl w:val="0"/>
        <w:rPr>
          <w:rFonts w:ascii="Times New Roman" w:eastAsia="Times New Roman" w:hAnsi="Times New Roman"/>
          <w:b/>
          <w:sz w:val="28"/>
          <w:szCs w:val="28"/>
          <w:lang w:eastAsia="ru-RU"/>
        </w:rPr>
      </w:pPr>
      <w:r w:rsidRPr="0093497C">
        <w:rPr>
          <w:rFonts w:ascii="Times New Roman" w:eastAsia="Times New Roman" w:hAnsi="Times New Roman"/>
          <w:b/>
          <w:sz w:val="28"/>
          <w:szCs w:val="28"/>
          <w:lang w:eastAsia="ru-RU"/>
        </w:rPr>
        <w:t>2.</w:t>
      </w:r>
      <w:r w:rsidR="003030FB" w:rsidRPr="0093497C">
        <w:rPr>
          <w:rFonts w:ascii="Times New Roman" w:eastAsia="Times New Roman" w:hAnsi="Times New Roman"/>
          <w:b/>
          <w:sz w:val="28"/>
          <w:szCs w:val="28"/>
          <w:lang w:eastAsia="ru-RU"/>
        </w:rPr>
        <w:t>3</w:t>
      </w:r>
      <w:r w:rsidRPr="0093497C">
        <w:rPr>
          <w:rFonts w:ascii="Times New Roman" w:eastAsia="Times New Roman" w:hAnsi="Times New Roman"/>
          <w:b/>
          <w:sz w:val="28"/>
          <w:szCs w:val="28"/>
          <w:lang w:eastAsia="ru-RU"/>
        </w:rPr>
        <w:t>.</w:t>
      </w:r>
      <w:r w:rsidR="003030FB" w:rsidRPr="0093497C">
        <w:rPr>
          <w:rFonts w:ascii="Times New Roman" w:eastAsia="Times New Roman" w:hAnsi="Times New Roman"/>
          <w:b/>
          <w:sz w:val="28"/>
          <w:szCs w:val="28"/>
          <w:lang w:eastAsia="ru-RU"/>
        </w:rPr>
        <w:t>8. Р</w:t>
      </w:r>
      <w:r w:rsidRPr="0093497C">
        <w:rPr>
          <w:rFonts w:ascii="Times New Roman" w:eastAsia="Times New Roman" w:hAnsi="Times New Roman"/>
          <w:b/>
          <w:sz w:val="28"/>
          <w:szCs w:val="28"/>
          <w:lang w:eastAsia="ru-RU"/>
        </w:rPr>
        <w:t>озничн</w:t>
      </w:r>
      <w:r w:rsidR="003030FB" w:rsidRPr="0093497C">
        <w:rPr>
          <w:rFonts w:ascii="Times New Roman" w:eastAsia="Times New Roman" w:hAnsi="Times New Roman"/>
          <w:b/>
          <w:sz w:val="28"/>
          <w:szCs w:val="28"/>
          <w:lang w:eastAsia="ru-RU"/>
        </w:rPr>
        <w:t>ая</w:t>
      </w:r>
      <w:r w:rsidRPr="0093497C">
        <w:rPr>
          <w:rFonts w:ascii="Times New Roman" w:eastAsia="Times New Roman" w:hAnsi="Times New Roman"/>
          <w:b/>
          <w:sz w:val="28"/>
          <w:szCs w:val="28"/>
          <w:lang w:eastAsia="ru-RU"/>
        </w:rPr>
        <w:t xml:space="preserve"> торговл</w:t>
      </w:r>
      <w:r w:rsidR="003030FB" w:rsidRPr="0093497C">
        <w:rPr>
          <w:rFonts w:ascii="Times New Roman" w:eastAsia="Times New Roman" w:hAnsi="Times New Roman"/>
          <w:b/>
          <w:sz w:val="28"/>
          <w:szCs w:val="28"/>
          <w:lang w:eastAsia="ru-RU"/>
        </w:rPr>
        <w:t>я</w:t>
      </w:r>
    </w:p>
    <w:p w:rsidR="0093497C" w:rsidRPr="0093497C" w:rsidRDefault="0093497C" w:rsidP="00310834">
      <w:pPr>
        <w:spacing w:after="0" w:line="240" w:lineRule="auto"/>
        <w:ind w:firstLine="851"/>
        <w:contextualSpacing/>
        <w:jc w:val="center"/>
        <w:outlineLvl w:val="0"/>
        <w:rPr>
          <w:rFonts w:ascii="Times New Roman" w:eastAsia="Times New Roman" w:hAnsi="Times New Roman"/>
          <w:b/>
          <w:sz w:val="28"/>
          <w:szCs w:val="28"/>
          <w:lang w:eastAsia="ru-RU"/>
        </w:rPr>
      </w:pPr>
    </w:p>
    <w:p w:rsidR="0093497C" w:rsidRPr="00EE3B6D" w:rsidRDefault="0093497C" w:rsidP="0093497C">
      <w:pPr>
        <w:spacing w:after="0" w:line="240" w:lineRule="auto"/>
        <w:ind w:firstLine="708"/>
        <w:jc w:val="both"/>
        <w:rPr>
          <w:rFonts w:ascii="Times New Roman" w:hAnsi="Times New Roman"/>
          <w:sz w:val="28"/>
          <w:szCs w:val="28"/>
        </w:rPr>
      </w:pPr>
      <w:r w:rsidRPr="001B1A0F">
        <w:rPr>
          <w:rFonts w:ascii="Times New Roman" w:hAnsi="Times New Roman"/>
          <w:sz w:val="28"/>
          <w:szCs w:val="28"/>
        </w:rPr>
        <w:t xml:space="preserve">Розничная торговля является одной из ключевых отраслей потребительской сферы. Оборот розничной  торговли  </w:t>
      </w:r>
      <w:r w:rsidRPr="00EE3B6D">
        <w:rPr>
          <w:rFonts w:ascii="Times New Roman" w:hAnsi="Times New Roman"/>
          <w:sz w:val="28"/>
          <w:szCs w:val="28"/>
        </w:rPr>
        <w:t>в  2018 году  относительно  2017 года  возр</w:t>
      </w:r>
      <w:r>
        <w:rPr>
          <w:rFonts w:ascii="Times New Roman" w:hAnsi="Times New Roman"/>
          <w:sz w:val="28"/>
          <w:szCs w:val="28"/>
        </w:rPr>
        <w:t>ос</w:t>
      </w:r>
      <w:r w:rsidRPr="00EE3B6D">
        <w:rPr>
          <w:rFonts w:ascii="Times New Roman" w:hAnsi="Times New Roman"/>
          <w:sz w:val="28"/>
          <w:szCs w:val="28"/>
        </w:rPr>
        <w:t xml:space="preserve">  на  895,1 млн. руб. или на 3,7% в  действующих  ценах  и  состави</w:t>
      </w:r>
      <w:r>
        <w:rPr>
          <w:rFonts w:ascii="Times New Roman" w:hAnsi="Times New Roman"/>
          <w:sz w:val="28"/>
          <w:szCs w:val="28"/>
        </w:rPr>
        <w:t>л</w:t>
      </w:r>
      <w:r w:rsidRPr="00EE3B6D">
        <w:rPr>
          <w:rFonts w:ascii="Times New Roman" w:hAnsi="Times New Roman"/>
          <w:sz w:val="28"/>
          <w:szCs w:val="28"/>
        </w:rPr>
        <w:t xml:space="preserve"> 24</w:t>
      </w:r>
      <w:r>
        <w:rPr>
          <w:rFonts w:ascii="Times New Roman" w:hAnsi="Times New Roman"/>
          <w:sz w:val="28"/>
          <w:szCs w:val="28"/>
        </w:rPr>
        <w:t xml:space="preserve"> </w:t>
      </w:r>
      <w:r w:rsidRPr="00EE3B6D">
        <w:rPr>
          <w:rFonts w:ascii="Times New Roman" w:hAnsi="Times New Roman"/>
          <w:sz w:val="28"/>
          <w:szCs w:val="28"/>
        </w:rPr>
        <w:t xml:space="preserve">900,8 млн. руб. </w:t>
      </w:r>
      <w:r>
        <w:rPr>
          <w:sz w:val="28"/>
          <w:szCs w:val="28"/>
        </w:rPr>
        <w:t xml:space="preserve"> </w:t>
      </w:r>
      <w:r w:rsidRPr="00EE3B6D">
        <w:rPr>
          <w:rFonts w:ascii="Times New Roman" w:hAnsi="Times New Roman"/>
          <w:sz w:val="28"/>
          <w:szCs w:val="28"/>
        </w:rPr>
        <w:t>За 2018 года на территории Ейского района введено в эксплуатацию 16 объектов потребительской сферы, сумма инвестиций составила более 40 млн. руб.</w:t>
      </w:r>
    </w:p>
    <w:p w:rsidR="0093497C" w:rsidRPr="001B1A0F" w:rsidRDefault="0093497C" w:rsidP="0093497C">
      <w:pPr>
        <w:spacing w:after="0" w:line="240" w:lineRule="auto"/>
        <w:ind w:firstLine="720"/>
        <w:jc w:val="both"/>
        <w:rPr>
          <w:rFonts w:ascii="Times New Roman" w:hAnsi="Times New Roman"/>
          <w:sz w:val="28"/>
          <w:szCs w:val="28"/>
        </w:rPr>
      </w:pPr>
      <w:r w:rsidRPr="001B1A0F">
        <w:rPr>
          <w:rFonts w:ascii="Times New Roman" w:hAnsi="Times New Roman"/>
          <w:sz w:val="28"/>
          <w:szCs w:val="28"/>
        </w:rPr>
        <w:t>При этих значительных показателях основной задачей в отрасли является качественное повышение уровня жизни населения, через повышение качества предоставляемых услуг и развитие современных форматов торговли. По состоянию на 31 декабря 201</w:t>
      </w:r>
      <w:r>
        <w:rPr>
          <w:rFonts w:ascii="Times New Roman" w:hAnsi="Times New Roman"/>
          <w:sz w:val="28"/>
          <w:szCs w:val="28"/>
        </w:rPr>
        <w:t>8</w:t>
      </w:r>
      <w:r w:rsidRPr="001B1A0F">
        <w:rPr>
          <w:rFonts w:ascii="Times New Roman" w:hAnsi="Times New Roman"/>
          <w:sz w:val="28"/>
          <w:szCs w:val="28"/>
        </w:rPr>
        <w:t xml:space="preserve"> года на территории Ейского района розничную торговую деятельность осуществляют более 1300 объектов. Число занятых в отрасли около 4 тысяч человек (в объектах осуществляющих деятельность круглогодично), в курортный сезон численность работников составляет более 12 тыс. человек, средняя заработная плата в предприятиях торговли составляет более 18 тысяч рублей. Общая торговая площадь объектов составляет порядка 90 тысяч квадратных метров. Постановлением главы администрации (губернатора) Краснодарского края от 21 ноября 2016 года № 916 утверждены нормативы минимальной обеспеченности населения Краснодарского края площадью торговых объектов. По Ейскому району данный показатель составляет 497,9 кв.м. на 1 тыс. человек, фактическая обеспеченность торговыми площадями – 707,7 кв.м. на 1 тыс. человек.</w:t>
      </w:r>
    </w:p>
    <w:p w:rsidR="0093497C" w:rsidRPr="001B1A0F" w:rsidRDefault="0093497C" w:rsidP="0093497C">
      <w:pPr>
        <w:spacing w:after="0" w:line="240" w:lineRule="auto"/>
        <w:ind w:firstLine="720"/>
        <w:jc w:val="both"/>
        <w:rPr>
          <w:rFonts w:ascii="Times New Roman" w:hAnsi="Times New Roman"/>
          <w:sz w:val="28"/>
          <w:szCs w:val="28"/>
        </w:rPr>
      </w:pPr>
      <w:r w:rsidRPr="001B1A0F">
        <w:rPr>
          <w:rFonts w:ascii="Times New Roman" w:hAnsi="Times New Roman"/>
          <w:sz w:val="28"/>
          <w:szCs w:val="28"/>
        </w:rPr>
        <w:t>Сфера розничной торговли представлена разными форматами: от крупных федеральных и региональных компаний до магазинов шаговой доступности, а также нестационарными объектами. На сегодняшний день наиболее востребованными являются магазины «шаговой доступности», нацеленные на реализацию продовольственных товаров и сельскохозяйственной продукции местного производства. И таких объектов на территории района более 1000 объектов. Многообразие форматов торговли является стимулом для развития среднего и малого бизнеса. Нестационарные объекты торговли с каждым годом приобретают более специализированную направленность. На сегодняшний день утверждается схема размещения нестационарных объектов, размещаемых на муниципальной земле. Схемой планируется размещение более 800 нестационарных объектов. Наиболее проблемным остается размещение нестационарных торговых объектов на частных территориях и пляжах. При этом количество данных объектов увеличивается из года в год, а сведения о них отсутствуют. К сожалению, на сегодняшний день на территории района имеется 3 населенных пункта, где проживают около 100 человек, в которых отсутствуют торговые объекты. Как показывает практика, одним из немногих, а порой  и единственным способом снабжения жителей таких населенных пунктов товарами является мобильная торговля. Несмотря на рост доли торговых сетей, рынки и ярмарки остаются востребованными среди малообеспеченных слоев населения. Также они являются частью кубанского колорита. По итогам 12 месяцев 201</w:t>
      </w:r>
      <w:r>
        <w:rPr>
          <w:rFonts w:ascii="Times New Roman" w:hAnsi="Times New Roman"/>
          <w:sz w:val="28"/>
          <w:szCs w:val="28"/>
        </w:rPr>
        <w:t>8</w:t>
      </w:r>
      <w:r w:rsidRPr="001B1A0F">
        <w:rPr>
          <w:rFonts w:ascii="Times New Roman" w:hAnsi="Times New Roman"/>
          <w:sz w:val="28"/>
          <w:szCs w:val="28"/>
        </w:rPr>
        <w:t xml:space="preserve"> года доля оборота розничной торговли, осуществляемой на розничных рынках и ярмарках, в общей структуре товарооборота составила </w:t>
      </w:r>
      <w:r>
        <w:rPr>
          <w:rFonts w:ascii="Times New Roman" w:hAnsi="Times New Roman"/>
          <w:sz w:val="28"/>
          <w:szCs w:val="28"/>
        </w:rPr>
        <w:t>15,6</w:t>
      </w:r>
      <w:r w:rsidRPr="001B1A0F">
        <w:rPr>
          <w:rFonts w:ascii="Times New Roman" w:hAnsi="Times New Roman"/>
          <w:sz w:val="28"/>
          <w:szCs w:val="28"/>
        </w:rPr>
        <w:t>%. По состоянию на 31 декабря 201</w:t>
      </w:r>
      <w:r>
        <w:rPr>
          <w:rFonts w:ascii="Times New Roman" w:hAnsi="Times New Roman"/>
          <w:sz w:val="28"/>
          <w:szCs w:val="28"/>
        </w:rPr>
        <w:t>8</w:t>
      </w:r>
      <w:r w:rsidRPr="001B1A0F">
        <w:rPr>
          <w:rFonts w:ascii="Times New Roman" w:hAnsi="Times New Roman"/>
          <w:sz w:val="28"/>
          <w:szCs w:val="28"/>
        </w:rPr>
        <w:t xml:space="preserve"> года в Ейском районе осуществляют деятельность 3 рынка (универсальных – 1, специализированных – 2).  В целях поддержки населения с небольшим уровнем дохода, и для увеличения реализации продукции краевых сельхозтоваропроизводителей на территории района функционирует 35 ярмарок, в том числе универсальных – 19, сельскохозяйственных – 4, придорожных – 12. </w:t>
      </w:r>
    </w:p>
    <w:p w:rsidR="006E0174" w:rsidRPr="00B45F9D" w:rsidRDefault="006E0174" w:rsidP="002D71EB">
      <w:pPr>
        <w:spacing w:after="0" w:line="240" w:lineRule="auto"/>
        <w:ind w:firstLine="851"/>
        <w:contextualSpacing/>
        <w:jc w:val="both"/>
        <w:rPr>
          <w:rFonts w:ascii="Times New Roman" w:eastAsia="Times New Roman" w:hAnsi="Times New Roman"/>
          <w:b/>
          <w:color w:val="FF0000"/>
          <w:sz w:val="28"/>
          <w:szCs w:val="28"/>
          <w:lang w:eastAsia="ru-RU"/>
        </w:rPr>
      </w:pPr>
    </w:p>
    <w:p w:rsidR="002D71EB" w:rsidRPr="00B00C88" w:rsidRDefault="002D71EB" w:rsidP="002D71EB">
      <w:pPr>
        <w:spacing w:after="0" w:line="240" w:lineRule="auto"/>
        <w:ind w:firstLine="851"/>
        <w:contextualSpacing/>
        <w:jc w:val="both"/>
        <w:rPr>
          <w:rFonts w:ascii="Times New Roman" w:hAnsi="Times New Roman"/>
          <w:sz w:val="28"/>
          <w:szCs w:val="28"/>
          <w:lang w:eastAsia="ru-RU"/>
        </w:rPr>
      </w:pPr>
      <w:r w:rsidRPr="00B00C88">
        <w:rPr>
          <w:rFonts w:ascii="Times New Roman" w:hAnsi="Times New Roman"/>
          <w:sz w:val="28"/>
          <w:szCs w:val="28"/>
          <w:lang w:eastAsia="ru-RU"/>
        </w:rPr>
        <w:t xml:space="preserve">В опросе приняли участие </w:t>
      </w:r>
      <w:r w:rsidR="00DD0ABD" w:rsidRPr="00B00C88">
        <w:rPr>
          <w:rFonts w:ascii="Times New Roman" w:hAnsi="Times New Roman"/>
          <w:sz w:val="28"/>
          <w:szCs w:val="28"/>
          <w:lang w:eastAsia="ru-RU"/>
        </w:rPr>
        <w:t>1</w:t>
      </w:r>
      <w:r w:rsidR="00B00C88" w:rsidRPr="00B00C88">
        <w:rPr>
          <w:rFonts w:ascii="Times New Roman" w:hAnsi="Times New Roman"/>
          <w:sz w:val="28"/>
          <w:szCs w:val="28"/>
          <w:lang w:eastAsia="ru-RU"/>
        </w:rPr>
        <w:t>259</w:t>
      </w:r>
      <w:r w:rsidRPr="00B00C88">
        <w:rPr>
          <w:rFonts w:ascii="Times New Roman" w:hAnsi="Times New Roman"/>
          <w:sz w:val="28"/>
          <w:szCs w:val="28"/>
          <w:lang w:eastAsia="ru-RU"/>
        </w:rPr>
        <w:t xml:space="preserve"> жителя Ейского района.</w:t>
      </w:r>
    </w:p>
    <w:p w:rsidR="005C32EA" w:rsidRPr="00377646" w:rsidRDefault="002D71EB" w:rsidP="002D71EB">
      <w:pPr>
        <w:spacing w:after="0" w:line="240" w:lineRule="auto"/>
        <w:ind w:firstLine="851"/>
        <w:contextualSpacing/>
        <w:jc w:val="both"/>
        <w:rPr>
          <w:rFonts w:ascii="Times New Roman" w:hAnsi="Times New Roman"/>
          <w:sz w:val="28"/>
          <w:szCs w:val="28"/>
          <w:lang w:eastAsia="ru-RU"/>
        </w:rPr>
      </w:pPr>
      <w:r w:rsidRPr="00377646">
        <w:rPr>
          <w:rFonts w:ascii="Times New Roman" w:hAnsi="Times New Roman"/>
          <w:sz w:val="28"/>
          <w:szCs w:val="28"/>
          <w:lang w:eastAsia="ru-RU"/>
        </w:rPr>
        <w:t xml:space="preserve">По </w:t>
      </w:r>
      <w:r w:rsidR="00D805BA" w:rsidRPr="00377646">
        <w:rPr>
          <w:rFonts w:ascii="Times New Roman" w:hAnsi="Times New Roman"/>
          <w:sz w:val="28"/>
          <w:szCs w:val="28"/>
          <w:lang w:eastAsia="ru-RU"/>
        </w:rPr>
        <w:t xml:space="preserve">количеству организаций, </w:t>
      </w:r>
      <w:r w:rsidRPr="00377646">
        <w:rPr>
          <w:rFonts w:ascii="Times New Roman" w:hAnsi="Times New Roman"/>
          <w:sz w:val="28"/>
          <w:szCs w:val="28"/>
          <w:lang w:eastAsia="ru-RU"/>
        </w:rPr>
        <w:t xml:space="preserve"> оказывающих услуги розничной торговли</w:t>
      </w:r>
      <w:r w:rsidR="006B64EE" w:rsidRPr="00377646">
        <w:rPr>
          <w:rFonts w:ascii="Times New Roman" w:hAnsi="Times New Roman"/>
          <w:sz w:val="28"/>
          <w:szCs w:val="28"/>
          <w:lang w:eastAsia="ru-RU"/>
        </w:rPr>
        <w:t xml:space="preserve">, </w:t>
      </w:r>
      <w:r w:rsidRPr="00377646">
        <w:rPr>
          <w:rFonts w:ascii="Times New Roman" w:hAnsi="Times New Roman"/>
          <w:sz w:val="28"/>
          <w:szCs w:val="28"/>
          <w:lang w:eastAsia="ru-RU"/>
        </w:rPr>
        <w:t xml:space="preserve"> </w:t>
      </w:r>
      <w:r w:rsidR="00A3778E" w:rsidRPr="00377646">
        <w:rPr>
          <w:rFonts w:ascii="Times New Roman" w:hAnsi="Times New Roman"/>
          <w:sz w:val="28"/>
          <w:szCs w:val="28"/>
          <w:lang w:eastAsia="ru-RU"/>
        </w:rPr>
        <w:t>86,4</w:t>
      </w:r>
      <w:r w:rsidR="005C32EA" w:rsidRPr="00377646">
        <w:rPr>
          <w:rFonts w:ascii="Times New Roman" w:hAnsi="Times New Roman"/>
          <w:sz w:val="28"/>
          <w:szCs w:val="28"/>
          <w:lang w:eastAsia="ru-RU"/>
        </w:rPr>
        <w:t xml:space="preserve"> % </w:t>
      </w:r>
      <w:r w:rsidRPr="00377646">
        <w:rPr>
          <w:rFonts w:ascii="Times New Roman" w:hAnsi="Times New Roman"/>
          <w:sz w:val="28"/>
          <w:szCs w:val="28"/>
          <w:lang w:eastAsia="ru-RU"/>
        </w:rPr>
        <w:t>респондентов считают достаточным количество организаци</w:t>
      </w:r>
      <w:r w:rsidR="002468C0" w:rsidRPr="00377646">
        <w:rPr>
          <w:rFonts w:ascii="Times New Roman" w:hAnsi="Times New Roman"/>
          <w:sz w:val="28"/>
          <w:szCs w:val="28"/>
          <w:lang w:eastAsia="ru-RU"/>
        </w:rPr>
        <w:t>й</w:t>
      </w:r>
      <w:r w:rsidRPr="00377646">
        <w:rPr>
          <w:rFonts w:ascii="Times New Roman" w:hAnsi="Times New Roman"/>
          <w:sz w:val="28"/>
          <w:szCs w:val="28"/>
          <w:lang w:eastAsia="ru-RU"/>
        </w:rPr>
        <w:t>, предоставляющих услуги розничной торговли</w:t>
      </w:r>
      <w:r w:rsidR="005C32EA" w:rsidRPr="00377646">
        <w:rPr>
          <w:rFonts w:ascii="Times New Roman" w:hAnsi="Times New Roman"/>
          <w:sz w:val="28"/>
          <w:szCs w:val="28"/>
          <w:lang w:eastAsia="ru-RU"/>
        </w:rPr>
        <w:t>.</w:t>
      </w:r>
    </w:p>
    <w:p w:rsidR="002D71EB" w:rsidRPr="00B45F9D" w:rsidRDefault="002D71EB" w:rsidP="002D71EB">
      <w:pPr>
        <w:spacing w:after="0" w:line="240" w:lineRule="auto"/>
        <w:ind w:firstLine="851"/>
        <w:contextualSpacing/>
        <w:jc w:val="both"/>
        <w:rPr>
          <w:rFonts w:ascii="Times New Roman" w:hAnsi="Times New Roman"/>
          <w:color w:val="FF0000"/>
          <w:sz w:val="28"/>
          <w:szCs w:val="28"/>
          <w:lang w:eastAsia="ru-RU"/>
        </w:rPr>
      </w:pPr>
      <w:r w:rsidRPr="00AE2C17">
        <w:rPr>
          <w:rFonts w:ascii="Times New Roman" w:hAnsi="Times New Roman"/>
          <w:sz w:val="28"/>
          <w:szCs w:val="28"/>
          <w:lang w:eastAsia="ru-RU"/>
        </w:rPr>
        <w:t xml:space="preserve"> </w:t>
      </w:r>
      <w:r w:rsidR="00AE2C17">
        <w:rPr>
          <w:rFonts w:ascii="Times New Roman" w:hAnsi="Times New Roman"/>
          <w:sz w:val="28"/>
          <w:szCs w:val="28"/>
          <w:lang w:eastAsia="ru-RU"/>
        </w:rPr>
        <w:t>36,5</w:t>
      </w:r>
      <w:r w:rsidR="00AE2C17" w:rsidRPr="00AE2C17">
        <w:rPr>
          <w:rFonts w:ascii="Times New Roman" w:hAnsi="Times New Roman"/>
          <w:sz w:val="28"/>
          <w:szCs w:val="28"/>
          <w:lang w:eastAsia="ru-RU"/>
        </w:rPr>
        <w:t xml:space="preserve"> </w:t>
      </w:r>
      <w:r w:rsidRPr="00AE2C17">
        <w:rPr>
          <w:rFonts w:ascii="Times New Roman" w:hAnsi="Times New Roman"/>
          <w:sz w:val="28"/>
          <w:szCs w:val="28"/>
          <w:lang w:eastAsia="ru-RU"/>
        </w:rPr>
        <w:t xml:space="preserve">% характеризует уровень качества услуг </w:t>
      </w:r>
      <w:r w:rsidR="00467C10" w:rsidRPr="00AE2C17">
        <w:rPr>
          <w:rFonts w:ascii="Times New Roman" w:hAnsi="Times New Roman"/>
          <w:sz w:val="28"/>
          <w:szCs w:val="28"/>
          <w:lang w:eastAsia="ru-RU"/>
        </w:rPr>
        <w:t xml:space="preserve">и уровень цен, предоставляемых в магазинах «шаговой доступности» </w:t>
      </w:r>
      <w:r w:rsidRPr="00AE2C17">
        <w:rPr>
          <w:rFonts w:ascii="Times New Roman" w:hAnsi="Times New Roman"/>
          <w:sz w:val="28"/>
          <w:szCs w:val="28"/>
          <w:lang w:eastAsia="ru-RU"/>
        </w:rPr>
        <w:t>«удовлетворительным»,</w:t>
      </w:r>
      <w:r w:rsidRPr="00B45F9D">
        <w:rPr>
          <w:rFonts w:ascii="Times New Roman" w:hAnsi="Times New Roman"/>
          <w:color w:val="FF0000"/>
          <w:sz w:val="28"/>
          <w:szCs w:val="28"/>
          <w:lang w:eastAsia="ru-RU"/>
        </w:rPr>
        <w:t xml:space="preserve"> </w:t>
      </w:r>
      <w:r w:rsidR="00C43301" w:rsidRPr="00C43301">
        <w:rPr>
          <w:rFonts w:ascii="Times New Roman" w:hAnsi="Times New Roman"/>
          <w:sz w:val="28"/>
          <w:szCs w:val="28"/>
          <w:lang w:eastAsia="ru-RU"/>
        </w:rPr>
        <w:t xml:space="preserve">12,9 </w:t>
      </w:r>
      <w:r w:rsidRPr="00C43301">
        <w:rPr>
          <w:rFonts w:ascii="Times New Roman" w:hAnsi="Times New Roman"/>
          <w:sz w:val="28"/>
          <w:szCs w:val="28"/>
          <w:lang w:eastAsia="ru-RU"/>
        </w:rPr>
        <w:t>% населения</w:t>
      </w:r>
      <w:r w:rsidR="00832580" w:rsidRPr="00C43301">
        <w:rPr>
          <w:rFonts w:ascii="Times New Roman" w:hAnsi="Times New Roman"/>
          <w:sz w:val="28"/>
          <w:szCs w:val="28"/>
          <w:lang w:eastAsia="ru-RU"/>
        </w:rPr>
        <w:t xml:space="preserve"> –</w:t>
      </w:r>
      <w:r w:rsidRPr="00C43301">
        <w:rPr>
          <w:rFonts w:ascii="Times New Roman" w:hAnsi="Times New Roman"/>
          <w:sz w:val="28"/>
          <w:szCs w:val="28"/>
          <w:lang w:eastAsia="ru-RU"/>
        </w:rPr>
        <w:t xml:space="preserve"> </w:t>
      </w:r>
      <w:r w:rsidR="00832580" w:rsidRPr="00C43301">
        <w:rPr>
          <w:rFonts w:ascii="Times New Roman" w:hAnsi="Times New Roman"/>
          <w:sz w:val="28"/>
          <w:szCs w:val="28"/>
          <w:lang w:eastAsia="ru-RU"/>
        </w:rPr>
        <w:t xml:space="preserve">«скорее </w:t>
      </w:r>
      <w:r w:rsidRPr="00C43301">
        <w:rPr>
          <w:rFonts w:ascii="Times New Roman" w:hAnsi="Times New Roman"/>
          <w:sz w:val="28"/>
          <w:szCs w:val="28"/>
          <w:lang w:eastAsia="ru-RU"/>
        </w:rPr>
        <w:t>удовлетвор</w:t>
      </w:r>
      <w:r w:rsidR="00832580" w:rsidRPr="00C43301">
        <w:rPr>
          <w:rFonts w:ascii="Times New Roman" w:hAnsi="Times New Roman"/>
          <w:sz w:val="28"/>
          <w:szCs w:val="28"/>
          <w:lang w:eastAsia="ru-RU"/>
        </w:rPr>
        <w:t>ительным»</w:t>
      </w:r>
      <w:r w:rsidRPr="00C43301">
        <w:rPr>
          <w:rFonts w:ascii="Times New Roman" w:hAnsi="Times New Roman"/>
          <w:sz w:val="28"/>
          <w:szCs w:val="28"/>
          <w:lang w:eastAsia="ru-RU"/>
        </w:rPr>
        <w:t>,</w:t>
      </w:r>
      <w:r w:rsidRPr="00B45F9D">
        <w:rPr>
          <w:rFonts w:ascii="Times New Roman" w:hAnsi="Times New Roman"/>
          <w:color w:val="FF0000"/>
          <w:sz w:val="28"/>
          <w:szCs w:val="28"/>
          <w:lang w:eastAsia="ru-RU"/>
        </w:rPr>
        <w:t xml:space="preserve"> </w:t>
      </w:r>
      <w:r w:rsidR="00C43301" w:rsidRPr="00F3622F">
        <w:rPr>
          <w:rFonts w:ascii="Times New Roman" w:hAnsi="Times New Roman"/>
          <w:sz w:val="28"/>
          <w:szCs w:val="28"/>
          <w:lang w:eastAsia="ru-RU"/>
        </w:rPr>
        <w:t>35,9</w:t>
      </w:r>
      <w:r w:rsidRPr="00F3622F">
        <w:rPr>
          <w:rFonts w:ascii="Times New Roman" w:hAnsi="Times New Roman"/>
          <w:sz w:val="28"/>
          <w:szCs w:val="28"/>
          <w:lang w:eastAsia="ru-RU"/>
        </w:rPr>
        <w:t xml:space="preserve">% респондентов скорее не удовлетворены уровнем </w:t>
      </w:r>
      <w:r w:rsidR="00C43301" w:rsidRPr="00F3622F">
        <w:rPr>
          <w:rFonts w:ascii="Times New Roman" w:hAnsi="Times New Roman"/>
          <w:sz w:val="28"/>
          <w:szCs w:val="28"/>
          <w:lang w:eastAsia="ru-RU"/>
        </w:rPr>
        <w:t>цен и обслуживания</w:t>
      </w:r>
      <w:r w:rsidR="00F70EA6" w:rsidRPr="00F3622F">
        <w:rPr>
          <w:rFonts w:ascii="Times New Roman" w:hAnsi="Times New Roman"/>
          <w:sz w:val="28"/>
          <w:szCs w:val="28"/>
          <w:lang w:eastAsia="ru-RU"/>
        </w:rPr>
        <w:t xml:space="preserve">, </w:t>
      </w:r>
      <w:r w:rsidR="00F3622F" w:rsidRPr="00F3622F">
        <w:rPr>
          <w:rFonts w:ascii="Times New Roman" w:hAnsi="Times New Roman"/>
          <w:sz w:val="28"/>
          <w:szCs w:val="28"/>
          <w:lang w:eastAsia="ru-RU"/>
        </w:rPr>
        <w:t>14,7</w:t>
      </w:r>
      <w:r w:rsidRPr="00F3622F">
        <w:rPr>
          <w:rFonts w:ascii="Times New Roman" w:hAnsi="Times New Roman"/>
          <w:sz w:val="28"/>
          <w:szCs w:val="28"/>
          <w:lang w:eastAsia="ru-RU"/>
        </w:rPr>
        <w:t xml:space="preserve">% считают, что услуги отсутствуют. </w:t>
      </w:r>
      <w:r w:rsidRPr="00B45F9D">
        <w:rPr>
          <w:rFonts w:ascii="Times New Roman" w:hAnsi="Times New Roman"/>
          <w:color w:val="FF0000"/>
          <w:sz w:val="28"/>
          <w:szCs w:val="28"/>
          <w:lang w:eastAsia="ru-RU"/>
        </w:rPr>
        <w:t xml:space="preserve"> </w:t>
      </w:r>
    </w:p>
    <w:p w:rsidR="002D71EB" w:rsidRPr="00CD75DE" w:rsidRDefault="002D71EB" w:rsidP="002D71EB">
      <w:pPr>
        <w:widowControl w:val="0"/>
        <w:spacing w:after="0" w:line="240" w:lineRule="auto"/>
        <w:ind w:right="-1" w:firstLine="851"/>
        <w:jc w:val="both"/>
        <w:rPr>
          <w:rFonts w:ascii="Times New Roman" w:hAnsi="Times New Roman"/>
          <w:spacing w:val="-6"/>
          <w:kern w:val="16"/>
          <w:sz w:val="28"/>
          <w:szCs w:val="28"/>
          <w:highlight w:val="yellow"/>
          <w:lang w:eastAsia="ru-RU"/>
        </w:rPr>
      </w:pPr>
      <w:r w:rsidRPr="00CD75DE">
        <w:rPr>
          <w:rFonts w:ascii="Times New Roman" w:hAnsi="Times New Roman"/>
          <w:spacing w:val="-6"/>
          <w:kern w:val="16"/>
          <w:sz w:val="28"/>
          <w:szCs w:val="28"/>
          <w:lang w:eastAsia="ru-RU"/>
        </w:rPr>
        <w:t xml:space="preserve">Рынок </w:t>
      </w:r>
      <w:r w:rsidR="004E3D0C" w:rsidRPr="00CD75DE">
        <w:rPr>
          <w:rFonts w:ascii="Times New Roman" w:hAnsi="Times New Roman"/>
          <w:spacing w:val="-6"/>
          <w:kern w:val="16"/>
          <w:sz w:val="28"/>
          <w:szCs w:val="28"/>
          <w:lang w:eastAsia="ru-RU"/>
        </w:rPr>
        <w:t xml:space="preserve"> </w:t>
      </w:r>
      <w:r w:rsidRPr="00CD75DE">
        <w:rPr>
          <w:rFonts w:ascii="Times New Roman" w:hAnsi="Times New Roman"/>
          <w:spacing w:val="-6"/>
          <w:kern w:val="16"/>
          <w:sz w:val="28"/>
          <w:szCs w:val="28"/>
          <w:lang w:eastAsia="ru-RU"/>
        </w:rPr>
        <w:t>услуг розничной торговли Ейского района характеризуется как высококонкурентный с высоким уровнем концентрации.</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Основными проблемами в сфере развития розничного рынка являются:</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недостаток собственных оборотных средств и низкий уровень предложений в сфере кредитования на долгосрочный период;</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высокие ставки по кредитам;</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высокие ставки арендной платы;</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недостаточно развитая сеть предприятий потребительского рынка в отдаленных и труднодоступных населенных пунктах Ейского района;</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сложность процедур получения разрешения на строительство объектов;</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lang w:eastAsia="ru-RU"/>
        </w:rPr>
      </w:pPr>
      <w:r w:rsidRPr="00CD75DE">
        <w:rPr>
          <w:rFonts w:ascii="Times New Roman" w:hAnsi="Times New Roman"/>
          <w:spacing w:val="-6"/>
          <w:kern w:val="16"/>
          <w:sz w:val="28"/>
          <w:szCs w:val="28"/>
          <w:lang w:eastAsia="ru-RU"/>
        </w:rPr>
        <w:t xml:space="preserve">- недостаток квалифицированных кадров в отрасли; </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недостаточный уровень покупательской способности;</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недостаточный уровень качества и безопасности товаров и услуг;</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отсутствие единой системы информационного обеспечения в сфере потребительского рынка. Существующая система статистического учета и информационного обеспечения не позволяет проводить в полном объеме мониторинг и анализ развития сферы торговли, общественного питания, бытового обслуживания.</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xml:space="preserve">Исходя из сложившейся проблематики отрасли основными задачами развития отрасли являются: </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создание условий для прогрессивных структурных сдвигов: развитие сетевой торговли, строительство многофункциональных объектов (торгово-развлекательных центров с оказанием бытовых и услуг общественного питания), открытие магазинов "шаговой доступности", увеличение количества объектов придорожного сервиса и других;</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обеспечение жителей отдаленных населенных пунктов района, за счет осуществления выездной торговли;</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поддержка малого и среднего предпринимательства;</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обеспечение качества и безопасности поступающих и реализуемых на территории края товаров и оказываемых услуг;</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снижение кадрового дефицита в сфере потребительского рынка, повышение уровня профессиональной подготовки;</w:t>
      </w:r>
    </w:p>
    <w:p w:rsidR="002D71EB" w:rsidRPr="00CD75DE" w:rsidRDefault="002D71EB" w:rsidP="002D71EB">
      <w:pPr>
        <w:widowControl w:val="0"/>
        <w:spacing w:after="0" w:line="240" w:lineRule="auto"/>
        <w:ind w:firstLine="851"/>
        <w:jc w:val="both"/>
        <w:rPr>
          <w:rFonts w:ascii="Times New Roman" w:hAnsi="Times New Roman"/>
          <w:spacing w:val="-6"/>
          <w:kern w:val="16"/>
          <w:sz w:val="28"/>
          <w:szCs w:val="28"/>
        </w:rPr>
      </w:pPr>
      <w:r w:rsidRPr="00CD75DE">
        <w:rPr>
          <w:rFonts w:ascii="Times New Roman" w:hAnsi="Times New Roman"/>
          <w:spacing w:val="-6"/>
          <w:kern w:val="16"/>
          <w:sz w:val="28"/>
          <w:szCs w:val="28"/>
        </w:rPr>
        <w:t>- создание системы государственного информационного обеспечения в области потребительского рынка.</w:t>
      </w:r>
    </w:p>
    <w:p w:rsidR="002D71EB" w:rsidRDefault="002D71EB"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103F9F" w:rsidRPr="00B45F9D" w:rsidRDefault="00103F9F" w:rsidP="002D71EB">
      <w:pPr>
        <w:shd w:val="clear" w:color="auto" w:fill="FFFFFF"/>
        <w:tabs>
          <w:tab w:val="left" w:pos="993"/>
        </w:tabs>
        <w:spacing w:after="0" w:line="263" w:lineRule="atLeast"/>
        <w:ind w:left="360"/>
        <w:textAlignment w:val="baseline"/>
        <w:rPr>
          <w:rFonts w:ascii="Times New Roman" w:eastAsia="Times New Roman" w:hAnsi="Times New Roman"/>
          <w:color w:val="FF0000"/>
          <w:sz w:val="28"/>
          <w:szCs w:val="28"/>
          <w:lang w:eastAsia="ru-RU"/>
        </w:rPr>
      </w:pPr>
    </w:p>
    <w:p w:rsidR="00D25C42" w:rsidRPr="00DE3D68" w:rsidRDefault="002D71EB" w:rsidP="00310834">
      <w:pPr>
        <w:shd w:val="clear" w:color="auto" w:fill="FFFFFF"/>
        <w:tabs>
          <w:tab w:val="left" w:pos="993"/>
        </w:tabs>
        <w:spacing w:after="0" w:line="263" w:lineRule="atLeast"/>
        <w:ind w:left="360"/>
        <w:jc w:val="center"/>
        <w:textAlignment w:val="baseline"/>
        <w:outlineLvl w:val="0"/>
        <w:rPr>
          <w:rFonts w:ascii="Times New Roman" w:eastAsia="Times New Roman" w:hAnsi="Times New Roman"/>
          <w:b/>
          <w:sz w:val="28"/>
          <w:szCs w:val="28"/>
          <w:lang w:eastAsia="ru-RU"/>
        </w:rPr>
      </w:pPr>
      <w:r w:rsidRPr="00DE3D68">
        <w:rPr>
          <w:rFonts w:ascii="Times New Roman" w:eastAsia="Times New Roman" w:hAnsi="Times New Roman"/>
          <w:b/>
          <w:sz w:val="28"/>
          <w:szCs w:val="28"/>
          <w:lang w:eastAsia="ru-RU"/>
        </w:rPr>
        <w:t>2.3.9.</w:t>
      </w:r>
      <w:r w:rsidR="004E010E" w:rsidRPr="00DE3D68">
        <w:rPr>
          <w:rFonts w:ascii="Times New Roman" w:eastAsia="Times New Roman" w:hAnsi="Times New Roman"/>
          <w:b/>
          <w:sz w:val="28"/>
          <w:szCs w:val="28"/>
          <w:lang w:eastAsia="ru-RU"/>
        </w:rPr>
        <w:t xml:space="preserve"> Р</w:t>
      </w:r>
      <w:r w:rsidR="00D25C42" w:rsidRPr="00DE3D68">
        <w:rPr>
          <w:rFonts w:ascii="Times New Roman" w:eastAsia="Times New Roman" w:hAnsi="Times New Roman"/>
          <w:b/>
          <w:sz w:val="28"/>
          <w:szCs w:val="28"/>
          <w:lang w:eastAsia="ru-RU"/>
        </w:rPr>
        <w:t xml:space="preserve">ынок услуг перевозок </w:t>
      </w:r>
      <w:r w:rsidR="004E010E" w:rsidRPr="00DE3D68">
        <w:rPr>
          <w:rFonts w:ascii="Times New Roman" w:eastAsia="Times New Roman" w:hAnsi="Times New Roman"/>
          <w:b/>
          <w:sz w:val="28"/>
          <w:szCs w:val="28"/>
          <w:lang w:eastAsia="ru-RU"/>
        </w:rPr>
        <w:t>пассажиров наземным транспортом</w:t>
      </w:r>
    </w:p>
    <w:p w:rsidR="006E0174" w:rsidRPr="00DE3D68" w:rsidRDefault="006E0174" w:rsidP="002D71EB">
      <w:pPr>
        <w:shd w:val="clear" w:color="auto" w:fill="FFFFFF"/>
        <w:tabs>
          <w:tab w:val="left" w:pos="993"/>
        </w:tabs>
        <w:spacing w:after="0" w:line="263" w:lineRule="atLeast"/>
        <w:ind w:left="360"/>
        <w:textAlignment w:val="baseline"/>
        <w:rPr>
          <w:rFonts w:ascii="Times New Roman" w:eastAsia="Times New Roman" w:hAnsi="Times New Roman"/>
          <w:b/>
          <w:sz w:val="28"/>
          <w:szCs w:val="28"/>
          <w:lang w:eastAsia="ru-RU"/>
        </w:rPr>
      </w:pPr>
    </w:p>
    <w:p w:rsidR="00034DB8" w:rsidRPr="00DE3D68" w:rsidRDefault="00034DB8" w:rsidP="00034DB8">
      <w:pPr>
        <w:spacing w:after="0" w:line="240" w:lineRule="auto"/>
        <w:ind w:firstLine="851"/>
        <w:contextualSpacing/>
        <w:jc w:val="both"/>
        <w:rPr>
          <w:rFonts w:ascii="Times New Roman" w:hAnsi="Times New Roman"/>
          <w:sz w:val="28"/>
          <w:szCs w:val="28"/>
          <w:lang w:eastAsia="ru-RU"/>
        </w:rPr>
      </w:pPr>
      <w:r w:rsidRPr="00DE3D68">
        <w:rPr>
          <w:rFonts w:ascii="Times New Roman" w:hAnsi="Times New Roman"/>
          <w:sz w:val="28"/>
          <w:szCs w:val="28"/>
          <w:lang w:eastAsia="ru-RU"/>
        </w:rPr>
        <w:t>На территории муниципального образования Ейский район услуги по перевозке пассажиров автомобильным транспортом оказывает 14 хозяйствующих субъектов из них:</w:t>
      </w:r>
    </w:p>
    <w:p w:rsidR="00034DB8" w:rsidRPr="00DE3D68" w:rsidRDefault="00C61E62" w:rsidP="00C61E62">
      <w:pPr>
        <w:spacing w:after="0" w:line="240" w:lineRule="auto"/>
        <w:contextualSpacing/>
        <w:jc w:val="both"/>
        <w:rPr>
          <w:rFonts w:ascii="Times New Roman" w:hAnsi="Times New Roman"/>
          <w:sz w:val="28"/>
          <w:szCs w:val="28"/>
          <w:lang w:eastAsia="ru-RU"/>
        </w:rPr>
      </w:pPr>
      <w:r w:rsidRPr="00DE3D68">
        <w:rPr>
          <w:rFonts w:ascii="Times New Roman" w:hAnsi="Times New Roman"/>
          <w:sz w:val="28"/>
          <w:szCs w:val="28"/>
          <w:lang w:eastAsia="ru-RU"/>
        </w:rPr>
        <w:t xml:space="preserve">- </w:t>
      </w:r>
      <w:r w:rsidR="00034DB8" w:rsidRPr="00DE3D68">
        <w:rPr>
          <w:rFonts w:ascii="Times New Roman" w:hAnsi="Times New Roman"/>
          <w:sz w:val="28"/>
          <w:szCs w:val="28"/>
          <w:lang w:eastAsia="ru-RU"/>
        </w:rPr>
        <w:t>7 индивидуальных предпринимателей осуществляющие пассажирские перевозки по муниципальным пригородным маршрутам регулярного сообщения (Бердзенешвили В.Н., Татьянко М.В., Стражев А.И., Игнашов П.В., Егоров В.И., Фомин В.Н., Медведев А.А.);</w:t>
      </w:r>
    </w:p>
    <w:p w:rsidR="00034DB8" w:rsidRPr="00DE3D68" w:rsidRDefault="00C61E62" w:rsidP="00C61E62">
      <w:pPr>
        <w:spacing w:after="0" w:line="240" w:lineRule="auto"/>
        <w:contextualSpacing/>
        <w:jc w:val="both"/>
        <w:rPr>
          <w:rFonts w:ascii="Times New Roman" w:hAnsi="Times New Roman"/>
          <w:sz w:val="28"/>
          <w:szCs w:val="28"/>
          <w:lang w:eastAsia="ru-RU"/>
        </w:rPr>
      </w:pPr>
      <w:r w:rsidRPr="00DE3D68">
        <w:rPr>
          <w:rFonts w:ascii="Times New Roman" w:hAnsi="Times New Roman"/>
          <w:sz w:val="28"/>
          <w:szCs w:val="28"/>
          <w:lang w:eastAsia="ru-RU"/>
        </w:rPr>
        <w:t xml:space="preserve">- </w:t>
      </w:r>
      <w:r w:rsidR="00034DB8" w:rsidRPr="00DE3D68">
        <w:rPr>
          <w:rFonts w:ascii="Times New Roman" w:hAnsi="Times New Roman"/>
          <w:sz w:val="28"/>
          <w:szCs w:val="28"/>
          <w:lang w:eastAsia="ru-RU"/>
        </w:rPr>
        <w:t>1 простое товарищество (ПТ «Первый маршрут»), 1 МУП Ейского городского поселения Ейского района «Ейское автотранспортное предприятие», 1 общество с ограниченной ответственностью «Мотор», 4 индивидуальных предпринимателя (Горбатенко Н.В., Коцюба С.П., Ломовцев Ф.Ф., Васильева О.В.) осуществляющие пассажирские перевозки по муниципальным городским маршрутам регулярного сообщения.</w:t>
      </w:r>
    </w:p>
    <w:p w:rsidR="00F508C3" w:rsidRPr="00683B03" w:rsidRDefault="006509E5" w:rsidP="006509E5">
      <w:pPr>
        <w:pStyle w:val="3"/>
        <w:spacing w:after="0"/>
        <w:ind w:firstLine="902"/>
        <w:jc w:val="both"/>
        <w:rPr>
          <w:sz w:val="28"/>
          <w:szCs w:val="28"/>
        </w:rPr>
      </w:pPr>
      <w:r w:rsidRPr="00683B03">
        <w:rPr>
          <w:sz w:val="28"/>
          <w:szCs w:val="28"/>
        </w:rPr>
        <w:t>В 201</w:t>
      </w:r>
      <w:r w:rsidR="00DE3D68" w:rsidRPr="00683B03">
        <w:rPr>
          <w:sz w:val="28"/>
          <w:szCs w:val="28"/>
        </w:rPr>
        <w:t>8</w:t>
      </w:r>
      <w:r w:rsidRPr="00683B03">
        <w:rPr>
          <w:sz w:val="28"/>
          <w:szCs w:val="28"/>
        </w:rPr>
        <w:t xml:space="preserve"> году крупными и средними предприятиями перевезено 97</w:t>
      </w:r>
      <w:r w:rsidR="00C203EA" w:rsidRPr="00683B03">
        <w:rPr>
          <w:sz w:val="28"/>
          <w:szCs w:val="28"/>
        </w:rPr>
        <w:t>80,4</w:t>
      </w:r>
      <w:r w:rsidRPr="00683B03">
        <w:rPr>
          <w:sz w:val="28"/>
          <w:szCs w:val="28"/>
        </w:rPr>
        <w:t xml:space="preserve"> тыс. пассажиров  (темп роста к уровню предыдущего года – </w:t>
      </w:r>
      <w:r w:rsidR="00C203EA" w:rsidRPr="00683B03">
        <w:rPr>
          <w:sz w:val="28"/>
          <w:szCs w:val="28"/>
        </w:rPr>
        <w:t>99,8</w:t>
      </w:r>
      <w:r w:rsidRPr="00683B03">
        <w:rPr>
          <w:sz w:val="28"/>
          <w:szCs w:val="28"/>
        </w:rPr>
        <w:t xml:space="preserve"> %), в том числе </w:t>
      </w:r>
      <w:r w:rsidR="00F508C3" w:rsidRPr="00683B03">
        <w:rPr>
          <w:sz w:val="28"/>
          <w:szCs w:val="28"/>
        </w:rPr>
        <w:t xml:space="preserve"> по муниципальным городским маршрутам в городе Ейске перевезено 7 903,81 тысяч человек (в 201</w:t>
      </w:r>
      <w:r w:rsidR="00683B03" w:rsidRPr="00683B03">
        <w:rPr>
          <w:sz w:val="28"/>
          <w:szCs w:val="28"/>
        </w:rPr>
        <w:t>7</w:t>
      </w:r>
      <w:r w:rsidR="00F508C3" w:rsidRPr="00683B03">
        <w:rPr>
          <w:sz w:val="28"/>
          <w:szCs w:val="28"/>
        </w:rPr>
        <w:t>- 8 400,0 тыс.чел., в 201</w:t>
      </w:r>
      <w:r w:rsidR="00683B03" w:rsidRPr="00683B03">
        <w:rPr>
          <w:sz w:val="28"/>
          <w:szCs w:val="28"/>
        </w:rPr>
        <w:t>6</w:t>
      </w:r>
      <w:r w:rsidR="00F508C3" w:rsidRPr="00683B03">
        <w:rPr>
          <w:sz w:val="28"/>
          <w:szCs w:val="28"/>
        </w:rPr>
        <w:t xml:space="preserve"> – 8 900,0 тыс.чел.). В течение последних лет наблюдается тенденция к уменьшению объема перевозок общественным транспортом в условиях всеобщей автомобилизации населения.</w:t>
      </w:r>
    </w:p>
    <w:p w:rsidR="00F508C3" w:rsidRPr="00CE39EE" w:rsidRDefault="00F508C3" w:rsidP="00F508C3">
      <w:pPr>
        <w:spacing w:after="0"/>
        <w:ind w:firstLine="902"/>
        <w:jc w:val="both"/>
        <w:rPr>
          <w:rFonts w:ascii="Times New Roman" w:hAnsi="Times New Roman"/>
          <w:sz w:val="28"/>
          <w:szCs w:val="28"/>
        </w:rPr>
      </w:pPr>
      <w:r w:rsidRPr="00CE39EE">
        <w:rPr>
          <w:rFonts w:ascii="Times New Roman" w:hAnsi="Times New Roman"/>
          <w:sz w:val="28"/>
          <w:szCs w:val="28"/>
        </w:rPr>
        <w:t>Пассажирооборот составил 3</w:t>
      </w:r>
      <w:r w:rsidR="00CE39EE" w:rsidRPr="00CE39EE">
        <w:rPr>
          <w:rFonts w:ascii="Times New Roman" w:hAnsi="Times New Roman"/>
          <w:sz w:val="28"/>
          <w:szCs w:val="28"/>
        </w:rPr>
        <w:t>22,5</w:t>
      </w:r>
      <w:r w:rsidRPr="00CE39EE">
        <w:rPr>
          <w:rFonts w:ascii="Times New Roman" w:hAnsi="Times New Roman"/>
          <w:sz w:val="28"/>
          <w:szCs w:val="28"/>
        </w:rPr>
        <w:t xml:space="preserve"> млн. пасс./км или </w:t>
      </w:r>
      <w:r w:rsidR="00CE39EE" w:rsidRPr="00CE39EE">
        <w:rPr>
          <w:rFonts w:ascii="Times New Roman" w:hAnsi="Times New Roman"/>
          <w:sz w:val="28"/>
          <w:szCs w:val="28"/>
        </w:rPr>
        <w:t>102,9</w:t>
      </w:r>
      <w:r w:rsidRPr="00CE39EE">
        <w:rPr>
          <w:rFonts w:ascii="Times New Roman" w:hAnsi="Times New Roman"/>
          <w:sz w:val="28"/>
          <w:szCs w:val="28"/>
        </w:rPr>
        <w:t> % к уровню 201</w:t>
      </w:r>
      <w:r w:rsidR="00CE39EE" w:rsidRPr="00CE39EE">
        <w:rPr>
          <w:rFonts w:ascii="Times New Roman" w:hAnsi="Times New Roman"/>
          <w:sz w:val="28"/>
          <w:szCs w:val="28"/>
        </w:rPr>
        <w:t>7</w:t>
      </w:r>
      <w:r w:rsidRPr="00CE39EE">
        <w:rPr>
          <w:rFonts w:ascii="Times New Roman" w:hAnsi="Times New Roman"/>
          <w:sz w:val="28"/>
          <w:szCs w:val="28"/>
        </w:rPr>
        <w:t xml:space="preserve"> года.</w:t>
      </w:r>
    </w:p>
    <w:p w:rsidR="00034DB8" w:rsidRPr="00CE39EE" w:rsidRDefault="00034DB8" w:rsidP="00F508C3">
      <w:pPr>
        <w:spacing w:after="0"/>
        <w:ind w:firstLine="902"/>
        <w:jc w:val="both"/>
        <w:rPr>
          <w:rFonts w:ascii="Times New Roman" w:hAnsi="Times New Roman"/>
          <w:sz w:val="28"/>
          <w:szCs w:val="28"/>
        </w:rPr>
      </w:pPr>
      <w:r w:rsidRPr="00CE39EE">
        <w:rPr>
          <w:rFonts w:ascii="Times New Roman" w:hAnsi="Times New Roman"/>
          <w:sz w:val="28"/>
          <w:szCs w:val="28"/>
        </w:rPr>
        <w:t>Все населенные пункты муниципального образования Ейский район обеспечены круглогодичной транспортной связью с районным центром. Общая протяжённость сети муниципальных пригородных маршрутов регулярного сообщения муниципального образования Ейский район составляет 62</w:t>
      </w:r>
      <w:r w:rsidR="00537534" w:rsidRPr="00CE39EE">
        <w:rPr>
          <w:rFonts w:ascii="Times New Roman" w:hAnsi="Times New Roman"/>
          <w:sz w:val="28"/>
          <w:szCs w:val="28"/>
        </w:rPr>
        <w:t>7,81</w:t>
      </w:r>
      <w:r w:rsidRPr="00CE39EE">
        <w:rPr>
          <w:rFonts w:ascii="Times New Roman" w:hAnsi="Times New Roman"/>
          <w:sz w:val="28"/>
          <w:szCs w:val="28"/>
        </w:rPr>
        <w:t xml:space="preserve"> км.</w:t>
      </w:r>
    </w:p>
    <w:p w:rsidR="008E0543" w:rsidRPr="00CE39EE" w:rsidRDefault="008E0543" w:rsidP="008E0543">
      <w:pPr>
        <w:spacing w:after="0" w:line="240" w:lineRule="auto"/>
        <w:ind w:firstLine="851"/>
        <w:jc w:val="both"/>
        <w:rPr>
          <w:rFonts w:ascii="Times New Roman" w:hAnsi="Times New Roman"/>
          <w:sz w:val="28"/>
          <w:szCs w:val="28"/>
        </w:rPr>
      </w:pPr>
      <w:r w:rsidRPr="00CE39EE">
        <w:rPr>
          <w:rFonts w:ascii="Times New Roman" w:hAnsi="Times New Roman"/>
          <w:sz w:val="28"/>
          <w:szCs w:val="28"/>
        </w:rPr>
        <w:t>В соответствии с Реестром муниципальных городских маршрутов на территории города утверждены 10  маршрутов, из которых один маршрут сезонный (№ 14), а один – частично продлевается на летний период до базы отдыха  «Парус» на центральном пляже (№ 18). Все муниципальные маршруты являются маршрутами с регулируемым тарифом.  Стоимость проезда в городских автобусах составляет  пятнадцать (15) рублей. Общая протяженность муниципальных городских маршрутов регулярного сообщения -  двести девяносто (290,8) километров, из них более двухсот сорока (240,93) километров насчитывают маршруты круглогодичные, и около пятидесяти (49,87) – сезонные.</w:t>
      </w:r>
    </w:p>
    <w:p w:rsidR="008E0543" w:rsidRPr="00CE39EE" w:rsidRDefault="008E0543" w:rsidP="008E0543">
      <w:pPr>
        <w:spacing w:after="0"/>
        <w:ind w:firstLine="902"/>
        <w:jc w:val="both"/>
        <w:rPr>
          <w:rFonts w:ascii="Times New Roman" w:hAnsi="Times New Roman"/>
          <w:sz w:val="28"/>
          <w:szCs w:val="28"/>
        </w:rPr>
      </w:pPr>
      <w:r w:rsidRPr="00CE39EE">
        <w:rPr>
          <w:rFonts w:ascii="Times New Roman" w:hAnsi="Times New Roman"/>
          <w:sz w:val="28"/>
          <w:szCs w:val="28"/>
        </w:rPr>
        <w:t>Общее количество транспорта, работающего на городских маршрутах,  составляет сто тридцать пять (135) единиц. Из представленного числа транспортных средств 17 % (23 транспортных средства) - автобусы иностранного производства (Мерседесы, Фольксвагены, Форды, Ивеко, Хюндаи), а 83 % (112 машин) - автобусы отечестве</w:t>
      </w:r>
      <w:r w:rsidR="00CE39EE">
        <w:rPr>
          <w:rFonts w:ascii="Times New Roman" w:hAnsi="Times New Roman"/>
          <w:sz w:val="28"/>
          <w:szCs w:val="28"/>
        </w:rPr>
        <w:t xml:space="preserve">нного производства марки ПАЗ. </w:t>
      </w:r>
      <w:r w:rsidRPr="00CE39EE">
        <w:rPr>
          <w:rFonts w:ascii="Times New Roman" w:hAnsi="Times New Roman"/>
          <w:sz w:val="28"/>
          <w:szCs w:val="28"/>
        </w:rPr>
        <w:t>Средний возраст транспорта, задействованного в перевозках на городских маршрутах – 6  лет.</w:t>
      </w:r>
    </w:p>
    <w:p w:rsidR="00034DB8" w:rsidRPr="00CE39EE" w:rsidRDefault="00034DB8" w:rsidP="00034DB8">
      <w:pPr>
        <w:spacing w:after="0" w:line="240" w:lineRule="auto"/>
        <w:ind w:firstLine="851"/>
        <w:jc w:val="both"/>
        <w:rPr>
          <w:rFonts w:ascii="Times New Roman" w:hAnsi="Times New Roman"/>
          <w:sz w:val="28"/>
          <w:szCs w:val="28"/>
        </w:rPr>
      </w:pPr>
      <w:r w:rsidRPr="00CE39EE">
        <w:rPr>
          <w:rFonts w:ascii="Times New Roman" w:hAnsi="Times New Roman"/>
          <w:sz w:val="28"/>
          <w:szCs w:val="28"/>
        </w:rPr>
        <w:t xml:space="preserve">На 16-ти пригородных маршрутах регулярного сообщения задействованы </w:t>
      </w:r>
      <w:r w:rsidR="00887E7B" w:rsidRPr="00CE39EE">
        <w:rPr>
          <w:rFonts w:ascii="Times New Roman" w:hAnsi="Times New Roman"/>
          <w:sz w:val="28"/>
          <w:szCs w:val="28"/>
        </w:rPr>
        <w:t>36</w:t>
      </w:r>
      <w:r w:rsidRPr="00CE39EE">
        <w:rPr>
          <w:rFonts w:ascii="Times New Roman" w:hAnsi="Times New Roman"/>
          <w:sz w:val="28"/>
          <w:szCs w:val="28"/>
        </w:rPr>
        <w:t xml:space="preserve"> единицы транспорта, ежесуточно перевозящих около </w:t>
      </w:r>
      <w:r w:rsidR="00887E7B" w:rsidRPr="00CE39EE">
        <w:rPr>
          <w:rFonts w:ascii="Times New Roman" w:hAnsi="Times New Roman"/>
          <w:sz w:val="28"/>
          <w:szCs w:val="28"/>
        </w:rPr>
        <w:t>5</w:t>
      </w:r>
      <w:r w:rsidRPr="00CE39EE">
        <w:rPr>
          <w:rFonts w:ascii="Times New Roman" w:hAnsi="Times New Roman"/>
          <w:sz w:val="28"/>
          <w:szCs w:val="28"/>
        </w:rPr>
        <w:t xml:space="preserve"> 000 пассажиров. Все транспортные средства, используемые на пригородных пассажирских маршрутах регулярного сообщения, установленным порядком обновлены в декабре 2013 года при проведении открытого конкурса на право осуществления регулярных пассажирских перевозок по муниципальным пригородным маршрутам регулярного сообщения Ейского района. Средний возраст автобусов составляет </w:t>
      </w:r>
      <w:r w:rsidR="000D1ED1" w:rsidRPr="00CE39EE">
        <w:rPr>
          <w:rFonts w:ascii="Times New Roman" w:hAnsi="Times New Roman"/>
          <w:sz w:val="28"/>
          <w:szCs w:val="28"/>
        </w:rPr>
        <w:t>6</w:t>
      </w:r>
      <w:r w:rsidR="00DE2FBB" w:rsidRPr="00CE39EE">
        <w:rPr>
          <w:rFonts w:ascii="Times New Roman" w:hAnsi="Times New Roman"/>
          <w:sz w:val="28"/>
          <w:szCs w:val="28"/>
        </w:rPr>
        <w:t xml:space="preserve"> лет</w:t>
      </w:r>
      <w:r w:rsidRPr="00CE39EE">
        <w:rPr>
          <w:rFonts w:ascii="Times New Roman" w:hAnsi="Times New Roman"/>
          <w:sz w:val="28"/>
          <w:szCs w:val="28"/>
        </w:rPr>
        <w:t>.</w:t>
      </w:r>
    </w:p>
    <w:p w:rsidR="00034DB8" w:rsidRPr="00CE39EE" w:rsidRDefault="00034DB8" w:rsidP="00034DB8">
      <w:pPr>
        <w:spacing w:after="0" w:line="240" w:lineRule="auto"/>
        <w:ind w:firstLine="851"/>
        <w:contextualSpacing/>
        <w:jc w:val="both"/>
        <w:rPr>
          <w:rFonts w:ascii="Times New Roman" w:hAnsi="Times New Roman"/>
          <w:sz w:val="28"/>
          <w:szCs w:val="28"/>
          <w:lang w:eastAsia="ru-RU"/>
        </w:rPr>
      </w:pPr>
      <w:r w:rsidRPr="00CE39EE">
        <w:rPr>
          <w:rFonts w:ascii="Times New Roman" w:hAnsi="Times New Roman"/>
          <w:sz w:val="28"/>
          <w:szCs w:val="28"/>
          <w:lang w:eastAsia="ru-RU"/>
        </w:rPr>
        <w:t>Особенности и тенденции развития:</w:t>
      </w:r>
    </w:p>
    <w:p w:rsidR="00034DB8" w:rsidRPr="00CE39EE" w:rsidRDefault="00034DB8" w:rsidP="00034DB8">
      <w:pPr>
        <w:spacing w:after="0" w:line="240" w:lineRule="auto"/>
        <w:ind w:firstLine="851"/>
        <w:contextualSpacing/>
        <w:jc w:val="both"/>
        <w:rPr>
          <w:rFonts w:ascii="Times New Roman" w:hAnsi="Times New Roman"/>
          <w:sz w:val="28"/>
          <w:szCs w:val="28"/>
          <w:lang w:eastAsia="ru-RU"/>
        </w:rPr>
      </w:pPr>
      <w:r w:rsidRPr="00CE39EE">
        <w:rPr>
          <w:rFonts w:ascii="Times New Roman" w:hAnsi="Times New Roman"/>
          <w:sz w:val="28"/>
          <w:szCs w:val="28"/>
          <w:lang w:eastAsia="ru-RU"/>
        </w:rPr>
        <w:t xml:space="preserve">-основная задача постоянное улучшение качества </w:t>
      </w:r>
      <w:r w:rsidR="003B5713" w:rsidRPr="00CE39EE">
        <w:rPr>
          <w:rFonts w:ascii="Times New Roman" w:hAnsi="Times New Roman"/>
          <w:sz w:val="28"/>
          <w:szCs w:val="28"/>
          <w:lang w:eastAsia="ru-RU"/>
        </w:rPr>
        <w:t>оказания услуг по перевозке</w:t>
      </w:r>
      <w:r w:rsidR="00D205D5" w:rsidRPr="00CE39EE">
        <w:rPr>
          <w:rFonts w:ascii="Times New Roman" w:hAnsi="Times New Roman"/>
          <w:sz w:val="28"/>
          <w:szCs w:val="28"/>
          <w:lang w:eastAsia="ru-RU"/>
        </w:rPr>
        <w:t xml:space="preserve"> пассажиров;</w:t>
      </w:r>
    </w:p>
    <w:p w:rsidR="00D205D5" w:rsidRPr="00CE39EE" w:rsidRDefault="00D205D5" w:rsidP="00034DB8">
      <w:pPr>
        <w:spacing w:after="0" w:line="240" w:lineRule="auto"/>
        <w:ind w:firstLine="851"/>
        <w:contextualSpacing/>
        <w:jc w:val="both"/>
        <w:rPr>
          <w:rFonts w:ascii="Times New Roman" w:hAnsi="Times New Roman"/>
          <w:sz w:val="28"/>
          <w:szCs w:val="28"/>
          <w:lang w:eastAsia="ru-RU"/>
        </w:rPr>
      </w:pPr>
      <w:r w:rsidRPr="00CE39EE">
        <w:rPr>
          <w:rFonts w:ascii="Times New Roman" w:hAnsi="Times New Roman"/>
          <w:sz w:val="28"/>
          <w:szCs w:val="28"/>
          <w:lang w:eastAsia="ru-RU"/>
        </w:rPr>
        <w:t>-</w:t>
      </w:r>
      <w:r w:rsidRPr="00CE39EE">
        <w:rPr>
          <w:rFonts w:ascii="Times New Roman" w:hAnsi="Times New Roman"/>
          <w:sz w:val="28"/>
          <w:szCs w:val="28"/>
        </w:rPr>
        <w:t xml:space="preserve"> ежегодное обновление подвижных составов с целью исключения фактов работы на городских маршрутах транспортных средств со сроком полезной эксплуатации более 10 лет.</w:t>
      </w:r>
    </w:p>
    <w:p w:rsidR="00034DB8" w:rsidRPr="00CE39EE" w:rsidRDefault="00034DB8" w:rsidP="00034DB8">
      <w:pPr>
        <w:spacing w:after="0" w:line="240" w:lineRule="auto"/>
        <w:ind w:firstLine="851"/>
        <w:contextualSpacing/>
        <w:jc w:val="both"/>
        <w:rPr>
          <w:rFonts w:ascii="Times New Roman" w:hAnsi="Times New Roman"/>
          <w:sz w:val="28"/>
          <w:szCs w:val="28"/>
          <w:lang w:eastAsia="ru-RU"/>
        </w:rPr>
      </w:pPr>
      <w:r w:rsidRPr="00CE39EE">
        <w:rPr>
          <w:rFonts w:ascii="Times New Roman" w:hAnsi="Times New Roman"/>
          <w:sz w:val="28"/>
          <w:szCs w:val="28"/>
          <w:lang w:eastAsia="ru-RU"/>
        </w:rPr>
        <w:t xml:space="preserve">Существующие проблемы и препятствия, мешающие развитию конкуренции: </w:t>
      </w:r>
    </w:p>
    <w:p w:rsidR="00C75E49" w:rsidRPr="00CE39EE" w:rsidRDefault="00C75E49" w:rsidP="00C75E49">
      <w:pPr>
        <w:spacing w:after="0" w:line="240" w:lineRule="auto"/>
        <w:ind w:firstLine="851"/>
        <w:contextualSpacing/>
        <w:jc w:val="both"/>
        <w:rPr>
          <w:rFonts w:ascii="Times New Roman" w:hAnsi="Times New Roman"/>
          <w:sz w:val="28"/>
          <w:szCs w:val="28"/>
        </w:rPr>
      </w:pPr>
      <w:r w:rsidRPr="00CE39EE">
        <w:rPr>
          <w:rFonts w:ascii="Times New Roman" w:hAnsi="Times New Roman"/>
          <w:sz w:val="28"/>
          <w:szCs w:val="28"/>
        </w:rPr>
        <w:t xml:space="preserve">-несовершенство улично-дорожной сети в плане оборудования полноценными остановочными пунктами с заездными карманами и площадками для посадки и высадки пассажиров; </w:t>
      </w:r>
    </w:p>
    <w:p w:rsidR="00C75E49" w:rsidRPr="00CE39EE" w:rsidRDefault="00C75E49" w:rsidP="00C75E49">
      <w:pPr>
        <w:spacing w:after="0" w:line="240" w:lineRule="auto"/>
        <w:ind w:firstLine="851"/>
        <w:contextualSpacing/>
        <w:jc w:val="both"/>
        <w:rPr>
          <w:rFonts w:ascii="Times New Roman" w:hAnsi="Times New Roman"/>
          <w:sz w:val="28"/>
          <w:szCs w:val="28"/>
        </w:rPr>
      </w:pPr>
      <w:r w:rsidRPr="00CE39EE">
        <w:rPr>
          <w:rFonts w:ascii="Times New Roman" w:hAnsi="Times New Roman"/>
          <w:sz w:val="28"/>
          <w:szCs w:val="28"/>
        </w:rPr>
        <w:t xml:space="preserve">- отсутствие доступных территорий для единовременного хранения подвижных составов перевозчиков в ночное время. </w:t>
      </w:r>
    </w:p>
    <w:p w:rsidR="00034DB8" w:rsidRPr="00CE39EE" w:rsidRDefault="00034DB8" w:rsidP="00034DB8">
      <w:pPr>
        <w:spacing w:after="0" w:line="240" w:lineRule="auto"/>
        <w:ind w:firstLine="851"/>
        <w:contextualSpacing/>
        <w:jc w:val="both"/>
        <w:rPr>
          <w:rFonts w:ascii="Times New Roman" w:hAnsi="Times New Roman"/>
          <w:sz w:val="28"/>
          <w:szCs w:val="28"/>
          <w:lang w:eastAsia="ru-RU"/>
        </w:rPr>
      </w:pPr>
      <w:r w:rsidRPr="00CE39EE">
        <w:rPr>
          <w:rFonts w:ascii="Times New Roman" w:hAnsi="Times New Roman"/>
          <w:sz w:val="28"/>
          <w:szCs w:val="28"/>
          <w:lang w:eastAsia="ru-RU"/>
        </w:rPr>
        <w:t xml:space="preserve">Перспективы и предложения: </w:t>
      </w:r>
    </w:p>
    <w:p w:rsidR="00C61E62" w:rsidRPr="00CE39EE" w:rsidRDefault="00C61E62" w:rsidP="00C61E62">
      <w:pPr>
        <w:spacing w:after="0" w:line="240" w:lineRule="auto"/>
        <w:ind w:firstLine="851"/>
        <w:contextualSpacing/>
        <w:jc w:val="both"/>
        <w:rPr>
          <w:rFonts w:ascii="Times New Roman" w:hAnsi="Times New Roman"/>
          <w:sz w:val="28"/>
          <w:szCs w:val="28"/>
        </w:rPr>
      </w:pPr>
      <w:r w:rsidRPr="00CE39EE">
        <w:rPr>
          <w:rFonts w:ascii="Times New Roman" w:hAnsi="Times New Roman"/>
          <w:sz w:val="28"/>
          <w:szCs w:val="28"/>
        </w:rPr>
        <w:t>- рассмотрение вопроса субсидирования пассажирских перевозок при проведении электронных аукционов на выполнение работ по перевозке пассажиров по регулируемым тарифам с целью сохранения доступности данного вида перевозок для всех слоев населения.</w:t>
      </w:r>
    </w:p>
    <w:p w:rsidR="006C3BD3" w:rsidRPr="00462F29" w:rsidRDefault="001E4251" w:rsidP="00C61E62">
      <w:pPr>
        <w:spacing w:after="0" w:line="240" w:lineRule="auto"/>
        <w:ind w:firstLine="708"/>
        <w:contextualSpacing/>
        <w:jc w:val="both"/>
        <w:rPr>
          <w:rFonts w:ascii="Times New Roman" w:hAnsi="Times New Roman"/>
          <w:b/>
          <w:sz w:val="28"/>
          <w:szCs w:val="28"/>
          <w:lang w:eastAsia="ru-RU"/>
        </w:rPr>
      </w:pPr>
      <w:r w:rsidRPr="00462F29">
        <w:rPr>
          <w:rFonts w:ascii="Times New Roman" w:hAnsi="Times New Roman"/>
          <w:b/>
          <w:sz w:val="28"/>
          <w:szCs w:val="28"/>
          <w:lang w:eastAsia="ru-RU"/>
        </w:rPr>
        <w:t>69,</w:t>
      </w:r>
      <w:r w:rsidR="00462F29" w:rsidRPr="00462F29">
        <w:rPr>
          <w:rFonts w:ascii="Times New Roman" w:hAnsi="Times New Roman"/>
          <w:b/>
          <w:sz w:val="28"/>
          <w:szCs w:val="28"/>
          <w:lang w:eastAsia="ru-RU"/>
        </w:rPr>
        <w:t>9</w:t>
      </w:r>
      <w:r w:rsidR="002027CD" w:rsidRPr="00462F29">
        <w:rPr>
          <w:rFonts w:ascii="Times New Roman" w:hAnsi="Times New Roman"/>
          <w:b/>
          <w:sz w:val="28"/>
          <w:szCs w:val="28"/>
          <w:lang w:eastAsia="ru-RU"/>
        </w:rPr>
        <w:t>% принявших участие в опросе, удовлетворены рынком услуг перевозок пассажиров наземным транспортом.</w:t>
      </w:r>
    </w:p>
    <w:p w:rsidR="00C37A05" w:rsidRDefault="00C37A05" w:rsidP="00B57790">
      <w:pPr>
        <w:spacing w:after="0" w:line="240" w:lineRule="auto"/>
        <w:ind w:firstLine="851"/>
        <w:contextualSpacing/>
        <w:jc w:val="both"/>
        <w:rPr>
          <w:rFonts w:ascii="Times New Roman" w:hAnsi="Times New Roman"/>
          <w:color w:val="FF0000"/>
          <w:sz w:val="28"/>
          <w:szCs w:val="28"/>
          <w:lang w:eastAsia="ru-RU"/>
        </w:rPr>
      </w:pPr>
    </w:p>
    <w:p w:rsidR="00BC324E" w:rsidRPr="00B45F9D" w:rsidRDefault="00BC324E" w:rsidP="00B57790">
      <w:pPr>
        <w:spacing w:after="0" w:line="240" w:lineRule="auto"/>
        <w:ind w:firstLine="851"/>
        <w:contextualSpacing/>
        <w:jc w:val="both"/>
        <w:rPr>
          <w:rFonts w:ascii="Times New Roman" w:hAnsi="Times New Roman"/>
          <w:color w:val="FF0000"/>
          <w:sz w:val="28"/>
          <w:szCs w:val="28"/>
          <w:lang w:eastAsia="ru-RU"/>
        </w:rPr>
      </w:pPr>
    </w:p>
    <w:p w:rsidR="00D25C42" w:rsidRPr="00837BCC"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837BCC">
        <w:rPr>
          <w:rFonts w:ascii="Times New Roman" w:eastAsia="Times New Roman" w:hAnsi="Times New Roman"/>
          <w:b/>
          <w:sz w:val="28"/>
          <w:szCs w:val="28"/>
          <w:lang w:eastAsia="ru-RU"/>
        </w:rPr>
        <w:t>2.3.10.</w:t>
      </w:r>
      <w:r w:rsidR="004E010E" w:rsidRPr="00837BCC">
        <w:rPr>
          <w:rFonts w:ascii="Times New Roman" w:eastAsia="Times New Roman" w:hAnsi="Times New Roman"/>
          <w:b/>
          <w:sz w:val="28"/>
          <w:szCs w:val="28"/>
          <w:lang w:eastAsia="ru-RU"/>
        </w:rPr>
        <w:t xml:space="preserve"> Р</w:t>
      </w:r>
      <w:r w:rsidR="00D25C42" w:rsidRPr="00837BCC">
        <w:rPr>
          <w:rFonts w:ascii="Times New Roman" w:eastAsia="Times New Roman" w:hAnsi="Times New Roman"/>
          <w:b/>
          <w:sz w:val="28"/>
          <w:szCs w:val="28"/>
          <w:lang w:eastAsia="ru-RU"/>
        </w:rPr>
        <w:t>ынок услуг с</w:t>
      </w:r>
      <w:r w:rsidR="004E010E" w:rsidRPr="00837BCC">
        <w:rPr>
          <w:rFonts w:ascii="Times New Roman" w:eastAsia="Times New Roman" w:hAnsi="Times New Roman"/>
          <w:b/>
          <w:sz w:val="28"/>
          <w:szCs w:val="28"/>
          <w:lang w:eastAsia="ru-RU"/>
        </w:rPr>
        <w:t>вязи</w:t>
      </w:r>
    </w:p>
    <w:p w:rsidR="006E0174" w:rsidRPr="00B45F9D"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584C3C" w:rsidRPr="00837BCC" w:rsidRDefault="00584C3C" w:rsidP="00584C3C">
      <w:pPr>
        <w:spacing w:after="0" w:line="240" w:lineRule="auto"/>
        <w:ind w:left="57" w:firstLine="851"/>
        <w:contextualSpacing/>
        <w:jc w:val="both"/>
        <w:rPr>
          <w:rFonts w:ascii="Times New Roman" w:hAnsi="Times New Roman"/>
          <w:sz w:val="28"/>
          <w:szCs w:val="28"/>
          <w:lang w:eastAsia="ru-RU"/>
        </w:rPr>
      </w:pPr>
      <w:r w:rsidRPr="00837BCC">
        <w:rPr>
          <w:rFonts w:ascii="Times New Roman" w:hAnsi="Times New Roman"/>
          <w:sz w:val="28"/>
          <w:szCs w:val="28"/>
          <w:lang w:eastAsia="ru-RU"/>
        </w:rPr>
        <w:t>За 201</w:t>
      </w:r>
      <w:r w:rsidR="00837BCC" w:rsidRPr="00837BCC">
        <w:rPr>
          <w:rFonts w:ascii="Times New Roman" w:hAnsi="Times New Roman"/>
          <w:sz w:val="28"/>
          <w:szCs w:val="28"/>
          <w:lang w:eastAsia="ru-RU"/>
        </w:rPr>
        <w:t>8</w:t>
      </w:r>
      <w:r w:rsidRPr="00837BCC">
        <w:rPr>
          <w:rFonts w:ascii="Times New Roman" w:hAnsi="Times New Roman"/>
          <w:sz w:val="28"/>
          <w:szCs w:val="28"/>
          <w:lang w:eastAsia="ru-RU"/>
        </w:rPr>
        <w:t xml:space="preserve"> год количество организаций, оказывающих услуги связи на территории муниципального образования Ейский район состав</w:t>
      </w:r>
      <w:r w:rsidR="00D32DBE" w:rsidRPr="00837BCC">
        <w:rPr>
          <w:rFonts w:ascii="Times New Roman" w:hAnsi="Times New Roman"/>
          <w:sz w:val="28"/>
          <w:szCs w:val="28"/>
          <w:lang w:eastAsia="ru-RU"/>
        </w:rPr>
        <w:t>ило 15</w:t>
      </w:r>
      <w:r w:rsidRPr="00837BCC">
        <w:rPr>
          <w:rFonts w:ascii="Times New Roman" w:hAnsi="Times New Roman"/>
          <w:sz w:val="28"/>
          <w:szCs w:val="28"/>
          <w:lang w:eastAsia="ru-RU"/>
        </w:rPr>
        <w:t xml:space="preserve"> </w:t>
      </w:r>
      <w:r w:rsidR="00D32DBE" w:rsidRPr="00837BCC">
        <w:rPr>
          <w:rFonts w:ascii="Times New Roman" w:hAnsi="Times New Roman"/>
          <w:sz w:val="28"/>
          <w:szCs w:val="28"/>
          <w:lang w:eastAsia="ru-RU"/>
        </w:rPr>
        <w:t>(аналогично с 201</w:t>
      </w:r>
      <w:r w:rsidR="00A34D25" w:rsidRPr="00837BCC">
        <w:rPr>
          <w:rFonts w:ascii="Times New Roman" w:hAnsi="Times New Roman"/>
          <w:sz w:val="28"/>
          <w:szCs w:val="28"/>
          <w:lang w:eastAsia="ru-RU"/>
        </w:rPr>
        <w:t>6</w:t>
      </w:r>
      <w:r w:rsidR="00D32DBE" w:rsidRPr="00837BCC">
        <w:rPr>
          <w:rFonts w:ascii="Times New Roman" w:hAnsi="Times New Roman"/>
          <w:sz w:val="28"/>
          <w:szCs w:val="28"/>
          <w:lang w:eastAsia="ru-RU"/>
        </w:rPr>
        <w:t xml:space="preserve"> и 201</w:t>
      </w:r>
      <w:r w:rsidR="00837BCC" w:rsidRPr="00837BCC">
        <w:rPr>
          <w:rFonts w:ascii="Times New Roman" w:hAnsi="Times New Roman"/>
          <w:sz w:val="28"/>
          <w:szCs w:val="28"/>
          <w:lang w:eastAsia="ru-RU"/>
        </w:rPr>
        <w:t>7</w:t>
      </w:r>
      <w:r w:rsidR="00D32DBE" w:rsidRPr="00837BCC">
        <w:rPr>
          <w:rFonts w:ascii="Times New Roman" w:hAnsi="Times New Roman"/>
          <w:sz w:val="28"/>
          <w:szCs w:val="28"/>
          <w:lang w:eastAsia="ru-RU"/>
        </w:rPr>
        <w:t xml:space="preserve"> годами)</w:t>
      </w:r>
      <w:r w:rsidRPr="00837BCC">
        <w:rPr>
          <w:rFonts w:ascii="Times New Roman" w:hAnsi="Times New Roman"/>
          <w:sz w:val="28"/>
          <w:szCs w:val="28"/>
          <w:lang w:eastAsia="ru-RU"/>
        </w:rPr>
        <w:t xml:space="preserve">. </w:t>
      </w:r>
    </w:p>
    <w:p w:rsidR="00584C3C" w:rsidRPr="00837BCC" w:rsidRDefault="00584C3C" w:rsidP="00584C3C">
      <w:pPr>
        <w:adjustRightInd w:val="0"/>
        <w:spacing w:after="0" w:line="240" w:lineRule="auto"/>
        <w:ind w:firstLine="851"/>
        <w:jc w:val="both"/>
        <w:rPr>
          <w:rFonts w:ascii="Times New Roman" w:hAnsi="Times New Roman"/>
          <w:sz w:val="28"/>
          <w:szCs w:val="28"/>
        </w:rPr>
      </w:pPr>
      <w:r w:rsidRPr="00837BCC">
        <w:rPr>
          <w:rFonts w:ascii="Times New Roman" w:hAnsi="Times New Roman"/>
          <w:sz w:val="28"/>
          <w:szCs w:val="28"/>
        </w:rPr>
        <w:t xml:space="preserve">Из 15 организаций связи в районе работает 2 крупных предприятия в том числе: </w:t>
      </w:r>
    </w:p>
    <w:p w:rsidR="00584C3C" w:rsidRPr="00837BCC" w:rsidRDefault="00F24025" w:rsidP="00584C3C">
      <w:pPr>
        <w:adjustRightInd w:val="0"/>
        <w:spacing w:after="0" w:line="240" w:lineRule="auto"/>
        <w:ind w:firstLine="851"/>
        <w:jc w:val="both"/>
        <w:rPr>
          <w:rFonts w:ascii="Times New Roman" w:hAnsi="Times New Roman"/>
          <w:sz w:val="28"/>
          <w:szCs w:val="28"/>
        </w:rPr>
      </w:pPr>
      <w:r w:rsidRPr="00837BCC">
        <w:rPr>
          <w:rFonts w:ascii="Times New Roman" w:hAnsi="Times New Roman"/>
          <w:bCs/>
          <w:sz w:val="28"/>
          <w:szCs w:val="28"/>
        </w:rPr>
        <w:t>ЛТЦ Ейско</w:t>
      </w:r>
      <w:r w:rsidR="00BA19C8" w:rsidRPr="00837BCC">
        <w:rPr>
          <w:rFonts w:ascii="Times New Roman" w:hAnsi="Times New Roman"/>
          <w:bCs/>
          <w:sz w:val="28"/>
          <w:szCs w:val="28"/>
        </w:rPr>
        <w:t xml:space="preserve">го района МЦТЭТ город Тимашевск </w:t>
      </w:r>
      <w:r w:rsidRPr="00837BCC">
        <w:rPr>
          <w:rFonts w:ascii="Times New Roman" w:hAnsi="Times New Roman"/>
          <w:bCs/>
          <w:sz w:val="28"/>
          <w:szCs w:val="28"/>
        </w:rPr>
        <w:t xml:space="preserve">Краснодарский филиал </w:t>
      </w:r>
      <w:r w:rsidRPr="00837BCC">
        <w:rPr>
          <w:rFonts w:ascii="Times New Roman" w:hAnsi="Times New Roman"/>
          <w:sz w:val="28"/>
          <w:szCs w:val="28"/>
        </w:rPr>
        <w:t>ОАО «Ростелеком»</w:t>
      </w:r>
      <w:r w:rsidR="00584C3C" w:rsidRPr="00837BCC">
        <w:rPr>
          <w:rFonts w:ascii="Times New Roman" w:hAnsi="Times New Roman"/>
          <w:sz w:val="28"/>
          <w:szCs w:val="28"/>
        </w:rPr>
        <w:t>, который предоставляет населению и юридическим лицам широкий спектр традиционных и перспективных услуг: услуги местной телефонной связи,</w:t>
      </w:r>
      <w:r w:rsidR="009C3B5E" w:rsidRPr="00837BCC">
        <w:rPr>
          <w:rFonts w:ascii="Times New Roman" w:hAnsi="Times New Roman"/>
          <w:sz w:val="28"/>
          <w:szCs w:val="28"/>
        </w:rPr>
        <w:t xml:space="preserve"> оптико-волоконная связь,</w:t>
      </w:r>
      <w:r w:rsidR="00584C3C" w:rsidRPr="00837BCC">
        <w:rPr>
          <w:rFonts w:ascii="Times New Roman" w:hAnsi="Times New Roman"/>
          <w:sz w:val="28"/>
          <w:szCs w:val="28"/>
        </w:rPr>
        <w:t xml:space="preserve"> </w:t>
      </w:r>
      <w:r w:rsidR="009079B1" w:rsidRPr="00837BCC">
        <w:rPr>
          <w:rFonts w:ascii="Times New Roman" w:hAnsi="Times New Roman"/>
          <w:sz w:val="28"/>
          <w:szCs w:val="28"/>
        </w:rPr>
        <w:t xml:space="preserve"> </w:t>
      </w:r>
      <w:r w:rsidR="00584C3C" w:rsidRPr="00837BCC">
        <w:rPr>
          <w:rFonts w:ascii="Times New Roman" w:hAnsi="Times New Roman"/>
          <w:sz w:val="28"/>
          <w:szCs w:val="28"/>
        </w:rPr>
        <w:t>высокоскоростной доступ к сети Интернет, кабельное телевидение, документальная электросвязь и многие другие.</w:t>
      </w:r>
    </w:p>
    <w:p w:rsidR="00584C3C" w:rsidRDefault="00584C3C" w:rsidP="00584C3C">
      <w:pPr>
        <w:widowControl w:val="0"/>
        <w:adjustRightInd w:val="0"/>
        <w:spacing w:after="0" w:line="240" w:lineRule="auto"/>
        <w:ind w:firstLine="851"/>
        <w:jc w:val="both"/>
        <w:rPr>
          <w:rFonts w:ascii="Times New Roman" w:hAnsi="Times New Roman"/>
          <w:sz w:val="28"/>
          <w:szCs w:val="28"/>
        </w:rPr>
      </w:pPr>
      <w:r w:rsidRPr="00837BCC">
        <w:rPr>
          <w:rFonts w:ascii="Times New Roman" w:hAnsi="Times New Roman"/>
          <w:sz w:val="28"/>
          <w:szCs w:val="28"/>
        </w:rPr>
        <w:t xml:space="preserve">Деятельность национальной почты, в основном, обеспечивается филиалом ФГУП «Почта России» Приазовский почтамт. </w:t>
      </w:r>
    </w:p>
    <w:p w:rsidR="00515A49" w:rsidRPr="001E35DB" w:rsidRDefault="00515A49" w:rsidP="00515A49">
      <w:pPr>
        <w:spacing w:after="0" w:line="240" w:lineRule="auto"/>
        <w:ind w:firstLine="708"/>
        <w:jc w:val="both"/>
        <w:rPr>
          <w:rFonts w:ascii="Times New Roman" w:eastAsia="Arial Unicode MS" w:hAnsi="Times New Roman"/>
          <w:sz w:val="28"/>
          <w:szCs w:val="28"/>
          <w:lang w:eastAsia="ru-RU"/>
        </w:rPr>
      </w:pPr>
      <w:r w:rsidRPr="001E35DB">
        <w:rPr>
          <w:rFonts w:ascii="Times New Roman" w:eastAsia="Times New Roman" w:hAnsi="Times New Roman"/>
          <w:sz w:val="28"/>
          <w:szCs w:val="28"/>
          <w:lang w:eastAsia="ru-RU"/>
        </w:rPr>
        <w:t xml:space="preserve">Через почтовые отделения осуществляется доставка пенсий и пособий, подписных печатных изданий. В отделениях почтовой связи можно оплатить коммунальные услуги, получить и погасить банковский кредит, обналичить денежные средства с пластиковых карт, оформить страховку, приобрести лотерейные, а также железнодорожные, авиа- и театральные билеты. </w:t>
      </w:r>
      <w:r w:rsidRPr="001E35DB">
        <w:rPr>
          <w:rFonts w:ascii="Times New Roman" w:eastAsia="Arial Unicode MS" w:hAnsi="Times New Roman"/>
          <w:sz w:val="28"/>
          <w:szCs w:val="28"/>
          <w:lang w:eastAsia="ru-RU"/>
        </w:rPr>
        <w:t>Почтовые услуги постоянно востребованы: письма, бандероли, посылки, денежные переводы, а в перспективе объем оказываемых услуг будет только увеличиваться.</w:t>
      </w:r>
    </w:p>
    <w:p w:rsidR="00515A49" w:rsidRPr="00515A49" w:rsidRDefault="00515A49" w:rsidP="00515A49">
      <w:pPr>
        <w:spacing w:after="0" w:line="240" w:lineRule="auto"/>
        <w:ind w:firstLine="708"/>
        <w:jc w:val="both"/>
        <w:rPr>
          <w:rFonts w:ascii="Times New Roman" w:eastAsia="Arial Unicode MS" w:hAnsi="Times New Roman"/>
          <w:sz w:val="28"/>
          <w:szCs w:val="28"/>
          <w:lang w:eastAsia="ru-RU"/>
        </w:rPr>
      </w:pPr>
      <w:r w:rsidRPr="001E35DB">
        <w:rPr>
          <w:rFonts w:ascii="Times New Roman" w:eastAsia="Arial Unicode MS" w:hAnsi="Times New Roman"/>
          <w:sz w:val="28"/>
          <w:szCs w:val="28"/>
          <w:lang w:eastAsia="ru-RU"/>
        </w:rPr>
        <w:t>Между тем, отрасль почтовых услуг нуждается в глубокой модернизации: в формировании системы логистики, привлечении инвестиций, обновлении оборудования и транспорта.</w:t>
      </w:r>
    </w:p>
    <w:p w:rsidR="00584C3C" w:rsidRPr="00B45F9D" w:rsidRDefault="00584C3C" w:rsidP="00584C3C">
      <w:pPr>
        <w:spacing w:after="0" w:line="240" w:lineRule="auto"/>
        <w:ind w:left="57" w:firstLine="851"/>
        <w:contextualSpacing/>
        <w:jc w:val="both"/>
        <w:rPr>
          <w:rFonts w:ascii="Times New Roman" w:hAnsi="Times New Roman"/>
          <w:color w:val="FF0000"/>
          <w:sz w:val="28"/>
          <w:szCs w:val="28"/>
          <w:lang w:eastAsia="ru-RU"/>
        </w:rPr>
      </w:pPr>
      <w:r w:rsidRPr="00837BCC">
        <w:rPr>
          <w:rFonts w:ascii="Times New Roman" w:hAnsi="Times New Roman"/>
          <w:sz w:val="28"/>
          <w:szCs w:val="28"/>
          <w:lang w:eastAsia="ru-RU"/>
        </w:rPr>
        <w:t>За период январь-декабрь 201</w:t>
      </w:r>
      <w:r w:rsidR="00837BCC" w:rsidRPr="00837BCC">
        <w:rPr>
          <w:rFonts w:ascii="Times New Roman" w:hAnsi="Times New Roman"/>
          <w:sz w:val="28"/>
          <w:szCs w:val="28"/>
          <w:lang w:eastAsia="ru-RU"/>
        </w:rPr>
        <w:t>8</w:t>
      </w:r>
      <w:r w:rsidRPr="00837BCC">
        <w:rPr>
          <w:rFonts w:ascii="Times New Roman" w:hAnsi="Times New Roman"/>
          <w:sz w:val="28"/>
          <w:szCs w:val="28"/>
          <w:lang w:eastAsia="ru-RU"/>
        </w:rPr>
        <w:t xml:space="preserve"> года объем отгруженной продукции, выполненных работ и услуг собственными силами по хозяйственным видам экономической деятельности по крупным и средним организациям связи составил</w:t>
      </w:r>
      <w:r w:rsidRPr="00B45F9D">
        <w:rPr>
          <w:rFonts w:ascii="Times New Roman" w:hAnsi="Times New Roman"/>
          <w:color w:val="FF0000"/>
          <w:sz w:val="28"/>
          <w:szCs w:val="28"/>
          <w:lang w:eastAsia="ru-RU"/>
        </w:rPr>
        <w:t xml:space="preserve"> </w:t>
      </w:r>
      <w:r w:rsidR="00714A76" w:rsidRPr="00714A76">
        <w:rPr>
          <w:rFonts w:ascii="Times New Roman" w:hAnsi="Times New Roman"/>
          <w:sz w:val="28"/>
          <w:szCs w:val="28"/>
          <w:lang w:eastAsia="ru-RU"/>
        </w:rPr>
        <w:t>32612,9</w:t>
      </w:r>
      <w:r w:rsidRPr="00714A76">
        <w:rPr>
          <w:rFonts w:ascii="Times New Roman" w:hAnsi="Times New Roman"/>
          <w:sz w:val="28"/>
          <w:szCs w:val="28"/>
          <w:lang w:eastAsia="ru-RU"/>
        </w:rPr>
        <w:t xml:space="preserve"> тыс.рублей</w:t>
      </w:r>
      <w:r w:rsidR="00714A76">
        <w:rPr>
          <w:rFonts w:ascii="Times New Roman" w:hAnsi="Times New Roman"/>
          <w:sz w:val="28"/>
          <w:szCs w:val="28"/>
          <w:lang w:eastAsia="ru-RU"/>
        </w:rPr>
        <w:t xml:space="preserve"> (уровень прошлого года).</w:t>
      </w:r>
    </w:p>
    <w:p w:rsidR="00584C3C" w:rsidRPr="00837BCC" w:rsidRDefault="00584C3C" w:rsidP="00584C3C">
      <w:pPr>
        <w:spacing w:after="0" w:line="240" w:lineRule="auto"/>
        <w:ind w:left="57" w:firstLine="851"/>
        <w:jc w:val="both"/>
        <w:rPr>
          <w:rFonts w:ascii="Times New Roman" w:hAnsi="Times New Roman"/>
          <w:sz w:val="28"/>
          <w:szCs w:val="28"/>
        </w:rPr>
      </w:pPr>
      <w:r w:rsidRPr="00837BCC">
        <w:rPr>
          <w:rFonts w:ascii="Times New Roman" w:hAnsi="Times New Roman"/>
          <w:sz w:val="28"/>
          <w:szCs w:val="28"/>
        </w:rPr>
        <w:t xml:space="preserve">Развитие информационно-телекоммуникационных технологий и связи является важнейшим фактором развития экономики, роста деловой и интеллектуальной активности. </w:t>
      </w:r>
    </w:p>
    <w:p w:rsidR="009F59DF" w:rsidRPr="00837BCC" w:rsidRDefault="00584C3C" w:rsidP="00584C3C">
      <w:pPr>
        <w:adjustRightInd w:val="0"/>
        <w:spacing w:after="0" w:line="240" w:lineRule="auto"/>
        <w:ind w:firstLine="851"/>
        <w:jc w:val="both"/>
        <w:rPr>
          <w:rFonts w:ascii="Times New Roman" w:hAnsi="Times New Roman"/>
          <w:sz w:val="28"/>
          <w:szCs w:val="28"/>
        </w:rPr>
      </w:pPr>
      <w:r w:rsidRPr="00837BCC">
        <w:rPr>
          <w:rFonts w:ascii="Times New Roman" w:hAnsi="Times New Roman"/>
          <w:sz w:val="28"/>
          <w:szCs w:val="28"/>
        </w:rPr>
        <w:t xml:space="preserve">Все населённые пункты муниципального образования Ейский район телефонизированы. Услуги сотовой связи в стандарте GSM на территории муниципального образования предоставляют </w:t>
      </w:r>
      <w:r w:rsidR="00EC6877">
        <w:rPr>
          <w:rFonts w:ascii="Times New Roman" w:hAnsi="Times New Roman"/>
          <w:sz w:val="28"/>
          <w:szCs w:val="28"/>
        </w:rPr>
        <w:t>5 операторов</w:t>
      </w:r>
      <w:r w:rsidRPr="00837BCC">
        <w:rPr>
          <w:rFonts w:ascii="Times New Roman" w:hAnsi="Times New Roman"/>
          <w:sz w:val="28"/>
          <w:szCs w:val="28"/>
        </w:rPr>
        <w:t>: Краснодарский филиал ОАО «Вымпел-Коммуникации» (BeeLine), филиал ОАО «МТС» «Макро-Регион «Юг», Кавказский филиал ОАО «</w:t>
      </w:r>
      <w:r w:rsidR="00EC6877">
        <w:rPr>
          <w:rFonts w:ascii="Times New Roman" w:hAnsi="Times New Roman"/>
          <w:sz w:val="28"/>
          <w:szCs w:val="28"/>
        </w:rPr>
        <w:t xml:space="preserve">Мегафон», ООО «Телеком Евразия», </w:t>
      </w:r>
      <w:r w:rsidR="00EC6877" w:rsidRPr="00922E08">
        <w:rPr>
          <w:rFonts w:ascii="Times New Roman" w:eastAsia="Times New Roman" w:hAnsi="Times New Roman"/>
          <w:sz w:val="28"/>
          <w:szCs w:val="28"/>
          <w:lang w:eastAsia="ru-RU"/>
        </w:rPr>
        <w:t>ООО «T2М</w:t>
      </w:r>
      <w:r w:rsidR="00EC6877">
        <w:rPr>
          <w:rFonts w:ascii="Times New Roman" w:eastAsia="Times New Roman" w:hAnsi="Times New Roman"/>
          <w:sz w:val="28"/>
          <w:szCs w:val="28"/>
          <w:lang w:eastAsia="ru-RU"/>
        </w:rPr>
        <w:t>обайл».</w:t>
      </w:r>
      <w:r w:rsidRPr="00837BCC">
        <w:rPr>
          <w:rFonts w:ascii="Times New Roman" w:hAnsi="Times New Roman"/>
          <w:sz w:val="28"/>
          <w:szCs w:val="28"/>
        </w:rPr>
        <w:t xml:space="preserve">  </w:t>
      </w:r>
    </w:p>
    <w:p w:rsidR="00584C3C" w:rsidRPr="00370D2C" w:rsidRDefault="00584C3C" w:rsidP="009F59DF">
      <w:pPr>
        <w:spacing w:after="0" w:line="240" w:lineRule="auto"/>
        <w:ind w:firstLine="851"/>
        <w:contextualSpacing/>
        <w:jc w:val="both"/>
        <w:rPr>
          <w:rFonts w:ascii="Times New Roman" w:hAnsi="Times New Roman"/>
          <w:b/>
          <w:sz w:val="28"/>
          <w:szCs w:val="28"/>
        </w:rPr>
      </w:pPr>
      <w:r w:rsidRPr="00B45F9D">
        <w:rPr>
          <w:rFonts w:ascii="Times New Roman" w:hAnsi="Times New Roman"/>
          <w:color w:val="FF0000"/>
          <w:sz w:val="28"/>
          <w:szCs w:val="28"/>
        </w:rPr>
        <w:t xml:space="preserve"> </w:t>
      </w:r>
      <w:r w:rsidR="002C3028" w:rsidRPr="00370D2C">
        <w:rPr>
          <w:rFonts w:ascii="Times New Roman" w:hAnsi="Times New Roman"/>
          <w:b/>
          <w:sz w:val="28"/>
          <w:szCs w:val="28"/>
        </w:rPr>
        <w:t>8</w:t>
      </w:r>
      <w:r w:rsidR="00370D2C" w:rsidRPr="00370D2C">
        <w:rPr>
          <w:rFonts w:ascii="Times New Roman" w:hAnsi="Times New Roman"/>
          <w:b/>
          <w:sz w:val="28"/>
          <w:szCs w:val="28"/>
        </w:rPr>
        <w:t>5,8</w:t>
      </w:r>
      <w:r w:rsidR="009F59DF" w:rsidRPr="00370D2C">
        <w:rPr>
          <w:rFonts w:ascii="Times New Roman" w:hAnsi="Times New Roman"/>
          <w:b/>
          <w:sz w:val="28"/>
          <w:szCs w:val="28"/>
          <w:lang w:eastAsia="ru-RU"/>
        </w:rPr>
        <w:t>% принявших участие в опросе, удовлетворены услугами связи (интернет, сотовая связь и т.д.).</w:t>
      </w:r>
      <w:r w:rsidRPr="00370D2C">
        <w:rPr>
          <w:rFonts w:ascii="Times New Roman" w:hAnsi="Times New Roman"/>
          <w:b/>
          <w:sz w:val="28"/>
          <w:szCs w:val="28"/>
        </w:rPr>
        <w:t xml:space="preserve">  </w:t>
      </w:r>
    </w:p>
    <w:p w:rsidR="00584C3C" w:rsidRPr="00B45F9D" w:rsidRDefault="00584C3C"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color w:val="FF0000"/>
          <w:sz w:val="28"/>
          <w:szCs w:val="28"/>
          <w:lang w:eastAsia="ru-RU"/>
        </w:rPr>
      </w:pPr>
    </w:p>
    <w:p w:rsidR="006C3BD3" w:rsidRPr="00B45F9D" w:rsidRDefault="006C3BD3" w:rsidP="002D71EB">
      <w:pPr>
        <w:shd w:val="clear" w:color="auto" w:fill="FFFFFF"/>
        <w:tabs>
          <w:tab w:val="left" w:pos="993"/>
        </w:tabs>
        <w:spacing w:after="0" w:line="240" w:lineRule="auto"/>
        <w:ind w:left="360"/>
        <w:contextualSpacing/>
        <w:textAlignment w:val="baseline"/>
        <w:rPr>
          <w:rFonts w:ascii="Times New Roman" w:eastAsia="Times New Roman" w:hAnsi="Times New Roman"/>
          <w:color w:val="FF0000"/>
          <w:sz w:val="28"/>
          <w:szCs w:val="28"/>
          <w:lang w:eastAsia="ru-RU"/>
        </w:rPr>
      </w:pPr>
    </w:p>
    <w:p w:rsidR="00D25C42" w:rsidRPr="0035714E" w:rsidRDefault="002D71EB" w:rsidP="00310834">
      <w:pPr>
        <w:shd w:val="clear" w:color="auto" w:fill="FFFFFF"/>
        <w:tabs>
          <w:tab w:val="left" w:pos="993"/>
        </w:tabs>
        <w:spacing w:after="0" w:line="240" w:lineRule="auto"/>
        <w:ind w:left="360"/>
        <w:contextualSpacing/>
        <w:jc w:val="center"/>
        <w:textAlignment w:val="baseline"/>
        <w:outlineLvl w:val="0"/>
        <w:rPr>
          <w:rFonts w:ascii="Times New Roman" w:eastAsia="Times New Roman" w:hAnsi="Times New Roman"/>
          <w:b/>
          <w:sz w:val="28"/>
          <w:szCs w:val="28"/>
          <w:lang w:eastAsia="ru-RU"/>
        </w:rPr>
      </w:pPr>
      <w:r w:rsidRPr="0035714E">
        <w:rPr>
          <w:rFonts w:ascii="Times New Roman" w:eastAsia="Times New Roman" w:hAnsi="Times New Roman"/>
          <w:b/>
          <w:sz w:val="28"/>
          <w:szCs w:val="28"/>
          <w:lang w:eastAsia="ru-RU"/>
        </w:rPr>
        <w:t>2.3.11.</w:t>
      </w:r>
      <w:r w:rsidR="004E010E" w:rsidRPr="0035714E">
        <w:rPr>
          <w:rFonts w:ascii="Times New Roman" w:eastAsia="Times New Roman" w:hAnsi="Times New Roman"/>
          <w:b/>
          <w:sz w:val="28"/>
          <w:szCs w:val="28"/>
          <w:lang w:eastAsia="ru-RU"/>
        </w:rPr>
        <w:t xml:space="preserve"> Р</w:t>
      </w:r>
      <w:r w:rsidR="00D25C42" w:rsidRPr="0035714E">
        <w:rPr>
          <w:rFonts w:ascii="Times New Roman" w:eastAsia="Times New Roman" w:hAnsi="Times New Roman"/>
          <w:b/>
          <w:sz w:val="28"/>
          <w:szCs w:val="28"/>
          <w:lang w:eastAsia="ru-RU"/>
        </w:rPr>
        <w:t>ынок услуг соц</w:t>
      </w:r>
      <w:r w:rsidR="004E010E" w:rsidRPr="0035714E">
        <w:rPr>
          <w:rFonts w:ascii="Times New Roman" w:eastAsia="Times New Roman" w:hAnsi="Times New Roman"/>
          <w:b/>
          <w:sz w:val="28"/>
          <w:szCs w:val="28"/>
          <w:lang w:eastAsia="ru-RU"/>
        </w:rPr>
        <w:t>иального обслуживания населения</w:t>
      </w:r>
    </w:p>
    <w:p w:rsidR="006E0174" w:rsidRPr="0035714E" w:rsidRDefault="006E0174" w:rsidP="002D71EB">
      <w:pPr>
        <w:shd w:val="clear" w:color="auto" w:fill="FFFFFF"/>
        <w:tabs>
          <w:tab w:val="left" w:pos="993"/>
        </w:tabs>
        <w:spacing w:after="0" w:line="240" w:lineRule="auto"/>
        <w:ind w:left="360"/>
        <w:contextualSpacing/>
        <w:textAlignment w:val="baseline"/>
        <w:rPr>
          <w:rFonts w:ascii="Times New Roman" w:eastAsia="Times New Roman" w:hAnsi="Times New Roman"/>
          <w:b/>
          <w:sz w:val="28"/>
          <w:szCs w:val="28"/>
          <w:lang w:eastAsia="ru-RU"/>
        </w:rPr>
      </w:pPr>
    </w:p>
    <w:p w:rsidR="00C03537" w:rsidRDefault="00C03537" w:rsidP="00202DA6">
      <w:pPr>
        <w:ind w:firstLine="360"/>
        <w:jc w:val="both"/>
        <w:rPr>
          <w:rFonts w:ascii="Times New Roman" w:hAnsi="Times New Roman"/>
          <w:sz w:val="28"/>
          <w:szCs w:val="28"/>
        </w:rPr>
      </w:pPr>
      <w:r w:rsidRPr="0035714E">
        <w:rPr>
          <w:rFonts w:ascii="Times New Roman" w:hAnsi="Times New Roman"/>
          <w:sz w:val="28"/>
          <w:szCs w:val="28"/>
        </w:rPr>
        <w:t xml:space="preserve">Социальная поддержка нуждающихся категорий граждан в Ейском районе реализуется </w:t>
      </w:r>
      <w:r w:rsidR="0035714E" w:rsidRPr="0035714E">
        <w:rPr>
          <w:rFonts w:ascii="Times New Roman" w:hAnsi="Times New Roman"/>
          <w:sz w:val="28"/>
          <w:szCs w:val="28"/>
        </w:rPr>
        <w:t>8</w:t>
      </w:r>
      <w:r w:rsidRPr="0035714E">
        <w:rPr>
          <w:rFonts w:ascii="Times New Roman" w:hAnsi="Times New Roman"/>
          <w:sz w:val="28"/>
          <w:szCs w:val="28"/>
        </w:rPr>
        <w:t xml:space="preserve"> учреждениями социального обслуживания, учредителем которых является Министерство труда и социального развития Краснодарского края. Все учреждения зарегистрированы на сайте «Реестр поставщиков социальных услуг», соответствуют требованиям и стандартам.</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910"/>
        <w:gridCol w:w="5700"/>
      </w:tblGrid>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1" name="Рисунок 1" descr="photo229">
                    <a:hlinkClick xmlns:a="http://schemas.openxmlformats.org/drawingml/2006/main" r:id="rId14" tgtFrame="big_image315644282_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229"/>
                          <pic:cNvPicPr>
                            <a:picLocks noChangeAspect="1" noChangeArrowheads="1"/>
                          </pic:cNvPicPr>
                        </pic:nvPicPr>
                        <pic:blipFill>
                          <a:blip r:embed="rId15"/>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9C1F7C" w:rsidRDefault="0080053C" w:rsidP="009C1F7C">
            <w:pPr>
              <w:spacing w:after="0"/>
              <w:rPr>
                <w:rFonts w:ascii="Times New Roman" w:hAnsi="Times New Roman"/>
                <w:b/>
                <w:sz w:val="24"/>
                <w:szCs w:val="24"/>
              </w:rPr>
            </w:pPr>
            <w:hyperlink r:id="rId16" w:history="1">
              <w:r w:rsidR="004F3D3E" w:rsidRPr="009C1F7C">
                <w:rPr>
                  <w:rStyle w:val="af"/>
                  <w:rFonts w:ascii="Times New Roman" w:hAnsi="Times New Roman"/>
                  <w:b/>
                  <w:color w:val="auto"/>
                  <w:sz w:val="24"/>
                  <w:szCs w:val="24"/>
                  <w:u w:val="none"/>
                </w:rPr>
                <w:t>Государственное бюджетное учреждение социального обслуживания Краснодарского края "Ейский комплексный центр социального обслуживания населения"</w:t>
              </w:r>
            </w:hyperlink>
            <w:r w:rsidR="004F3D3E" w:rsidRPr="009C1F7C">
              <w:rPr>
                <w:rFonts w:ascii="Times New Roman" w:hAnsi="Times New Roman"/>
                <w:b/>
                <w:sz w:val="24"/>
                <w:szCs w:val="24"/>
              </w:rPr>
              <w:t xml:space="preserve"> </w:t>
            </w:r>
          </w:p>
          <w:p w:rsidR="004F3D3E" w:rsidRPr="009C1F7C" w:rsidRDefault="004F3D3E" w:rsidP="009C1F7C">
            <w:pPr>
              <w:spacing w:after="0"/>
              <w:rPr>
                <w:rFonts w:ascii="Times New Roman" w:hAnsi="Times New Roman"/>
                <w:sz w:val="24"/>
                <w:szCs w:val="24"/>
              </w:rPr>
            </w:pPr>
            <w:r w:rsidRPr="009C1F7C">
              <w:rPr>
                <w:rFonts w:ascii="Times New Roman" w:hAnsi="Times New Roman"/>
                <w:sz w:val="24"/>
                <w:szCs w:val="24"/>
              </w:rPr>
              <w:t>Государственные бюджетные учреждения социального обслуживания</w:t>
            </w:r>
          </w:p>
          <w:p w:rsidR="004F3D3E" w:rsidRPr="009C1F7C" w:rsidRDefault="004F3D3E" w:rsidP="004F3D3E">
            <w:pPr>
              <w:spacing w:after="0"/>
              <w:rPr>
                <w:rFonts w:ascii="Times New Roman" w:hAnsi="Times New Roman"/>
                <w:sz w:val="24"/>
                <w:szCs w:val="24"/>
              </w:rPr>
            </w:pPr>
            <w:r w:rsidRPr="009C1F7C">
              <w:rPr>
                <w:rFonts w:ascii="Times New Roman" w:hAnsi="Times New Roman"/>
                <w:sz w:val="24"/>
                <w:szCs w:val="24"/>
              </w:rPr>
              <w:t>Комплексные центры социального обслуживания</w:t>
            </w:r>
          </w:p>
          <w:p w:rsidR="004F3D3E" w:rsidRPr="009C1F7C" w:rsidRDefault="004F3D3E" w:rsidP="004F3D3E">
            <w:pPr>
              <w:spacing w:after="0"/>
              <w:rPr>
                <w:rFonts w:ascii="Times New Roman" w:hAnsi="Times New Roman"/>
                <w:sz w:val="24"/>
                <w:szCs w:val="24"/>
              </w:rPr>
            </w:pPr>
            <w:r w:rsidRPr="009C1F7C">
              <w:rPr>
                <w:rFonts w:ascii="Times New Roman" w:hAnsi="Times New Roman"/>
                <w:sz w:val="24"/>
                <w:szCs w:val="24"/>
              </w:rPr>
              <w:t>Ейский район</w:t>
            </w:r>
          </w:p>
          <w:p w:rsidR="004F3D3E" w:rsidRPr="009C1F7C" w:rsidRDefault="004F3D3E" w:rsidP="004F3D3E">
            <w:pPr>
              <w:spacing w:after="0"/>
              <w:rPr>
                <w:rFonts w:ascii="Times New Roman" w:hAnsi="Times New Roman"/>
                <w:sz w:val="24"/>
                <w:szCs w:val="24"/>
              </w:rPr>
            </w:pPr>
            <w:smartTag w:uri="urn:schemas-microsoft-com:office:smarttags" w:element="metricconverter">
              <w:smartTagPr>
                <w:attr w:name="ProductID" w:val="353680 г"/>
              </w:smartTagPr>
              <w:r w:rsidRPr="009C1F7C">
                <w:rPr>
                  <w:rFonts w:ascii="Times New Roman" w:hAnsi="Times New Roman"/>
                  <w:sz w:val="24"/>
                  <w:szCs w:val="24"/>
                </w:rPr>
                <w:t>353680 г</w:t>
              </w:r>
            </w:smartTag>
            <w:r w:rsidRPr="009C1F7C">
              <w:rPr>
                <w:rFonts w:ascii="Times New Roman" w:hAnsi="Times New Roman"/>
                <w:sz w:val="24"/>
                <w:szCs w:val="24"/>
              </w:rPr>
              <w:t>. Ейск, ул. Коммунаров, 4</w:t>
            </w:r>
          </w:p>
          <w:p w:rsidR="004F3D3E" w:rsidRPr="009C1F7C" w:rsidRDefault="004F3D3E" w:rsidP="004F3D3E">
            <w:pPr>
              <w:spacing w:after="0"/>
              <w:rPr>
                <w:rFonts w:ascii="Times New Roman" w:hAnsi="Times New Roman"/>
                <w:sz w:val="24"/>
                <w:szCs w:val="24"/>
              </w:rPr>
            </w:pPr>
            <w:r w:rsidRPr="009C1F7C">
              <w:rPr>
                <w:rFonts w:ascii="Times New Roman" w:hAnsi="Times New Roman"/>
                <w:sz w:val="24"/>
                <w:szCs w:val="24"/>
              </w:rPr>
              <w:t>8 (86132) 2-06-68, 2-16-63, 2-19-35</w:t>
            </w:r>
          </w:p>
          <w:p w:rsidR="004F3D3E" w:rsidRPr="009C1F7C" w:rsidRDefault="004F3D3E" w:rsidP="004F3D3E">
            <w:pPr>
              <w:spacing w:after="0"/>
              <w:rPr>
                <w:rFonts w:ascii="Times New Roman" w:hAnsi="Times New Roman"/>
                <w:sz w:val="24"/>
                <w:szCs w:val="24"/>
              </w:rPr>
            </w:pPr>
            <w:r w:rsidRPr="009C1F7C">
              <w:rPr>
                <w:rFonts w:ascii="Times New Roman" w:hAnsi="Times New Roman"/>
                <w:sz w:val="24"/>
                <w:szCs w:val="24"/>
              </w:rPr>
              <w:t xml:space="preserve"> директор Басович Олеся Александровна</w:t>
            </w:r>
          </w:p>
          <w:p w:rsidR="004F3D3E" w:rsidRPr="00F302D2" w:rsidRDefault="004F3D3E" w:rsidP="004F3D3E">
            <w:pPr>
              <w:spacing w:after="0"/>
              <w:rPr>
                <w:sz w:val="28"/>
                <w:szCs w:val="28"/>
              </w:rPr>
            </w:pPr>
            <w:r w:rsidRPr="009C1F7C">
              <w:rPr>
                <w:rFonts w:ascii="Times New Roman" w:hAnsi="Times New Roman"/>
                <w:sz w:val="24"/>
                <w:szCs w:val="24"/>
              </w:rPr>
              <w:t>http://kcson-yeisk.sznkuban.ru/</w:t>
            </w:r>
          </w:p>
        </w:tc>
      </w:tr>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3" name="Рисунок 3" descr="photo231">
                    <a:hlinkClick xmlns:a="http://schemas.openxmlformats.org/drawingml/2006/main" r:id="rId17" tgtFrame="big_image369311458_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31"/>
                          <pic:cNvPicPr>
                            <a:picLocks noChangeAspect="1" noChangeArrowheads="1"/>
                          </pic:cNvPicPr>
                        </pic:nvPicPr>
                        <pic:blipFill>
                          <a:blip r:embed="rId18"/>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9C1F7C" w:rsidRDefault="0080053C" w:rsidP="009C1F7C">
            <w:pPr>
              <w:spacing w:after="0"/>
              <w:rPr>
                <w:rFonts w:ascii="Times New Roman" w:hAnsi="Times New Roman"/>
                <w:sz w:val="24"/>
                <w:szCs w:val="24"/>
              </w:rPr>
            </w:pPr>
            <w:hyperlink r:id="rId19" w:history="1">
              <w:r w:rsidR="004F3D3E" w:rsidRPr="009C1F7C">
                <w:rPr>
                  <w:rStyle w:val="af"/>
                  <w:rFonts w:ascii="Times New Roman" w:hAnsi="Times New Roman"/>
                  <w:b/>
                  <w:color w:val="auto"/>
                  <w:sz w:val="24"/>
                  <w:szCs w:val="24"/>
                  <w:u w:val="none"/>
                </w:rPr>
                <w:t>Государственное казенное учреждение социального обслуживания Краснодарского края "Ейский реабилитационный центр для детей и подростков с ограниченными возможностями</w:t>
              </w:r>
              <w:r w:rsidR="004F3D3E" w:rsidRPr="009C1F7C">
                <w:rPr>
                  <w:rStyle w:val="af"/>
                  <w:rFonts w:ascii="Times New Roman" w:hAnsi="Times New Roman"/>
                  <w:color w:val="auto"/>
                  <w:sz w:val="24"/>
                  <w:szCs w:val="24"/>
                </w:rPr>
                <w:t>"</w:t>
              </w:r>
            </w:hyperlink>
            <w:r w:rsidR="004F3D3E" w:rsidRPr="009C1F7C">
              <w:rPr>
                <w:rFonts w:ascii="Times New Roman" w:hAnsi="Times New Roman"/>
                <w:sz w:val="24"/>
                <w:szCs w:val="24"/>
              </w:rPr>
              <w:t xml:space="preserve"> </w:t>
            </w:r>
          </w:p>
          <w:p w:rsidR="004F3D3E" w:rsidRPr="009C1F7C" w:rsidRDefault="004F3D3E" w:rsidP="009C1F7C">
            <w:pPr>
              <w:spacing w:after="0"/>
              <w:rPr>
                <w:rFonts w:ascii="Times New Roman" w:hAnsi="Times New Roman"/>
                <w:sz w:val="24"/>
                <w:szCs w:val="24"/>
              </w:rPr>
            </w:pPr>
            <w:r w:rsidRPr="009C1F7C">
              <w:rPr>
                <w:rFonts w:ascii="Times New Roman" w:hAnsi="Times New Roman"/>
                <w:sz w:val="24"/>
                <w:szCs w:val="24"/>
              </w:rPr>
              <w:t>Государственные казенные учреждения социального обслуживания</w:t>
            </w:r>
          </w:p>
          <w:p w:rsidR="004F3D3E" w:rsidRPr="009C1F7C" w:rsidRDefault="004F3D3E" w:rsidP="002929EE">
            <w:pPr>
              <w:spacing w:after="0"/>
              <w:rPr>
                <w:rFonts w:ascii="Times New Roman" w:hAnsi="Times New Roman"/>
                <w:sz w:val="24"/>
                <w:szCs w:val="24"/>
              </w:rPr>
            </w:pPr>
            <w:r w:rsidRPr="009C1F7C">
              <w:rPr>
                <w:rFonts w:ascii="Times New Roman" w:hAnsi="Times New Roman"/>
                <w:sz w:val="24"/>
                <w:szCs w:val="24"/>
              </w:rPr>
              <w:t>Реабилитационные центры для детей и подростков с ограниченными возможностями</w:t>
            </w:r>
          </w:p>
          <w:p w:rsidR="004F3D3E" w:rsidRPr="009C1F7C" w:rsidRDefault="004F3D3E" w:rsidP="002929EE">
            <w:pPr>
              <w:spacing w:after="0"/>
              <w:rPr>
                <w:rFonts w:ascii="Times New Roman" w:hAnsi="Times New Roman"/>
                <w:sz w:val="24"/>
                <w:szCs w:val="24"/>
              </w:rPr>
            </w:pPr>
            <w:r w:rsidRPr="009C1F7C">
              <w:rPr>
                <w:rFonts w:ascii="Times New Roman" w:hAnsi="Times New Roman"/>
                <w:sz w:val="24"/>
                <w:szCs w:val="24"/>
              </w:rPr>
              <w:t>Ейский район</w:t>
            </w:r>
          </w:p>
          <w:p w:rsidR="004F3D3E" w:rsidRPr="009C1F7C" w:rsidRDefault="004F3D3E" w:rsidP="002929EE">
            <w:pPr>
              <w:spacing w:after="0"/>
              <w:rPr>
                <w:rFonts w:ascii="Times New Roman" w:hAnsi="Times New Roman"/>
                <w:sz w:val="24"/>
                <w:szCs w:val="24"/>
              </w:rPr>
            </w:pPr>
            <w:r w:rsidRPr="009C1F7C">
              <w:rPr>
                <w:rFonts w:ascii="Times New Roman" w:hAnsi="Times New Roman"/>
                <w:sz w:val="24"/>
                <w:szCs w:val="24"/>
              </w:rPr>
              <w:t>353664, Ейский район, с. Воронцовка, ул. Юбилейная, 17-А</w:t>
            </w:r>
          </w:p>
          <w:p w:rsidR="004F3D3E" w:rsidRPr="009C1F7C" w:rsidRDefault="004F3D3E" w:rsidP="002929EE">
            <w:pPr>
              <w:spacing w:after="0"/>
              <w:rPr>
                <w:rFonts w:ascii="Times New Roman" w:hAnsi="Times New Roman"/>
                <w:sz w:val="24"/>
                <w:szCs w:val="24"/>
              </w:rPr>
            </w:pPr>
            <w:r w:rsidRPr="009C1F7C">
              <w:rPr>
                <w:rFonts w:ascii="Times New Roman" w:hAnsi="Times New Roman"/>
                <w:sz w:val="24"/>
                <w:szCs w:val="24"/>
              </w:rPr>
              <w:t>8 (86132) 62-3-31, 62-4-08</w:t>
            </w:r>
          </w:p>
          <w:p w:rsidR="004F3D3E" w:rsidRPr="009C1F7C" w:rsidRDefault="004F3D3E" w:rsidP="002929EE">
            <w:pPr>
              <w:spacing w:after="0"/>
              <w:rPr>
                <w:rFonts w:ascii="Times New Roman" w:hAnsi="Times New Roman"/>
                <w:sz w:val="24"/>
                <w:szCs w:val="24"/>
              </w:rPr>
            </w:pPr>
            <w:r w:rsidRPr="009C1F7C">
              <w:rPr>
                <w:rFonts w:ascii="Times New Roman" w:hAnsi="Times New Roman"/>
                <w:sz w:val="24"/>
                <w:szCs w:val="24"/>
              </w:rPr>
              <w:t>Евдокимова Ольга Николаевна</w:t>
            </w:r>
          </w:p>
          <w:p w:rsidR="004F3D3E" w:rsidRPr="00F302D2" w:rsidRDefault="004F3D3E" w:rsidP="002929EE">
            <w:pPr>
              <w:spacing w:after="0"/>
              <w:rPr>
                <w:sz w:val="28"/>
                <w:szCs w:val="28"/>
              </w:rPr>
            </w:pPr>
            <w:r w:rsidRPr="009C1F7C">
              <w:rPr>
                <w:rFonts w:ascii="Times New Roman" w:hAnsi="Times New Roman"/>
                <w:sz w:val="24"/>
                <w:szCs w:val="24"/>
              </w:rPr>
              <w:t>http://rcov-yeisk.sznkuban.ru/</w:t>
            </w:r>
          </w:p>
        </w:tc>
      </w:tr>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4" name="Рисунок 4" descr="photo232">
                    <a:hlinkClick xmlns:a="http://schemas.openxmlformats.org/drawingml/2006/main" r:id="rId20" tgtFrame="big_image1369654322_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232"/>
                          <pic:cNvPicPr>
                            <a:picLocks noChangeAspect="1" noChangeArrowheads="1"/>
                          </pic:cNvPicPr>
                        </pic:nvPicPr>
                        <pic:blipFill>
                          <a:blip r:embed="rId21"/>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9C1F7C" w:rsidRDefault="0080053C" w:rsidP="009C1F7C">
            <w:pPr>
              <w:spacing w:after="0"/>
              <w:rPr>
                <w:rFonts w:ascii="Times New Roman" w:hAnsi="Times New Roman"/>
                <w:b/>
                <w:sz w:val="24"/>
                <w:szCs w:val="24"/>
              </w:rPr>
            </w:pPr>
            <w:hyperlink r:id="rId22" w:history="1">
              <w:r w:rsidR="004F3D3E" w:rsidRPr="009C1F7C">
                <w:rPr>
                  <w:rStyle w:val="af"/>
                  <w:rFonts w:ascii="Times New Roman" w:hAnsi="Times New Roman"/>
                  <w:b/>
                  <w:color w:val="auto"/>
                  <w:sz w:val="24"/>
                  <w:szCs w:val="24"/>
                  <w:u w:val="none"/>
                </w:rPr>
                <w:t>Государственное бюджетное учреждение социального обслуживания Краснодарского края "Ейский комплексный центр реабилитации инвалидов"</w:t>
              </w:r>
            </w:hyperlink>
            <w:r w:rsidR="004F3D3E" w:rsidRPr="009C1F7C">
              <w:rPr>
                <w:rFonts w:ascii="Times New Roman" w:hAnsi="Times New Roman"/>
                <w:b/>
                <w:sz w:val="24"/>
                <w:szCs w:val="24"/>
              </w:rPr>
              <w:t xml:space="preserve"> </w:t>
            </w:r>
          </w:p>
          <w:p w:rsidR="004F3D3E" w:rsidRPr="009C1F7C" w:rsidRDefault="004F3D3E" w:rsidP="009C1F7C">
            <w:pPr>
              <w:spacing w:after="0"/>
              <w:rPr>
                <w:rFonts w:ascii="Times New Roman" w:hAnsi="Times New Roman"/>
                <w:sz w:val="24"/>
                <w:szCs w:val="24"/>
              </w:rPr>
            </w:pPr>
            <w:r w:rsidRPr="009C1F7C">
              <w:rPr>
                <w:rFonts w:ascii="Times New Roman" w:hAnsi="Times New Roman"/>
                <w:sz w:val="24"/>
                <w:szCs w:val="24"/>
              </w:rPr>
              <w:t>Государственные бюджетные учреждения социального обслуживания</w:t>
            </w:r>
          </w:p>
          <w:p w:rsidR="004F3D3E" w:rsidRPr="009C1F7C" w:rsidRDefault="004F3D3E" w:rsidP="009C1F7C">
            <w:pPr>
              <w:spacing w:after="0"/>
              <w:rPr>
                <w:rFonts w:ascii="Times New Roman" w:hAnsi="Times New Roman"/>
                <w:sz w:val="24"/>
                <w:szCs w:val="24"/>
              </w:rPr>
            </w:pPr>
            <w:r w:rsidRPr="009C1F7C">
              <w:rPr>
                <w:rFonts w:ascii="Times New Roman" w:hAnsi="Times New Roman"/>
                <w:sz w:val="24"/>
                <w:szCs w:val="24"/>
              </w:rPr>
              <w:t>Комплексные центры реабилитации инвалидов</w:t>
            </w:r>
          </w:p>
          <w:p w:rsidR="004F3D3E" w:rsidRPr="009C1F7C" w:rsidRDefault="004F3D3E" w:rsidP="00D36029">
            <w:pPr>
              <w:spacing w:after="0"/>
              <w:rPr>
                <w:rFonts w:ascii="Times New Roman" w:hAnsi="Times New Roman"/>
                <w:sz w:val="24"/>
                <w:szCs w:val="24"/>
              </w:rPr>
            </w:pPr>
            <w:r w:rsidRPr="009C1F7C">
              <w:rPr>
                <w:rFonts w:ascii="Times New Roman" w:hAnsi="Times New Roman"/>
                <w:sz w:val="24"/>
                <w:szCs w:val="24"/>
              </w:rPr>
              <w:t>Ейский район</w:t>
            </w:r>
          </w:p>
          <w:p w:rsidR="004F3D3E" w:rsidRPr="009C1F7C" w:rsidRDefault="004F3D3E" w:rsidP="00D36029">
            <w:pPr>
              <w:spacing w:after="0"/>
              <w:rPr>
                <w:rFonts w:ascii="Times New Roman" w:hAnsi="Times New Roman"/>
                <w:sz w:val="24"/>
                <w:szCs w:val="24"/>
              </w:rPr>
            </w:pPr>
            <w:smartTag w:uri="urn:schemas-microsoft-com:office:smarttags" w:element="metricconverter">
              <w:smartTagPr>
                <w:attr w:name="ProductID" w:val="353680, г"/>
              </w:smartTagPr>
              <w:r w:rsidRPr="009C1F7C">
                <w:rPr>
                  <w:rFonts w:ascii="Times New Roman" w:hAnsi="Times New Roman"/>
                  <w:sz w:val="24"/>
                  <w:szCs w:val="24"/>
                </w:rPr>
                <w:t>353680, г</w:t>
              </w:r>
            </w:smartTag>
            <w:r w:rsidRPr="009C1F7C">
              <w:rPr>
                <w:rFonts w:ascii="Times New Roman" w:hAnsi="Times New Roman"/>
                <w:sz w:val="24"/>
                <w:szCs w:val="24"/>
              </w:rPr>
              <w:t>. Ейск, ул. Коммунаров, 4</w:t>
            </w:r>
          </w:p>
          <w:p w:rsidR="004F3D3E" w:rsidRPr="009C1F7C" w:rsidRDefault="004F3D3E" w:rsidP="00D36029">
            <w:pPr>
              <w:spacing w:after="0"/>
              <w:rPr>
                <w:rFonts w:ascii="Times New Roman" w:hAnsi="Times New Roman"/>
                <w:sz w:val="24"/>
                <w:szCs w:val="24"/>
              </w:rPr>
            </w:pPr>
            <w:r w:rsidRPr="009C1F7C">
              <w:rPr>
                <w:rFonts w:ascii="Times New Roman" w:hAnsi="Times New Roman"/>
                <w:sz w:val="24"/>
                <w:szCs w:val="24"/>
              </w:rPr>
              <w:t>8 (86132) 2-57-94, 2-36-62, 2-50-00</w:t>
            </w:r>
          </w:p>
          <w:p w:rsidR="004F3D3E" w:rsidRPr="009C1F7C" w:rsidRDefault="004F3D3E" w:rsidP="009C1F7C">
            <w:pPr>
              <w:spacing w:after="0"/>
              <w:rPr>
                <w:rFonts w:ascii="Times New Roman" w:hAnsi="Times New Roman"/>
                <w:sz w:val="24"/>
                <w:szCs w:val="24"/>
              </w:rPr>
            </w:pPr>
            <w:r w:rsidRPr="009C1F7C">
              <w:rPr>
                <w:rFonts w:ascii="Times New Roman" w:hAnsi="Times New Roman"/>
                <w:sz w:val="24"/>
                <w:szCs w:val="24"/>
              </w:rPr>
              <w:t>Хачатурова Ася Михайловна</w:t>
            </w:r>
          </w:p>
          <w:p w:rsidR="004F3D3E" w:rsidRPr="00F302D2" w:rsidRDefault="004F3D3E" w:rsidP="009C1F7C">
            <w:pPr>
              <w:spacing w:after="0"/>
              <w:rPr>
                <w:sz w:val="28"/>
                <w:szCs w:val="28"/>
              </w:rPr>
            </w:pPr>
            <w:r w:rsidRPr="009C1F7C">
              <w:rPr>
                <w:rFonts w:ascii="Times New Roman" w:hAnsi="Times New Roman"/>
                <w:sz w:val="24"/>
                <w:szCs w:val="24"/>
              </w:rPr>
              <w:t>http://kcri-yeisk.sznkuban.ru/</w:t>
            </w:r>
          </w:p>
        </w:tc>
      </w:tr>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5" name="Рисунок 5" descr="photo234">
                    <a:hlinkClick xmlns:a="http://schemas.openxmlformats.org/drawingml/2006/main" r:id="rId23" tgtFrame="big_image555503214_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234"/>
                          <pic:cNvPicPr>
                            <a:picLocks noChangeAspect="1" noChangeArrowheads="1"/>
                          </pic:cNvPicPr>
                        </pic:nvPicPr>
                        <pic:blipFill>
                          <a:blip r:embed="rId24"/>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5032CC" w:rsidRDefault="0080053C" w:rsidP="005032CC">
            <w:pPr>
              <w:spacing w:after="0"/>
              <w:rPr>
                <w:rFonts w:ascii="Times New Roman" w:hAnsi="Times New Roman"/>
                <w:b/>
                <w:sz w:val="24"/>
                <w:szCs w:val="24"/>
              </w:rPr>
            </w:pPr>
            <w:hyperlink r:id="rId25" w:history="1">
              <w:r w:rsidR="004F3D3E" w:rsidRPr="005032CC">
                <w:rPr>
                  <w:rStyle w:val="af"/>
                  <w:rFonts w:ascii="Times New Roman" w:hAnsi="Times New Roman"/>
                  <w:b/>
                  <w:color w:val="auto"/>
                  <w:sz w:val="24"/>
                  <w:szCs w:val="24"/>
                  <w:u w:val="none"/>
                </w:rPr>
                <w:t>Государственное бюджетное учреждение социального обслуживания Краснодарского края "Камышеватский дом-интернат для престарелых и инвалидов"</w:t>
              </w:r>
            </w:hyperlink>
            <w:r w:rsidR="004F3D3E" w:rsidRPr="005032CC">
              <w:rPr>
                <w:rFonts w:ascii="Times New Roman" w:hAnsi="Times New Roman"/>
                <w:b/>
                <w:sz w:val="24"/>
                <w:szCs w:val="24"/>
              </w:rPr>
              <w:t xml:space="preserve"> </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Государственные бюджетные учреждения социального обслуживания</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Дома-интернаты для престарелых и инвалидов</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Ейский район</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353650, Ейский район, ст. Камышеватская, ул. Красная, 215</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8 (861-32) 96-1-09, 96-2-71</w:t>
            </w:r>
          </w:p>
          <w:p w:rsidR="004F3D3E" w:rsidRPr="005032CC" w:rsidRDefault="004F3D3E" w:rsidP="005032CC">
            <w:pPr>
              <w:spacing w:after="0"/>
              <w:rPr>
                <w:rFonts w:ascii="Times New Roman" w:hAnsi="Times New Roman"/>
                <w:sz w:val="24"/>
                <w:szCs w:val="24"/>
              </w:rPr>
            </w:pPr>
            <w:r w:rsidRPr="005032CC">
              <w:rPr>
                <w:rFonts w:ascii="Times New Roman" w:hAnsi="Times New Roman"/>
                <w:sz w:val="24"/>
                <w:szCs w:val="24"/>
              </w:rPr>
              <w:t>Загорулько Татьяна Ивановна</w:t>
            </w:r>
          </w:p>
          <w:p w:rsidR="004F3D3E" w:rsidRPr="00F302D2" w:rsidRDefault="004F3D3E" w:rsidP="005032CC">
            <w:pPr>
              <w:spacing w:after="0"/>
              <w:rPr>
                <w:sz w:val="28"/>
                <w:szCs w:val="28"/>
              </w:rPr>
            </w:pPr>
            <w:r w:rsidRPr="005032CC">
              <w:rPr>
                <w:rFonts w:ascii="Times New Roman" w:hAnsi="Times New Roman"/>
                <w:sz w:val="24"/>
                <w:szCs w:val="24"/>
              </w:rPr>
              <w:t>http://dipi-yeisk.sznkuban.ru/</w:t>
            </w:r>
          </w:p>
        </w:tc>
      </w:tr>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6" name="Рисунок 6" descr="photo235">
                    <a:hlinkClick xmlns:a="http://schemas.openxmlformats.org/drawingml/2006/main" r:id="rId26" tgtFrame="big_image477915102_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235"/>
                          <pic:cNvPicPr>
                            <a:picLocks noChangeAspect="1" noChangeArrowheads="1"/>
                          </pic:cNvPicPr>
                        </pic:nvPicPr>
                        <pic:blipFill>
                          <a:blip r:embed="rId27"/>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E74BAE" w:rsidRDefault="0080053C" w:rsidP="00E74BAE">
            <w:pPr>
              <w:spacing w:after="0"/>
              <w:rPr>
                <w:rFonts w:ascii="Times New Roman" w:hAnsi="Times New Roman"/>
                <w:b/>
                <w:sz w:val="24"/>
                <w:szCs w:val="24"/>
              </w:rPr>
            </w:pPr>
            <w:hyperlink r:id="rId28" w:history="1">
              <w:r w:rsidR="004F3D3E" w:rsidRPr="00E74BAE">
                <w:rPr>
                  <w:rStyle w:val="af"/>
                  <w:rFonts w:ascii="Times New Roman" w:hAnsi="Times New Roman"/>
                  <w:b/>
                  <w:color w:val="auto"/>
                  <w:sz w:val="24"/>
                  <w:szCs w:val="24"/>
                  <w:u w:val="none"/>
                </w:rPr>
                <w:t>Государственное казенное учреждение социального обслуживания Краснодарского края "Ейский социально-реабилитационный центр для несовершеннолетних"</w:t>
              </w:r>
            </w:hyperlink>
            <w:r w:rsidR="004F3D3E" w:rsidRPr="00E74BAE">
              <w:rPr>
                <w:rFonts w:ascii="Times New Roman" w:hAnsi="Times New Roman"/>
                <w:b/>
                <w:sz w:val="24"/>
                <w:szCs w:val="24"/>
              </w:rPr>
              <w:t xml:space="preserve"> </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Государственные казенные учреждения социального обслуживания</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Социально-реабилитационные центры для несовершеннолетних</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Ейский район</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353680, Краснодарский край, г. Ейск, ул. Карла-Либкнехта, 265а</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8 (861-32) 2-78-66; 3-84-51</w:t>
            </w:r>
          </w:p>
          <w:p w:rsidR="004F3D3E" w:rsidRPr="00E74BAE" w:rsidRDefault="004F3D3E" w:rsidP="00E74BAE">
            <w:pPr>
              <w:spacing w:after="0"/>
              <w:rPr>
                <w:rFonts w:ascii="Times New Roman" w:hAnsi="Times New Roman"/>
                <w:sz w:val="24"/>
                <w:szCs w:val="24"/>
              </w:rPr>
            </w:pPr>
            <w:r w:rsidRPr="00E74BAE">
              <w:rPr>
                <w:rFonts w:ascii="Times New Roman" w:hAnsi="Times New Roman"/>
                <w:sz w:val="24"/>
                <w:szCs w:val="24"/>
              </w:rPr>
              <w:t>Черная Ольга Николаевна</w:t>
            </w:r>
          </w:p>
          <w:p w:rsidR="004F3D3E" w:rsidRPr="00F302D2" w:rsidRDefault="004F3D3E" w:rsidP="00E74BAE">
            <w:pPr>
              <w:spacing w:after="0"/>
              <w:rPr>
                <w:sz w:val="28"/>
                <w:szCs w:val="28"/>
              </w:rPr>
            </w:pPr>
            <w:r w:rsidRPr="00E74BAE">
              <w:rPr>
                <w:rFonts w:ascii="Times New Roman" w:hAnsi="Times New Roman"/>
                <w:sz w:val="24"/>
                <w:szCs w:val="24"/>
              </w:rPr>
              <w:t>http://srcn-yeisk.sznkuban.ru/</w:t>
            </w:r>
          </w:p>
        </w:tc>
      </w:tr>
      <w:tr w:rsidR="004F3D3E" w:rsidRPr="00F302D2" w:rsidTr="00B73F46">
        <w:trPr>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7" name="Рисунок 7" descr="photo236">
                    <a:hlinkClick xmlns:a="http://schemas.openxmlformats.org/drawingml/2006/main" r:id="rId29" tgtFrame="big_image1541152014_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236"/>
                          <pic:cNvPicPr>
                            <a:picLocks noChangeAspect="1" noChangeArrowheads="1"/>
                          </pic:cNvPicPr>
                        </pic:nvPicPr>
                        <pic:blipFill>
                          <a:blip r:embed="rId30"/>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ED5B9E" w:rsidRDefault="0080053C" w:rsidP="00A02A7F">
            <w:pPr>
              <w:spacing w:after="0"/>
              <w:rPr>
                <w:rFonts w:ascii="Times New Roman" w:hAnsi="Times New Roman"/>
                <w:b/>
                <w:sz w:val="24"/>
                <w:szCs w:val="24"/>
              </w:rPr>
            </w:pPr>
            <w:hyperlink r:id="rId31" w:history="1">
              <w:r w:rsidR="004F3D3E" w:rsidRPr="00ED5B9E">
                <w:rPr>
                  <w:rStyle w:val="af"/>
                  <w:rFonts w:ascii="Times New Roman" w:hAnsi="Times New Roman"/>
                  <w:b/>
                  <w:color w:val="auto"/>
                  <w:sz w:val="24"/>
                  <w:szCs w:val="24"/>
                  <w:u w:val="none"/>
                </w:rPr>
                <w:t>Государственное бюджетное учреждение социального обслуживания Краснодарского края "Ейский психоневрологический интернат"</w:t>
              </w:r>
            </w:hyperlink>
            <w:r w:rsidR="004F3D3E" w:rsidRPr="00ED5B9E">
              <w:rPr>
                <w:rFonts w:ascii="Times New Roman" w:hAnsi="Times New Roman"/>
                <w:b/>
                <w:sz w:val="24"/>
                <w:szCs w:val="24"/>
              </w:rPr>
              <w:t xml:space="preserve"> </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Государственные бюджетные учреждения социального обслуживания</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Психоневрологические интернаты</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Ейский район</w:t>
            </w:r>
          </w:p>
          <w:p w:rsidR="004F3D3E" w:rsidRPr="00A02A7F" w:rsidRDefault="004F3D3E" w:rsidP="00A02A7F">
            <w:pPr>
              <w:spacing w:after="0"/>
              <w:rPr>
                <w:rFonts w:ascii="Times New Roman" w:hAnsi="Times New Roman"/>
                <w:sz w:val="24"/>
                <w:szCs w:val="24"/>
              </w:rPr>
            </w:pPr>
            <w:smartTag w:uri="urn:schemas-microsoft-com:office:smarttags" w:element="metricconverter">
              <w:smartTagPr>
                <w:attr w:name="ProductID" w:val="353682, г"/>
              </w:smartTagPr>
              <w:r w:rsidRPr="00A02A7F">
                <w:rPr>
                  <w:rFonts w:ascii="Times New Roman" w:hAnsi="Times New Roman"/>
                  <w:sz w:val="24"/>
                  <w:szCs w:val="24"/>
                </w:rPr>
                <w:t>353682, г</w:t>
              </w:r>
            </w:smartTag>
            <w:r w:rsidRPr="00A02A7F">
              <w:rPr>
                <w:rFonts w:ascii="Times New Roman" w:hAnsi="Times New Roman"/>
                <w:sz w:val="24"/>
                <w:szCs w:val="24"/>
              </w:rPr>
              <w:t>. Ейск, ул. Баррикадная, 41</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(861-32) 7-43-64, 4-60-42</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Шпец Зина Владимировна</w:t>
            </w:r>
          </w:p>
          <w:p w:rsidR="004F3D3E" w:rsidRPr="00A02A7F" w:rsidRDefault="004F3D3E" w:rsidP="00A02A7F">
            <w:pPr>
              <w:spacing w:after="0"/>
              <w:rPr>
                <w:rFonts w:ascii="Times New Roman" w:hAnsi="Times New Roman"/>
                <w:sz w:val="24"/>
                <w:szCs w:val="24"/>
              </w:rPr>
            </w:pPr>
            <w:r w:rsidRPr="00A02A7F">
              <w:rPr>
                <w:rFonts w:ascii="Times New Roman" w:hAnsi="Times New Roman"/>
                <w:sz w:val="24"/>
                <w:szCs w:val="24"/>
              </w:rPr>
              <w:t>http://pni-yeisk.sznkuban.ru/</w:t>
            </w:r>
          </w:p>
        </w:tc>
      </w:tr>
      <w:tr w:rsidR="004F3D3E" w:rsidRPr="00F302D2" w:rsidTr="00B73F46">
        <w:trPr>
          <w:trHeight w:val="3710"/>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color w:val="0000FF"/>
                <w:sz w:val="28"/>
                <w:szCs w:val="28"/>
                <w:lang w:eastAsia="ru-RU"/>
              </w:rPr>
              <w:drawing>
                <wp:inline distT="0" distB="0" distL="0" distR="0">
                  <wp:extent cx="1905000" cy="1428750"/>
                  <wp:effectExtent l="19050" t="0" r="0" b="0"/>
                  <wp:docPr id="9" name="Рисунок 9" descr="photo457">
                    <a:hlinkClick xmlns:a="http://schemas.openxmlformats.org/drawingml/2006/main" r:id="rId32" tgtFrame="big_image751443303_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457"/>
                          <pic:cNvPicPr>
                            <a:picLocks noChangeAspect="1" noChangeArrowheads="1"/>
                          </pic:cNvPicPr>
                        </pic:nvPicPr>
                        <pic:blipFill>
                          <a:blip r:embed="rId33"/>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B56B50" w:rsidRDefault="0080053C" w:rsidP="00B56B50">
            <w:pPr>
              <w:spacing w:after="0"/>
              <w:rPr>
                <w:rFonts w:ascii="Times New Roman" w:hAnsi="Times New Roman"/>
                <w:b/>
                <w:sz w:val="24"/>
                <w:szCs w:val="24"/>
              </w:rPr>
            </w:pPr>
            <w:hyperlink r:id="rId34" w:history="1">
              <w:r w:rsidR="004F3D3E" w:rsidRPr="00B56B50">
                <w:rPr>
                  <w:rStyle w:val="af"/>
                  <w:rFonts w:ascii="Times New Roman" w:hAnsi="Times New Roman"/>
                  <w:b/>
                  <w:color w:val="auto"/>
                  <w:sz w:val="24"/>
                  <w:szCs w:val="24"/>
                  <w:u w:val="none"/>
                </w:rPr>
                <w:t>Государственное казенное учреждение социального обслуживания Краснодарского края "Камышеватский социально-реабилитационный центр для несовершеннолетних"</w:t>
              </w:r>
            </w:hyperlink>
            <w:r w:rsidR="004F3D3E" w:rsidRPr="00B56B50">
              <w:rPr>
                <w:rFonts w:ascii="Times New Roman" w:hAnsi="Times New Roman"/>
                <w:b/>
                <w:sz w:val="24"/>
                <w:szCs w:val="24"/>
              </w:rPr>
              <w:t xml:space="preserve"> </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Государственные казенные учреждения социального обслуживания</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Социально-реабилитационные центры для несовершеннолетних</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Ейский район</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353650, Краснодарский край, Ейский район, ст-ца Камышеватская, ул. Мира, 6 "А"</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8(86132) 96-9-61, 96-2-05</w:t>
            </w:r>
          </w:p>
          <w:p w:rsidR="004F3D3E" w:rsidRPr="00B56B50" w:rsidRDefault="004F3D3E" w:rsidP="00B56B50">
            <w:pPr>
              <w:spacing w:after="0"/>
              <w:rPr>
                <w:rFonts w:ascii="Times New Roman" w:hAnsi="Times New Roman"/>
                <w:sz w:val="24"/>
                <w:szCs w:val="24"/>
              </w:rPr>
            </w:pPr>
            <w:r w:rsidRPr="00B56B50">
              <w:rPr>
                <w:rFonts w:ascii="Times New Roman" w:hAnsi="Times New Roman"/>
                <w:sz w:val="24"/>
                <w:szCs w:val="24"/>
              </w:rPr>
              <w:t>Москалева Татьяна Леонидовна</w:t>
            </w:r>
          </w:p>
          <w:p w:rsidR="004F3D3E" w:rsidRPr="00F302D2" w:rsidRDefault="004F3D3E" w:rsidP="00B56B50">
            <w:pPr>
              <w:spacing w:after="0"/>
              <w:rPr>
                <w:sz w:val="28"/>
                <w:szCs w:val="28"/>
              </w:rPr>
            </w:pPr>
            <w:r w:rsidRPr="00B56B50">
              <w:rPr>
                <w:rFonts w:ascii="Times New Roman" w:hAnsi="Times New Roman"/>
                <w:sz w:val="24"/>
                <w:szCs w:val="24"/>
              </w:rPr>
              <w:t>http://srcn-kamish.sznkuban.ru/</w:t>
            </w:r>
          </w:p>
        </w:tc>
      </w:tr>
      <w:tr w:rsidR="004F3D3E" w:rsidRPr="00F302D2" w:rsidTr="006E1CE6">
        <w:trPr>
          <w:trHeight w:val="4321"/>
          <w:tblCellSpacing w:w="0"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tcPr>
          <w:p w:rsidR="004F3D3E" w:rsidRPr="00F302D2" w:rsidRDefault="004F3D3E" w:rsidP="00B73F46">
            <w:pPr>
              <w:rPr>
                <w:sz w:val="28"/>
                <w:szCs w:val="28"/>
              </w:rPr>
            </w:pPr>
            <w:r>
              <w:rPr>
                <w:noProof/>
                <w:sz w:val="28"/>
                <w:szCs w:val="28"/>
                <w:lang w:eastAsia="ru-RU"/>
              </w:rPr>
              <w:drawing>
                <wp:anchor distT="12192" distB="19304" distL="114300" distR="120523" simplePos="0" relativeHeight="251660288" behindDoc="0" locked="0" layoutInCell="1" allowOverlap="1">
                  <wp:simplePos x="0" y="0"/>
                  <wp:positionH relativeFrom="margin">
                    <wp:posOffset>53975</wp:posOffset>
                  </wp:positionH>
                  <wp:positionV relativeFrom="margin">
                    <wp:posOffset>92543</wp:posOffset>
                  </wp:positionV>
                  <wp:extent cx="2254600" cy="1996607"/>
                  <wp:effectExtent l="19050" t="0" r="0" b="0"/>
                  <wp:wrapSquare wrapText="bothSides"/>
                  <wp:docPr id="10" name="Рисунок 1" descr="C:\Users\Татьяна\Desktop\P101009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descr="C:\Users\Татьяна\Desktop\P1010091.JPG"/>
                          <pic:cNvPicPr>
                            <a:picLocks noGrp="1" noChangeAspect="1" noChangeArrowheads="1"/>
                          </pic:cNvPicPr>
                        </pic:nvPicPr>
                        <pic:blipFill>
                          <a:blip r:embed="rId35" cstate="print"/>
                          <a:srcRect/>
                          <a:stretch>
                            <a:fillRect/>
                          </a:stretch>
                        </pic:blipFill>
                        <pic:spPr bwMode="auto">
                          <a:xfrm>
                            <a:off x="0" y="0"/>
                            <a:ext cx="2254600" cy="1996607"/>
                          </a:xfrm>
                          <a:prstGeom prst="rect">
                            <a:avLst/>
                          </a:prstGeom>
                          <a:ln>
                            <a:noFill/>
                          </a:ln>
                          <a:effectLst>
                            <a:softEdge rad="112500"/>
                          </a:effectLst>
                        </pic:spPr>
                      </pic:pic>
                    </a:graphicData>
                  </a:graphic>
                </wp:anchor>
              </w:drawing>
            </w:r>
          </w:p>
        </w:tc>
        <w:tc>
          <w:tcPr>
            <w:tcW w:w="0" w:type="auto"/>
            <w:tcBorders>
              <w:top w:val="outset" w:sz="6" w:space="0" w:color="auto"/>
              <w:left w:val="outset" w:sz="6" w:space="0" w:color="auto"/>
              <w:bottom w:val="outset" w:sz="6" w:space="0" w:color="auto"/>
              <w:right w:val="outset" w:sz="6" w:space="0" w:color="auto"/>
            </w:tcBorders>
            <w:vAlign w:val="center"/>
          </w:tcPr>
          <w:p w:rsidR="004F3D3E" w:rsidRPr="006E1CE6" w:rsidRDefault="0080053C" w:rsidP="006E1CE6">
            <w:pPr>
              <w:spacing w:after="0"/>
              <w:rPr>
                <w:rFonts w:ascii="Times New Roman" w:hAnsi="Times New Roman"/>
                <w:b/>
                <w:sz w:val="24"/>
                <w:szCs w:val="24"/>
              </w:rPr>
            </w:pPr>
            <w:hyperlink r:id="rId36" w:history="1">
              <w:r w:rsidR="004F3D3E" w:rsidRPr="006E1CE6">
                <w:rPr>
                  <w:rStyle w:val="af"/>
                  <w:rFonts w:ascii="Times New Roman" w:hAnsi="Times New Roman"/>
                  <w:b/>
                  <w:color w:val="auto"/>
                  <w:sz w:val="24"/>
                  <w:szCs w:val="24"/>
                  <w:u w:val="none"/>
                </w:rPr>
                <w:t>Государственное казенное учреждение социального обслуживания Краснодарского края "Ейский социально-реабилитационный центр развития для несовершеннолетних"</w:t>
              </w:r>
            </w:hyperlink>
            <w:r w:rsidR="004F3D3E" w:rsidRPr="006E1CE6">
              <w:rPr>
                <w:rFonts w:ascii="Times New Roman" w:hAnsi="Times New Roman"/>
                <w:b/>
                <w:sz w:val="24"/>
                <w:szCs w:val="24"/>
              </w:rPr>
              <w:t xml:space="preserve"> </w:t>
            </w:r>
          </w:p>
          <w:p w:rsidR="004F3D3E" w:rsidRPr="006E1CE6" w:rsidRDefault="004F3D3E" w:rsidP="006E1CE6">
            <w:pPr>
              <w:spacing w:after="0"/>
              <w:rPr>
                <w:rFonts w:ascii="Times New Roman" w:hAnsi="Times New Roman"/>
                <w:sz w:val="24"/>
                <w:szCs w:val="24"/>
              </w:rPr>
            </w:pPr>
            <w:r w:rsidRPr="006E1CE6">
              <w:rPr>
                <w:rFonts w:ascii="Times New Roman" w:hAnsi="Times New Roman"/>
                <w:sz w:val="24"/>
                <w:szCs w:val="24"/>
              </w:rPr>
              <w:t>Государственные казенные учреждения социального обслуживания</w:t>
            </w:r>
          </w:p>
          <w:p w:rsidR="004F3D3E" w:rsidRPr="006E1CE6" w:rsidRDefault="004F3D3E" w:rsidP="006E1CE6">
            <w:pPr>
              <w:spacing w:after="0"/>
              <w:rPr>
                <w:rFonts w:ascii="Times New Roman" w:hAnsi="Times New Roman"/>
                <w:sz w:val="24"/>
                <w:szCs w:val="24"/>
              </w:rPr>
            </w:pPr>
            <w:r w:rsidRPr="006E1CE6">
              <w:rPr>
                <w:rFonts w:ascii="Times New Roman" w:hAnsi="Times New Roman"/>
                <w:sz w:val="24"/>
                <w:szCs w:val="24"/>
              </w:rPr>
              <w:t>Социально-реабилитационные центры развития для несовершеннолетних</w:t>
            </w:r>
          </w:p>
          <w:p w:rsidR="004F3D3E" w:rsidRPr="006E1CE6" w:rsidRDefault="004F3D3E" w:rsidP="006E1CE6">
            <w:pPr>
              <w:spacing w:after="0"/>
              <w:rPr>
                <w:rFonts w:ascii="Times New Roman" w:hAnsi="Times New Roman"/>
                <w:sz w:val="24"/>
                <w:szCs w:val="24"/>
              </w:rPr>
            </w:pPr>
            <w:r w:rsidRPr="006E1CE6">
              <w:rPr>
                <w:rFonts w:ascii="Times New Roman" w:hAnsi="Times New Roman"/>
                <w:sz w:val="24"/>
                <w:szCs w:val="24"/>
              </w:rPr>
              <w:t>Ейский район</w:t>
            </w:r>
          </w:p>
          <w:p w:rsidR="004F3D3E" w:rsidRPr="006E1CE6" w:rsidRDefault="004F3D3E" w:rsidP="006E1CE6">
            <w:pPr>
              <w:spacing w:after="0"/>
              <w:jc w:val="both"/>
              <w:rPr>
                <w:rFonts w:ascii="Times New Roman" w:hAnsi="Times New Roman"/>
                <w:sz w:val="24"/>
                <w:szCs w:val="24"/>
              </w:rPr>
            </w:pPr>
            <w:r w:rsidRPr="006E1CE6">
              <w:rPr>
                <w:rFonts w:ascii="Times New Roman" w:hAnsi="Times New Roman"/>
                <w:sz w:val="24"/>
                <w:szCs w:val="24"/>
              </w:rPr>
              <w:t>353680, Краснодарский край,</w:t>
            </w:r>
          </w:p>
          <w:p w:rsidR="004F3D3E" w:rsidRPr="006E1CE6" w:rsidRDefault="004F3D3E" w:rsidP="006E1CE6">
            <w:pPr>
              <w:spacing w:after="0"/>
              <w:jc w:val="both"/>
              <w:rPr>
                <w:rFonts w:ascii="Times New Roman" w:hAnsi="Times New Roman"/>
                <w:spacing w:val="3"/>
                <w:sz w:val="24"/>
                <w:szCs w:val="24"/>
              </w:rPr>
            </w:pPr>
            <w:r w:rsidRPr="006E1CE6">
              <w:rPr>
                <w:rFonts w:ascii="Times New Roman" w:hAnsi="Times New Roman"/>
                <w:sz w:val="24"/>
                <w:szCs w:val="24"/>
              </w:rPr>
              <w:t xml:space="preserve"> г. Ейск</w:t>
            </w:r>
            <w:r w:rsidRPr="006E1CE6">
              <w:rPr>
                <w:rFonts w:ascii="Times New Roman" w:hAnsi="Times New Roman"/>
                <w:spacing w:val="3"/>
                <w:sz w:val="24"/>
                <w:szCs w:val="24"/>
              </w:rPr>
              <w:t>, ул. Советов 103</w:t>
            </w:r>
          </w:p>
          <w:p w:rsidR="004F3D3E" w:rsidRPr="006E1CE6" w:rsidRDefault="004F3D3E" w:rsidP="006E1CE6">
            <w:pPr>
              <w:spacing w:after="0"/>
              <w:rPr>
                <w:rFonts w:ascii="Times New Roman" w:hAnsi="Times New Roman"/>
                <w:sz w:val="24"/>
                <w:szCs w:val="24"/>
              </w:rPr>
            </w:pPr>
            <w:r w:rsidRPr="006E1CE6">
              <w:rPr>
                <w:rFonts w:ascii="Times New Roman" w:hAnsi="Times New Roman"/>
                <w:sz w:val="24"/>
                <w:szCs w:val="24"/>
              </w:rPr>
              <w:t xml:space="preserve"> Омельченко Людмила Филипповна</w:t>
            </w:r>
          </w:p>
        </w:tc>
      </w:tr>
    </w:tbl>
    <w:p w:rsidR="004F3D3E" w:rsidRPr="0035714E" w:rsidRDefault="004F3D3E" w:rsidP="005608D4">
      <w:pPr>
        <w:jc w:val="both"/>
        <w:rPr>
          <w:rFonts w:ascii="Times New Roman" w:hAnsi="Times New Roman"/>
          <w:sz w:val="28"/>
          <w:szCs w:val="28"/>
        </w:rPr>
      </w:pPr>
    </w:p>
    <w:p w:rsidR="00C03537" w:rsidRPr="0035714E" w:rsidRDefault="00C03537" w:rsidP="00310834">
      <w:pPr>
        <w:jc w:val="both"/>
        <w:outlineLvl w:val="0"/>
        <w:rPr>
          <w:rFonts w:ascii="Times New Roman" w:hAnsi="Times New Roman"/>
          <w:b/>
          <w:i/>
          <w:sz w:val="28"/>
          <w:szCs w:val="28"/>
        </w:rPr>
      </w:pPr>
      <w:r w:rsidRPr="0035714E">
        <w:rPr>
          <w:rFonts w:ascii="Times New Roman" w:hAnsi="Times New Roman"/>
          <w:b/>
          <w:i/>
          <w:sz w:val="28"/>
          <w:szCs w:val="28"/>
        </w:rPr>
        <w:t xml:space="preserve">Социальное обслуживание пожилых граждан и инвалидов </w:t>
      </w:r>
    </w:p>
    <w:p w:rsidR="0036214F" w:rsidRPr="00967FAA" w:rsidRDefault="0036214F" w:rsidP="00202DA6">
      <w:pPr>
        <w:spacing w:after="0"/>
        <w:ind w:left="-142" w:firstLine="850"/>
        <w:jc w:val="both"/>
        <w:rPr>
          <w:rFonts w:ascii="Times New Roman" w:hAnsi="Times New Roman"/>
          <w:sz w:val="28"/>
          <w:szCs w:val="28"/>
        </w:rPr>
      </w:pPr>
      <w:r w:rsidRPr="00967FAA">
        <w:rPr>
          <w:rFonts w:ascii="Times New Roman" w:hAnsi="Times New Roman"/>
          <w:sz w:val="28"/>
          <w:szCs w:val="28"/>
        </w:rPr>
        <w:t xml:space="preserve">Из 51  государственных бюджетных учреждений социального обслуживания  края - 1 КЦСОН находится в Ейском районе. </w:t>
      </w:r>
    </w:p>
    <w:p w:rsidR="0036214F" w:rsidRPr="00967FAA" w:rsidRDefault="0036214F" w:rsidP="00202DA6">
      <w:pPr>
        <w:spacing w:after="0"/>
        <w:ind w:left="-142" w:firstLine="142"/>
        <w:jc w:val="both"/>
        <w:rPr>
          <w:rFonts w:ascii="Times New Roman" w:hAnsi="Times New Roman"/>
          <w:sz w:val="28"/>
          <w:szCs w:val="28"/>
        </w:rPr>
      </w:pPr>
      <w:r w:rsidRPr="00967FAA">
        <w:rPr>
          <w:rFonts w:ascii="Times New Roman" w:hAnsi="Times New Roman"/>
          <w:sz w:val="28"/>
          <w:szCs w:val="28"/>
        </w:rPr>
        <w:t>В  201</w:t>
      </w:r>
      <w:r w:rsidR="00967FAA" w:rsidRPr="00967FAA">
        <w:rPr>
          <w:rFonts w:ascii="Times New Roman" w:hAnsi="Times New Roman"/>
          <w:sz w:val="28"/>
          <w:szCs w:val="28"/>
        </w:rPr>
        <w:t>8</w:t>
      </w:r>
      <w:r w:rsidRPr="00967FAA">
        <w:rPr>
          <w:rFonts w:ascii="Times New Roman" w:hAnsi="Times New Roman"/>
          <w:sz w:val="28"/>
          <w:szCs w:val="28"/>
        </w:rPr>
        <w:t xml:space="preserve"> году комплексным центром обслужено </w:t>
      </w:r>
      <w:r w:rsidR="00967FAA" w:rsidRPr="00967FAA">
        <w:rPr>
          <w:rFonts w:ascii="Times New Roman" w:hAnsi="Times New Roman"/>
          <w:sz w:val="28"/>
          <w:szCs w:val="28"/>
        </w:rPr>
        <w:t>7615</w:t>
      </w:r>
      <w:r w:rsidRPr="00967FAA">
        <w:rPr>
          <w:rFonts w:ascii="Times New Roman" w:hAnsi="Times New Roman"/>
          <w:sz w:val="28"/>
          <w:szCs w:val="28"/>
        </w:rPr>
        <w:t xml:space="preserve">  человек. </w:t>
      </w:r>
    </w:p>
    <w:p w:rsidR="0036214F" w:rsidRPr="00967FAA" w:rsidRDefault="0036214F" w:rsidP="00202DA6">
      <w:pPr>
        <w:spacing w:after="0"/>
        <w:ind w:left="-142" w:firstLine="142"/>
        <w:jc w:val="both"/>
        <w:rPr>
          <w:rFonts w:ascii="Times New Roman" w:hAnsi="Times New Roman"/>
          <w:sz w:val="28"/>
          <w:szCs w:val="28"/>
        </w:rPr>
      </w:pPr>
      <w:r w:rsidRPr="00967FAA">
        <w:rPr>
          <w:rFonts w:ascii="Times New Roman" w:hAnsi="Times New Roman"/>
          <w:sz w:val="28"/>
          <w:szCs w:val="28"/>
        </w:rPr>
        <w:t xml:space="preserve">Форма - социальное обслуживание на дому - </w:t>
      </w:r>
      <w:r w:rsidR="00967FAA" w:rsidRPr="00967FAA">
        <w:rPr>
          <w:rFonts w:ascii="Times New Roman" w:hAnsi="Times New Roman"/>
          <w:sz w:val="28"/>
          <w:szCs w:val="28"/>
        </w:rPr>
        <w:t>2231</w:t>
      </w:r>
      <w:r w:rsidRPr="00967FAA">
        <w:rPr>
          <w:rFonts w:ascii="Times New Roman" w:hAnsi="Times New Roman"/>
          <w:sz w:val="28"/>
          <w:szCs w:val="28"/>
        </w:rPr>
        <w:t xml:space="preserve"> человек. Государственное задание выполнено на 100 %.</w:t>
      </w:r>
    </w:p>
    <w:p w:rsidR="0036214F" w:rsidRPr="00967FAA" w:rsidRDefault="0036214F" w:rsidP="00202DA6">
      <w:pPr>
        <w:spacing w:after="0"/>
        <w:ind w:left="-142" w:firstLine="850"/>
        <w:jc w:val="both"/>
        <w:rPr>
          <w:rFonts w:ascii="Times New Roman" w:hAnsi="Times New Roman"/>
          <w:sz w:val="28"/>
          <w:szCs w:val="28"/>
        </w:rPr>
      </w:pPr>
      <w:r w:rsidRPr="00967FAA">
        <w:rPr>
          <w:rFonts w:ascii="Times New Roman" w:hAnsi="Times New Roman"/>
          <w:sz w:val="28"/>
          <w:szCs w:val="28"/>
        </w:rPr>
        <w:t>Из 43 государственных бюджетных стационарных учреждения социального обслуживания пожилых граждан и инвалидов, функционирующих на территории края, в  Ейском районе расположен 1 дом-интернат для престарелых и инвалидов на 55 мест (53 по факту), а также 1 психоневрологический интернат на 3</w:t>
      </w:r>
      <w:r w:rsidR="00967FAA" w:rsidRPr="00967FAA">
        <w:rPr>
          <w:rFonts w:ascii="Times New Roman" w:hAnsi="Times New Roman"/>
          <w:sz w:val="28"/>
          <w:szCs w:val="28"/>
        </w:rPr>
        <w:t>25</w:t>
      </w:r>
      <w:r w:rsidRPr="00967FAA">
        <w:rPr>
          <w:rFonts w:ascii="Times New Roman" w:hAnsi="Times New Roman"/>
          <w:sz w:val="28"/>
          <w:szCs w:val="28"/>
        </w:rPr>
        <w:t xml:space="preserve"> мест по плану (и 3</w:t>
      </w:r>
      <w:r w:rsidR="00967FAA" w:rsidRPr="00967FAA">
        <w:rPr>
          <w:rFonts w:ascii="Times New Roman" w:hAnsi="Times New Roman"/>
          <w:sz w:val="28"/>
          <w:szCs w:val="28"/>
        </w:rPr>
        <w:t>77</w:t>
      </w:r>
      <w:r w:rsidRPr="00967FAA">
        <w:rPr>
          <w:rFonts w:ascii="Times New Roman" w:hAnsi="Times New Roman"/>
          <w:sz w:val="28"/>
          <w:szCs w:val="28"/>
        </w:rPr>
        <w:t xml:space="preserve"> по факту).</w:t>
      </w:r>
    </w:p>
    <w:p w:rsidR="0036214F" w:rsidRPr="00967FAA" w:rsidRDefault="0036214F" w:rsidP="0036214F">
      <w:pPr>
        <w:spacing w:after="0"/>
        <w:ind w:left="-540" w:firstLine="540"/>
        <w:jc w:val="both"/>
        <w:rPr>
          <w:rFonts w:ascii="Times New Roman" w:hAnsi="Times New Roman"/>
          <w:sz w:val="28"/>
          <w:szCs w:val="28"/>
        </w:rPr>
      </w:pPr>
      <w:r w:rsidRPr="00967FAA">
        <w:rPr>
          <w:rFonts w:ascii="Times New Roman" w:hAnsi="Times New Roman"/>
          <w:sz w:val="28"/>
          <w:szCs w:val="28"/>
        </w:rPr>
        <w:t xml:space="preserve"> </w:t>
      </w:r>
      <w:r w:rsidRPr="00967FAA">
        <w:rPr>
          <w:rFonts w:ascii="Times New Roman" w:hAnsi="Times New Roman"/>
          <w:sz w:val="28"/>
          <w:szCs w:val="28"/>
        </w:rPr>
        <w:tab/>
        <w:t>Заполняемость учреждений составила 100 % .</w:t>
      </w:r>
    </w:p>
    <w:p w:rsidR="0036214F" w:rsidRPr="00967FAA" w:rsidRDefault="0036214F" w:rsidP="00967FAA">
      <w:pPr>
        <w:spacing w:after="0"/>
        <w:ind w:firstLine="708"/>
        <w:jc w:val="both"/>
        <w:rPr>
          <w:rFonts w:ascii="Times New Roman" w:hAnsi="Times New Roman"/>
          <w:sz w:val="28"/>
          <w:szCs w:val="28"/>
        </w:rPr>
      </w:pPr>
      <w:r w:rsidRPr="00967FAA">
        <w:rPr>
          <w:rFonts w:ascii="Times New Roman" w:hAnsi="Times New Roman"/>
          <w:sz w:val="28"/>
          <w:szCs w:val="28"/>
        </w:rPr>
        <w:t>За  201</w:t>
      </w:r>
      <w:r w:rsidR="00967FAA" w:rsidRPr="00967FAA">
        <w:rPr>
          <w:rFonts w:ascii="Times New Roman" w:hAnsi="Times New Roman"/>
          <w:sz w:val="28"/>
          <w:szCs w:val="28"/>
        </w:rPr>
        <w:t>8</w:t>
      </w:r>
      <w:r w:rsidRPr="00967FAA">
        <w:rPr>
          <w:rFonts w:ascii="Times New Roman" w:hAnsi="Times New Roman"/>
          <w:sz w:val="28"/>
          <w:szCs w:val="28"/>
        </w:rPr>
        <w:t xml:space="preserve"> год  управлением направлены в стационарные учреждения  3</w:t>
      </w:r>
      <w:r w:rsidR="00967FAA" w:rsidRPr="00967FAA">
        <w:rPr>
          <w:rFonts w:ascii="Times New Roman" w:hAnsi="Times New Roman"/>
          <w:sz w:val="28"/>
          <w:szCs w:val="28"/>
        </w:rPr>
        <w:t>5</w:t>
      </w:r>
      <w:r w:rsidRPr="00967FAA">
        <w:rPr>
          <w:rFonts w:ascii="Times New Roman" w:hAnsi="Times New Roman"/>
          <w:sz w:val="28"/>
          <w:szCs w:val="28"/>
        </w:rPr>
        <w:t xml:space="preserve">  человек:  </w:t>
      </w:r>
    </w:p>
    <w:p w:rsidR="0036214F" w:rsidRPr="00967FAA" w:rsidRDefault="0036214F" w:rsidP="00310834">
      <w:pPr>
        <w:spacing w:after="0"/>
        <w:ind w:left="-540" w:firstLine="540"/>
        <w:jc w:val="both"/>
        <w:outlineLvl w:val="0"/>
        <w:rPr>
          <w:rFonts w:ascii="Times New Roman" w:hAnsi="Times New Roman"/>
          <w:sz w:val="28"/>
          <w:szCs w:val="28"/>
        </w:rPr>
      </w:pPr>
      <w:r w:rsidRPr="00967FAA">
        <w:rPr>
          <w:rFonts w:ascii="Times New Roman" w:hAnsi="Times New Roman"/>
          <w:sz w:val="28"/>
          <w:szCs w:val="28"/>
        </w:rPr>
        <w:t>-</w:t>
      </w:r>
      <w:r w:rsidR="00967FAA" w:rsidRPr="00967FAA">
        <w:rPr>
          <w:rFonts w:ascii="Times New Roman" w:hAnsi="Times New Roman"/>
          <w:sz w:val="28"/>
          <w:szCs w:val="28"/>
        </w:rPr>
        <w:t xml:space="preserve"> </w:t>
      </w:r>
      <w:r w:rsidRPr="00967FAA">
        <w:rPr>
          <w:rFonts w:ascii="Times New Roman" w:hAnsi="Times New Roman"/>
          <w:sz w:val="28"/>
          <w:szCs w:val="28"/>
        </w:rPr>
        <w:t xml:space="preserve">в дома-интернаты для престарелых и инвалидов  –  </w:t>
      </w:r>
      <w:r w:rsidR="00967FAA" w:rsidRPr="00967FAA">
        <w:rPr>
          <w:rFonts w:ascii="Times New Roman" w:hAnsi="Times New Roman"/>
          <w:sz w:val="28"/>
          <w:szCs w:val="28"/>
        </w:rPr>
        <w:t>20</w:t>
      </w:r>
      <w:r w:rsidRPr="00967FAA">
        <w:rPr>
          <w:rFonts w:ascii="Times New Roman" w:hAnsi="Times New Roman"/>
          <w:sz w:val="28"/>
          <w:szCs w:val="28"/>
        </w:rPr>
        <w:t xml:space="preserve"> чел., </w:t>
      </w:r>
    </w:p>
    <w:p w:rsidR="00967FAA" w:rsidRPr="00967FAA" w:rsidRDefault="0036214F" w:rsidP="0036214F">
      <w:pPr>
        <w:spacing w:after="0"/>
        <w:ind w:left="-540" w:firstLine="540"/>
        <w:jc w:val="both"/>
        <w:rPr>
          <w:rFonts w:ascii="Times New Roman" w:hAnsi="Times New Roman"/>
          <w:sz w:val="28"/>
          <w:szCs w:val="28"/>
        </w:rPr>
      </w:pPr>
      <w:r w:rsidRPr="00967FAA">
        <w:rPr>
          <w:rFonts w:ascii="Times New Roman" w:hAnsi="Times New Roman"/>
          <w:sz w:val="28"/>
          <w:szCs w:val="28"/>
        </w:rPr>
        <w:t>-</w:t>
      </w:r>
      <w:r w:rsidR="00967FAA" w:rsidRPr="00967FAA">
        <w:rPr>
          <w:rFonts w:ascii="Times New Roman" w:hAnsi="Times New Roman"/>
          <w:sz w:val="28"/>
          <w:szCs w:val="28"/>
        </w:rPr>
        <w:t xml:space="preserve"> </w:t>
      </w:r>
      <w:r w:rsidRPr="00967FAA">
        <w:rPr>
          <w:rFonts w:ascii="Times New Roman" w:hAnsi="Times New Roman"/>
          <w:sz w:val="28"/>
          <w:szCs w:val="28"/>
        </w:rPr>
        <w:t>в психоневрологические интернаты  – 1</w:t>
      </w:r>
      <w:r w:rsidR="00967FAA" w:rsidRPr="00967FAA">
        <w:rPr>
          <w:rFonts w:ascii="Times New Roman" w:hAnsi="Times New Roman"/>
          <w:sz w:val="28"/>
          <w:szCs w:val="28"/>
        </w:rPr>
        <w:t>4</w:t>
      </w:r>
      <w:r w:rsidRPr="00967FAA">
        <w:rPr>
          <w:rFonts w:ascii="Times New Roman" w:hAnsi="Times New Roman"/>
          <w:sz w:val="28"/>
          <w:szCs w:val="28"/>
        </w:rPr>
        <w:t xml:space="preserve"> чел.,</w:t>
      </w:r>
    </w:p>
    <w:p w:rsidR="0036214F" w:rsidRPr="00967FAA" w:rsidRDefault="00967FAA" w:rsidP="0036214F">
      <w:pPr>
        <w:spacing w:after="0"/>
        <w:ind w:left="-540" w:firstLine="540"/>
        <w:jc w:val="both"/>
        <w:rPr>
          <w:rFonts w:ascii="Times New Roman" w:hAnsi="Times New Roman"/>
          <w:sz w:val="28"/>
          <w:szCs w:val="28"/>
        </w:rPr>
      </w:pPr>
      <w:r w:rsidRPr="00967FAA">
        <w:rPr>
          <w:rFonts w:ascii="Times New Roman" w:hAnsi="Times New Roman"/>
          <w:sz w:val="28"/>
          <w:szCs w:val="28"/>
        </w:rPr>
        <w:t>- в детские дома-интернаты – 1 чел.</w:t>
      </w:r>
      <w:r w:rsidR="0036214F" w:rsidRPr="00967FAA">
        <w:rPr>
          <w:rFonts w:ascii="Times New Roman" w:hAnsi="Times New Roman"/>
          <w:sz w:val="28"/>
          <w:szCs w:val="28"/>
        </w:rPr>
        <w:t xml:space="preserve"> </w:t>
      </w:r>
    </w:p>
    <w:p w:rsidR="0036214F" w:rsidRPr="00967FAA" w:rsidRDefault="0036214F" w:rsidP="0036214F">
      <w:pPr>
        <w:spacing w:after="0"/>
        <w:ind w:left="-540" w:firstLine="540"/>
        <w:jc w:val="both"/>
        <w:rPr>
          <w:rFonts w:ascii="Times New Roman" w:hAnsi="Times New Roman"/>
          <w:sz w:val="28"/>
          <w:szCs w:val="28"/>
        </w:rPr>
      </w:pPr>
    </w:p>
    <w:p w:rsidR="0036214F" w:rsidRPr="009E2CCF" w:rsidRDefault="0036214F" w:rsidP="00575970">
      <w:pPr>
        <w:spacing w:after="0"/>
        <w:ind w:firstLine="708"/>
        <w:jc w:val="both"/>
        <w:rPr>
          <w:rFonts w:ascii="Times New Roman" w:hAnsi="Times New Roman"/>
          <w:sz w:val="28"/>
          <w:szCs w:val="28"/>
        </w:rPr>
      </w:pPr>
      <w:r w:rsidRPr="009E2CCF">
        <w:rPr>
          <w:rFonts w:ascii="Times New Roman" w:hAnsi="Times New Roman"/>
          <w:sz w:val="28"/>
          <w:szCs w:val="28"/>
        </w:rPr>
        <w:t xml:space="preserve">Предоставление услуг реабилитационными учреждениями направлено на достижение инвалидами способности к самостоятельному проживанию, самообслуживанию, дальнейшей интеграции в общество. </w:t>
      </w:r>
    </w:p>
    <w:p w:rsidR="0036214F" w:rsidRPr="009E2CCF" w:rsidRDefault="00AD1E84" w:rsidP="00AD1E84">
      <w:pPr>
        <w:spacing w:after="0"/>
        <w:ind w:firstLine="708"/>
        <w:jc w:val="both"/>
        <w:rPr>
          <w:rFonts w:ascii="Times New Roman" w:hAnsi="Times New Roman"/>
          <w:sz w:val="28"/>
          <w:szCs w:val="28"/>
        </w:rPr>
      </w:pPr>
      <w:r w:rsidRPr="009E2CCF">
        <w:rPr>
          <w:rFonts w:ascii="Times New Roman" w:hAnsi="Times New Roman"/>
          <w:sz w:val="28"/>
          <w:szCs w:val="28"/>
        </w:rPr>
        <w:t>В</w:t>
      </w:r>
      <w:r w:rsidR="0036214F" w:rsidRPr="009E2CCF">
        <w:rPr>
          <w:rFonts w:ascii="Times New Roman" w:hAnsi="Times New Roman"/>
          <w:sz w:val="28"/>
          <w:szCs w:val="28"/>
        </w:rPr>
        <w:t xml:space="preserve"> крае реабилитационные услуги взрослым инвалидам (от 18-лет и старше) предоставляются  12  комплексными центрами реабилитации инвалидов: 11 – бюджетных, 1 – автономное. </w:t>
      </w:r>
    </w:p>
    <w:p w:rsidR="0036214F" w:rsidRPr="009E2CCF" w:rsidRDefault="0036214F" w:rsidP="00AD1E84">
      <w:pPr>
        <w:spacing w:after="0"/>
        <w:ind w:firstLine="708"/>
        <w:jc w:val="both"/>
        <w:rPr>
          <w:rFonts w:ascii="Times New Roman" w:hAnsi="Times New Roman"/>
          <w:sz w:val="28"/>
          <w:szCs w:val="28"/>
        </w:rPr>
      </w:pPr>
      <w:r w:rsidRPr="009E2CCF">
        <w:rPr>
          <w:rFonts w:ascii="Times New Roman" w:hAnsi="Times New Roman"/>
          <w:sz w:val="28"/>
          <w:szCs w:val="28"/>
        </w:rPr>
        <w:t>В Ейском районе функционирует Ейский комплексный реабилитационный центр инвалидов, который за 201</w:t>
      </w:r>
      <w:r w:rsidR="009E2CCF" w:rsidRPr="009E2CCF">
        <w:rPr>
          <w:rFonts w:ascii="Times New Roman" w:hAnsi="Times New Roman"/>
          <w:sz w:val="28"/>
          <w:szCs w:val="28"/>
        </w:rPr>
        <w:t>8</w:t>
      </w:r>
      <w:r w:rsidRPr="009E2CCF">
        <w:rPr>
          <w:rFonts w:ascii="Times New Roman" w:hAnsi="Times New Roman"/>
          <w:sz w:val="28"/>
          <w:szCs w:val="28"/>
        </w:rPr>
        <w:t xml:space="preserve"> год  обслужил  2</w:t>
      </w:r>
      <w:r w:rsidR="009E2CCF" w:rsidRPr="009E2CCF">
        <w:rPr>
          <w:rFonts w:ascii="Times New Roman" w:hAnsi="Times New Roman"/>
          <w:sz w:val="28"/>
          <w:szCs w:val="28"/>
        </w:rPr>
        <w:t>0</w:t>
      </w:r>
      <w:r w:rsidRPr="009E2CCF">
        <w:rPr>
          <w:rFonts w:ascii="Times New Roman" w:hAnsi="Times New Roman"/>
          <w:sz w:val="28"/>
          <w:szCs w:val="28"/>
        </w:rPr>
        <w:t xml:space="preserve">0  человек, оказано </w:t>
      </w:r>
      <w:r w:rsidR="009E2CCF" w:rsidRPr="009E2CCF">
        <w:rPr>
          <w:rFonts w:ascii="Times New Roman" w:hAnsi="Times New Roman"/>
          <w:sz w:val="28"/>
          <w:szCs w:val="28"/>
        </w:rPr>
        <w:t>12297</w:t>
      </w:r>
      <w:r w:rsidRPr="009E2CCF">
        <w:rPr>
          <w:rFonts w:ascii="Times New Roman" w:hAnsi="Times New Roman"/>
          <w:sz w:val="28"/>
          <w:szCs w:val="28"/>
        </w:rPr>
        <w:t xml:space="preserve"> социально-реабилитационных услуг. </w:t>
      </w:r>
    </w:p>
    <w:p w:rsidR="0036214F" w:rsidRPr="009E2CCF" w:rsidRDefault="0036214F" w:rsidP="00AD1E84">
      <w:pPr>
        <w:spacing w:after="0"/>
        <w:ind w:firstLine="708"/>
        <w:jc w:val="both"/>
        <w:rPr>
          <w:rFonts w:ascii="Times New Roman" w:hAnsi="Times New Roman"/>
          <w:sz w:val="28"/>
          <w:szCs w:val="28"/>
        </w:rPr>
      </w:pPr>
      <w:r w:rsidRPr="009E2CCF">
        <w:rPr>
          <w:rFonts w:ascii="Times New Roman" w:hAnsi="Times New Roman"/>
          <w:sz w:val="28"/>
          <w:szCs w:val="28"/>
        </w:rPr>
        <w:t>В учреждении организованы трудовые и творческие мастерские,  кабинеты  трудотерапии и обучения  компьютерной грамотности, физической</w:t>
      </w:r>
      <w:r w:rsidR="00607BC0" w:rsidRPr="009E2CCF">
        <w:rPr>
          <w:rFonts w:ascii="Times New Roman" w:hAnsi="Times New Roman"/>
          <w:sz w:val="28"/>
          <w:szCs w:val="28"/>
        </w:rPr>
        <w:t xml:space="preserve"> культуры, клубные объединения</w:t>
      </w:r>
      <w:r w:rsidRPr="009E2CCF">
        <w:rPr>
          <w:rFonts w:ascii="Times New Roman" w:hAnsi="Times New Roman"/>
          <w:sz w:val="28"/>
          <w:szCs w:val="28"/>
        </w:rPr>
        <w:t>:</w:t>
      </w:r>
      <w:r w:rsidR="00607BC0" w:rsidRPr="009E2CCF">
        <w:rPr>
          <w:rFonts w:ascii="Times New Roman" w:hAnsi="Times New Roman"/>
          <w:sz w:val="28"/>
          <w:szCs w:val="28"/>
        </w:rPr>
        <w:t xml:space="preserve"> </w:t>
      </w:r>
      <w:r w:rsidRPr="009E2CCF">
        <w:rPr>
          <w:rFonts w:ascii="Times New Roman" w:hAnsi="Times New Roman"/>
          <w:sz w:val="28"/>
          <w:szCs w:val="28"/>
        </w:rPr>
        <w:t>проведено  около 1</w:t>
      </w:r>
      <w:r w:rsidR="009E2CCF" w:rsidRPr="009E2CCF">
        <w:rPr>
          <w:rFonts w:ascii="Times New Roman" w:hAnsi="Times New Roman"/>
          <w:sz w:val="28"/>
          <w:szCs w:val="28"/>
        </w:rPr>
        <w:t>306</w:t>
      </w:r>
      <w:r w:rsidRPr="009E2CCF">
        <w:rPr>
          <w:rFonts w:ascii="Times New Roman" w:hAnsi="Times New Roman"/>
          <w:sz w:val="28"/>
          <w:szCs w:val="28"/>
        </w:rPr>
        <w:t xml:space="preserve"> </w:t>
      </w:r>
      <w:r w:rsidR="009E2CCF" w:rsidRPr="009E2CCF">
        <w:rPr>
          <w:rFonts w:ascii="Times New Roman" w:hAnsi="Times New Roman"/>
          <w:sz w:val="28"/>
          <w:szCs w:val="28"/>
        </w:rPr>
        <w:t xml:space="preserve">занятий, которые посетили </w:t>
      </w:r>
      <w:r w:rsidRPr="009E2CCF">
        <w:rPr>
          <w:rFonts w:ascii="Times New Roman" w:hAnsi="Times New Roman"/>
          <w:sz w:val="28"/>
          <w:szCs w:val="28"/>
        </w:rPr>
        <w:t xml:space="preserve"> 1</w:t>
      </w:r>
      <w:r w:rsidR="009E2CCF" w:rsidRPr="009E2CCF">
        <w:rPr>
          <w:rFonts w:ascii="Times New Roman" w:hAnsi="Times New Roman"/>
          <w:sz w:val="28"/>
          <w:szCs w:val="28"/>
        </w:rPr>
        <w:t>06</w:t>
      </w:r>
      <w:r w:rsidRPr="009E2CCF">
        <w:rPr>
          <w:rFonts w:ascii="Times New Roman" w:hAnsi="Times New Roman"/>
          <w:sz w:val="28"/>
          <w:szCs w:val="28"/>
        </w:rPr>
        <w:t xml:space="preserve"> человек. </w:t>
      </w:r>
    </w:p>
    <w:p w:rsidR="00581302" w:rsidRPr="00B45F9D" w:rsidRDefault="00581302" w:rsidP="004350F9">
      <w:pPr>
        <w:spacing w:after="0"/>
        <w:jc w:val="both"/>
        <w:rPr>
          <w:rFonts w:ascii="Times New Roman" w:hAnsi="Times New Roman"/>
          <w:color w:val="FF0000"/>
          <w:sz w:val="28"/>
          <w:szCs w:val="28"/>
        </w:rPr>
      </w:pPr>
    </w:p>
    <w:p w:rsidR="00C03537" w:rsidRPr="00A62532" w:rsidRDefault="00C03537" w:rsidP="00310834">
      <w:pPr>
        <w:jc w:val="both"/>
        <w:outlineLvl w:val="0"/>
        <w:rPr>
          <w:rFonts w:ascii="Times New Roman" w:hAnsi="Times New Roman"/>
          <w:b/>
          <w:i/>
          <w:sz w:val="28"/>
          <w:szCs w:val="28"/>
        </w:rPr>
      </w:pPr>
      <w:r w:rsidRPr="00A62532">
        <w:rPr>
          <w:rFonts w:ascii="Times New Roman" w:hAnsi="Times New Roman"/>
          <w:b/>
          <w:i/>
          <w:sz w:val="28"/>
          <w:szCs w:val="28"/>
        </w:rPr>
        <w:t>Социальное обслуживание семьи и детей</w:t>
      </w:r>
    </w:p>
    <w:p w:rsidR="00731772" w:rsidRPr="00A62532" w:rsidRDefault="00731772" w:rsidP="00BA26DA">
      <w:pPr>
        <w:spacing w:after="0"/>
        <w:ind w:firstLine="708"/>
        <w:jc w:val="both"/>
        <w:rPr>
          <w:rFonts w:ascii="Times New Roman" w:hAnsi="Times New Roman"/>
          <w:sz w:val="28"/>
          <w:szCs w:val="28"/>
        </w:rPr>
      </w:pPr>
      <w:r w:rsidRPr="00A62532">
        <w:rPr>
          <w:rFonts w:ascii="Times New Roman" w:hAnsi="Times New Roman"/>
          <w:sz w:val="28"/>
          <w:szCs w:val="28"/>
        </w:rPr>
        <w:t xml:space="preserve">Деятельность органов и учреждений социальной защиты населения края по социальной поддержке семей с несовершеннолетними детьми осуществляется с учетом принятой государственной программы «Дети Кубани». Мероприятия государственной программы направлены на реализацию семейной политики детствосбережения в Краснодарском крае, формирование условий для образования, воспитания, социализации и здорового образа жизни каждого ребенка, создание комфортной и доброжелательной среды для жизни детей. </w:t>
      </w:r>
    </w:p>
    <w:p w:rsidR="00731772" w:rsidRPr="00A62532" w:rsidRDefault="00731772" w:rsidP="00BA26DA">
      <w:pPr>
        <w:spacing w:after="0"/>
        <w:jc w:val="both"/>
        <w:rPr>
          <w:rFonts w:ascii="Times New Roman" w:hAnsi="Times New Roman"/>
          <w:sz w:val="28"/>
          <w:szCs w:val="28"/>
        </w:rPr>
      </w:pPr>
      <w:r w:rsidRPr="00B45F9D">
        <w:rPr>
          <w:rFonts w:ascii="Times New Roman" w:hAnsi="Times New Roman"/>
          <w:color w:val="FF0000"/>
          <w:sz w:val="28"/>
          <w:szCs w:val="28"/>
        </w:rPr>
        <w:t xml:space="preserve">  </w:t>
      </w:r>
      <w:r w:rsidR="00BA26DA" w:rsidRPr="00B45F9D">
        <w:rPr>
          <w:rFonts w:ascii="Times New Roman" w:hAnsi="Times New Roman"/>
          <w:color w:val="FF0000"/>
          <w:sz w:val="28"/>
          <w:szCs w:val="28"/>
        </w:rPr>
        <w:tab/>
      </w:r>
      <w:r w:rsidRPr="00A62532">
        <w:rPr>
          <w:rFonts w:ascii="Times New Roman" w:hAnsi="Times New Roman"/>
          <w:sz w:val="28"/>
          <w:szCs w:val="28"/>
        </w:rPr>
        <w:t xml:space="preserve">В крае  23  государственных казенных учреждения  социального обслуживания для несовершеннолетних, нуждающихся в социальной реабилитации на 747 койко-мест. </w:t>
      </w:r>
    </w:p>
    <w:p w:rsidR="00A62532" w:rsidRPr="00C15019" w:rsidRDefault="00731772" w:rsidP="00BA26DA">
      <w:pPr>
        <w:spacing w:after="0"/>
        <w:ind w:firstLine="708"/>
        <w:jc w:val="both"/>
        <w:rPr>
          <w:rFonts w:ascii="Times New Roman" w:hAnsi="Times New Roman"/>
          <w:sz w:val="28"/>
          <w:szCs w:val="28"/>
        </w:rPr>
      </w:pPr>
      <w:r w:rsidRPr="00C15019">
        <w:rPr>
          <w:rFonts w:ascii="Times New Roman" w:hAnsi="Times New Roman"/>
          <w:sz w:val="28"/>
          <w:szCs w:val="28"/>
        </w:rPr>
        <w:t xml:space="preserve">В Ейском районе находятся </w:t>
      </w:r>
      <w:r w:rsidR="00A62532" w:rsidRPr="00C15019">
        <w:rPr>
          <w:rFonts w:ascii="Times New Roman" w:hAnsi="Times New Roman"/>
          <w:sz w:val="28"/>
          <w:szCs w:val="28"/>
        </w:rPr>
        <w:t>3</w:t>
      </w:r>
      <w:r w:rsidRPr="00C15019">
        <w:rPr>
          <w:rFonts w:ascii="Times New Roman" w:hAnsi="Times New Roman"/>
          <w:sz w:val="28"/>
          <w:szCs w:val="28"/>
        </w:rPr>
        <w:t xml:space="preserve"> социальных центра  на </w:t>
      </w:r>
      <w:r w:rsidR="00A62532" w:rsidRPr="00C15019">
        <w:rPr>
          <w:rFonts w:ascii="Times New Roman" w:hAnsi="Times New Roman"/>
          <w:sz w:val="28"/>
          <w:szCs w:val="28"/>
        </w:rPr>
        <w:t>89</w:t>
      </w:r>
      <w:r w:rsidRPr="00C15019">
        <w:rPr>
          <w:rFonts w:ascii="Times New Roman" w:hAnsi="Times New Roman"/>
          <w:sz w:val="28"/>
          <w:szCs w:val="28"/>
        </w:rPr>
        <w:t xml:space="preserve"> мест</w:t>
      </w:r>
      <w:r w:rsidR="00A62532" w:rsidRPr="00C15019">
        <w:rPr>
          <w:rFonts w:ascii="Times New Roman" w:hAnsi="Times New Roman"/>
          <w:sz w:val="28"/>
          <w:szCs w:val="28"/>
        </w:rPr>
        <w:t>.</w:t>
      </w:r>
      <w:r w:rsidRPr="00C15019">
        <w:rPr>
          <w:rFonts w:ascii="Times New Roman" w:hAnsi="Times New Roman"/>
          <w:sz w:val="28"/>
          <w:szCs w:val="28"/>
        </w:rPr>
        <w:t xml:space="preserve"> </w:t>
      </w:r>
    </w:p>
    <w:p w:rsidR="00731772" w:rsidRPr="00C15019" w:rsidRDefault="00731772" w:rsidP="00BA26DA">
      <w:pPr>
        <w:spacing w:after="0"/>
        <w:ind w:firstLine="708"/>
        <w:jc w:val="both"/>
        <w:rPr>
          <w:rFonts w:ascii="Times New Roman" w:hAnsi="Times New Roman"/>
          <w:sz w:val="28"/>
          <w:szCs w:val="28"/>
        </w:rPr>
      </w:pPr>
      <w:r w:rsidRPr="00C15019">
        <w:rPr>
          <w:rFonts w:ascii="Times New Roman" w:hAnsi="Times New Roman"/>
          <w:sz w:val="28"/>
          <w:szCs w:val="28"/>
        </w:rPr>
        <w:t xml:space="preserve">За 2017  год различные социальные услуги в учреждениях получили </w:t>
      </w:r>
      <w:r w:rsidR="00C15019" w:rsidRPr="00C15019">
        <w:rPr>
          <w:rFonts w:ascii="Times New Roman" w:hAnsi="Times New Roman"/>
          <w:sz w:val="28"/>
          <w:szCs w:val="28"/>
        </w:rPr>
        <w:t>629</w:t>
      </w:r>
      <w:r w:rsidRPr="00C15019">
        <w:rPr>
          <w:rFonts w:ascii="Times New Roman" w:hAnsi="Times New Roman"/>
          <w:sz w:val="28"/>
          <w:szCs w:val="28"/>
        </w:rPr>
        <w:t xml:space="preserve"> человек  из  2</w:t>
      </w:r>
      <w:r w:rsidR="00C15019" w:rsidRPr="00C15019">
        <w:rPr>
          <w:rFonts w:ascii="Times New Roman" w:hAnsi="Times New Roman"/>
          <w:sz w:val="28"/>
          <w:szCs w:val="28"/>
        </w:rPr>
        <w:t>1</w:t>
      </w:r>
      <w:r w:rsidRPr="00C15019">
        <w:rPr>
          <w:rFonts w:ascii="Times New Roman" w:hAnsi="Times New Roman"/>
          <w:sz w:val="28"/>
          <w:szCs w:val="28"/>
        </w:rPr>
        <w:t xml:space="preserve">8  семей, в том числе  </w:t>
      </w:r>
      <w:r w:rsidR="00C15019" w:rsidRPr="00C15019">
        <w:rPr>
          <w:rFonts w:ascii="Times New Roman" w:hAnsi="Times New Roman"/>
          <w:sz w:val="28"/>
          <w:szCs w:val="28"/>
        </w:rPr>
        <w:t>322</w:t>
      </w:r>
      <w:r w:rsidRPr="00C15019">
        <w:rPr>
          <w:rFonts w:ascii="Times New Roman" w:hAnsi="Times New Roman"/>
          <w:sz w:val="28"/>
          <w:szCs w:val="28"/>
        </w:rPr>
        <w:t xml:space="preserve">  несовершеннолетних.  </w:t>
      </w:r>
    </w:p>
    <w:p w:rsidR="00731772" w:rsidRPr="00F04F2D" w:rsidRDefault="00731772" w:rsidP="00F04F2D">
      <w:pPr>
        <w:spacing w:after="0"/>
        <w:ind w:firstLine="708"/>
        <w:jc w:val="both"/>
        <w:rPr>
          <w:rFonts w:ascii="Times New Roman" w:hAnsi="Times New Roman"/>
          <w:sz w:val="28"/>
          <w:szCs w:val="28"/>
        </w:rPr>
      </w:pPr>
      <w:r w:rsidRPr="00F04F2D">
        <w:rPr>
          <w:rFonts w:ascii="Times New Roman" w:hAnsi="Times New Roman"/>
          <w:sz w:val="28"/>
          <w:szCs w:val="28"/>
        </w:rPr>
        <w:t xml:space="preserve">В условиях круглосуточного пребывания курс </w:t>
      </w:r>
      <w:r w:rsidR="00F04F2D" w:rsidRPr="00F04F2D">
        <w:rPr>
          <w:rFonts w:ascii="Times New Roman" w:hAnsi="Times New Roman"/>
          <w:sz w:val="28"/>
          <w:szCs w:val="28"/>
        </w:rPr>
        <w:t xml:space="preserve">социальной реабилитации прошли  322 несовершеннолетних </w:t>
      </w:r>
      <w:r w:rsidRPr="00F04F2D">
        <w:rPr>
          <w:rFonts w:ascii="Times New Roman" w:hAnsi="Times New Roman"/>
          <w:sz w:val="28"/>
          <w:szCs w:val="28"/>
        </w:rPr>
        <w:t xml:space="preserve"> </w:t>
      </w:r>
      <w:r w:rsidR="00F04F2D" w:rsidRPr="00F04F2D">
        <w:rPr>
          <w:rFonts w:ascii="Times New Roman" w:hAnsi="Times New Roman"/>
          <w:sz w:val="28"/>
          <w:szCs w:val="28"/>
        </w:rPr>
        <w:t>(</w:t>
      </w:r>
      <w:r w:rsidRPr="00F04F2D">
        <w:rPr>
          <w:rFonts w:ascii="Times New Roman" w:hAnsi="Times New Roman"/>
          <w:sz w:val="28"/>
          <w:szCs w:val="28"/>
        </w:rPr>
        <w:t>дети, оставшиеся без попечения родителей</w:t>
      </w:r>
      <w:r w:rsidR="00F04F2D" w:rsidRPr="00F04F2D">
        <w:rPr>
          <w:rFonts w:ascii="Times New Roman" w:hAnsi="Times New Roman"/>
          <w:sz w:val="28"/>
          <w:szCs w:val="28"/>
        </w:rPr>
        <w:t xml:space="preserve"> – 34)</w:t>
      </w:r>
      <w:r w:rsidRPr="00F04F2D">
        <w:rPr>
          <w:rFonts w:ascii="Times New Roman" w:hAnsi="Times New Roman"/>
          <w:sz w:val="28"/>
          <w:szCs w:val="28"/>
        </w:rPr>
        <w:t xml:space="preserve"> .</w:t>
      </w:r>
      <w:r w:rsidRPr="00B45F9D">
        <w:rPr>
          <w:rFonts w:ascii="Times New Roman" w:hAnsi="Times New Roman"/>
          <w:color w:val="FF0000"/>
          <w:sz w:val="28"/>
          <w:szCs w:val="28"/>
        </w:rPr>
        <w:t xml:space="preserve"> </w:t>
      </w:r>
      <w:r w:rsidRPr="00F04F2D">
        <w:rPr>
          <w:rFonts w:ascii="Times New Roman" w:hAnsi="Times New Roman"/>
          <w:sz w:val="28"/>
          <w:szCs w:val="28"/>
        </w:rPr>
        <w:t xml:space="preserve">Из них по направлениям органов опеки и попечительства помещено  </w:t>
      </w:r>
      <w:r w:rsidR="00F04F2D" w:rsidRPr="00F04F2D">
        <w:rPr>
          <w:rFonts w:ascii="Times New Roman" w:hAnsi="Times New Roman"/>
          <w:sz w:val="28"/>
          <w:szCs w:val="28"/>
        </w:rPr>
        <w:t>3,7</w:t>
      </w:r>
      <w:r w:rsidRPr="00F04F2D">
        <w:rPr>
          <w:rFonts w:ascii="Times New Roman" w:hAnsi="Times New Roman"/>
          <w:sz w:val="28"/>
          <w:szCs w:val="28"/>
        </w:rPr>
        <w:t xml:space="preserve"> %  воспитанников от общего числа обслуженных н</w:t>
      </w:r>
      <w:r w:rsidR="00F04F2D" w:rsidRPr="00F04F2D">
        <w:rPr>
          <w:rFonts w:ascii="Times New Roman" w:hAnsi="Times New Roman"/>
          <w:sz w:val="28"/>
          <w:szCs w:val="28"/>
        </w:rPr>
        <w:t xml:space="preserve">есовершеннолетних; по личным </w:t>
      </w:r>
      <w:r w:rsidRPr="00F04F2D">
        <w:rPr>
          <w:rFonts w:ascii="Times New Roman" w:hAnsi="Times New Roman"/>
          <w:sz w:val="28"/>
          <w:szCs w:val="28"/>
        </w:rPr>
        <w:t xml:space="preserve">заявлениям   несовершеннолетних  –  </w:t>
      </w:r>
      <w:r w:rsidR="00F04F2D" w:rsidRPr="00F04F2D">
        <w:rPr>
          <w:rFonts w:ascii="Times New Roman" w:hAnsi="Times New Roman"/>
          <w:sz w:val="28"/>
          <w:szCs w:val="28"/>
        </w:rPr>
        <w:t>23</w:t>
      </w:r>
      <w:r w:rsidRPr="00F04F2D">
        <w:rPr>
          <w:rFonts w:ascii="Times New Roman" w:hAnsi="Times New Roman"/>
          <w:sz w:val="28"/>
          <w:szCs w:val="28"/>
        </w:rPr>
        <w:t xml:space="preserve"> %  воспитанников; по актам оперативных дежурных ОВД  –  1</w:t>
      </w:r>
      <w:r w:rsidR="00F04F2D" w:rsidRPr="00F04F2D">
        <w:rPr>
          <w:rFonts w:ascii="Times New Roman" w:hAnsi="Times New Roman"/>
          <w:sz w:val="28"/>
          <w:szCs w:val="28"/>
        </w:rPr>
        <w:t>1,5</w:t>
      </w:r>
      <w:r w:rsidRPr="00F04F2D">
        <w:rPr>
          <w:rFonts w:ascii="Times New Roman" w:hAnsi="Times New Roman"/>
          <w:sz w:val="28"/>
          <w:szCs w:val="28"/>
        </w:rPr>
        <w:t xml:space="preserve">  %; по направлениям органов социальной защиты населения  –  </w:t>
      </w:r>
      <w:r w:rsidR="00F04F2D" w:rsidRPr="00F04F2D">
        <w:rPr>
          <w:rFonts w:ascii="Times New Roman" w:hAnsi="Times New Roman"/>
          <w:sz w:val="28"/>
          <w:szCs w:val="28"/>
        </w:rPr>
        <w:t>0</w:t>
      </w:r>
      <w:r w:rsidRPr="00F04F2D">
        <w:rPr>
          <w:rFonts w:ascii="Times New Roman" w:hAnsi="Times New Roman"/>
          <w:sz w:val="28"/>
          <w:szCs w:val="28"/>
        </w:rPr>
        <w:t xml:space="preserve">,6  %,  по  прочим основаниям  – </w:t>
      </w:r>
      <w:r w:rsidR="00F04F2D" w:rsidRPr="00F04F2D">
        <w:rPr>
          <w:rFonts w:ascii="Times New Roman" w:hAnsi="Times New Roman"/>
          <w:sz w:val="28"/>
          <w:szCs w:val="28"/>
        </w:rPr>
        <w:t>61,2</w:t>
      </w:r>
      <w:r w:rsidRPr="00F04F2D">
        <w:rPr>
          <w:rFonts w:ascii="Times New Roman" w:hAnsi="Times New Roman"/>
          <w:sz w:val="28"/>
          <w:szCs w:val="28"/>
        </w:rPr>
        <w:t xml:space="preserve"> %. </w:t>
      </w:r>
    </w:p>
    <w:p w:rsidR="00731772" w:rsidRPr="00F04F2D" w:rsidRDefault="00731772" w:rsidP="001E6A45">
      <w:pPr>
        <w:spacing w:after="0"/>
        <w:ind w:firstLine="708"/>
        <w:jc w:val="both"/>
        <w:rPr>
          <w:rFonts w:ascii="Times New Roman" w:hAnsi="Times New Roman"/>
          <w:sz w:val="28"/>
          <w:szCs w:val="28"/>
        </w:rPr>
      </w:pPr>
      <w:r w:rsidRPr="00F04F2D">
        <w:rPr>
          <w:rFonts w:ascii="Times New Roman" w:hAnsi="Times New Roman"/>
          <w:sz w:val="28"/>
          <w:szCs w:val="28"/>
        </w:rPr>
        <w:t>Для приближения услуг к потребностям детей-инвалидов в реабилитационных центрах (отделениях) для детей и подростков с ограниченными возможностями открыты и работают пункты предоставления реабилитационного оборудования, средств индивидуальной реабилитации для проведения мероприятий реабилитации в домашних условиях. Средствами индивидуальной реабилитации, 1</w:t>
      </w:r>
      <w:r w:rsidR="00F04F2D" w:rsidRPr="00F04F2D">
        <w:rPr>
          <w:rFonts w:ascii="Times New Roman" w:hAnsi="Times New Roman"/>
          <w:sz w:val="28"/>
          <w:szCs w:val="28"/>
        </w:rPr>
        <w:t>55</w:t>
      </w:r>
      <w:r w:rsidRPr="00F04F2D">
        <w:rPr>
          <w:rFonts w:ascii="Times New Roman" w:hAnsi="Times New Roman"/>
          <w:sz w:val="28"/>
          <w:szCs w:val="28"/>
        </w:rPr>
        <w:t xml:space="preserve"> единицами оборудования, воспользовались </w:t>
      </w:r>
      <w:r w:rsidR="00F04F2D" w:rsidRPr="00F04F2D">
        <w:rPr>
          <w:rFonts w:ascii="Times New Roman" w:hAnsi="Times New Roman"/>
          <w:sz w:val="28"/>
          <w:szCs w:val="28"/>
        </w:rPr>
        <w:t>87</w:t>
      </w:r>
      <w:r w:rsidRPr="00F04F2D">
        <w:rPr>
          <w:rFonts w:ascii="Times New Roman" w:hAnsi="Times New Roman"/>
          <w:sz w:val="28"/>
          <w:szCs w:val="28"/>
        </w:rPr>
        <w:t xml:space="preserve">  ребенка-инвалида. </w:t>
      </w:r>
    </w:p>
    <w:p w:rsidR="0038675C" w:rsidRDefault="00731772" w:rsidP="00A633E1">
      <w:pPr>
        <w:spacing w:after="0"/>
        <w:ind w:firstLine="708"/>
        <w:jc w:val="both"/>
        <w:rPr>
          <w:rFonts w:ascii="Times New Roman" w:hAnsi="Times New Roman"/>
          <w:sz w:val="28"/>
          <w:szCs w:val="28"/>
        </w:rPr>
      </w:pPr>
      <w:r w:rsidRPr="00F04F2D">
        <w:rPr>
          <w:rFonts w:ascii="Times New Roman" w:hAnsi="Times New Roman"/>
          <w:sz w:val="28"/>
          <w:szCs w:val="28"/>
        </w:rPr>
        <w:t>Во всех учреждениях проводится ежегодная специальная независимая экспертиза оценки качества социального обслуживания</w:t>
      </w:r>
      <w:r w:rsidR="00F04F2D" w:rsidRPr="00F04F2D">
        <w:rPr>
          <w:rFonts w:ascii="Times New Roman" w:hAnsi="Times New Roman"/>
          <w:sz w:val="28"/>
          <w:szCs w:val="28"/>
        </w:rPr>
        <w:t>.</w:t>
      </w:r>
    </w:p>
    <w:p w:rsidR="00F04F2D" w:rsidRDefault="00F04F2D" w:rsidP="00A633E1">
      <w:pPr>
        <w:spacing w:after="0"/>
        <w:ind w:firstLine="708"/>
        <w:jc w:val="both"/>
        <w:rPr>
          <w:rFonts w:ascii="Times New Roman" w:hAnsi="Times New Roman"/>
          <w:sz w:val="28"/>
          <w:szCs w:val="28"/>
        </w:rPr>
      </w:pPr>
      <w:r>
        <w:rPr>
          <w:rFonts w:ascii="Times New Roman" w:hAnsi="Times New Roman"/>
          <w:sz w:val="28"/>
          <w:szCs w:val="28"/>
        </w:rPr>
        <w:t>В 2018 году для проведения оценки качества социального обслуживания в учреждениях Советом при министерстве труда и социального развития Краснодарского края уполномочено Общество с ограниченной ответственностью «АС» г. Москва</w:t>
      </w:r>
      <w:r w:rsidR="00E60FD2">
        <w:rPr>
          <w:rFonts w:ascii="Times New Roman" w:hAnsi="Times New Roman"/>
          <w:sz w:val="28"/>
          <w:szCs w:val="28"/>
        </w:rPr>
        <w:t>.</w:t>
      </w:r>
      <w:r>
        <w:rPr>
          <w:rFonts w:ascii="Times New Roman" w:hAnsi="Times New Roman"/>
          <w:sz w:val="28"/>
          <w:szCs w:val="28"/>
        </w:rPr>
        <w:t xml:space="preserve"> </w:t>
      </w:r>
      <w:r w:rsidR="00E60FD2">
        <w:rPr>
          <w:rFonts w:ascii="Times New Roman" w:hAnsi="Times New Roman"/>
          <w:sz w:val="28"/>
          <w:szCs w:val="28"/>
        </w:rPr>
        <w:t>Р</w:t>
      </w:r>
      <w:r>
        <w:rPr>
          <w:rFonts w:ascii="Times New Roman" w:hAnsi="Times New Roman"/>
          <w:sz w:val="28"/>
          <w:szCs w:val="28"/>
        </w:rPr>
        <w:t>езультаты размещены на официальном сайте министерства труда и социального развития Краснодарского края. По результатам независимой оценки качества за 2018 год все учреждения заняли 1 место в рейтинге оказания услуг среди организаций социального обслуживания Краснодарского края.</w:t>
      </w:r>
    </w:p>
    <w:p w:rsidR="00BE4FC3" w:rsidRPr="00370D2C" w:rsidRDefault="00BE4FC3" w:rsidP="00BE4FC3">
      <w:pPr>
        <w:spacing w:after="0" w:line="240" w:lineRule="auto"/>
        <w:ind w:firstLine="851"/>
        <w:contextualSpacing/>
        <w:jc w:val="both"/>
        <w:rPr>
          <w:rFonts w:ascii="Times New Roman" w:hAnsi="Times New Roman"/>
          <w:b/>
          <w:sz w:val="28"/>
          <w:szCs w:val="28"/>
        </w:rPr>
      </w:pPr>
      <w:r w:rsidRPr="00370D2C">
        <w:rPr>
          <w:rFonts w:ascii="Times New Roman" w:hAnsi="Times New Roman"/>
          <w:b/>
          <w:sz w:val="28"/>
          <w:szCs w:val="28"/>
        </w:rPr>
        <w:t>8</w:t>
      </w:r>
      <w:r w:rsidR="00E40797">
        <w:rPr>
          <w:rFonts w:ascii="Times New Roman" w:hAnsi="Times New Roman"/>
          <w:b/>
          <w:sz w:val="28"/>
          <w:szCs w:val="28"/>
        </w:rPr>
        <w:t>0,6</w:t>
      </w:r>
      <w:r w:rsidRPr="00370D2C">
        <w:rPr>
          <w:rFonts w:ascii="Times New Roman" w:hAnsi="Times New Roman"/>
          <w:b/>
          <w:sz w:val="28"/>
          <w:szCs w:val="28"/>
          <w:lang w:eastAsia="ru-RU"/>
        </w:rPr>
        <w:t xml:space="preserve">% принявших участие в опросе, удовлетворены </w:t>
      </w:r>
      <w:r>
        <w:rPr>
          <w:rFonts w:ascii="Times New Roman" w:hAnsi="Times New Roman"/>
          <w:b/>
          <w:sz w:val="28"/>
          <w:szCs w:val="28"/>
          <w:lang w:eastAsia="ru-RU"/>
        </w:rPr>
        <w:t>рынком услуг социального обслуживания населения</w:t>
      </w:r>
      <w:r w:rsidRPr="00370D2C">
        <w:rPr>
          <w:rFonts w:ascii="Times New Roman" w:hAnsi="Times New Roman"/>
          <w:b/>
          <w:sz w:val="28"/>
          <w:szCs w:val="28"/>
          <w:lang w:eastAsia="ru-RU"/>
        </w:rPr>
        <w:t>.</w:t>
      </w:r>
      <w:r w:rsidRPr="00370D2C">
        <w:rPr>
          <w:rFonts w:ascii="Times New Roman" w:hAnsi="Times New Roman"/>
          <w:b/>
          <w:sz w:val="28"/>
          <w:szCs w:val="28"/>
        </w:rPr>
        <w:t xml:space="preserve">  </w:t>
      </w:r>
    </w:p>
    <w:p w:rsidR="00FB3FAF" w:rsidRDefault="00FB3FAF" w:rsidP="00A633E1">
      <w:pPr>
        <w:spacing w:after="0"/>
        <w:ind w:firstLine="708"/>
        <w:jc w:val="both"/>
        <w:rPr>
          <w:rFonts w:ascii="Times New Roman" w:hAnsi="Times New Roman"/>
          <w:sz w:val="28"/>
          <w:szCs w:val="28"/>
        </w:rPr>
      </w:pPr>
    </w:p>
    <w:p w:rsidR="00AC75E2" w:rsidRDefault="00AC75E2" w:rsidP="00A633E1">
      <w:pPr>
        <w:spacing w:after="0"/>
        <w:ind w:firstLine="708"/>
        <w:jc w:val="both"/>
        <w:rPr>
          <w:rFonts w:ascii="Times New Roman" w:hAnsi="Times New Roman"/>
          <w:sz w:val="28"/>
          <w:szCs w:val="28"/>
        </w:rPr>
      </w:pPr>
    </w:p>
    <w:p w:rsidR="00FB3FAF" w:rsidRPr="00527CF2" w:rsidRDefault="00FB3FAF" w:rsidP="00FB3FAF">
      <w:pPr>
        <w:pStyle w:val="a5"/>
        <w:numPr>
          <w:ilvl w:val="2"/>
          <w:numId w:val="9"/>
        </w:numPr>
        <w:spacing w:after="0"/>
        <w:jc w:val="center"/>
        <w:rPr>
          <w:rFonts w:ascii="Times New Roman" w:hAnsi="Times New Roman"/>
          <w:b/>
          <w:sz w:val="28"/>
          <w:szCs w:val="28"/>
        </w:rPr>
      </w:pPr>
      <w:r w:rsidRPr="00527CF2">
        <w:rPr>
          <w:rFonts w:ascii="Times New Roman" w:hAnsi="Times New Roman"/>
          <w:b/>
          <w:sz w:val="28"/>
          <w:szCs w:val="28"/>
        </w:rPr>
        <w:t>Рынок сельскохозяйственной продукции (овощной и плодово-ягодной продукции, продукции животноводства)</w:t>
      </w:r>
    </w:p>
    <w:p w:rsidR="00FB3FAF" w:rsidRDefault="00FB3FAF" w:rsidP="00A633E1">
      <w:pPr>
        <w:spacing w:after="0"/>
        <w:ind w:firstLine="708"/>
        <w:jc w:val="both"/>
        <w:rPr>
          <w:rFonts w:ascii="Times New Roman" w:hAnsi="Times New Roman"/>
          <w:sz w:val="28"/>
          <w:szCs w:val="28"/>
        </w:rPr>
      </w:pPr>
    </w:p>
    <w:p w:rsidR="00527CF2" w:rsidRPr="00B9384F" w:rsidRDefault="00527CF2" w:rsidP="00527CF2">
      <w:pPr>
        <w:tabs>
          <w:tab w:val="left" w:pos="284"/>
        </w:tabs>
        <w:jc w:val="center"/>
        <w:rPr>
          <w:rFonts w:ascii="Times New Roman" w:hAnsi="Times New Roman"/>
          <w:b/>
          <w:i/>
          <w:sz w:val="28"/>
          <w:szCs w:val="28"/>
        </w:rPr>
      </w:pPr>
      <w:r w:rsidRPr="00B9384F">
        <w:rPr>
          <w:rFonts w:ascii="Times New Roman" w:hAnsi="Times New Roman"/>
          <w:b/>
          <w:i/>
          <w:sz w:val="28"/>
          <w:szCs w:val="28"/>
        </w:rPr>
        <w:t>Анализ объемов производства продукции, товаров, работ, услуг</w:t>
      </w:r>
      <w:r w:rsidRPr="00B9384F">
        <w:rPr>
          <w:rFonts w:ascii="Times New Roman" w:hAnsi="Times New Roman"/>
          <w:b/>
          <w:i/>
          <w:szCs w:val="28"/>
        </w:rPr>
        <w:t xml:space="preserve">, </w:t>
      </w:r>
      <w:r w:rsidRPr="00B9384F">
        <w:rPr>
          <w:rFonts w:ascii="Times New Roman" w:hAnsi="Times New Roman"/>
          <w:b/>
          <w:i/>
          <w:sz w:val="28"/>
          <w:szCs w:val="28"/>
        </w:rPr>
        <w:t>финансовых результатов деятельности.</w:t>
      </w:r>
    </w:p>
    <w:p w:rsidR="00527CF2" w:rsidRPr="008E316C" w:rsidRDefault="00527CF2" w:rsidP="00527CF2">
      <w:pPr>
        <w:pStyle w:val="a5"/>
        <w:tabs>
          <w:tab w:val="left" w:pos="0"/>
        </w:tabs>
        <w:ind w:left="0"/>
        <w:jc w:val="both"/>
        <w:rPr>
          <w:rFonts w:ascii="Times New Roman" w:hAnsi="Times New Roman" w:cs="Times New Roman"/>
          <w:sz w:val="28"/>
          <w:szCs w:val="28"/>
        </w:rPr>
      </w:pPr>
    </w:p>
    <w:p w:rsidR="00527CF2" w:rsidRPr="008E316C" w:rsidRDefault="00527CF2" w:rsidP="00527CF2">
      <w:pPr>
        <w:pStyle w:val="a5"/>
        <w:ind w:left="1068"/>
        <w:jc w:val="both"/>
        <w:rPr>
          <w:rFonts w:ascii="Times New Roman" w:hAnsi="Times New Roman" w:cs="Times New Roman"/>
          <w:b/>
          <w:sz w:val="28"/>
          <w:szCs w:val="28"/>
        </w:rPr>
      </w:pPr>
      <w:r w:rsidRPr="008E316C">
        <w:rPr>
          <w:rFonts w:ascii="Times New Roman" w:hAnsi="Times New Roman" w:cs="Times New Roman"/>
          <w:b/>
          <w:sz w:val="28"/>
          <w:szCs w:val="28"/>
        </w:rPr>
        <w:t>Общая характеристика</w:t>
      </w:r>
    </w:p>
    <w:p w:rsidR="00527CF2" w:rsidRPr="008E316C" w:rsidRDefault="00527CF2" w:rsidP="00527CF2">
      <w:pPr>
        <w:pStyle w:val="a5"/>
        <w:spacing w:after="0"/>
        <w:ind w:left="0" w:firstLine="708"/>
        <w:jc w:val="both"/>
        <w:rPr>
          <w:rFonts w:ascii="Times New Roman" w:hAnsi="Times New Roman" w:cs="Times New Roman"/>
          <w:sz w:val="28"/>
          <w:szCs w:val="28"/>
        </w:rPr>
      </w:pPr>
      <w:r w:rsidRPr="008E316C">
        <w:rPr>
          <w:rFonts w:ascii="Times New Roman" w:hAnsi="Times New Roman" w:cs="Times New Roman"/>
          <w:sz w:val="28"/>
          <w:szCs w:val="28"/>
        </w:rPr>
        <w:t xml:space="preserve">В сельскохозяйственной отрасли Ейского района осуществляют деятельность: </w:t>
      </w:r>
    </w:p>
    <w:p w:rsidR="00527CF2" w:rsidRPr="00073FD4" w:rsidRDefault="00527CF2" w:rsidP="00527CF2">
      <w:pPr>
        <w:spacing w:after="0"/>
        <w:jc w:val="both"/>
        <w:rPr>
          <w:rFonts w:ascii="Times New Roman" w:hAnsi="Times New Roman"/>
          <w:sz w:val="28"/>
          <w:szCs w:val="28"/>
        </w:rPr>
      </w:pPr>
      <w:r w:rsidRPr="00073FD4">
        <w:rPr>
          <w:rFonts w:ascii="Times New Roman" w:hAnsi="Times New Roman"/>
          <w:sz w:val="28"/>
          <w:szCs w:val="28"/>
        </w:rPr>
        <w:t>-10 крупных и средних сельскохозяйственных предприятий,</w:t>
      </w:r>
    </w:p>
    <w:p w:rsidR="00527CF2" w:rsidRPr="00073FD4" w:rsidRDefault="00527CF2" w:rsidP="00527CF2">
      <w:pPr>
        <w:spacing w:after="0"/>
        <w:jc w:val="both"/>
        <w:rPr>
          <w:rFonts w:ascii="Times New Roman" w:hAnsi="Times New Roman"/>
          <w:sz w:val="28"/>
          <w:szCs w:val="28"/>
        </w:rPr>
      </w:pPr>
      <w:r w:rsidRPr="00073FD4">
        <w:rPr>
          <w:rFonts w:ascii="Times New Roman" w:hAnsi="Times New Roman"/>
          <w:sz w:val="28"/>
          <w:szCs w:val="28"/>
        </w:rPr>
        <w:t xml:space="preserve">-14  малых предприятий </w:t>
      </w:r>
    </w:p>
    <w:p w:rsidR="00527CF2" w:rsidRPr="00073FD4" w:rsidRDefault="00527CF2" w:rsidP="00527CF2">
      <w:pPr>
        <w:spacing w:after="0"/>
        <w:jc w:val="both"/>
        <w:rPr>
          <w:rFonts w:ascii="Times New Roman" w:hAnsi="Times New Roman"/>
          <w:sz w:val="28"/>
          <w:szCs w:val="28"/>
        </w:rPr>
      </w:pPr>
      <w:r w:rsidRPr="00073FD4">
        <w:rPr>
          <w:rFonts w:ascii="Times New Roman" w:hAnsi="Times New Roman"/>
          <w:sz w:val="28"/>
          <w:szCs w:val="28"/>
        </w:rPr>
        <w:t xml:space="preserve">-282 крестьянских (фермерских) хозяйств и индивидуальных предпринимателей, </w:t>
      </w:r>
    </w:p>
    <w:p w:rsidR="00527CF2" w:rsidRPr="00073FD4" w:rsidRDefault="00527CF2" w:rsidP="00527CF2">
      <w:pPr>
        <w:spacing w:after="0"/>
        <w:jc w:val="both"/>
        <w:rPr>
          <w:rFonts w:ascii="Times New Roman" w:hAnsi="Times New Roman"/>
          <w:sz w:val="28"/>
          <w:szCs w:val="28"/>
        </w:rPr>
      </w:pPr>
      <w:r w:rsidRPr="00073FD4">
        <w:rPr>
          <w:rFonts w:ascii="Times New Roman" w:hAnsi="Times New Roman"/>
          <w:sz w:val="28"/>
          <w:szCs w:val="28"/>
        </w:rPr>
        <w:t>-17,5 тысяч ЛПХ (из которых 2,4 тысячи - крупных товарных ЛПХ, производящих сельхозпродукцию на реализацию).</w:t>
      </w:r>
    </w:p>
    <w:p w:rsidR="00527CF2" w:rsidRPr="00073FD4" w:rsidRDefault="00527CF2" w:rsidP="00527CF2">
      <w:pPr>
        <w:spacing w:after="0"/>
        <w:jc w:val="both"/>
        <w:rPr>
          <w:rFonts w:ascii="Times New Roman" w:hAnsi="Times New Roman"/>
          <w:sz w:val="28"/>
          <w:szCs w:val="28"/>
        </w:rPr>
      </w:pPr>
      <w:r>
        <w:rPr>
          <w:rFonts w:ascii="Times New Roman" w:hAnsi="Times New Roman"/>
          <w:sz w:val="28"/>
          <w:szCs w:val="28"/>
        </w:rPr>
        <w:t xml:space="preserve">- </w:t>
      </w:r>
      <w:r w:rsidRPr="00073FD4">
        <w:rPr>
          <w:rFonts w:ascii="Times New Roman" w:hAnsi="Times New Roman"/>
          <w:sz w:val="28"/>
          <w:szCs w:val="28"/>
        </w:rPr>
        <w:t>5 предприятий находятся под управлением холдинга «Покровский»;</w:t>
      </w:r>
    </w:p>
    <w:p w:rsidR="00527CF2" w:rsidRPr="00073FD4" w:rsidRDefault="00527CF2" w:rsidP="00527CF2">
      <w:pPr>
        <w:spacing w:after="0"/>
        <w:jc w:val="both"/>
        <w:rPr>
          <w:rFonts w:ascii="Times New Roman" w:hAnsi="Times New Roman"/>
          <w:sz w:val="28"/>
          <w:szCs w:val="28"/>
        </w:rPr>
      </w:pPr>
      <w:r>
        <w:rPr>
          <w:rFonts w:ascii="Times New Roman" w:hAnsi="Times New Roman"/>
          <w:sz w:val="28"/>
          <w:szCs w:val="28"/>
        </w:rPr>
        <w:t xml:space="preserve">- </w:t>
      </w:r>
      <w:r w:rsidRPr="00073FD4">
        <w:rPr>
          <w:rFonts w:ascii="Times New Roman" w:hAnsi="Times New Roman"/>
          <w:sz w:val="28"/>
          <w:szCs w:val="28"/>
        </w:rPr>
        <w:t>2 предприятия – входят в структуру ООО «Агрофирма «Волготрансгаз-Ейск»;</w:t>
      </w:r>
    </w:p>
    <w:p w:rsidR="00527CF2" w:rsidRPr="00073FD4" w:rsidRDefault="00527CF2" w:rsidP="00527CF2">
      <w:pPr>
        <w:spacing w:after="0"/>
        <w:jc w:val="both"/>
        <w:rPr>
          <w:rFonts w:ascii="Times New Roman" w:hAnsi="Times New Roman"/>
          <w:sz w:val="28"/>
          <w:szCs w:val="28"/>
        </w:rPr>
      </w:pPr>
      <w:r>
        <w:rPr>
          <w:rFonts w:ascii="Times New Roman" w:hAnsi="Times New Roman"/>
          <w:sz w:val="28"/>
          <w:szCs w:val="28"/>
        </w:rPr>
        <w:t xml:space="preserve">- </w:t>
      </w:r>
      <w:r w:rsidRPr="00073FD4">
        <w:rPr>
          <w:rFonts w:ascii="Times New Roman" w:hAnsi="Times New Roman"/>
          <w:sz w:val="28"/>
          <w:szCs w:val="28"/>
        </w:rPr>
        <w:t>3 предприятия – под управлением группы компаний «Мартин».</w:t>
      </w:r>
    </w:p>
    <w:p w:rsidR="00527CF2" w:rsidRPr="00073FD4" w:rsidRDefault="00527CF2" w:rsidP="00527CF2">
      <w:pPr>
        <w:spacing w:after="0"/>
        <w:jc w:val="both"/>
        <w:rPr>
          <w:rFonts w:ascii="Times New Roman" w:hAnsi="Times New Roman"/>
          <w:sz w:val="28"/>
          <w:szCs w:val="28"/>
        </w:rPr>
      </w:pP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 xml:space="preserve">Площадь сельскохозяйственных угодий района составляет 165,9 тыс. га, в том числе 142,9 тыс.га пашни, в т.ч. в сельхозпредприятиях – 105,9 тыс.га, в КФХ – 37 тыс.га. </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Численность работников в сельскохозяйственных предприятиях и КФХ района - более 4 тыс. человек.</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Среднемесячная заработная плата по предприятиям отрасли сельского хозяйства за 2018 год составила 27 тысяч 500 рублей (105 % к уровню          2017 года). На постоянной основе ведется работа с руководителями предприятий по доведению заработной платы до среднеотраслевого уровня.</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За январь – декабрь 2018 год от предприятий отрасли «сельское хозяйство» Ейского района поступило налоговых платежей в консолидированный бюджет Краснодарского края  231,7 млн.руб., что составляет 120 % к уровню прошлого года.</w:t>
      </w:r>
    </w:p>
    <w:p w:rsidR="00527CF2" w:rsidRPr="00073FD4" w:rsidRDefault="00527CF2" w:rsidP="00527CF2">
      <w:pPr>
        <w:spacing w:after="0"/>
        <w:ind w:firstLine="708"/>
        <w:jc w:val="both"/>
        <w:rPr>
          <w:rFonts w:ascii="Times New Roman" w:hAnsi="Times New Roman"/>
          <w:sz w:val="28"/>
          <w:szCs w:val="26"/>
        </w:rPr>
      </w:pPr>
      <w:r w:rsidRPr="00073FD4">
        <w:rPr>
          <w:rFonts w:ascii="Times New Roman" w:hAnsi="Times New Roman"/>
          <w:b/>
          <w:sz w:val="28"/>
          <w:szCs w:val="26"/>
        </w:rPr>
        <w:t>Объем продукции сельского хозяйства</w:t>
      </w:r>
      <w:r w:rsidRPr="00073FD4">
        <w:rPr>
          <w:rFonts w:ascii="Times New Roman" w:hAnsi="Times New Roman"/>
          <w:sz w:val="28"/>
          <w:szCs w:val="26"/>
        </w:rPr>
        <w:t xml:space="preserve"> в 2018 году составил 8777,7</w:t>
      </w:r>
      <w:r>
        <w:rPr>
          <w:rFonts w:ascii="Times New Roman" w:hAnsi="Times New Roman"/>
          <w:sz w:val="28"/>
          <w:szCs w:val="26"/>
        </w:rPr>
        <w:t> </w:t>
      </w:r>
      <w:r w:rsidRPr="00073FD4">
        <w:rPr>
          <w:rFonts w:ascii="Times New Roman" w:hAnsi="Times New Roman"/>
          <w:sz w:val="28"/>
          <w:szCs w:val="26"/>
        </w:rPr>
        <w:t xml:space="preserve">млн. рублей, индекс производства к 2017 году – 105,9 %, индекс производства к  2016 году – 102,8 %.  </w:t>
      </w:r>
    </w:p>
    <w:p w:rsidR="00527CF2" w:rsidRPr="00073FD4" w:rsidRDefault="00527CF2" w:rsidP="00527CF2">
      <w:pPr>
        <w:ind w:left="708"/>
        <w:jc w:val="both"/>
        <w:rPr>
          <w:rFonts w:ascii="Times New Roman" w:hAnsi="Times New Roman"/>
          <w:sz w:val="28"/>
          <w:szCs w:val="26"/>
        </w:rPr>
      </w:pPr>
    </w:p>
    <w:p w:rsidR="00527CF2" w:rsidRPr="00073FD4" w:rsidRDefault="00527CF2" w:rsidP="00527CF2">
      <w:pPr>
        <w:ind w:left="708"/>
        <w:jc w:val="both"/>
        <w:rPr>
          <w:rFonts w:ascii="Times New Roman" w:hAnsi="Times New Roman"/>
          <w:b/>
          <w:sz w:val="28"/>
          <w:szCs w:val="28"/>
        </w:rPr>
      </w:pPr>
      <w:r w:rsidRPr="00073FD4">
        <w:rPr>
          <w:rFonts w:ascii="Times New Roman" w:hAnsi="Times New Roman"/>
          <w:b/>
          <w:sz w:val="28"/>
          <w:szCs w:val="28"/>
        </w:rPr>
        <w:t>Растениеводство</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Ейский район находится в зоне недостаточного увлажнения, а при затяжных засушливых периодах, малоснежных зимах и неравномерно выпадающих осадках − это зона рискованного земледелия. Вследствие длительного отсутствия осадков несколько лет подряд аграрии района проводят сев озимых в практически сухую почву в рекомендованные агротехнические сроки сева.</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 xml:space="preserve">Сельскохозяйственный комплекс района специализируется на производстве зерновых, зернобобовых, подсолнечника, кормовых культур. Также в районе выращиваются соя, кориандр, масличный лен, семечковые и косточковые плоды, виноград. </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Несмотря на сложные погодные условия (засуху) в 2018 году Ейский район получил достойный урожай, заняв по валовому сбору зерновых и зернобобовых культур третье место в крае.</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Средняя урожайность зерновых и зернобобовых культур по району  составила  53,3  ц/га,</w:t>
      </w:r>
      <w:r w:rsidRPr="00073FD4">
        <w:rPr>
          <w:rFonts w:ascii="Times New Roman" w:hAnsi="Times New Roman"/>
          <w:color w:val="000000"/>
          <w:sz w:val="28"/>
          <w:szCs w:val="28"/>
        </w:rPr>
        <w:t xml:space="preserve"> Валовой сбор зерновых и зернобобовых культур, включая кукурузу, составил</w:t>
      </w:r>
      <w:r w:rsidRPr="00073FD4">
        <w:rPr>
          <w:rFonts w:ascii="Times New Roman" w:hAnsi="Times New Roman"/>
          <w:sz w:val="28"/>
          <w:szCs w:val="28"/>
        </w:rPr>
        <w:t xml:space="preserve"> 517,8 тыс. тонн (104,5% к уровню 2017 года).</w:t>
      </w:r>
    </w:p>
    <w:p w:rsidR="00527CF2" w:rsidRPr="00073FD4" w:rsidRDefault="00527CF2" w:rsidP="00527CF2">
      <w:pPr>
        <w:spacing w:after="0"/>
        <w:ind w:firstLine="708"/>
        <w:jc w:val="both"/>
        <w:rPr>
          <w:rFonts w:ascii="Times New Roman" w:hAnsi="Times New Roman"/>
          <w:sz w:val="28"/>
          <w:szCs w:val="28"/>
          <w:lang w:bidi="en-US"/>
        </w:rPr>
      </w:pPr>
      <w:r w:rsidRPr="00073FD4">
        <w:rPr>
          <w:rFonts w:ascii="Times New Roman" w:hAnsi="Times New Roman"/>
          <w:sz w:val="28"/>
          <w:szCs w:val="28"/>
        </w:rPr>
        <w:t xml:space="preserve">Основная культура - озимая пшеница, валовой сбор которой составил 446,3 тыс. тонн </w:t>
      </w:r>
      <w:r w:rsidRPr="00073FD4">
        <w:rPr>
          <w:rFonts w:ascii="Times New Roman" w:hAnsi="Times New Roman"/>
          <w:sz w:val="28"/>
          <w:szCs w:val="28"/>
          <w:lang w:bidi="en-US"/>
        </w:rPr>
        <w:t xml:space="preserve">(94,1% к 2017 году), </w:t>
      </w:r>
      <w:r w:rsidRPr="00073FD4">
        <w:rPr>
          <w:rFonts w:ascii="Times New Roman" w:hAnsi="Times New Roman"/>
          <w:sz w:val="28"/>
          <w:szCs w:val="28"/>
        </w:rPr>
        <w:t xml:space="preserve"> при урожайности 56,5 ц\га.</w:t>
      </w:r>
      <w:r w:rsidRPr="00073FD4">
        <w:rPr>
          <w:rFonts w:ascii="Times New Roman" w:hAnsi="Times New Roman"/>
          <w:sz w:val="28"/>
          <w:szCs w:val="28"/>
          <w:lang w:bidi="en-US"/>
        </w:rPr>
        <w:t xml:space="preserve"> </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lang w:bidi="en-US"/>
        </w:rPr>
        <w:t>Кукурузы на зерно получено 22,7 тыс.тонн (34% к 2017 году), средняя урожайность 18,5 ц/га.</w:t>
      </w:r>
    </w:p>
    <w:p w:rsidR="00527CF2" w:rsidRPr="00073FD4" w:rsidRDefault="00527CF2" w:rsidP="00527CF2">
      <w:pPr>
        <w:spacing w:after="0"/>
        <w:ind w:firstLine="708"/>
        <w:jc w:val="both"/>
        <w:rPr>
          <w:rFonts w:ascii="Times New Roman" w:hAnsi="Times New Roman"/>
          <w:sz w:val="28"/>
          <w:szCs w:val="28"/>
          <w:lang w:bidi="en-US"/>
        </w:rPr>
      </w:pPr>
      <w:r w:rsidRPr="00073FD4">
        <w:rPr>
          <w:rFonts w:ascii="Times New Roman" w:hAnsi="Times New Roman"/>
          <w:sz w:val="28"/>
          <w:szCs w:val="28"/>
          <w:lang w:bidi="en-US"/>
        </w:rPr>
        <w:t xml:space="preserve">Валовый сбор подсолнечника составил 35,6 тыс. тонн (56,7% к            2017 году),  при средней урожайности 18 ц/га. </w:t>
      </w:r>
    </w:p>
    <w:p w:rsidR="00527CF2" w:rsidRPr="00073FD4" w:rsidRDefault="00527CF2" w:rsidP="00527CF2">
      <w:pPr>
        <w:spacing w:after="0"/>
        <w:ind w:firstLine="708"/>
        <w:jc w:val="both"/>
        <w:rPr>
          <w:rFonts w:ascii="Times New Roman" w:hAnsi="Times New Roman"/>
          <w:sz w:val="28"/>
          <w:szCs w:val="28"/>
          <w:lang w:bidi="en-US"/>
        </w:rPr>
      </w:pPr>
      <w:r w:rsidRPr="00073FD4">
        <w:rPr>
          <w:rFonts w:ascii="Times New Roman" w:hAnsi="Times New Roman"/>
          <w:sz w:val="28"/>
          <w:szCs w:val="28"/>
          <w:lang w:bidi="en-US"/>
        </w:rPr>
        <w:t xml:space="preserve">Под урожай 2019 года хозяйствами района посеяно 83 тыс. 817 га озимых культур, в том числе озимой пшеницы – 79 тыс. 317 га, озимого ячменя - 4 тыс. 100 га, 704 га прочих культур (озимая пшеница + вика на сенаж). </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Крестьянскими (фермерскими) хозяйствами посеяно 19 тысяч 498 гектара озимых культур, в том числе озимой пшеницы –   18 тыс. 958  га,  озимого ячменя –  538 га.</w:t>
      </w:r>
    </w:p>
    <w:p w:rsidR="00527CF2" w:rsidRPr="00073FD4" w:rsidRDefault="00527CF2" w:rsidP="00527CF2">
      <w:pPr>
        <w:spacing w:after="0"/>
        <w:ind w:firstLine="708"/>
        <w:jc w:val="both"/>
        <w:rPr>
          <w:rFonts w:ascii="Times New Roman" w:hAnsi="Times New Roman"/>
          <w:sz w:val="28"/>
          <w:szCs w:val="28"/>
          <w:lang w:bidi="en-US"/>
        </w:rPr>
      </w:pPr>
      <w:r w:rsidRPr="00073FD4">
        <w:rPr>
          <w:rFonts w:ascii="Times New Roman" w:hAnsi="Times New Roman"/>
          <w:sz w:val="28"/>
          <w:szCs w:val="28"/>
          <w:lang w:bidi="en-US"/>
        </w:rPr>
        <w:t>На территории района действует Ейская ассоциация крестьянских (фермерских) хозяйств и кооперативов (АККОР), в состав которой входит       86 членов (ЛПХ, КФХ, кооперативы, ООО). Фермеры АККОР используют      13 тыс. га пашни, (35 % от общей площади пашни КФХ).</w:t>
      </w:r>
    </w:p>
    <w:p w:rsidR="00527CF2" w:rsidRPr="00073FD4" w:rsidRDefault="00527CF2" w:rsidP="00527CF2">
      <w:pPr>
        <w:ind w:left="708"/>
        <w:jc w:val="both"/>
        <w:rPr>
          <w:rFonts w:ascii="Times New Roman" w:hAnsi="Times New Roman"/>
          <w:sz w:val="28"/>
          <w:szCs w:val="28"/>
          <w:lang w:bidi="en-US"/>
        </w:rPr>
      </w:pPr>
    </w:p>
    <w:p w:rsidR="00527CF2" w:rsidRPr="00073FD4" w:rsidRDefault="00527CF2" w:rsidP="00527CF2">
      <w:pPr>
        <w:tabs>
          <w:tab w:val="left" w:pos="1134"/>
          <w:tab w:val="left" w:pos="1276"/>
          <w:tab w:val="left" w:pos="1418"/>
        </w:tabs>
        <w:ind w:left="708"/>
        <w:jc w:val="both"/>
        <w:rPr>
          <w:rFonts w:ascii="Times New Roman" w:hAnsi="Times New Roman"/>
          <w:b/>
          <w:sz w:val="28"/>
          <w:szCs w:val="28"/>
        </w:rPr>
      </w:pPr>
      <w:r w:rsidRPr="00073FD4">
        <w:rPr>
          <w:rFonts w:ascii="Times New Roman" w:hAnsi="Times New Roman"/>
          <w:b/>
          <w:sz w:val="28"/>
          <w:szCs w:val="28"/>
        </w:rPr>
        <w:t>Садоводство</w:t>
      </w:r>
    </w:p>
    <w:p w:rsidR="00527CF2" w:rsidRPr="00073FD4" w:rsidRDefault="00527CF2" w:rsidP="00527CF2">
      <w:pPr>
        <w:tabs>
          <w:tab w:val="left" w:pos="1134"/>
          <w:tab w:val="left" w:pos="1276"/>
          <w:tab w:val="left" w:pos="1418"/>
        </w:tabs>
        <w:spacing w:after="0"/>
        <w:ind w:firstLine="708"/>
        <w:jc w:val="both"/>
        <w:rPr>
          <w:rFonts w:ascii="Times New Roman" w:hAnsi="Times New Roman"/>
          <w:sz w:val="28"/>
          <w:szCs w:val="28"/>
        </w:rPr>
      </w:pPr>
      <w:r w:rsidRPr="00073FD4">
        <w:rPr>
          <w:rFonts w:ascii="Times New Roman" w:hAnsi="Times New Roman"/>
          <w:sz w:val="28"/>
          <w:szCs w:val="28"/>
        </w:rPr>
        <w:t>Общая площадь садов в сельхозпредприятиях района 1225 га, в том числе плодоносящих  - 841,3 га. В районе осуществляет деятельность одно специализированное предприятие по выращиванию плодов – ООО «Плодовое». Ассортимент продукции – абрикосы, сливы, алыча, персик, вишня, черешня, яблоки, груша. Кроме того, ЗАО «Ясенские зори» занимается выращиванием яблок, груш, черешни.</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На сегодняшний день валовой сбор составил 8,1 тыс.тонн плодов, в том числе семечковых – 6,9 тысяч тонн, косточковых – 1,2 тыс.тонн. Реализация продукции производится в розницу и оптом на территории Краснодарского края и через торговые сети «Лента», компании «Х5 Retail Group» под маркой «фрукты Кубани для Мани и Вани».</w:t>
      </w:r>
      <w:r w:rsidRPr="00073FD4">
        <w:rPr>
          <w:rFonts w:ascii="Times New Roman" w:hAnsi="Times New Roman"/>
          <w:sz w:val="28"/>
          <w:szCs w:val="28"/>
        </w:rPr>
        <w:tab/>
      </w:r>
    </w:p>
    <w:p w:rsidR="00527CF2" w:rsidRPr="00073FD4" w:rsidRDefault="00527CF2" w:rsidP="00527CF2">
      <w:pPr>
        <w:tabs>
          <w:tab w:val="left" w:pos="1134"/>
          <w:tab w:val="left" w:pos="1276"/>
          <w:tab w:val="left" w:pos="1418"/>
        </w:tabs>
        <w:ind w:left="708"/>
        <w:jc w:val="both"/>
        <w:rPr>
          <w:rFonts w:ascii="Times New Roman" w:hAnsi="Times New Roman"/>
          <w:sz w:val="28"/>
          <w:szCs w:val="28"/>
        </w:rPr>
      </w:pPr>
    </w:p>
    <w:p w:rsidR="00527CF2" w:rsidRPr="00073FD4" w:rsidRDefault="00527CF2" w:rsidP="00527CF2">
      <w:pPr>
        <w:tabs>
          <w:tab w:val="left" w:pos="1134"/>
          <w:tab w:val="left" w:pos="1276"/>
          <w:tab w:val="left" w:pos="1418"/>
        </w:tabs>
        <w:ind w:left="708"/>
        <w:jc w:val="both"/>
        <w:rPr>
          <w:rFonts w:ascii="Times New Roman" w:hAnsi="Times New Roman"/>
          <w:b/>
          <w:sz w:val="28"/>
          <w:szCs w:val="28"/>
        </w:rPr>
      </w:pPr>
      <w:r w:rsidRPr="00073FD4">
        <w:rPr>
          <w:rFonts w:ascii="Times New Roman" w:hAnsi="Times New Roman"/>
          <w:b/>
          <w:sz w:val="28"/>
          <w:szCs w:val="28"/>
        </w:rPr>
        <w:t>Виноградарство</w:t>
      </w:r>
    </w:p>
    <w:p w:rsidR="00527CF2" w:rsidRPr="00073FD4" w:rsidRDefault="00527CF2" w:rsidP="00527CF2">
      <w:pPr>
        <w:tabs>
          <w:tab w:val="left" w:pos="1134"/>
          <w:tab w:val="left" w:pos="1276"/>
          <w:tab w:val="left" w:pos="1418"/>
        </w:tabs>
        <w:spacing w:after="0"/>
        <w:ind w:firstLine="708"/>
        <w:jc w:val="both"/>
        <w:rPr>
          <w:rFonts w:ascii="Times New Roman" w:hAnsi="Times New Roman"/>
          <w:sz w:val="28"/>
          <w:szCs w:val="28"/>
        </w:rPr>
      </w:pPr>
      <w:r w:rsidRPr="00073FD4">
        <w:rPr>
          <w:rFonts w:ascii="Times New Roman" w:hAnsi="Times New Roman"/>
          <w:sz w:val="28"/>
          <w:szCs w:val="28"/>
        </w:rPr>
        <w:t>ООО «Приазовский винный дом» - предприятие по выращиванию винограда.</w:t>
      </w:r>
    </w:p>
    <w:p w:rsidR="00527CF2" w:rsidRPr="00073FD4" w:rsidRDefault="00527CF2" w:rsidP="00527CF2">
      <w:pPr>
        <w:tabs>
          <w:tab w:val="left" w:pos="1134"/>
          <w:tab w:val="left" w:pos="1276"/>
          <w:tab w:val="left" w:pos="1418"/>
        </w:tabs>
        <w:spacing w:after="0"/>
        <w:ind w:firstLine="708"/>
        <w:jc w:val="both"/>
        <w:rPr>
          <w:rFonts w:ascii="Times New Roman" w:hAnsi="Times New Roman"/>
          <w:sz w:val="28"/>
          <w:szCs w:val="28"/>
        </w:rPr>
      </w:pPr>
      <w:r w:rsidRPr="00073FD4">
        <w:rPr>
          <w:rFonts w:ascii="Times New Roman" w:hAnsi="Times New Roman"/>
          <w:sz w:val="28"/>
          <w:szCs w:val="28"/>
        </w:rPr>
        <w:t>Площадь виноградников 2018 году 806 га, из них 93,4 га плодоносящих.</w:t>
      </w:r>
      <w:r w:rsidRPr="00073FD4">
        <w:rPr>
          <w:rFonts w:ascii="Times New Roman" w:hAnsi="Times New Roman"/>
          <w:color w:val="FF0000"/>
          <w:sz w:val="28"/>
          <w:szCs w:val="28"/>
        </w:rPr>
        <w:t xml:space="preserve"> </w:t>
      </w:r>
      <w:r w:rsidRPr="00073FD4">
        <w:rPr>
          <w:rFonts w:ascii="Times New Roman" w:hAnsi="Times New Roman"/>
          <w:sz w:val="28"/>
          <w:szCs w:val="28"/>
        </w:rPr>
        <w:t>Валовой сбор составил 62,4 тонн. Урожайность составила – 78,9 ц/га.</w:t>
      </w:r>
    </w:p>
    <w:p w:rsidR="00527CF2" w:rsidRPr="00073FD4" w:rsidRDefault="00527CF2" w:rsidP="00527CF2">
      <w:pPr>
        <w:tabs>
          <w:tab w:val="left" w:pos="1134"/>
          <w:tab w:val="left" w:pos="1276"/>
          <w:tab w:val="left" w:pos="1418"/>
        </w:tabs>
        <w:spacing w:after="0"/>
        <w:ind w:firstLine="708"/>
        <w:jc w:val="both"/>
        <w:rPr>
          <w:rFonts w:ascii="Times New Roman" w:hAnsi="Times New Roman"/>
          <w:sz w:val="28"/>
          <w:szCs w:val="28"/>
        </w:rPr>
      </w:pPr>
      <w:r w:rsidRPr="00073FD4">
        <w:rPr>
          <w:rFonts w:ascii="Times New Roman" w:hAnsi="Times New Roman"/>
          <w:sz w:val="28"/>
          <w:szCs w:val="28"/>
        </w:rPr>
        <w:t>Общество  «Эко-Вита» выращивает виноград на площади 47 га              (47 человек по 1 га).</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На</w:t>
      </w:r>
      <w:r w:rsidRPr="00073FD4">
        <w:rPr>
          <w:rFonts w:ascii="Times New Roman" w:hAnsi="Times New Roman"/>
        </w:rPr>
        <w:t xml:space="preserve"> </w:t>
      </w:r>
      <w:r w:rsidRPr="00073FD4">
        <w:rPr>
          <w:rFonts w:ascii="Times New Roman" w:hAnsi="Times New Roman"/>
          <w:sz w:val="28"/>
          <w:szCs w:val="28"/>
        </w:rPr>
        <w:t>основании постановления Законодательного Собрания Краснодарского края от 24 сентября 2014 года № 1200-П «О выполнении постановлений Законодательного Собрания Краснодарского края по вопросам развития виноградарства, садоводства и овощеводства в малых формах хозяйствования….» осуществляется выделение земельных участков для ведения виноградарства и садоводства.</w:t>
      </w:r>
    </w:p>
    <w:p w:rsidR="00527CF2" w:rsidRPr="00073FD4" w:rsidRDefault="00527CF2" w:rsidP="00527CF2">
      <w:pPr>
        <w:ind w:firstLine="708"/>
        <w:jc w:val="both"/>
        <w:rPr>
          <w:rFonts w:ascii="Times New Roman" w:hAnsi="Times New Roman"/>
          <w:sz w:val="28"/>
          <w:szCs w:val="28"/>
        </w:rPr>
      </w:pPr>
      <w:r w:rsidRPr="00073FD4">
        <w:rPr>
          <w:rFonts w:ascii="Times New Roman" w:hAnsi="Times New Roman"/>
          <w:sz w:val="28"/>
          <w:szCs w:val="28"/>
        </w:rPr>
        <w:t xml:space="preserve">КФХ Рудых С.Н. предоставлено два земельных участка площадью     10,3 га под виноградарство и площадью 2,4 под садоводство в Копанском сельском поселении сроком на 25 лет. </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Всего под садоводство, виноградарство фермерским хозяйствам выделено 94,3 га.</w:t>
      </w:r>
    </w:p>
    <w:p w:rsidR="00527CF2" w:rsidRPr="00073FD4" w:rsidRDefault="00527CF2" w:rsidP="00527CF2">
      <w:pPr>
        <w:spacing w:after="0"/>
        <w:ind w:firstLine="708"/>
        <w:rPr>
          <w:rFonts w:ascii="Times New Roman" w:hAnsi="Times New Roman"/>
          <w:sz w:val="28"/>
          <w:szCs w:val="28"/>
        </w:rPr>
      </w:pPr>
      <w:r w:rsidRPr="00073FD4">
        <w:rPr>
          <w:rFonts w:ascii="Times New Roman" w:hAnsi="Times New Roman"/>
          <w:sz w:val="28"/>
          <w:szCs w:val="28"/>
        </w:rPr>
        <w:t xml:space="preserve"> Ейский район подтвердил свое звание лидера в области развития сельхозкооперации Краснодарского края.</w:t>
      </w:r>
    </w:p>
    <w:p w:rsidR="00527CF2" w:rsidRPr="00CA482D" w:rsidRDefault="00527CF2" w:rsidP="00CA482D">
      <w:pPr>
        <w:ind w:firstLine="708"/>
        <w:jc w:val="both"/>
        <w:rPr>
          <w:rFonts w:ascii="Times New Roman" w:hAnsi="Times New Roman"/>
          <w:b/>
          <w:bCs/>
          <w:sz w:val="28"/>
          <w:szCs w:val="28"/>
        </w:rPr>
      </w:pPr>
      <w:r w:rsidRPr="00073FD4">
        <w:rPr>
          <w:rFonts w:ascii="Times New Roman" w:hAnsi="Times New Roman"/>
          <w:sz w:val="28"/>
          <w:szCs w:val="28"/>
        </w:rPr>
        <w:t>В конце 2017 года в Краснодарском крае прошел конкурсный отбор  по предоставлению грантов на развитие материально-технической базы сельхозкооперативам.</w:t>
      </w:r>
      <w:r w:rsidRPr="00073FD4">
        <w:rPr>
          <w:rFonts w:ascii="Times New Roman" w:hAnsi="Times New Roman"/>
          <w:sz w:val="32"/>
          <w:szCs w:val="32"/>
        </w:rPr>
        <w:t xml:space="preserve"> </w:t>
      </w:r>
      <w:r w:rsidRPr="00073FD4">
        <w:rPr>
          <w:rFonts w:ascii="Times New Roman" w:hAnsi="Times New Roman"/>
          <w:sz w:val="28"/>
          <w:szCs w:val="28"/>
        </w:rPr>
        <w:t xml:space="preserve">В конкурсе принимали участие 9 кооперативов из            7 районов края. Три кооператива Ейского района стали победителями конкурсного отбора и </w:t>
      </w:r>
      <w:r w:rsidRPr="00073FD4">
        <w:rPr>
          <w:rFonts w:ascii="Times New Roman" w:hAnsi="Times New Roman"/>
          <w:bCs/>
          <w:sz w:val="28"/>
          <w:szCs w:val="28"/>
        </w:rPr>
        <w:t>получили гранты в общей сумме более</w:t>
      </w:r>
      <w:r w:rsidRPr="00073FD4">
        <w:rPr>
          <w:rFonts w:ascii="Times New Roman" w:hAnsi="Times New Roman"/>
          <w:b/>
          <w:bCs/>
          <w:sz w:val="28"/>
          <w:szCs w:val="28"/>
        </w:rPr>
        <w:t xml:space="preserve"> </w:t>
      </w:r>
      <w:r w:rsidRPr="00073FD4">
        <w:rPr>
          <w:rFonts w:ascii="Times New Roman" w:hAnsi="Times New Roman"/>
          <w:bCs/>
          <w:sz w:val="28"/>
          <w:szCs w:val="28"/>
        </w:rPr>
        <w:t>49 млн. рублей.</w:t>
      </w:r>
    </w:p>
    <w:p w:rsidR="00527CF2" w:rsidRPr="00073FD4" w:rsidRDefault="00527CF2" w:rsidP="00527CF2">
      <w:pPr>
        <w:tabs>
          <w:tab w:val="left" w:pos="851"/>
        </w:tabs>
        <w:ind w:left="708"/>
        <w:jc w:val="both"/>
        <w:rPr>
          <w:rFonts w:ascii="Times New Roman" w:hAnsi="Times New Roman"/>
          <w:b/>
          <w:bCs/>
          <w:sz w:val="28"/>
          <w:szCs w:val="28"/>
        </w:rPr>
      </w:pPr>
      <w:r w:rsidRPr="00073FD4">
        <w:rPr>
          <w:rFonts w:ascii="Times New Roman" w:hAnsi="Times New Roman"/>
          <w:sz w:val="28"/>
          <w:szCs w:val="28"/>
        </w:rPr>
        <w:tab/>
      </w:r>
      <w:r w:rsidRPr="00073FD4">
        <w:rPr>
          <w:rFonts w:ascii="Times New Roman" w:hAnsi="Times New Roman"/>
          <w:b/>
          <w:bCs/>
          <w:sz w:val="28"/>
          <w:szCs w:val="28"/>
        </w:rPr>
        <w:t xml:space="preserve">Животноводство </w:t>
      </w:r>
    </w:p>
    <w:p w:rsidR="00527CF2" w:rsidRPr="00073FD4" w:rsidRDefault="00527CF2" w:rsidP="00527CF2">
      <w:pPr>
        <w:tabs>
          <w:tab w:val="left" w:pos="851"/>
        </w:tabs>
        <w:spacing w:after="0"/>
        <w:ind w:firstLine="708"/>
        <w:jc w:val="both"/>
        <w:rPr>
          <w:rFonts w:ascii="Times New Roman" w:hAnsi="Times New Roman"/>
          <w:sz w:val="28"/>
          <w:szCs w:val="28"/>
        </w:rPr>
      </w:pPr>
      <w:r w:rsidRPr="00073FD4">
        <w:rPr>
          <w:rFonts w:ascii="Times New Roman" w:hAnsi="Times New Roman"/>
          <w:sz w:val="28"/>
          <w:szCs w:val="28"/>
        </w:rPr>
        <w:t>Животноводством в районе занимается 6 хозяйств, в том числе молочным скотоводством – 5. Крупные предприятия ОАО «Родина» (1440 голов коров), ООО «Агрокомплекс «Октябрьский» (1050 голов коров.</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 xml:space="preserve">Поголовье крупного рогатого скота в сельхозпредприятиях района на  </w:t>
      </w:r>
      <w:r w:rsidRPr="00073FD4">
        <w:rPr>
          <w:rFonts w:ascii="Times New Roman" w:hAnsi="Times New Roman"/>
          <w:sz w:val="28"/>
          <w:szCs w:val="28"/>
        </w:rPr>
        <w:br/>
        <w:t xml:space="preserve">1 января 2019 года составляет 9 тыс. 436 голов (на 01.01.2018 года – 10 тыс.    15 голов) из них 3756 голов коров (на 01.01.2018 года - 4416 гол). </w:t>
      </w:r>
    </w:p>
    <w:p w:rsidR="00527CF2" w:rsidRPr="00073FD4" w:rsidRDefault="00527CF2" w:rsidP="00527CF2">
      <w:pPr>
        <w:spacing w:after="0"/>
        <w:ind w:firstLine="708"/>
        <w:jc w:val="both"/>
        <w:rPr>
          <w:rFonts w:ascii="Times New Roman" w:hAnsi="Times New Roman"/>
          <w:sz w:val="28"/>
          <w:szCs w:val="24"/>
        </w:rPr>
      </w:pPr>
      <w:r w:rsidRPr="00073FD4">
        <w:rPr>
          <w:rFonts w:ascii="Times New Roman" w:hAnsi="Times New Roman"/>
          <w:sz w:val="28"/>
          <w:szCs w:val="24"/>
        </w:rPr>
        <w:t>Причина - убыточность производства мяса КРС (перестали заниматься откормом бычков).</w:t>
      </w:r>
    </w:p>
    <w:p w:rsidR="00527CF2" w:rsidRPr="00073FD4" w:rsidRDefault="00527CF2" w:rsidP="00527CF2">
      <w:pPr>
        <w:spacing w:after="0"/>
        <w:ind w:firstLine="708"/>
        <w:jc w:val="both"/>
        <w:rPr>
          <w:rFonts w:ascii="Times New Roman" w:hAnsi="Times New Roman"/>
          <w:sz w:val="28"/>
          <w:szCs w:val="28"/>
        </w:rPr>
      </w:pPr>
      <w:r w:rsidRPr="00073FD4">
        <w:rPr>
          <w:rFonts w:ascii="Times New Roman" w:hAnsi="Times New Roman"/>
          <w:sz w:val="28"/>
          <w:szCs w:val="28"/>
        </w:rPr>
        <w:t xml:space="preserve">Валовое производство молока в сельхозпредприятиях района за  </w:t>
      </w:r>
      <w:r w:rsidRPr="00073FD4">
        <w:rPr>
          <w:rFonts w:ascii="Times New Roman" w:hAnsi="Times New Roman"/>
          <w:sz w:val="28"/>
          <w:szCs w:val="28"/>
          <w:highlight w:val="yellow"/>
        </w:rPr>
        <w:br/>
      </w:r>
      <w:r w:rsidRPr="00073FD4">
        <w:rPr>
          <w:rFonts w:ascii="Times New Roman" w:hAnsi="Times New Roman"/>
          <w:sz w:val="28"/>
          <w:szCs w:val="28"/>
        </w:rPr>
        <w:t>12 месяцев 2018 года составило 30 тыс.171 тонну  (99,5 % к соответствующему периоду прошлого года).</w:t>
      </w:r>
    </w:p>
    <w:p w:rsidR="00527CF2" w:rsidRPr="00073FD4" w:rsidRDefault="00527CF2" w:rsidP="00527CF2">
      <w:pPr>
        <w:spacing w:after="0"/>
        <w:ind w:left="142" w:firstLine="566"/>
        <w:jc w:val="both"/>
        <w:rPr>
          <w:rFonts w:ascii="Times New Roman" w:hAnsi="Times New Roman"/>
          <w:sz w:val="28"/>
          <w:szCs w:val="28"/>
        </w:rPr>
      </w:pPr>
      <w:r w:rsidRPr="00073FD4">
        <w:rPr>
          <w:rFonts w:ascii="Times New Roman" w:hAnsi="Times New Roman"/>
          <w:sz w:val="28"/>
          <w:szCs w:val="28"/>
        </w:rPr>
        <w:t xml:space="preserve"> От каждой фуражной коровы в среднем по району  за истекший период   2018 года  надоено 7590  кг молока, (114,2 % к соответствующему периоду прошлого года). Незначительное снижение уровня производства молока объясняется смещением отела коров и нетелей на второе полугодие 2018 года. </w:t>
      </w:r>
    </w:p>
    <w:p w:rsidR="00527CF2" w:rsidRPr="00073FD4" w:rsidRDefault="00527CF2" w:rsidP="00527CF2">
      <w:pPr>
        <w:spacing w:after="0"/>
        <w:ind w:left="142" w:firstLine="566"/>
        <w:jc w:val="both"/>
        <w:rPr>
          <w:rFonts w:ascii="Times New Roman" w:hAnsi="Times New Roman"/>
          <w:sz w:val="28"/>
          <w:szCs w:val="28"/>
        </w:rPr>
      </w:pPr>
      <w:r w:rsidRPr="00073FD4">
        <w:rPr>
          <w:rFonts w:ascii="Times New Roman" w:hAnsi="Times New Roman"/>
          <w:sz w:val="28"/>
          <w:szCs w:val="28"/>
        </w:rPr>
        <w:t xml:space="preserve">Среднесуточный привес на откорме и выращивании КРС составил </w:t>
      </w:r>
      <w:r>
        <w:rPr>
          <w:rFonts w:ascii="Times New Roman" w:hAnsi="Times New Roman"/>
          <w:sz w:val="28"/>
          <w:szCs w:val="28"/>
        </w:rPr>
        <w:t>662 </w:t>
      </w:r>
      <w:r w:rsidRPr="00073FD4">
        <w:rPr>
          <w:rFonts w:ascii="Times New Roman" w:hAnsi="Times New Roman"/>
          <w:sz w:val="28"/>
          <w:szCs w:val="28"/>
        </w:rPr>
        <w:t>г,  (106,4 % к соответствующему периоду прошлого года).</w:t>
      </w:r>
    </w:p>
    <w:p w:rsidR="00527CF2" w:rsidRDefault="00527CF2" w:rsidP="00320F32">
      <w:pPr>
        <w:spacing w:after="0"/>
        <w:ind w:firstLine="708"/>
        <w:jc w:val="both"/>
        <w:rPr>
          <w:rFonts w:ascii="Times New Roman" w:hAnsi="Times New Roman"/>
          <w:sz w:val="28"/>
          <w:szCs w:val="28"/>
        </w:rPr>
      </w:pPr>
      <w:r w:rsidRPr="00073FD4">
        <w:rPr>
          <w:rFonts w:ascii="Times New Roman" w:hAnsi="Times New Roman"/>
          <w:sz w:val="28"/>
          <w:szCs w:val="28"/>
        </w:rPr>
        <w:t>Сельхозпредприятиями за период с начала 2018 года реализовано мяса скота и птицы в живом весе  - 1955,5  тонны  (111,5 % к уровню 2017 года).</w:t>
      </w:r>
    </w:p>
    <w:p w:rsidR="00320F32" w:rsidRPr="00370D2C" w:rsidRDefault="00614270" w:rsidP="00320F32">
      <w:pPr>
        <w:spacing w:after="0" w:line="240" w:lineRule="auto"/>
        <w:ind w:firstLine="851"/>
        <w:contextualSpacing/>
        <w:jc w:val="both"/>
        <w:rPr>
          <w:rFonts w:ascii="Times New Roman" w:hAnsi="Times New Roman"/>
          <w:b/>
          <w:sz w:val="28"/>
          <w:szCs w:val="28"/>
        </w:rPr>
      </w:pPr>
      <w:r>
        <w:rPr>
          <w:rFonts w:ascii="Times New Roman" w:hAnsi="Times New Roman"/>
          <w:b/>
          <w:sz w:val="28"/>
          <w:szCs w:val="28"/>
        </w:rPr>
        <w:t>9</w:t>
      </w:r>
      <w:r w:rsidR="00320F32">
        <w:rPr>
          <w:rFonts w:ascii="Times New Roman" w:hAnsi="Times New Roman"/>
          <w:b/>
          <w:sz w:val="28"/>
          <w:szCs w:val="28"/>
        </w:rPr>
        <w:t>0,</w:t>
      </w:r>
      <w:r>
        <w:rPr>
          <w:rFonts w:ascii="Times New Roman" w:hAnsi="Times New Roman"/>
          <w:b/>
          <w:sz w:val="28"/>
          <w:szCs w:val="28"/>
        </w:rPr>
        <w:t>5</w:t>
      </w:r>
      <w:r w:rsidR="00320F32" w:rsidRPr="00370D2C">
        <w:rPr>
          <w:rFonts w:ascii="Times New Roman" w:hAnsi="Times New Roman"/>
          <w:b/>
          <w:sz w:val="28"/>
          <w:szCs w:val="28"/>
          <w:lang w:eastAsia="ru-RU"/>
        </w:rPr>
        <w:t xml:space="preserve">% принявших участие в опросе, удовлетворены </w:t>
      </w:r>
      <w:r w:rsidR="00320F32">
        <w:rPr>
          <w:rFonts w:ascii="Times New Roman" w:hAnsi="Times New Roman"/>
          <w:b/>
          <w:sz w:val="28"/>
          <w:szCs w:val="28"/>
          <w:lang w:eastAsia="ru-RU"/>
        </w:rPr>
        <w:t xml:space="preserve">рынком </w:t>
      </w:r>
      <w:r w:rsidR="00F356F1">
        <w:rPr>
          <w:rFonts w:ascii="Times New Roman" w:hAnsi="Times New Roman"/>
          <w:b/>
          <w:sz w:val="28"/>
          <w:szCs w:val="28"/>
          <w:lang w:eastAsia="ru-RU"/>
        </w:rPr>
        <w:t>сельскохозяйственной продукции (овощной и плодово-ягодной продукции, продукции животноводства)</w:t>
      </w:r>
      <w:r w:rsidR="00320F32" w:rsidRPr="00370D2C">
        <w:rPr>
          <w:rFonts w:ascii="Times New Roman" w:hAnsi="Times New Roman"/>
          <w:b/>
          <w:sz w:val="28"/>
          <w:szCs w:val="28"/>
          <w:lang w:eastAsia="ru-RU"/>
        </w:rPr>
        <w:t>.</w:t>
      </w:r>
      <w:r w:rsidR="00320F32" w:rsidRPr="00370D2C">
        <w:rPr>
          <w:rFonts w:ascii="Times New Roman" w:hAnsi="Times New Roman"/>
          <w:b/>
          <w:sz w:val="28"/>
          <w:szCs w:val="28"/>
        </w:rPr>
        <w:t xml:space="preserve">  </w:t>
      </w:r>
    </w:p>
    <w:p w:rsidR="00320F32" w:rsidRDefault="00320F32" w:rsidP="00527CF2">
      <w:pPr>
        <w:ind w:firstLine="708"/>
        <w:jc w:val="both"/>
        <w:rPr>
          <w:rFonts w:ascii="Times New Roman" w:hAnsi="Times New Roman"/>
          <w:sz w:val="28"/>
          <w:szCs w:val="28"/>
        </w:rPr>
      </w:pPr>
    </w:p>
    <w:p w:rsidR="00527CF2" w:rsidRDefault="00527CF2" w:rsidP="00A633E1">
      <w:pPr>
        <w:spacing w:after="0"/>
        <w:ind w:firstLine="708"/>
        <w:jc w:val="both"/>
        <w:rPr>
          <w:rFonts w:ascii="Times New Roman" w:hAnsi="Times New Roman"/>
          <w:sz w:val="28"/>
          <w:szCs w:val="28"/>
        </w:rPr>
      </w:pPr>
    </w:p>
    <w:p w:rsidR="00735485" w:rsidRDefault="00735485" w:rsidP="00A633E1">
      <w:pPr>
        <w:spacing w:after="0"/>
        <w:ind w:firstLine="708"/>
        <w:jc w:val="both"/>
        <w:rPr>
          <w:rFonts w:ascii="Times New Roman" w:hAnsi="Times New Roman"/>
          <w:sz w:val="28"/>
          <w:szCs w:val="28"/>
        </w:rPr>
      </w:pPr>
    </w:p>
    <w:p w:rsidR="00F04F2D" w:rsidRDefault="00FB3FAF" w:rsidP="00FB3FAF">
      <w:pPr>
        <w:pStyle w:val="a5"/>
        <w:numPr>
          <w:ilvl w:val="2"/>
          <w:numId w:val="9"/>
        </w:numPr>
        <w:spacing w:after="0"/>
        <w:jc w:val="center"/>
        <w:rPr>
          <w:rFonts w:ascii="Times New Roman" w:hAnsi="Times New Roman"/>
          <w:b/>
          <w:sz w:val="28"/>
          <w:szCs w:val="28"/>
        </w:rPr>
      </w:pPr>
      <w:r w:rsidRPr="00F36D5C">
        <w:rPr>
          <w:rFonts w:ascii="Times New Roman" w:hAnsi="Times New Roman"/>
          <w:b/>
          <w:sz w:val="28"/>
          <w:szCs w:val="28"/>
        </w:rPr>
        <w:t>Рынок бытовых услуг</w:t>
      </w:r>
    </w:p>
    <w:p w:rsidR="00F36D5C" w:rsidRPr="00F36D5C" w:rsidRDefault="00F36D5C" w:rsidP="00F36D5C">
      <w:pPr>
        <w:pStyle w:val="a5"/>
        <w:spacing w:after="0"/>
        <w:ind w:left="1468"/>
        <w:rPr>
          <w:rFonts w:ascii="Times New Roman" w:hAnsi="Times New Roman"/>
          <w:b/>
          <w:sz w:val="28"/>
          <w:szCs w:val="28"/>
        </w:rPr>
      </w:pPr>
    </w:p>
    <w:p w:rsidR="00F36D5C" w:rsidRPr="00F36D5C" w:rsidRDefault="00F36D5C" w:rsidP="00AC3FE9">
      <w:pPr>
        <w:pStyle w:val="a5"/>
        <w:spacing w:after="0" w:line="240" w:lineRule="auto"/>
        <w:ind w:left="0" w:firstLine="1068"/>
        <w:jc w:val="both"/>
        <w:rPr>
          <w:rFonts w:ascii="Times New Roman" w:hAnsi="Times New Roman"/>
          <w:sz w:val="28"/>
          <w:szCs w:val="28"/>
        </w:rPr>
      </w:pPr>
      <w:r w:rsidRPr="00F36D5C">
        <w:rPr>
          <w:rFonts w:ascii="Times New Roman" w:hAnsi="Times New Roman"/>
          <w:sz w:val="28"/>
          <w:szCs w:val="28"/>
        </w:rPr>
        <w:t xml:space="preserve">Сфера бытовых услуг является одной из приоритетных для граждан и, при условии дальнейшего роста их доходов, жители готовы отдавать все большее предпочтение сфере бытовых услуг. В настоящее время сфера услуг Ейского района занимает уверенные позиции: в течение последних лет наблюдается стабильный рост объемов реализации услуг, расширение сети предприятий и перечня оказываемых услуг. В потребительской сфере Ейского района осуществляют деятельность более 300 объектов бытового обслуживания, из них более 170 - оказывают социально значимые виды бытовых услуг стационарно, что составляет 58%. Отсутствие стационарных объектов или недостающих видов бытовых услуг компенсируется выездным обслуживанием жителей отдаленных сельских населенных пунктов. Сегодня в районе обеспечивают деятельность предприятий более 1500 работников. </w:t>
      </w:r>
    </w:p>
    <w:p w:rsidR="00840263" w:rsidRPr="00F36D5C" w:rsidRDefault="00F36D5C" w:rsidP="00AC3FE9">
      <w:pPr>
        <w:pStyle w:val="a5"/>
        <w:spacing w:after="0" w:line="240" w:lineRule="auto"/>
        <w:ind w:left="0" w:firstLine="1068"/>
        <w:jc w:val="both"/>
        <w:rPr>
          <w:rFonts w:ascii="Times New Roman" w:hAnsi="Times New Roman"/>
          <w:sz w:val="28"/>
          <w:szCs w:val="28"/>
        </w:rPr>
      </w:pPr>
      <w:r w:rsidRPr="00F36D5C">
        <w:rPr>
          <w:rFonts w:ascii="Times New Roman" w:hAnsi="Times New Roman"/>
          <w:sz w:val="28"/>
          <w:szCs w:val="28"/>
        </w:rPr>
        <w:t>Результат конкурентоспособности сферы бытовых услуг выражается стабильностью поступлений в бюджет, а также высокой занятостью населения. За 12 месяцев 2018 года объем налоговых поступлений от организации бытового обслуживания составил 12,8 млн. руб. Для формирования базы востребованных бытовых услуг на территории Ейского района, необходимо учесть анализ показателей основных видов бытовых услуг, которые можно разделить на три группы: 1) услуги, где наблюдается устойчивое развитие и существует высокий спрос населения (услуги предприятий по прокату, услуги прачечных, фотоуслуги, изготовление и ремонт мебели, услуги химчисток, услуги бань (саун), парикмахерские услуги); 2) услуги, где существуют перспективы для экономического роста при создании соответствующих благоприятных условий (услуги клининга, ритуальные услуги, косметические услуги); 3) услуги, темпы развития которых невысоки, несмотря на существующий спрос населения (ремонт часов, ремонт и изготовление ювелирных изделий, ремонт и обслуживание радиоэлектронной аппаратуры, бытовых машин и приборов). В настоящее время на территории района ведется работа по организации и увеличению доли услуг выездного бытового обслуживания. По состоянию на 01.01.2018 года 64% населенных пунктов района охвачены выездным обслуживанием населения.</w:t>
      </w:r>
    </w:p>
    <w:p w:rsidR="005E1837" w:rsidRPr="005E1837" w:rsidRDefault="005E1837" w:rsidP="005E1837">
      <w:pPr>
        <w:spacing w:after="0" w:line="240" w:lineRule="auto"/>
        <w:ind w:left="142" w:firstLine="566"/>
        <w:jc w:val="both"/>
        <w:rPr>
          <w:rFonts w:ascii="Times New Roman" w:hAnsi="Times New Roman"/>
          <w:b/>
          <w:sz w:val="28"/>
          <w:szCs w:val="28"/>
        </w:rPr>
      </w:pPr>
      <w:r w:rsidRPr="005E1837">
        <w:rPr>
          <w:rFonts w:ascii="Times New Roman" w:hAnsi="Times New Roman"/>
          <w:b/>
          <w:sz w:val="28"/>
          <w:szCs w:val="28"/>
        </w:rPr>
        <w:t>90,5</w:t>
      </w:r>
      <w:r w:rsidRPr="005E1837">
        <w:rPr>
          <w:rFonts w:ascii="Times New Roman" w:hAnsi="Times New Roman"/>
          <w:b/>
          <w:sz w:val="28"/>
          <w:szCs w:val="28"/>
          <w:lang w:eastAsia="ru-RU"/>
        </w:rPr>
        <w:t xml:space="preserve">% принявших участие в опросе, удовлетворены рынком </w:t>
      </w:r>
      <w:r w:rsidR="00A77575">
        <w:rPr>
          <w:rFonts w:ascii="Times New Roman" w:hAnsi="Times New Roman"/>
          <w:b/>
          <w:sz w:val="28"/>
          <w:szCs w:val="28"/>
          <w:lang w:eastAsia="ru-RU"/>
        </w:rPr>
        <w:t xml:space="preserve">бытовых </w:t>
      </w:r>
      <w:r w:rsidRPr="005E1837">
        <w:rPr>
          <w:rFonts w:ascii="Times New Roman" w:hAnsi="Times New Roman"/>
          <w:b/>
          <w:sz w:val="28"/>
          <w:szCs w:val="28"/>
          <w:lang w:eastAsia="ru-RU"/>
        </w:rPr>
        <w:t>услуг.</w:t>
      </w:r>
      <w:r w:rsidRPr="005E1837">
        <w:rPr>
          <w:rFonts w:ascii="Times New Roman" w:hAnsi="Times New Roman"/>
          <w:b/>
          <w:sz w:val="28"/>
          <w:szCs w:val="28"/>
        </w:rPr>
        <w:t xml:space="preserve">  </w:t>
      </w:r>
    </w:p>
    <w:p w:rsidR="00FB3FAF" w:rsidRPr="00FB3FAF" w:rsidRDefault="00FB3FAF" w:rsidP="00FB3FAF">
      <w:pPr>
        <w:pStyle w:val="a5"/>
        <w:rPr>
          <w:rFonts w:ascii="Times New Roman" w:hAnsi="Times New Roman"/>
          <w:b/>
          <w:color w:val="FF0000"/>
          <w:sz w:val="28"/>
          <w:szCs w:val="28"/>
        </w:rPr>
      </w:pPr>
    </w:p>
    <w:p w:rsidR="00FB3FAF" w:rsidRDefault="00FB3FAF" w:rsidP="00FB3FAF">
      <w:pPr>
        <w:pStyle w:val="a5"/>
        <w:spacing w:after="0"/>
        <w:ind w:left="1468"/>
        <w:rPr>
          <w:rFonts w:ascii="Times New Roman" w:hAnsi="Times New Roman"/>
          <w:b/>
          <w:color w:val="FF0000"/>
          <w:sz w:val="28"/>
          <w:szCs w:val="28"/>
        </w:rPr>
      </w:pPr>
    </w:p>
    <w:p w:rsidR="00735485" w:rsidRPr="00FB3FAF" w:rsidRDefault="00735485" w:rsidP="00FB3FAF">
      <w:pPr>
        <w:pStyle w:val="a5"/>
        <w:spacing w:after="0"/>
        <w:ind w:left="1468"/>
        <w:rPr>
          <w:rFonts w:ascii="Times New Roman" w:hAnsi="Times New Roman"/>
          <w:b/>
          <w:color w:val="FF0000"/>
          <w:sz w:val="28"/>
          <w:szCs w:val="28"/>
        </w:rPr>
      </w:pPr>
    </w:p>
    <w:p w:rsidR="0038675C" w:rsidRPr="00A2744B" w:rsidRDefault="0038675C" w:rsidP="00EE18CA">
      <w:pPr>
        <w:pStyle w:val="a5"/>
        <w:numPr>
          <w:ilvl w:val="2"/>
          <w:numId w:val="9"/>
        </w:numPr>
        <w:spacing w:after="0"/>
        <w:jc w:val="both"/>
        <w:rPr>
          <w:rFonts w:ascii="Times New Roman" w:eastAsia="Times New Roman" w:hAnsi="Times New Roman"/>
          <w:b/>
          <w:sz w:val="28"/>
          <w:szCs w:val="28"/>
          <w:lang w:eastAsia="ru-RU"/>
        </w:rPr>
      </w:pPr>
      <w:r w:rsidRPr="00A2744B">
        <w:rPr>
          <w:rFonts w:ascii="Times New Roman" w:eastAsia="Times New Roman" w:hAnsi="Times New Roman"/>
          <w:b/>
          <w:sz w:val="28"/>
          <w:szCs w:val="28"/>
          <w:lang w:eastAsia="ru-RU"/>
        </w:rPr>
        <w:t xml:space="preserve">Рынок санаторно-курортных и туристических услуг </w:t>
      </w:r>
    </w:p>
    <w:p w:rsidR="00EE18CA" w:rsidRDefault="00EE18CA" w:rsidP="00EE18CA">
      <w:pPr>
        <w:spacing w:after="0"/>
        <w:ind w:left="708"/>
        <w:jc w:val="both"/>
        <w:rPr>
          <w:rFonts w:ascii="Times New Roman" w:hAnsi="Times New Roman"/>
          <w:color w:val="FF0000"/>
          <w:sz w:val="28"/>
          <w:szCs w:val="28"/>
        </w:rPr>
      </w:pPr>
    </w:p>
    <w:p w:rsidR="00A2744B" w:rsidRPr="00173043" w:rsidRDefault="00A2744B" w:rsidP="00B02F61">
      <w:pPr>
        <w:shd w:val="clear" w:color="auto" w:fill="FFFFFF"/>
        <w:tabs>
          <w:tab w:val="left" w:pos="720"/>
          <w:tab w:val="left" w:pos="14034"/>
        </w:tabs>
        <w:spacing w:after="0"/>
        <w:ind w:firstLine="709"/>
        <w:jc w:val="both"/>
        <w:rPr>
          <w:rFonts w:ascii="Times New Roman" w:hAnsi="Times New Roman"/>
          <w:sz w:val="28"/>
          <w:szCs w:val="28"/>
        </w:rPr>
      </w:pPr>
      <w:r w:rsidRPr="00173043">
        <w:rPr>
          <w:rFonts w:ascii="Times New Roman" w:hAnsi="Times New Roman"/>
          <w:sz w:val="28"/>
          <w:szCs w:val="28"/>
        </w:rPr>
        <w:t>Санаторно-курортный и туристский комплекс муниципального образования включает 78 санаторно-курортных организаций и более 2500 частных средств размещения. Увеличение количество организаций произошло в связи с особенностью статистического учета.</w:t>
      </w:r>
    </w:p>
    <w:p w:rsidR="00A2744B" w:rsidRPr="00173043" w:rsidRDefault="00A2744B" w:rsidP="00B02F61">
      <w:pPr>
        <w:shd w:val="clear" w:color="auto" w:fill="FFFFFF"/>
        <w:tabs>
          <w:tab w:val="left" w:pos="720"/>
          <w:tab w:val="left" w:pos="14034"/>
        </w:tabs>
        <w:spacing w:after="0"/>
        <w:ind w:firstLine="709"/>
        <w:jc w:val="both"/>
        <w:rPr>
          <w:rFonts w:ascii="Times New Roman" w:hAnsi="Times New Roman"/>
          <w:sz w:val="28"/>
          <w:szCs w:val="28"/>
        </w:rPr>
      </w:pPr>
      <w:r w:rsidRPr="00173043">
        <w:rPr>
          <w:rFonts w:ascii="Times New Roman" w:hAnsi="Times New Roman"/>
          <w:sz w:val="28"/>
          <w:szCs w:val="28"/>
        </w:rPr>
        <w:t>Коечная ёмкость санаторно-курортных организаций составляет 7312 мест, увеличение числа мест на 27,6 % обеспечено за счет увеличения количества санаторно-курортных организаций.</w:t>
      </w:r>
    </w:p>
    <w:p w:rsidR="00A2744B" w:rsidRPr="00173043" w:rsidRDefault="00A2744B" w:rsidP="00B02F61">
      <w:pPr>
        <w:shd w:val="clear" w:color="auto" w:fill="FFFFFF"/>
        <w:tabs>
          <w:tab w:val="left" w:pos="720"/>
          <w:tab w:val="left" w:pos="2700"/>
          <w:tab w:val="left" w:pos="14034"/>
        </w:tabs>
        <w:spacing w:after="0" w:line="240" w:lineRule="atLeast"/>
        <w:ind w:firstLine="709"/>
        <w:jc w:val="both"/>
        <w:rPr>
          <w:rFonts w:ascii="Times New Roman" w:hAnsi="Times New Roman"/>
          <w:sz w:val="28"/>
          <w:szCs w:val="28"/>
        </w:rPr>
      </w:pPr>
      <w:r w:rsidRPr="00173043">
        <w:rPr>
          <w:rFonts w:ascii="Times New Roman" w:hAnsi="Times New Roman"/>
          <w:sz w:val="28"/>
          <w:szCs w:val="28"/>
        </w:rPr>
        <w:t>Средняя заполняемость предприятий в отчетном периоде составила 31,1 %, что составило 100,6 % к аналогичному периоду 2017 года.</w:t>
      </w:r>
      <w:r w:rsidRPr="00173043">
        <w:rPr>
          <w:rFonts w:ascii="Times New Roman" w:hAnsi="Times New Roman"/>
          <w:b/>
          <w:sz w:val="28"/>
          <w:szCs w:val="28"/>
        </w:rPr>
        <w:t xml:space="preserve"> </w:t>
      </w:r>
      <w:r w:rsidRPr="00173043">
        <w:rPr>
          <w:rFonts w:ascii="Times New Roman" w:hAnsi="Times New Roman"/>
          <w:sz w:val="28"/>
          <w:szCs w:val="28"/>
        </w:rPr>
        <w:t>Средняя стоимость одного койко-места – 989,5 руб. Темп роста к уровню 2017 года составил 102,3 %.</w:t>
      </w:r>
    </w:p>
    <w:p w:rsidR="00A2744B" w:rsidRPr="00173043" w:rsidRDefault="00A2744B" w:rsidP="00B02F61">
      <w:pPr>
        <w:shd w:val="clear" w:color="auto" w:fill="FFFFFF"/>
        <w:tabs>
          <w:tab w:val="left" w:pos="720"/>
          <w:tab w:val="left" w:pos="2700"/>
          <w:tab w:val="left" w:pos="14034"/>
        </w:tabs>
        <w:spacing w:after="0"/>
        <w:ind w:firstLine="709"/>
        <w:jc w:val="both"/>
        <w:rPr>
          <w:rFonts w:ascii="Times New Roman" w:hAnsi="Times New Roman"/>
          <w:sz w:val="28"/>
          <w:szCs w:val="28"/>
        </w:rPr>
      </w:pPr>
      <w:r w:rsidRPr="00173043">
        <w:rPr>
          <w:rFonts w:ascii="Times New Roman" w:hAnsi="Times New Roman"/>
          <w:sz w:val="28"/>
          <w:szCs w:val="28"/>
        </w:rPr>
        <w:t xml:space="preserve">В отчетном периоде Ейский район посетило 759021 человек, что составило 106,5 %  к уровню 2017 года,  из них  организованных отдыхающих  103022 человека, что составило 100,06 % к уровню 2017 года. </w:t>
      </w:r>
    </w:p>
    <w:p w:rsidR="00A2744B" w:rsidRPr="00173043" w:rsidRDefault="00A2744B" w:rsidP="00B02F61">
      <w:pPr>
        <w:shd w:val="clear" w:color="auto" w:fill="FFFFFF"/>
        <w:tabs>
          <w:tab w:val="left" w:pos="709"/>
          <w:tab w:val="left" w:pos="14034"/>
        </w:tabs>
        <w:spacing w:after="0"/>
        <w:ind w:firstLine="709"/>
        <w:jc w:val="both"/>
        <w:rPr>
          <w:rFonts w:ascii="Times New Roman" w:hAnsi="Times New Roman"/>
          <w:sz w:val="28"/>
          <w:szCs w:val="28"/>
        </w:rPr>
      </w:pPr>
      <w:r w:rsidRPr="00173043">
        <w:rPr>
          <w:rFonts w:ascii="Times New Roman" w:hAnsi="Times New Roman"/>
          <w:sz w:val="28"/>
          <w:szCs w:val="28"/>
        </w:rPr>
        <w:t>За январь-ноябрь 2018 года от санаторно-курортного комплекса Ейского района в консолидированный бюджет Краснодарского края поступило 41310 тыс. рублей. Темп роста по сравнению с аналогичным периодом 2017 года -109,9%.</w:t>
      </w:r>
    </w:p>
    <w:p w:rsidR="00A2744B" w:rsidRPr="00173043" w:rsidRDefault="00A2744B" w:rsidP="00B02F61">
      <w:pPr>
        <w:shd w:val="clear" w:color="auto" w:fill="FFFFFF"/>
        <w:tabs>
          <w:tab w:val="left" w:pos="709"/>
          <w:tab w:val="left" w:pos="14034"/>
        </w:tabs>
        <w:spacing w:after="0"/>
        <w:ind w:firstLine="709"/>
        <w:jc w:val="both"/>
        <w:rPr>
          <w:rFonts w:ascii="Times New Roman" w:hAnsi="Times New Roman"/>
          <w:sz w:val="28"/>
          <w:szCs w:val="28"/>
        </w:rPr>
      </w:pPr>
      <w:r w:rsidRPr="00173043">
        <w:rPr>
          <w:rFonts w:ascii="Times New Roman" w:hAnsi="Times New Roman"/>
          <w:sz w:val="28"/>
          <w:szCs w:val="28"/>
        </w:rPr>
        <w:t xml:space="preserve">Объем услуг крупных и средних предприятий санаторно-курортного комплекса за январь-декабрь 2018 года составил 198,2 млн. руб., темп роста к уровню сопоставимого периода предыдущего года – 101,9 %. </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 xml:space="preserve">Мониторинг социально-экономической деятельности предприятий отрасли показал, что темп роста заработной платы на крупных и средних предприятиях отрасли в сравнении с аналогичным периодом 2017 года   составил 100,5 % (ЗАО «Санаторий «Ейск» - 58,8 тыс. руб., УП ДОЛСТ «Ейск» - 19,3 тыс. руб., ЗАО «Пансионат «Приазовье» - 30,2 тыс. руб., ОАО «Прибой» - 13,9 тыс. руб). </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Численность занятых сотрудников на предприятиях  санаторно-курортного и туристского комплекса  на отчетную дату составила 455 человек.</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 xml:space="preserve">1 марта состоялась выставка-ярмарка продукции Кубанских производителей в Ейском районе. На данное мероприятие были приглашены предприятия курортной отрасли. По результатам выставки достигнута договоренность о поставках продукции на предприятия санаторно-курортного комплекса.  </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С целью привлечения в Ейский район большего количества отдыхающих с 10 по 15 марта 2018 года принято  участие в   международных туристических выставках:</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«Интурмаркет-2018» (г. Москва);</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«МИТТ-2018» (г. Москва);</w:t>
      </w:r>
    </w:p>
    <w:p w:rsidR="00A2744B" w:rsidRPr="00173043" w:rsidRDefault="00A2744B" w:rsidP="00B02F61">
      <w:pPr>
        <w:spacing w:after="0"/>
        <w:ind w:firstLine="708"/>
        <w:rPr>
          <w:rFonts w:ascii="Times New Roman" w:hAnsi="Times New Roman"/>
          <w:sz w:val="28"/>
          <w:szCs w:val="28"/>
        </w:rPr>
      </w:pPr>
      <w:r w:rsidRPr="00173043">
        <w:rPr>
          <w:rFonts w:ascii="Times New Roman" w:hAnsi="Times New Roman"/>
          <w:sz w:val="28"/>
          <w:szCs w:val="28"/>
        </w:rPr>
        <w:t xml:space="preserve">В рамках подготовки к выставочным мероприятиям была  изготовлена </w:t>
      </w:r>
    </w:p>
    <w:p w:rsidR="00A2744B" w:rsidRPr="00173043" w:rsidRDefault="00A2744B" w:rsidP="00B02F61">
      <w:pPr>
        <w:spacing w:after="0"/>
        <w:jc w:val="both"/>
        <w:rPr>
          <w:rFonts w:ascii="Times New Roman" w:hAnsi="Times New Roman"/>
          <w:sz w:val="28"/>
          <w:szCs w:val="28"/>
        </w:rPr>
      </w:pPr>
      <w:r w:rsidRPr="00173043">
        <w:rPr>
          <w:rFonts w:ascii="Times New Roman" w:hAnsi="Times New Roman"/>
          <w:sz w:val="28"/>
          <w:szCs w:val="28"/>
        </w:rPr>
        <w:t>информационно-рекламная продукция с логотипом «Ейские курорты»: карты Ейского района, ручки,  пакеты, блокноты, календари квартальные и настольные, стаканы складные телескопические, флеш-карты, магниты сувенирные.</w:t>
      </w:r>
    </w:p>
    <w:p w:rsidR="00A2744B" w:rsidRPr="00173043" w:rsidRDefault="00A2744B" w:rsidP="00B02F61">
      <w:pPr>
        <w:spacing w:after="0"/>
        <w:ind w:firstLine="720"/>
        <w:jc w:val="both"/>
        <w:rPr>
          <w:rFonts w:ascii="Times New Roman" w:hAnsi="Times New Roman"/>
          <w:sz w:val="28"/>
          <w:szCs w:val="28"/>
        </w:rPr>
      </w:pPr>
      <w:r w:rsidRPr="00173043">
        <w:rPr>
          <w:rFonts w:ascii="Times New Roman" w:hAnsi="Times New Roman"/>
          <w:sz w:val="28"/>
          <w:szCs w:val="28"/>
        </w:rPr>
        <w:t>С целью повышения интереса к курортному потенциалу Ейского района была подготовлена  презентация, представляющая не только  возможности в сфере оздоровительного, семейного и экстремального видов отдыха, но и  инвестиционные проекты, которые реализуются на территории района: «Медикал Центр с грязелечебницей» на Таганрогской набережной.  В презентации был представлен и перспективный проект на косе Долгой косе - строительство оздоровительного центра - пансионата для семейного отдыха «Парк-отель» с грязе-водолечением.</w:t>
      </w:r>
    </w:p>
    <w:p w:rsidR="00A2744B" w:rsidRPr="00173043" w:rsidRDefault="00A2744B" w:rsidP="00B02F61">
      <w:pPr>
        <w:spacing w:after="0"/>
        <w:ind w:firstLine="720"/>
        <w:jc w:val="both"/>
        <w:rPr>
          <w:rFonts w:ascii="Times New Roman" w:hAnsi="Times New Roman"/>
          <w:sz w:val="28"/>
          <w:szCs w:val="28"/>
        </w:rPr>
      </w:pPr>
      <w:r w:rsidRPr="00173043">
        <w:rPr>
          <w:rFonts w:ascii="Times New Roman" w:hAnsi="Times New Roman"/>
          <w:sz w:val="28"/>
          <w:szCs w:val="28"/>
        </w:rPr>
        <w:t>Особое внимание в данной презентации было уделено инвестиционному проекту  ООО «Приазовский винный дом», на базе которого будет создан объект сельского (аграрного) туризма.  В рамках презентации курортов Ейского района на данных выставочных мероприятиях была проведена  дегустация вин ООО «Приазовский винный дом».</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 xml:space="preserve">Презентация была  переведена на два языка: английский и французский. Представитель московской туристической фирмы «Формула отдыха» со знанием английского языка участвовала в проведении презентации и  в общении с иностранцами.  </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 xml:space="preserve">В ходе проведения выставок были проведены встречи с туристическими фирмами из различных регионов России, которые проявили большой интерес к курортным территориям Ейского района. </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Также была проведена деловая встреча с председателем правления немецкой консалтинговой компании (земля Саксония). По результатам встречи достигнута договоренность о подготовке и проведении презентации об оздоровительном туризме в Германии.</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19 мая 2018 года  муниципальное образование Ейский район приняло участие в кубанской выставке-ярмарке сельского (аграрного) туризма  «АгроТур -2018».</w:t>
      </w:r>
    </w:p>
    <w:p w:rsidR="00A2744B" w:rsidRPr="00173043" w:rsidRDefault="00A2744B" w:rsidP="00B02F61">
      <w:pPr>
        <w:pStyle w:val="ad"/>
        <w:spacing w:before="0" w:beforeAutospacing="0" w:after="0" w:afterAutospacing="0"/>
        <w:jc w:val="both"/>
        <w:rPr>
          <w:sz w:val="28"/>
          <w:szCs w:val="28"/>
        </w:rPr>
      </w:pPr>
      <w:r w:rsidRPr="00173043">
        <w:rPr>
          <w:sz w:val="28"/>
          <w:szCs w:val="28"/>
        </w:rPr>
        <w:t xml:space="preserve"> </w:t>
      </w:r>
      <w:r w:rsidRPr="00173043">
        <w:rPr>
          <w:sz w:val="28"/>
          <w:szCs w:val="28"/>
        </w:rPr>
        <w:tab/>
        <w:t>В выставке-ярмарке приняли участие свыше 90 объектов туристского показа Краснодарского края,  Ейский район  был представлен объектом агротуризма «Кубанский хутор» (пос.Морской).  «Кубанский хутор»</w:t>
      </w:r>
      <w:r w:rsidRPr="00173043">
        <w:rPr>
          <w:sz w:val="28"/>
          <w:szCs w:val="28"/>
          <w:lang w:eastAsia="en-US"/>
        </w:rPr>
        <w:t xml:space="preserve"> занял 3-е место </w:t>
      </w:r>
      <w:r w:rsidRPr="00173043">
        <w:rPr>
          <w:sz w:val="28"/>
          <w:szCs w:val="28"/>
        </w:rPr>
        <w:t xml:space="preserve">в номинации «Лучший  крупный объект сельского (аграрного) туризма в Краснодарском крае»,  в конкурсе, учрежденном Законодательным Собранием Краснодарского края </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 xml:space="preserve">С целью подготовки к курортному сезону 2018 года было проведено совещание с водопользователями, на котором были доведены основные требования и рекомендации по обустройству  пляжных территорий. </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 xml:space="preserve">Принято участие в </w:t>
      </w:r>
      <w:r w:rsidRPr="00173043">
        <w:rPr>
          <w:rFonts w:ascii="Times New Roman" w:hAnsi="Times New Roman"/>
          <w:bCs/>
          <w:sz w:val="28"/>
          <w:szCs w:val="28"/>
        </w:rPr>
        <w:t xml:space="preserve">заседании комитета </w:t>
      </w:r>
      <w:r w:rsidRPr="00173043">
        <w:rPr>
          <w:rFonts w:ascii="Times New Roman" w:hAnsi="Times New Roman"/>
          <w:sz w:val="28"/>
        </w:rPr>
        <w:t>по вопросам использования природных ресурсов, экологической безопасности, санаторно-курортного комплекса и туризма Законодательного Собрания Краснодарского края по вопросу о проведении краевого конкурса «Лучший объект сельского (аграрного) туризма в Краснодарском крае». А также проведена работа по привлечению объекта агротуризма «Кубанский хутор» по участию в данном конкурсе.</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 xml:space="preserve">С целью подготовки рекреационной территории на косе Долгая (ст. Должанская)  к курортному сезону  </w:t>
      </w:r>
      <w:r w:rsidRPr="00173043">
        <w:rPr>
          <w:rStyle w:val="afd"/>
          <w:rFonts w:ascii="Times New Roman" w:hAnsi="Times New Roman"/>
          <w:b w:val="0"/>
          <w:sz w:val="28"/>
          <w:szCs w:val="28"/>
        </w:rPr>
        <w:t xml:space="preserve">ГБУ КК «Курорты Краснодарского края»  </w:t>
      </w:r>
      <w:r w:rsidRPr="00173043">
        <w:rPr>
          <w:rFonts w:ascii="Times New Roman" w:hAnsi="Times New Roman"/>
          <w:color w:val="000000"/>
          <w:spacing w:val="-10"/>
          <w:sz w:val="28"/>
          <w:szCs w:val="28"/>
        </w:rPr>
        <w:t xml:space="preserve">на размещение элементов благоустройства пляжных территорий на землях, находящихся в государственной собственности </w:t>
      </w:r>
      <w:r w:rsidRPr="00173043">
        <w:rPr>
          <w:rFonts w:ascii="Times New Roman" w:hAnsi="Times New Roman"/>
          <w:sz w:val="28"/>
          <w:szCs w:val="28"/>
        </w:rPr>
        <w:t xml:space="preserve">или муниципальной собственности, без предоставления земельных  участков и установления  сервитутов  на   территории   Краснодарского  края.  Министерством курортов и туризма было </w:t>
      </w:r>
      <w:r w:rsidRPr="00173043">
        <w:rPr>
          <w:rStyle w:val="afd"/>
          <w:rFonts w:ascii="Times New Roman" w:hAnsi="Times New Roman"/>
          <w:b w:val="0"/>
          <w:sz w:val="28"/>
          <w:szCs w:val="28"/>
        </w:rPr>
        <w:t xml:space="preserve">определено 22 участка и заключены договоры с хозяйствующими субъектами  </w:t>
      </w:r>
      <w:r w:rsidRPr="00173043">
        <w:rPr>
          <w:rFonts w:ascii="Times New Roman" w:hAnsi="Times New Roman"/>
          <w:color w:val="000000"/>
          <w:spacing w:val="-10"/>
          <w:sz w:val="28"/>
          <w:szCs w:val="28"/>
        </w:rPr>
        <w:t>на размещение элементов благоустройства пляжных территорий.</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В соответствии с постановлением администрации муниципального образования Ейский район от 14 мая 2018 года № 325 "О внесении изменений в постановление администрации муниципального образования Ейский район от 2 апреля 2018 года №210 "Об утверждении дислокации мест, планируемых для использования в целях массового отдыха на водных объектах на побережье Азовского моря, Таганрогского залива и Ейского лимана в границах муниципального образования Ейский район на купальный сезон 2018 года"  утвержден перечень участков акватории водных объектов, планируемый для организации мест массового отдыха (купания), а также перечень участков акватории водных объектов общего пользования, запрещенных для размещения сезонных баз для стоянки маломерных судов, используемых с целью проката.</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В рамках подготовки к курортному сезону 2018 года большое внимание уделялось подготовке пляжных территорий.</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В дислокацию мест, планируемых для использования в целях массового отдыха на водных объектах, утвержденную постановлением администрации муниципального образования Ейский район было внесено 27 пляжей (г. Ейск- 16, ст. Должанская – 11),  технических зон для стоянки маломерных судов с целью проката  -27  (г. Ейск -18, ст. Должанская -9) и 16 мест массового отдыха в ст. Должанской.</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В период курортного сезона 2018 года «Акты технического освидетельствования пляжа» получены  на 13 пляжных территорий, из них  8  в г. Ейске  и  5  в ст. Должанской. В период курортного сезона 2018 года было открыто  19 технических зон, из них  в г. Ейске -11,  в ст. Должанской – 8.</w:t>
      </w:r>
    </w:p>
    <w:p w:rsidR="00A2744B" w:rsidRPr="00173043" w:rsidRDefault="00A2744B" w:rsidP="00B02F61">
      <w:pPr>
        <w:spacing w:after="0"/>
        <w:ind w:firstLine="709"/>
        <w:jc w:val="both"/>
        <w:rPr>
          <w:rFonts w:ascii="Times New Roman" w:hAnsi="Times New Roman"/>
          <w:sz w:val="28"/>
          <w:szCs w:val="28"/>
        </w:rPr>
      </w:pPr>
      <w:r w:rsidRPr="00173043">
        <w:rPr>
          <w:rFonts w:ascii="Times New Roman" w:hAnsi="Times New Roman"/>
          <w:sz w:val="28"/>
          <w:szCs w:val="28"/>
        </w:rPr>
        <w:t xml:space="preserve">В 27 лучших пляжей Краснодарского края вошло 6 пляжных территорий в Ейском районе: Центральный пляж в г. Ейске (МУП «ККБУ Ейского городского поселения Ейского района), Азовский» (ИП Хизов А.А., коса Долгая), «Рубин» (ИП Бачурина Е., коса Долгая), «Золотой берег» (ИП Хамаева З.Н., коса Долгая), «Коралл» (ИП Петряева С.В., коса Долгая), «Солнечный берег» (ИП Ханичева О.В., коса Долгая). Данные пляжные территории включены в сборник, изданный министерством курортов, туризма и олимпийского наследия Краснодарского края «Успешные практики в сфере санаторно-курортного и гостиничного комплекса Краснодарского края».     </w:t>
      </w:r>
    </w:p>
    <w:p w:rsidR="00A2744B" w:rsidRPr="00173043" w:rsidRDefault="00A2744B" w:rsidP="00B02F61">
      <w:pPr>
        <w:spacing w:after="0"/>
        <w:ind w:firstLine="708"/>
        <w:jc w:val="both"/>
        <w:rPr>
          <w:rFonts w:ascii="Times New Roman" w:hAnsi="Times New Roman"/>
          <w:sz w:val="28"/>
          <w:szCs w:val="28"/>
        </w:rPr>
      </w:pPr>
      <w:r w:rsidRPr="00173043">
        <w:rPr>
          <w:rFonts w:ascii="Times New Roman" w:hAnsi="Times New Roman"/>
          <w:sz w:val="28"/>
          <w:szCs w:val="28"/>
        </w:rPr>
        <w:t xml:space="preserve">В целях осуществления мероприятий по обеспечению безопасности людей на водных объектах утверждено распоряжение администрации муниципального образования Ейский район от 2 апреля 2018 года № 152-р «Об образовании рабочей группы по проведению на территории муниципального образования Ейский район мониторинга мест массового отдыха, баз-стоянок маломерных судов в период купального сезона 2018 года». </w:t>
      </w:r>
    </w:p>
    <w:p w:rsidR="00A2744B" w:rsidRPr="00173043" w:rsidRDefault="00A2744B" w:rsidP="00B02F61">
      <w:pPr>
        <w:spacing w:after="0"/>
        <w:ind w:right="46" w:firstLine="708"/>
        <w:jc w:val="both"/>
        <w:rPr>
          <w:rFonts w:ascii="Times New Roman" w:hAnsi="Times New Roman"/>
          <w:sz w:val="28"/>
          <w:szCs w:val="28"/>
        </w:rPr>
      </w:pPr>
      <w:r w:rsidRPr="00173043">
        <w:rPr>
          <w:rFonts w:ascii="Times New Roman" w:hAnsi="Times New Roman"/>
          <w:sz w:val="28"/>
          <w:szCs w:val="28"/>
        </w:rPr>
        <w:t>Во исполнение  распоряжения от</w:t>
      </w:r>
      <w:r w:rsidRPr="00173043">
        <w:rPr>
          <w:rFonts w:ascii="Times New Roman" w:hAnsi="Times New Roman"/>
        </w:rPr>
        <w:t xml:space="preserve"> </w:t>
      </w:r>
      <w:r w:rsidRPr="00173043">
        <w:rPr>
          <w:rFonts w:ascii="Times New Roman" w:hAnsi="Times New Roman"/>
          <w:sz w:val="28"/>
          <w:szCs w:val="28"/>
        </w:rPr>
        <w:t xml:space="preserve">18 января 2017 № 16-р №  «Об образовании рабочей группы по мониторингу наличия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расположенных на территории муниципального образования Ейский район» на постоянной основе проводится разъяснительная работа с собственниками средств размещения о необходимости прохождения процедуры классификации. Обследовано 329 объектов имеющих признаки средств размещения. До собственников средств размещения доведена информация об ответственности за отсутствие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в порядке, установленном в соответствии с Федеральным законом от 24 ноября 1996 года № 132-ФЗ «Об основах туристской деятельности в Российской Федерации».   </w:t>
      </w:r>
    </w:p>
    <w:p w:rsidR="00A2744B" w:rsidRPr="00173043" w:rsidRDefault="00A2744B" w:rsidP="00B02F61">
      <w:pPr>
        <w:spacing w:after="0"/>
        <w:ind w:firstLine="697"/>
        <w:jc w:val="both"/>
        <w:rPr>
          <w:rFonts w:ascii="Times New Roman" w:hAnsi="Times New Roman"/>
          <w:sz w:val="28"/>
          <w:szCs w:val="28"/>
        </w:rPr>
      </w:pPr>
      <w:r w:rsidRPr="00173043">
        <w:rPr>
          <w:rFonts w:ascii="Times New Roman" w:hAnsi="Times New Roman"/>
          <w:sz w:val="28"/>
          <w:szCs w:val="28"/>
        </w:rPr>
        <w:t xml:space="preserve">В период курортного сезона в г.Ейске работала </w:t>
      </w:r>
      <w:r w:rsidRPr="00173043">
        <w:rPr>
          <w:rFonts w:ascii="Times New Roman" w:hAnsi="Times New Roman"/>
          <w:color w:val="000000"/>
          <w:spacing w:val="-10"/>
          <w:sz w:val="28"/>
          <w:szCs w:val="28"/>
        </w:rPr>
        <w:t xml:space="preserve">краевая </w:t>
      </w:r>
      <w:r w:rsidRPr="00173043">
        <w:rPr>
          <w:rFonts w:ascii="Times New Roman" w:hAnsi="Times New Roman"/>
          <w:sz w:val="28"/>
          <w:szCs w:val="28"/>
        </w:rPr>
        <w:t xml:space="preserve">межведомственная комиссия по проведению анализа средств размещения. Были обследованы объекты обладающие признаками средств размещения, гостевые дома. По результатам работы данной рабочей группы  проводится работа по установлению правового статуса данных объектов и земельных участков на соответствие разрешенному использованию.  </w:t>
      </w:r>
    </w:p>
    <w:p w:rsidR="00A2744B" w:rsidRPr="00173043" w:rsidRDefault="00A2744B" w:rsidP="00B02F61">
      <w:pPr>
        <w:spacing w:after="0"/>
        <w:ind w:firstLine="708"/>
        <w:jc w:val="both"/>
        <w:rPr>
          <w:rFonts w:ascii="Times New Roman" w:hAnsi="Times New Roman"/>
          <w:color w:val="FF0000"/>
          <w:sz w:val="28"/>
          <w:szCs w:val="28"/>
        </w:rPr>
      </w:pPr>
      <w:r w:rsidRPr="00173043">
        <w:rPr>
          <w:rFonts w:ascii="Times New Roman" w:hAnsi="Times New Roman"/>
          <w:sz w:val="28"/>
          <w:szCs w:val="28"/>
        </w:rPr>
        <w:t>В текущем периоде 23 сотрудника средств размещения прошли бесплатное обучение по программам  Федерального агентства по туризму в рамках реализации проекта «Общественная система подготовки и повышения квалификации специалистов индустрии туризма»</w:t>
      </w:r>
      <w:r w:rsidRPr="00173043">
        <w:rPr>
          <w:rFonts w:ascii="Times New Roman" w:hAnsi="Times New Roman"/>
        </w:rPr>
        <w:t xml:space="preserve"> </w:t>
      </w:r>
      <w:r w:rsidRPr="00173043">
        <w:rPr>
          <w:rFonts w:ascii="Times New Roman" w:hAnsi="Times New Roman"/>
          <w:sz w:val="28"/>
          <w:szCs w:val="28"/>
        </w:rPr>
        <w:t>и получили сертификаты  и удостоверение о повышении квалификации.</w:t>
      </w:r>
    </w:p>
    <w:p w:rsidR="00135272" w:rsidRPr="00674FA3" w:rsidRDefault="00135272" w:rsidP="000043A9">
      <w:pPr>
        <w:spacing w:after="0"/>
        <w:ind w:firstLine="851"/>
        <w:jc w:val="both"/>
        <w:rPr>
          <w:rFonts w:ascii="Times New Roman" w:hAnsi="Times New Roman"/>
          <w:sz w:val="28"/>
          <w:szCs w:val="28"/>
        </w:rPr>
      </w:pPr>
      <w:r w:rsidRPr="00674FA3">
        <w:rPr>
          <w:rFonts w:ascii="Times New Roman" w:hAnsi="Times New Roman"/>
          <w:sz w:val="28"/>
          <w:szCs w:val="28"/>
        </w:rPr>
        <w:t xml:space="preserve">В период курортного сезона  функционировало 33 места </w:t>
      </w:r>
      <w:r w:rsidRPr="00674FA3">
        <w:rPr>
          <w:rFonts w:ascii="Times New Roman" w:hAnsi="Times New Roman"/>
          <w:bCs/>
          <w:sz w:val="28"/>
          <w:szCs w:val="28"/>
        </w:rPr>
        <w:t>массового отдыха</w:t>
      </w:r>
      <w:r w:rsidRPr="00674FA3">
        <w:rPr>
          <w:rFonts w:ascii="Times New Roman" w:hAnsi="Times New Roman"/>
          <w:sz w:val="28"/>
          <w:szCs w:val="28"/>
        </w:rPr>
        <w:t xml:space="preserve"> на водных объектах:</w:t>
      </w:r>
    </w:p>
    <w:p w:rsidR="00135272" w:rsidRPr="00674FA3" w:rsidRDefault="00135272" w:rsidP="000043A9">
      <w:pPr>
        <w:spacing w:after="0"/>
        <w:ind w:firstLine="708"/>
        <w:jc w:val="both"/>
        <w:rPr>
          <w:rFonts w:ascii="Times New Roman" w:hAnsi="Times New Roman"/>
          <w:sz w:val="28"/>
          <w:szCs w:val="28"/>
        </w:rPr>
      </w:pPr>
      <w:r w:rsidRPr="00674FA3">
        <w:rPr>
          <w:rFonts w:ascii="Times New Roman" w:hAnsi="Times New Roman"/>
          <w:sz w:val="28"/>
          <w:szCs w:val="28"/>
        </w:rPr>
        <w:t xml:space="preserve">  14 пляжных территорий (7 - город Ейск, 7 - станица Должанская); </w:t>
      </w:r>
    </w:p>
    <w:p w:rsidR="00135272" w:rsidRPr="00674FA3" w:rsidRDefault="00135272" w:rsidP="000043A9">
      <w:pPr>
        <w:spacing w:after="0"/>
        <w:ind w:firstLine="708"/>
        <w:jc w:val="both"/>
        <w:rPr>
          <w:rFonts w:ascii="Times New Roman" w:hAnsi="Times New Roman"/>
          <w:sz w:val="28"/>
          <w:szCs w:val="28"/>
        </w:rPr>
      </w:pPr>
      <w:r w:rsidRPr="00674FA3">
        <w:rPr>
          <w:rFonts w:ascii="Times New Roman" w:hAnsi="Times New Roman"/>
          <w:sz w:val="28"/>
          <w:szCs w:val="28"/>
        </w:rPr>
        <w:t xml:space="preserve"> 19 технические зоны для стоянки маломерных судов с целью проката (12 - город Ейск, 7 - станица Должанская).</w:t>
      </w:r>
    </w:p>
    <w:p w:rsidR="00135272" w:rsidRPr="00674FA3" w:rsidRDefault="00135272" w:rsidP="000043A9">
      <w:pPr>
        <w:spacing w:after="0"/>
        <w:ind w:firstLine="708"/>
        <w:jc w:val="both"/>
        <w:rPr>
          <w:rFonts w:ascii="Times New Roman" w:hAnsi="Times New Roman"/>
          <w:sz w:val="28"/>
          <w:szCs w:val="28"/>
        </w:rPr>
      </w:pPr>
      <w:r w:rsidRPr="00674FA3">
        <w:rPr>
          <w:rFonts w:ascii="Times New Roman" w:hAnsi="Times New Roman"/>
          <w:sz w:val="28"/>
          <w:szCs w:val="28"/>
        </w:rPr>
        <w:t>В общей сложности на территории муниципального образования Ейский район функционировало 25 спасательных постов, оборудованных в соответствии с предъявляемыми требованиями. Все пляжи были  оснащены в полном объёме спасательными кругами, концами «Александрова», спасательными лодками, лёгким водолазным оборудованием (ласты, маска, дыхательная трубка).</w:t>
      </w:r>
    </w:p>
    <w:p w:rsidR="00135272" w:rsidRPr="00674FA3" w:rsidRDefault="00135272" w:rsidP="00135272">
      <w:pPr>
        <w:pStyle w:val="af0"/>
        <w:tabs>
          <w:tab w:val="clear" w:pos="9355"/>
          <w:tab w:val="left" w:pos="0"/>
        </w:tabs>
        <w:ind w:firstLine="851"/>
        <w:jc w:val="both"/>
        <w:rPr>
          <w:rFonts w:ascii="Times New Roman" w:hAnsi="Times New Roman"/>
          <w:sz w:val="28"/>
          <w:szCs w:val="28"/>
        </w:rPr>
      </w:pPr>
      <w:r w:rsidRPr="00674FA3">
        <w:rPr>
          <w:rFonts w:ascii="Times New Roman" w:hAnsi="Times New Roman"/>
          <w:sz w:val="28"/>
          <w:szCs w:val="28"/>
        </w:rPr>
        <w:t xml:space="preserve">В целях обеспечения безопасности граждан на водных объектах и соблюдения правил пользования водными объектами </w:t>
      </w:r>
      <w:r w:rsidRPr="00674FA3">
        <w:rPr>
          <w:rFonts w:ascii="Times New Roman" w:hAnsi="Times New Roman"/>
          <w:kern w:val="1"/>
          <w:sz w:val="28"/>
          <w:szCs w:val="28"/>
        </w:rPr>
        <w:t>принято распоряжение администрации муниципального образования Ейский район от 10 мая 2017 года № 176-р «Об образовании рабочей группы по проведению на территории муниципального образования Ейский район мониторинга мест массового отдыха, баз-стоянок маломерных судов в период купального сезона 2017 года». В период купального сезона еженедельно рабочей группой  проводятся профилактические патрулирования мест массового отдыха на водных объектах,</w:t>
      </w:r>
      <w:r w:rsidRPr="00674FA3">
        <w:rPr>
          <w:rFonts w:ascii="Times New Roman" w:hAnsi="Times New Roman"/>
          <w:sz w:val="28"/>
          <w:szCs w:val="28"/>
        </w:rPr>
        <w:t xml:space="preserve"> организация мониторинга мест массового отдыха, баз-стоянок маломерных судов, расположенных на побережье Ейского лимана, Азовского моря, Таганрогского залива в границах муниципального образования Ейский район.  Составлено протоколов об административном нарушении </w:t>
      </w:r>
      <w:r w:rsidRPr="00674FA3">
        <w:rPr>
          <w:rFonts w:ascii="Times New Roman" w:hAnsi="Times New Roman"/>
          <w:b/>
          <w:sz w:val="28"/>
          <w:szCs w:val="28"/>
        </w:rPr>
        <w:t xml:space="preserve">– </w:t>
      </w:r>
      <w:r w:rsidRPr="00674FA3">
        <w:rPr>
          <w:rFonts w:ascii="Times New Roman" w:hAnsi="Times New Roman"/>
          <w:sz w:val="28"/>
          <w:szCs w:val="28"/>
        </w:rPr>
        <w:t>144 (за технические неисправности плавсредств, за заход технического средства в зону купания, за передачу управления лицу без прав).</w:t>
      </w:r>
    </w:p>
    <w:p w:rsidR="00135272" w:rsidRPr="00674FA3" w:rsidRDefault="00135272" w:rsidP="000043A9">
      <w:pPr>
        <w:snapToGrid w:val="0"/>
        <w:spacing w:after="0"/>
        <w:ind w:firstLine="709"/>
        <w:jc w:val="both"/>
        <w:rPr>
          <w:rFonts w:ascii="Times New Roman" w:hAnsi="Times New Roman"/>
          <w:sz w:val="28"/>
          <w:szCs w:val="28"/>
        </w:rPr>
      </w:pPr>
      <w:r w:rsidRPr="00674FA3">
        <w:rPr>
          <w:rFonts w:ascii="Times New Roman" w:hAnsi="Times New Roman"/>
          <w:sz w:val="28"/>
          <w:szCs w:val="28"/>
        </w:rPr>
        <w:t xml:space="preserve">В поселениях Ейского района организована работа по установке знаков безопасности (в местах, запрещенных и опасных для купания), а также информационных щитов с указанием телефонов вызова экстренных служб. В местах, запрещенных для купания  выставлено более 146 знаков безопасности, 15 информационных щитов с актуальной информацией. </w:t>
      </w:r>
    </w:p>
    <w:p w:rsidR="00135272" w:rsidRPr="00674FA3" w:rsidRDefault="00135272" w:rsidP="000043A9">
      <w:pPr>
        <w:spacing w:after="0"/>
        <w:jc w:val="both"/>
        <w:rPr>
          <w:rFonts w:ascii="Times New Roman" w:hAnsi="Times New Roman"/>
          <w:sz w:val="28"/>
          <w:szCs w:val="28"/>
        </w:rPr>
      </w:pPr>
      <w:r w:rsidRPr="00674FA3">
        <w:rPr>
          <w:rFonts w:ascii="Times New Roman" w:hAnsi="Times New Roman"/>
          <w:sz w:val="28"/>
          <w:szCs w:val="28"/>
        </w:rPr>
        <w:t xml:space="preserve">           На период купального сезона (с 1 июня по 1 сентября 201</w:t>
      </w:r>
      <w:r w:rsidR="00674FA3" w:rsidRPr="00674FA3">
        <w:rPr>
          <w:rFonts w:ascii="Times New Roman" w:hAnsi="Times New Roman"/>
          <w:sz w:val="28"/>
          <w:szCs w:val="28"/>
        </w:rPr>
        <w:t>8</w:t>
      </w:r>
      <w:r w:rsidRPr="00674FA3">
        <w:rPr>
          <w:rFonts w:ascii="Times New Roman" w:hAnsi="Times New Roman"/>
          <w:sz w:val="28"/>
          <w:szCs w:val="28"/>
        </w:rPr>
        <w:t xml:space="preserve"> г) на каждом пляже был выставлен ведомственный спасательный пост. На оконечности косы Долгой в районе базы отдыха «Серфприют» Ейским</w:t>
      </w:r>
      <w:r w:rsidRPr="00674FA3">
        <w:rPr>
          <w:rFonts w:ascii="Times New Roman" w:hAnsi="Times New Roman"/>
          <w:b/>
          <w:sz w:val="28"/>
          <w:szCs w:val="28"/>
        </w:rPr>
        <w:t xml:space="preserve"> </w:t>
      </w:r>
      <w:r w:rsidRPr="00674FA3">
        <w:rPr>
          <w:rFonts w:ascii="Times New Roman" w:hAnsi="Times New Roman"/>
          <w:sz w:val="28"/>
          <w:szCs w:val="28"/>
        </w:rPr>
        <w:t>поисково-спасательным отрядом МЧС России был организован стационарный спасательный пост, с  круглосуточным дежурством спасателей.</w:t>
      </w:r>
    </w:p>
    <w:p w:rsidR="00135272" w:rsidRPr="00674FA3" w:rsidRDefault="00135272" w:rsidP="00135272">
      <w:pPr>
        <w:pStyle w:val="13"/>
        <w:shd w:val="clear" w:color="auto" w:fill="auto"/>
        <w:spacing w:before="0" w:after="0" w:line="240" w:lineRule="auto"/>
        <w:ind w:firstLine="709"/>
        <w:rPr>
          <w:sz w:val="28"/>
          <w:szCs w:val="28"/>
        </w:rPr>
      </w:pPr>
      <w:r w:rsidRPr="00674FA3">
        <w:rPr>
          <w:sz w:val="28"/>
          <w:szCs w:val="28"/>
        </w:rPr>
        <w:t xml:space="preserve">Муниципальным бюджетным учреждением «Служба спасения города Ейска» была организована работа  двух муниципальных  спасательных постов на побережье Таганрогского залива и один муниципальный пост, в станице Камышеватской, вблизи  мест, наиболее  посещаемых  гражданами для отдыха. </w:t>
      </w:r>
    </w:p>
    <w:p w:rsidR="00135272" w:rsidRPr="00674FA3" w:rsidRDefault="00135272" w:rsidP="000043A9">
      <w:pPr>
        <w:spacing w:after="0"/>
        <w:ind w:firstLine="700"/>
        <w:jc w:val="both"/>
        <w:rPr>
          <w:rStyle w:val="afd"/>
          <w:rFonts w:ascii="Times New Roman" w:hAnsi="Times New Roman"/>
          <w:b w:val="0"/>
          <w:sz w:val="28"/>
          <w:szCs w:val="28"/>
        </w:rPr>
      </w:pPr>
      <w:r w:rsidRPr="00674FA3">
        <w:rPr>
          <w:rStyle w:val="afd"/>
          <w:rFonts w:ascii="Times New Roman" w:hAnsi="Times New Roman"/>
          <w:b w:val="0"/>
          <w:sz w:val="28"/>
          <w:szCs w:val="28"/>
        </w:rPr>
        <w:t xml:space="preserve">В целях поддержания должного санитарно-эпидемиологического состояния прибрежных территорий на косе «Долгой» ст. Должанской и создания безопасных условий для отдыха граждан в </w:t>
      </w:r>
      <w:r w:rsidRPr="00674FA3">
        <w:rPr>
          <w:rFonts w:ascii="Times New Roman" w:hAnsi="Times New Roman"/>
          <w:sz w:val="28"/>
          <w:szCs w:val="28"/>
        </w:rPr>
        <w:t xml:space="preserve"> соответствии с постановлением главы  администрации (губернатора) Краснодарского края  от  6 июля 2015 года № 627 «Об 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Краснодарского  края»  </w:t>
      </w:r>
      <w:r w:rsidRPr="00674FA3">
        <w:rPr>
          <w:rStyle w:val="afd"/>
          <w:rFonts w:ascii="Times New Roman" w:hAnsi="Times New Roman"/>
          <w:b w:val="0"/>
          <w:sz w:val="28"/>
          <w:szCs w:val="28"/>
        </w:rPr>
        <w:t xml:space="preserve"> ГБУ   КК   «Курорты Краснодарского края» были заключены договора с индивидуальными предпринимателями </w:t>
      </w:r>
      <w:r w:rsidRPr="00674FA3">
        <w:rPr>
          <w:rFonts w:ascii="Times New Roman" w:hAnsi="Times New Roman"/>
          <w:spacing w:val="-10"/>
          <w:sz w:val="28"/>
          <w:szCs w:val="28"/>
        </w:rPr>
        <w:t xml:space="preserve">на размещение элементов благоустройства пляжных территорий на землях, находящихся в государственной собственности, также в договорах указанно об обеспечении содержания пляжных территорий в </w:t>
      </w:r>
      <w:r w:rsidRPr="00674FA3">
        <w:rPr>
          <w:rStyle w:val="afd"/>
          <w:rFonts w:ascii="Times New Roman" w:hAnsi="Times New Roman"/>
          <w:b w:val="0"/>
          <w:sz w:val="28"/>
          <w:szCs w:val="28"/>
        </w:rPr>
        <w:t xml:space="preserve">должном санитарно-эпидемиологическом состоянии в межсезонье. </w:t>
      </w:r>
    </w:p>
    <w:p w:rsidR="00293594" w:rsidRDefault="000326B8" w:rsidP="003D710D">
      <w:pPr>
        <w:spacing w:after="0" w:line="240" w:lineRule="auto"/>
        <w:ind w:left="142" w:firstLine="566"/>
        <w:jc w:val="both"/>
        <w:rPr>
          <w:rFonts w:ascii="Times New Roman" w:hAnsi="Times New Roman"/>
          <w:b/>
          <w:sz w:val="28"/>
          <w:szCs w:val="28"/>
        </w:rPr>
      </w:pPr>
      <w:r>
        <w:rPr>
          <w:rFonts w:ascii="Times New Roman" w:hAnsi="Times New Roman"/>
          <w:b/>
          <w:sz w:val="28"/>
          <w:szCs w:val="28"/>
        </w:rPr>
        <w:t>76</w:t>
      </w:r>
      <w:r w:rsidR="000C23CB" w:rsidRPr="005E1837">
        <w:rPr>
          <w:rFonts w:ascii="Times New Roman" w:hAnsi="Times New Roman"/>
          <w:b/>
          <w:sz w:val="28"/>
          <w:szCs w:val="28"/>
        </w:rPr>
        <w:t>,5</w:t>
      </w:r>
      <w:r w:rsidR="000C23CB" w:rsidRPr="005E1837">
        <w:rPr>
          <w:rFonts w:ascii="Times New Roman" w:hAnsi="Times New Roman"/>
          <w:b/>
          <w:sz w:val="28"/>
          <w:szCs w:val="28"/>
          <w:lang w:eastAsia="ru-RU"/>
        </w:rPr>
        <w:t xml:space="preserve">% принявших участие в опросе, удовлетворены рынком </w:t>
      </w:r>
      <w:r w:rsidR="000C23CB">
        <w:rPr>
          <w:rFonts w:ascii="Times New Roman" w:hAnsi="Times New Roman"/>
          <w:b/>
          <w:sz w:val="28"/>
          <w:szCs w:val="28"/>
          <w:lang w:eastAsia="ru-RU"/>
        </w:rPr>
        <w:t xml:space="preserve">санаторно-курортных и туристических </w:t>
      </w:r>
      <w:r w:rsidR="000C23CB" w:rsidRPr="005E1837">
        <w:rPr>
          <w:rFonts w:ascii="Times New Roman" w:hAnsi="Times New Roman"/>
          <w:b/>
          <w:sz w:val="28"/>
          <w:szCs w:val="28"/>
          <w:lang w:eastAsia="ru-RU"/>
        </w:rPr>
        <w:t>услуг.</w:t>
      </w:r>
      <w:r w:rsidR="000C23CB" w:rsidRPr="005E1837">
        <w:rPr>
          <w:rFonts w:ascii="Times New Roman" w:hAnsi="Times New Roman"/>
          <w:b/>
          <w:sz w:val="28"/>
          <w:szCs w:val="28"/>
        </w:rPr>
        <w:t xml:space="preserve">  </w:t>
      </w:r>
    </w:p>
    <w:p w:rsidR="003D710D" w:rsidRPr="003D710D" w:rsidRDefault="003D710D" w:rsidP="003D710D">
      <w:pPr>
        <w:spacing w:after="0" w:line="240" w:lineRule="auto"/>
        <w:ind w:left="142" w:firstLine="566"/>
        <w:jc w:val="both"/>
        <w:rPr>
          <w:rFonts w:ascii="Times New Roman" w:hAnsi="Times New Roman"/>
          <w:b/>
          <w:sz w:val="28"/>
          <w:szCs w:val="28"/>
        </w:rPr>
      </w:pPr>
    </w:p>
    <w:tbl>
      <w:tblPr>
        <w:tblW w:w="9218" w:type="dxa"/>
        <w:tblInd w:w="93" w:type="dxa"/>
        <w:tblLayout w:type="fixed"/>
        <w:tblLook w:val="0000"/>
      </w:tblPr>
      <w:tblGrid>
        <w:gridCol w:w="3477"/>
        <w:gridCol w:w="1154"/>
        <w:gridCol w:w="1533"/>
        <w:gridCol w:w="1813"/>
        <w:gridCol w:w="1241"/>
      </w:tblGrid>
      <w:tr w:rsidR="003C39A2" w:rsidRPr="00B45F9D" w:rsidTr="003C39A2">
        <w:trPr>
          <w:trHeight w:val="1125"/>
        </w:trPr>
        <w:tc>
          <w:tcPr>
            <w:tcW w:w="3477" w:type="dxa"/>
            <w:tcBorders>
              <w:top w:val="single" w:sz="4" w:space="0" w:color="auto"/>
              <w:left w:val="single" w:sz="4" w:space="0" w:color="auto"/>
              <w:bottom w:val="single" w:sz="4" w:space="0" w:color="auto"/>
              <w:right w:val="single" w:sz="8" w:space="0" w:color="auto"/>
            </w:tcBorders>
            <w:shd w:val="clear" w:color="auto" w:fill="auto"/>
            <w:vAlign w:val="center"/>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ПОКАЗАТЕЛИ</w:t>
            </w:r>
          </w:p>
        </w:tc>
        <w:tc>
          <w:tcPr>
            <w:tcW w:w="1154" w:type="dxa"/>
            <w:tcBorders>
              <w:top w:val="single" w:sz="4" w:space="0" w:color="auto"/>
              <w:left w:val="nil"/>
              <w:bottom w:val="single" w:sz="4" w:space="0" w:color="auto"/>
              <w:right w:val="single" w:sz="8" w:space="0" w:color="auto"/>
            </w:tcBorders>
            <w:shd w:val="clear" w:color="auto" w:fill="auto"/>
            <w:vAlign w:val="center"/>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Един. измер.</w:t>
            </w:r>
          </w:p>
        </w:tc>
        <w:tc>
          <w:tcPr>
            <w:tcW w:w="1533" w:type="dxa"/>
            <w:tcBorders>
              <w:top w:val="single" w:sz="4" w:space="0" w:color="auto"/>
              <w:left w:val="nil"/>
              <w:bottom w:val="single" w:sz="4" w:space="0" w:color="auto"/>
              <w:right w:val="single" w:sz="8" w:space="0" w:color="auto"/>
            </w:tcBorders>
            <w:shd w:val="clear" w:color="auto" w:fill="auto"/>
            <w:vAlign w:val="center"/>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Отчетный период текущего                               года</w:t>
            </w:r>
          </w:p>
        </w:tc>
        <w:tc>
          <w:tcPr>
            <w:tcW w:w="1813" w:type="dxa"/>
            <w:tcBorders>
              <w:top w:val="single" w:sz="4" w:space="0" w:color="auto"/>
              <w:left w:val="nil"/>
              <w:bottom w:val="single" w:sz="4" w:space="0" w:color="auto"/>
              <w:right w:val="single" w:sz="8" w:space="0" w:color="auto"/>
            </w:tcBorders>
            <w:shd w:val="clear" w:color="auto" w:fill="auto"/>
            <w:vAlign w:val="center"/>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Соответствующий период предыдущего года</w:t>
            </w:r>
          </w:p>
        </w:tc>
        <w:tc>
          <w:tcPr>
            <w:tcW w:w="1241" w:type="dxa"/>
            <w:tcBorders>
              <w:top w:val="single" w:sz="4" w:space="0" w:color="auto"/>
              <w:left w:val="nil"/>
              <w:bottom w:val="single" w:sz="4" w:space="0" w:color="auto"/>
              <w:right w:val="single" w:sz="4" w:space="0" w:color="auto"/>
            </w:tcBorders>
            <w:shd w:val="clear" w:color="auto" w:fill="auto"/>
            <w:vAlign w:val="center"/>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в % к                       соотв. периоду               пред.         года</w:t>
            </w:r>
          </w:p>
        </w:tc>
      </w:tr>
      <w:tr w:rsidR="003C39A2" w:rsidRPr="00B45F9D"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974129" w:rsidRDefault="003C39A2" w:rsidP="00902053">
            <w:pPr>
              <w:jc w:val="center"/>
              <w:rPr>
                <w:rFonts w:ascii="Times New Roman" w:hAnsi="Times New Roman"/>
                <w:b/>
                <w:bCs/>
                <w:sz w:val="24"/>
                <w:szCs w:val="24"/>
              </w:rPr>
            </w:pPr>
            <w:r w:rsidRPr="00974129">
              <w:rPr>
                <w:rFonts w:ascii="Times New Roman" w:hAnsi="Times New Roman"/>
                <w:b/>
                <w:bCs/>
                <w:sz w:val="24"/>
                <w:szCs w:val="24"/>
              </w:rPr>
              <w:t>Курортно-туристический комплекс</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974129" w:rsidRDefault="003C39A2" w:rsidP="00902053">
            <w:pPr>
              <w:jc w:val="center"/>
              <w:rPr>
                <w:rFonts w:ascii="Times New Roman" w:hAnsi="Times New Roman"/>
                <w:sz w:val="24"/>
                <w:szCs w:val="24"/>
              </w:rPr>
            </w:pPr>
            <w:r w:rsidRPr="00974129">
              <w:rPr>
                <w:rFonts w:ascii="Times New Roman" w:hAnsi="Times New Roman"/>
                <w:sz w:val="24"/>
                <w:szCs w:val="24"/>
              </w:rPr>
              <w:t> </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B45F9D" w:rsidRDefault="003C39A2" w:rsidP="00902053">
            <w:pPr>
              <w:rPr>
                <w:rFonts w:ascii="Times New Roman" w:hAnsi="Times New Roman"/>
                <w:color w:val="FF0000"/>
                <w:sz w:val="24"/>
                <w:szCs w:val="24"/>
              </w:rPr>
            </w:pPr>
            <w:r w:rsidRPr="00B45F9D">
              <w:rPr>
                <w:rFonts w:ascii="Times New Roman" w:hAnsi="Times New Roman"/>
                <w:color w:val="FF0000"/>
                <w:sz w:val="24"/>
                <w:szCs w:val="24"/>
              </w:rPr>
              <w:t> </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B45F9D" w:rsidRDefault="003C39A2" w:rsidP="00902053">
            <w:pPr>
              <w:rPr>
                <w:rFonts w:ascii="Times New Roman" w:hAnsi="Times New Roman"/>
                <w:color w:val="FF0000"/>
                <w:sz w:val="24"/>
                <w:szCs w:val="24"/>
              </w:rPr>
            </w:pPr>
            <w:r w:rsidRPr="00B45F9D">
              <w:rPr>
                <w:rFonts w:ascii="Times New Roman" w:hAnsi="Times New Roman"/>
                <w:color w:val="FF0000"/>
                <w:sz w:val="24"/>
                <w:szCs w:val="24"/>
              </w:rPr>
              <w:t> </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B45F9D" w:rsidRDefault="003C39A2" w:rsidP="00902053">
            <w:pPr>
              <w:rPr>
                <w:rFonts w:ascii="Times New Roman" w:hAnsi="Times New Roman"/>
                <w:color w:val="FF0000"/>
                <w:sz w:val="24"/>
                <w:szCs w:val="24"/>
              </w:rPr>
            </w:pPr>
            <w:r w:rsidRPr="00B45F9D">
              <w:rPr>
                <w:rFonts w:ascii="Times New Roman" w:hAnsi="Times New Roman"/>
                <w:color w:val="FF0000"/>
                <w:sz w:val="24"/>
                <w:szCs w:val="24"/>
              </w:rPr>
              <w:t> </w:t>
            </w:r>
          </w:p>
        </w:tc>
      </w:tr>
      <w:tr w:rsidR="003C39A2" w:rsidRPr="00B45F9D"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974129" w:rsidRDefault="003C39A2" w:rsidP="00902053">
            <w:pPr>
              <w:rPr>
                <w:rFonts w:ascii="Times New Roman" w:hAnsi="Times New Roman"/>
                <w:sz w:val="24"/>
                <w:szCs w:val="24"/>
              </w:rPr>
            </w:pPr>
            <w:r w:rsidRPr="00974129">
              <w:rPr>
                <w:rFonts w:ascii="Times New Roman" w:hAnsi="Times New Roman"/>
                <w:sz w:val="24"/>
                <w:szCs w:val="24"/>
              </w:rPr>
              <w:t>Средняя заполняемость здравниц</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974129" w:rsidRDefault="003C39A2" w:rsidP="00902053">
            <w:pPr>
              <w:jc w:val="center"/>
              <w:rPr>
                <w:rFonts w:ascii="Times New Roman" w:hAnsi="Times New Roman"/>
                <w:sz w:val="24"/>
                <w:szCs w:val="24"/>
              </w:rPr>
            </w:pPr>
            <w:r w:rsidRPr="00974129">
              <w:rPr>
                <w:rFonts w:ascii="Times New Roman" w:hAnsi="Times New Roman"/>
                <w:sz w:val="24"/>
                <w:szCs w:val="24"/>
              </w:rPr>
              <w:t>%</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3C39A2" w:rsidP="00902053">
            <w:pPr>
              <w:jc w:val="center"/>
              <w:rPr>
                <w:rFonts w:ascii="Times New Roman" w:hAnsi="Times New Roman"/>
                <w:sz w:val="24"/>
                <w:szCs w:val="24"/>
              </w:rPr>
            </w:pPr>
            <w:r w:rsidRPr="00826BF2">
              <w:rPr>
                <w:rFonts w:ascii="Times New Roman" w:hAnsi="Times New Roman"/>
                <w:sz w:val="24"/>
                <w:szCs w:val="24"/>
              </w:rPr>
              <w:t>3</w:t>
            </w:r>
            <w:r w:rsidR="00826BF2" w:rsidRPr="00826BF2">
              <w:rPr>
                <w:rFonts w:ascii="Times New Roman" w:hAnsi="Times New Roman"/>
                <w:sz w:val="24"/>
                <w:szCs w:val="24"/>
              </w:rPr>
              <w:t>1,1</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826BF2" w:rsidP="00902053">
            <w:pPr>
              <w:jc w:val="center"/>
              <w:rPr>
                <w:rFonts w:ascii="Times New Roman" w:hAnsi="Times New Roman"/>
                <w:sz w:val="24"/>
                <w:szCs w:val="24"/>
              </w:rPr>
            </w:pPr>
            <w:r w:rsidRPr="00826BF2">
              <w:rPr>
                <w:rFonts w:ascii="Times New Roman" w:hAnsi="Times New Roman"/>
                <w:sz w:val="24"/>
                <w:szCs w:val="24"/>
              </w:rPr>
              <w:t>30,9</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826BF2" w:rsidP="00902053">
            <w:pPr>
              <w:jc w:val="center"/>
              <w:rPr>
                <w:rFonts w:ascii="Times New Roman" w:hAnsi="Times New Roman"/>
                <w:sz w:val="24"/>
                <w:szCs w:val="24"/>
              </w:rPr>
            </w:pPr>
            <w:r w:rsidRPr="00826BF2">
              <w:rPr>
                <w:rFonts w:ascii="Times New Roman" w:hAnsi="Times New Roman"/>
                <w:sz w:val="24"/>
                <w:szCs w:val="24"/>
              </w:rPr>
              <w:t>100,6</w:t>
            </w:r>
          </w:p>
        </w:tc>
      </w:tr>
      <w:tr w:rsidR="003C39A2" w:rsidRPr="00B45F9D"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974129" w:rsidRDefault="003C39A2" w:rsidP="00902053">
            <w:pPr>
              <w:rPr>
                <w:rFonts w:ascii="Times New Roman" w:hAnsi="Times New Roman"/>
                <w:sz w:val="24"/>
                <w:szCs w:val="24"/>
              </w:rPr>
            </w:pPr>
            <w:r w:rsidRPr="00974129">
              <w:rPr>
                <w:rFonts w:ascii="Times New Roman" w:hAnsi="Times New Roman"/>
                <w:sz w:val="24"/>
                <w:szCs w:val="24"/>
              </w:rPr>
              <w:t>Количество отдыхающих - всего</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974129" w:rsidRDefault="003C39A2" w:rsidP="00902053">
            <w:pPr>
              <w:jc w:val="center"/>
              <w:rPr>
                <w:rFonts w:ascii="Times New Roman" w:hAnsi="Times New Roman"/>
                <w:sz w:val="24"/>
                <w:szCs w:val="24"/>
              </w:rPr>
            </w:pPr>
            <w:r w:rsidRPr="00974129">
              <w:rPr>
                <w:rFonts w:ascii="Times New Roman" w:hAnsi="Times New Roman"/>
                <w:sz w:val="24"/>
                <w:szCs w:val="24"/>
              </w:rPr>
              <w:t>человек</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826BF2" w:rsidP="00902053">
            <w:pPr>
              <w:jc w:val="center"/>
              <w:rPr>
                <w:rFonts w:ascii="Times New Roman" w:hAnsi="Times New Roman"/>
                <w:sz w:val="24"/>
                <w:szCs w:val="24"/>
              </w:rPr>
            </w:pPr>
            <w:r w:rsidRPr="00826BF2">
              <w:rPr>
                <w:rFonts w:ascii="Times New Roman" w:hAnsi="Times New Roman"/>
                <w:sz w:val="24"/>
                <w:szCs w:val="24"/>
              </w:rPr>
              <w:t>759021</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3C39A2" w:rsidP="00826BF2">
            <w:pPr>
              <w:jc w:val="center"/>
              <w:rPr>
                <w:rFonts w:ascii="Times New Roman" w:hAnsi="Times New Roman"/>
                <w:sz w:val="24"/>
                <w:szCs w:val="24"/>
              </w:rPr>
            </w:pPr>
            <w:r w:rsidRPr="00826BF2">
              <w:rPr>
                <w:rFonts w:ascii="Times New Roman" w:hAnsi="Times New Roman"/>
                <w:sz w:val="24"/>
                <w:szCs w:val="24"/>
              </w:rPr>
              <w:t>712</w:t>
            </w:r>
            <w:r w:rsidR="00826BF2" w:rsidRPr="00826BF2">
              <w:rPr>
                <w:rFonts w:ascii="Times New Roman" w:hAnsi="Times New Roman"/>
                <w:sz w:val="24"/>
                <w:szCs w:val="24"/>
              </w:rPr>
              <w:t>670</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3C39A2" w:rsidP="00826BF2">
            <w:pPr>
              <w:jc w:val="center"/>
              <w:rPr>
                <w:rFonts w:ascii="Times New Roman" w:hAnsi="Times New Roman"/>
                <w:sz w:val="24"/>
                <w:szCs w:val="24"/>
              </w:rPr>
            </w:pPr>
            <w:r w:rsidRPr="00826BF2">
              <w:rPr>
                <w:rFonts w:ascii="Times New Roman" w:hAnsi="Times New Roman"/>
                <w:sz w:val="24"/>
                <w:szCs w:val="24"/>
              </w:rPr>
              <w:t>10</w:t>
            </w:r>
            <w:r w:rsidR="00826BF2" w:rsidRPr="00826BF2">
              <w:rPr>
                <w:rFonts w:ascii="Times New Roman" w:hAnsi="Times New Roman"/>
                <w:sz w:val="24"/>
                <w:szCs w:val="24"/>
              </w:rPr>
              <w:t>6,5</w:t>
            </w:r>
          </w:p>
        </w:tc>
      </w:tr>
      <w:tr w:rsidR="003C39A2" w:rsidRPr="00B45F9D" w:rsidTr="003C39A2">
        <w:trPr>
          <w:trHeight w:val="510"/>
        </w:trPr>
        <w:tc>
          <w:tcPr>
            <w:tcW w:w="3477" w:type="dxa"/>
            <w:tcBorders>
              <w:top w:val="single" w:sz="4" w:space="0" w:color="auto"/>
              <w:left w:val="single" w:sz="4" w:space="0" w:color="auto"/>
              <w:bottom w:val="single" w:sz="4" w:space="0" w:color="auto"/>
              <w:right w:val="single" w:sz="4" w:space="0" w:color="auto"/>
            </w:tcBorders>
            <w:shd w:val="clear" w:color="auto" w:fill="auto"/>
          </w:tcPr>
          <w:p w:rsidR="003C39A2" w:rsidRPr="00974129" w:rsidRDefault="003C39A2" w:rsidP="00902053">
            <w:pPr>
              <w:rPr>
                <w:rFonts w:ascii="Times New Roman" w:hAnsi="Times New Roman"/>
                <w:sz w:val="24"/>
                <w:szCs w:val="24"/>
              </w:rPr>
            </w:pPr>
            <w:r w:rsidRPr="00974129">
              <w:rPr>
                <w:rFonts w:ascii="Times New Roman" w:hAnsi="Times New Roman"/>
                <w:sz w:val="24"/>
                <w:szCs w:val="24"/>
              </w:rPr>
              <w:t>в том числе организованных отдыхающих</w:t>
            </w:r>
          </w:p>
        </w:tc>
        <w:tc>
          <w:tcPr>
            <w:tcW w:w="1154" w:type="dxa"/>
            <w:tcBorders>
              <w:top w:val="single" w:sz="4" w:space="0" w:color="auto"/>
              <w:left w:val="nil"/>
              <w:bottom w:val="single" w:sz="4" w:space="0" w:color="auto"/>
              <w:right w:val="single" w:sz="4" w:space="0" w:color="auto"/>
            </w:tcBorders>
            <w:shd w:val="clear" w:color="auto" w:fill="auto"/>
            <w:noWrap/>
            <w:vAlign w:val="bottom"/>
          </w:tcPr>
          <w:p w:rsidR="003C39A2" w:rsidRPr="00974129" w:rsidRDefault="003C39A2" w:rsidP="00902053">
            <w:pPr>
              <w:jc w:val="center"/>
              <w:rPr>
                <w:rFonts w:ascii="Times New Roman" w:hAnsi="Times New Roman"/>
                <w:sz w:val="24"/>
                <w:szCs w:val="24"/>
              </w:rPr>
            </w:pPr>
            <w:r w:rsidRPr="00974129">
              <w:rPr>
                <w:rFonts w:ascii="Times New Roman" w:hAnsi="Times New Roman"/>
                <w:sz w:val="24"/>
                <w:szCs w:val="24"/>
              </w:rPr>
              <w:t>человек</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826BF2" w:rsidP="00902053">
            <w:pPr>
              <w:jc w:val="center"/>
              <w:rPr>
                <w:rFonts w:ascii="Times New Roman" w:hAnsi="Times New Roman"/>
                <w:sz w:val="24"/>
                <w:szCs w:val="24"/>
              </w:rPr>
            </w:pPr>
            <w:r w:rsidRPr="00826BF2">
              <w:rPr>
                <w:rFonts w:ascii="Times New Roman" w:hAnsi="Times New Roman"/>
                <w:sz w:val="24"/>
                <w:szCs w:val="24"/>
              </w:rPr>
              <w:t>103022</w:t>
            </w:r>
          </w:p>
        </w:tc>
        <w:tc>
          <w:tcPr>
            <w:tcW w:w="1813"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3C39A2" w:rsidP="00826BF2">
            <w:pPr>
              <w:jc w:val="center"/>
              <w:rPr>
                <w:rFonts w:ascii="Times New Roman" w:hAnsi="Times New Roman"/>
                <w:sz w:val="24"/>
                <w:szCs w:val="24"/>
              </w:rPr>
            </w:pPr>
            <w:r w:rsidRPr="00826BF2">
              <w:rPr>
                <w:rFonts w:ascii="Times New Roman" w:hAnsi="Times New Roman"/>
                <w:sz w:val="24"/>
                <w:szCs w:val="24"/>
              </w:rPr>
              <w:t>10</w:t>
            </w:r>
            <w:r w:rsidR="00826BF2" w:rsidRPr="00826BF2">
              <w:rPr>
                <w:rFonts w:ascii="Times New Roman" w:hAnsi="Times New Roman"/>
                <w:sz w:val="24"/>
                <w:szCs w:val="24"/>
              </w:rPr>
              <w:t>2355</w:t>
            </w:r>
          </w:p>
        </w:tc>
        <w:tc>
          <w:tcPr>
            <w:tcW w:w="1241" w:type="dxa"/>
            <w:tcBorders>
              <w:top w:val="single" w:sz="4" w:space="0" w:color="auto"/>
              <w:left w:val="nil"/>
              <w:bottom w:val="single" w:sz="4" w:space="0" w:color="auto"/>
              <w:right w:val="single" w:sz="4" w:space="0" w:color="auto"/>
            </w:tcBorders>
            <w:shd w:val="clear" w:color="auto" w:fill="auto"/>
            <w:noWrap/>
            <w:vAlign w:val="bottom"/>
          </w:tcPr>
          <w:p w:rsidR="003C39A2" w:rsidRPr="00826BF2" w:rsidRDefault="00826BF2" w:rsidP="00902053">
            <w:pPr>
              <w:jc w:val="center"/>
              <w:rPr>
                <w:rFonts w:ascii="Times New Roman" w:hAnsi="Times New Roman"/>
                <w:sz w:val="24"/>
                <w:szCs w:val="24"/>
              </w:rPr>
            </w:pPr>
            <w:r w:rsidRPr="00826BF2">
              <w:rPr>
                <w:rFonts w:ascii="Times New Roman" w:hAnsi="Times New Roman"/>
                <w:sz w:val="24"/>
                <w:szCs w:val="24"/>
              </w:rPr>
              <w:t>100,6</w:t>
            </w:r>
          </w:p>
        </w:tc>
      </w:tr>
    </w:tbl>
    <w:p w:rsidR="00B13B5E" w:rsidRDefault="00B13B5E" w:rsidP="00293594">
      <w:pPr>
        <w:spacing w:after="0"/>
        <w:jc w:val="both"/>
        <w:rPr>
          <w:rFonts w:ascii="Times New Roman" w:hAnsi="Times New Roman"/>
          <w:color w:val="FF0000"/>
          <w:sz w:val="28"/>
          <w:szCs w:val="28"/>
        </w:rPr>
      </w:pPr>
    </w:p>
    <w:p w:rsidR="001716E3" w:rsidRDefault="001716E3" w:rsidP="00293594">
      <w:pPr>
        <w:spacing w:after="0"/>
        <w:jc w:val="both"/>
        <w:rPr>
          <w:rFonts w:ascii="Times New Roman" w:hAnsi="Times New Roman"/>
          <w:color w:val="FF0000"/>
          <w:sz w:val="28"/>
          <w:szCs w:val="28"/>
        </w:rPr>
      </w:pPr>
    </w:p>
    <w:p w:rsidR="001716E3" w:rsidRDefault="001716E3" w:rsidP="00293594">
      <w:pPr>
        <w:spacing w:after="0"/>
        <w:jc w:val="both"/>
        <w:rPr>
          <w:rFonts w:ascii="Times New Roman" w:hAnsi="Times New Roman"/>
          <w:color w:val="FF0000"/>
          <w:sz w:val="28"/>
          <w:szCs w:val="28"/>
        </w:rPr>
      </w:pPr>
    </w:p>
    <w:p w:rsidR="001716E3" w:rsidRDefault="001716E3" w:rsidP="00293594">
      <w:pPr>
        <w:spacing w:after="0"/>
        <w:jc w:val="both"/>
        <w:rPr>
          <w:rFonts w:ascii="Times New Roman" w:hAnsi="Times New Roman"/>
          <w:color w:val="FF0000"/>
          <w:sz w:val="28"/>
          <w:szCs w:val="28"/>
        </w:rPr>
      </w:pPr>
    </w:p>
    <w:p w:rsidR="001716E3" w:rsidRDefault="001716E3" w:rsidP="00293594">
      <w:pPr>
        <w:spacing w:after="0"/>
        <w:jc w:val="both"/>
        <w:rPr>
          <w:rFonts w:ascii="Times New Roman" w:hAnsi="Times New Roman"/>
          <w:color w:val="FF0000"/>
          <w:sz w:val="28"/>
          <w:szCs w:val="28"/>
        </w:rPr>
      </w:pPr>
    </w:p>
    <w:p w:rsidR="001716E3" w:rsidRDefault="001716E3" w:rsidP="00293594">
      <w:pPr>
        <w:spacing w:after="0"/>
        <w:jc w:val="both"/>
        <w:rPr>
          <w:rFonts w:ascii="Times New Roman" w:hAnsi="Times New Roman"/>
          <w:color w:val="FF0000"/>
          <w:sz w:val="28"/>
          <w:szCs w:val="28"/>
        </w:rPr>
      </w:pPr>
    </w:p>
    <w:p w:rsidR="008A13A5" w:rsidRDefault="008A13A5" w:rsidP="00293594">
      <w:pPr>
        <w:spacing w:after="0"/>
        <w:jc w:val="both"/>
        <w:rPr>
          <w:rFonts w:ascii="Times New Roman" w:hAnsi="Times New Roman"/>
          <w:color w:val="FF0000"/>
          <w:sz w:val="28"/>
          <w:szCs w:val="28"/>
        </w:rPr>
      </w:pPr>
    </w:p>
    <w:p w:rsidR="008A13A5" w:rsidRPr="004B6D5B" w:rsidRDefault="008A13A5" w:rsidP="008A13A5">
      <w:pPr>
        <w:pStyle w:val="a5"/>
        <w:numPr>
          <w:ilvl w:val="2"/>
          <w:numId w:val="9"/>
        </w:numPr>
        <w:spacing w:after="0"/>
        <w:jc w:val="center"/>
        <w:rPr>
          <w:rFonts w:ascii="Times New Roman" w:hAnsi="Times New Roman"/>
          <w:b/>
          <w:sz w:val="28"/>
          <w:szCs w:val="28"/>
        </w:rPr>
      </w:pPr>
      <w:r w:rsidRPr="004B6D5B">
        <w:rPr>
          <w:rFonts w:ascii="Times New Roman" w:hAnsi="Times New Roman"/>
          <w:b/>
          <w:sz w:val="28"/>
          <w:szCs w:val="28"/>
        </w:rPr>
        <w:t>Рынок пищевой продукции</w:t>
      </w:r>
    </w:p>
    <w:p w:rsidR="004B6D5B" w:rsidRDefault="004B6D5B" w:rsidP="004B6D5B">
      <w:pPr>
        <w:tabs>
          <w:tab w:val="left" w:pos="1134"/>
          <w:tab w:val="left" w:pos="1276"/>
          <w:tab w:val="left" w:pos="1418"/>
        </w:tabs>
        <w:spacing w:after="0"/>
        <w:ind w:left="708"/>
        <w:jc w:val="both"/>
        <w:rPr>
          <w:rFonts w:ascii="Times New Roman" w:hAnsi="Times New Roman"/>
          <w:sz w:val="28"/>
          <w:szCs w:val="28"/>
        </w:rPr>
      </w:pPr>
    </w:p>
    <w:p w:rsidR="004B6D5B" w:rsidRPr="004B6D5B" w:rsidRDefault="004B6D5B" w:rsidP="00DD2450">
      <w:pPr>
        <w:tabs>
          <w:tab w:val="left" w:pos="1134"/>
          <w:tab w:val="left" w:pos="1276"/>
          <w:tab w:val="left" w:pos="1418"/>
        </w:tabs>
        <w:spacing w:after="0"/>
        <w:ind w:firstLine="708"/>
        <w:jc w:val="both"/>
        <w:rPr>
          <w:rFonts w:ascii="Times New Roman" w:hAnsi="Times New Roman"/>
          <w:sz w:val="28"/>
          <w:szCs w:val="28"/>
        </w:rPr>
      </w:pPr>
      <w:r w:rsidRPr="004B6D5B">
        <w:rPr>
          <w:rFonts w:ascii="Times New Roman" w:hAnsi="Times New Roman"/>
          <w:sz w:val="28"/>
          <w:szCs w:val="28"/>
        </w:rPr>
        <w:t xml:space="preserve">На территории Ейского района работают 12 хозяйствующих субъектов пищевой и перерабатывающей промышленности, из которых 1 предприятие относятся к крупным и средним. </w:t>
      </w:r>
    </w:p>
    <w:p w:rsidR="004B6D5B" w:rsidRPr="004B6D5B" w:rsidRDefault="004B6D5B" w:rsidP="00DD2450">
      <w:pPr>
        <w:tabs>
          <w:tab w:val="left" w:pos="1134"/>
          <w:tab w:val="left" w:pos="1276"/>
          <w:tab w:val="left" w:pos="1418"/>
        </w:tabs>
        <w:spacing w:after="0"/>
        <w:ind w:firstLine="708"/>
        <w:jc w:val="both"/>
        <w:rPr>
          <w:rFonts w:ascii="Times New Roman" w:hAnsi="Times New Roman"/>
          <w:sz w:val="28"/>
          <w:szCs w:val="28"/>
        </w:rPr>
      </w:pPr>
      <w:r w:rsidRPr="004B6D5B">
        <w:rPr>
          <w:rFonts w:ascii="Times New Roman" w:hAnsi="Times New Roman"/>
          <w:sz w:val="28"/>
          <w:szCs w:val="28"/>
        </w:rPr>
        <w:t xml:space="preserve">Объём отгруженной продукции за январь-декабрь 2018 года составил                           494,8 млн. руб. (100,6 % к уровню прошлого года). </w:t>
      </w:r>
    </w:p>
    <w:p w:rsidR="004B6D5B" w:rsidRPr="004B6D5B" w:rsidRDefault="004B6D5B" w:rsidP="00DD2450">
      <w:pPr>
        <w:tabs>
          <w:tab w:val="left" w:pos="1134"/>
          <w:tab w:val="left" w:pos="1276"/>
          <w:tab w:val="left" w:pos="1418"/>
        </w:tabs>
        <w:spacing w:after="0"/>
        <w:ind w:firstLine="708"/>
        <w:jc w:val="both"/>
        <w:rPr>
          <w:rFonts w:ascii="Times New Roman" w:hAnsi="Times New Roman"/>
          <w:sz w:val="28"/>
          <w:szCs w:val="28"/>
        </w:rPr>
      </w:pPr>
      <w:r w:rsidRPr="004B6D5B">
        <w:rPr>
          <w:rFonts w:ascii="Times New Roman" w:hAnsi="Times New Roman"/>
          <w:sz w:val="28"/>
          <w:szCs w:val="28"/>
        </w:rPr>
        <w:t>В январе-декабре 2018 года крупными и средними предприятиями пищевой и перерабатывающей промышленности произведено:</w:t>
      </w:r>
    </w:p>
    <w:p w:rsidR="004B6D5B" w:rsidRPr="004B6D5B" w:rsidRDefault="004B6D5B" w:rsidP="00DD2450">
      <w:pPr>
        <w:spacing w:after="0"/>
        <w:ind w:firstLine="708"/>
        <w:jc w:val="both"/>
        <w:rPr>
          <w:rFonts w:ascii="Times New Roman" w:hAnsi="Times New Roman"/>
          <w:sz w:val="28"/>
          <w:szCs w:val="28"/>
        </w:rPr>
      </w:pPr>
      <w:r w:rsidRPr="004B6D5B">
        <w:rPr>
          <w:rFonts w:ascii="Times New Roman" w:hAnsi="Times New Roman"/>
          <w:sz w:val="28"/>
          <w:szCs w:val="28"/>
        </w:rPr>
        <w:t>- хлеба и хлебобулочных изделий  – 2930,5 тонн  (89,2 % к 2017 году), кондитерских изделий – 2377,6 тонн (100,1 % к уровню 2017г.);</w:t>
      </w:r>
    </w:p>
    <w:p w:rsidR="004B6D5B" w:rsidRPr="004B6D5B" w:rsidRDefault="004B6D5B" w:rsidP="00DD2450">
      <w:pPr>
        <w:spacing w:after="0"/>
        <w:ind w:firstLine="708"/>
        <w:jc w:val="both"/>
        <w:rPr>
          <w:rFonts w:ascii="Times New Roman" w:hAnsi="Times New Roman"/>
          <w:sz w:val="28"/>
          <w:szCs w:val="28"/>
        </w:rPr>
      </w:pPr>
      <w:r w:rsidRPr="004B6D5B">
        <w:rPr>
          <w:rFonts w:ascii="Times New Roman" w:hAnsi="Times New Roman"/>
          <w:sz w:val="28"/>
          <w:szCs w:val="28"/>
        </w:rPr>
        <w:t>- пива –  173,1  тыс. декалитров (75,9 % к уровню 2017 года) сокращение производства пива в ЗАО «Приазовская Бавария» по причине конкуренции с производителями более дешевого некачественного продукта;</w:t>
      </w:r>
    </w:p>
    <w:p w:rsidR="004B6D5B" w:rsidRPr="004B6D5B" w:rsidRDefault="004B6D5B" w:rsidP="004B6D5B">
      <w:pPr>
        <w:spacing w:after="0"/>
        <w:ind w:left="708"/>
        <w:jc w:val="both"/>
        <w:rPr>
          <w:rFonts w:ascii="Times New Roman" w:hAnsi="Times New Roman"/>
          <w:sz w:val="28"/>
          <w:szCs w:val="28"/>
        </w:rPr>
      </w:pPr>
      <w:r w:rsidRPr="004B6D5B">
        <w:rPr>
          <w:rFonts w:ascii="Times New Roman" w:hAnsi="Times New Roman"/>
          <w:sz w:val="28"/>
          <w:szCs w:val="28"/>
        </w:rPr>
        <w:t xml:space="preserve">- безалкогольных напитков – 109,9 тыс. декалитров (95,8 % к 2017г.) </w:t>
      </w:r>
    </w:p>
    <w:p w:rsidR="004B6D5B" w:rsidRPr="004B6D5B" w:rsidRDefault="004B6D5B" w:rsidP="004B6D5B">
      <w:pPr>
        <w:spacing w:after="0"/>
        <w:ind w:left="708"/>
        <w:jc w:val="both"/>
        <w:rPr>
          <w:rFonts w:ascii="Times New Roman" w:hAnsi="Times New Roman"/>
          <w:sz w:val="28"/>
          <w:szCs w:val="28"/>
        </w:rPr>
      </w:pPr>
      <w:r w:rsidRPr="004B6D5B">
        <w:rPr>
          <w:rFonts w:ascii="Times New Roman" w:hAnsi="Times New Roman"/>
          <w:sz w:val="28"/>
          <w:szCs w:val="28"/>
        </w:rPr>
        <w:t>-кваса – 40,2 тыс. декалитров (100 % к 2017г.);</w:t>
      </w:r>
    </w:p>
    <w:p w:rsidR="004B6D5B" w:rsidRPr="004B6D5B" w:rsidRDefault="004B6D5B" w:rsidP="004B6D5B">
      <w:pPr>
        <w:spacing w:after="0"/>
        <w:ind w:left="708"/>
        <w:jc w:val="both"/>
        <w:rPr>
          <w:rFonts w:ascii="Times New Roman" w:hAnsi="Times New Roman"/>
          <w:sz w:val="28"/>
          <w:szCs w:val="28"/>
        </w:rPr>
      </w:pPr>
      <w:r w:rsidRPr="004B6D5B">
        <w:rPr>
          <w:rFonts w:ascii="Times New Roman" w:hAnsi="Times New Roman"/>
          <w:sz w:val="28"/>
          <w:szCs w:val="28"/>
        </w:rPr>
        <w:t>- муки продовольственной - 3237 тонн;</w:t>
      </w:r>
    </w:p>
    <w:p w:rsidR="004B6D5B" w:rsidRPr="004B6D5B" w:rsidRDefault="004B6D5B" w:rsidP="004B6D5B">
      <w:pPr>
        <w:spacing w:after="0"/>
        <w:ind w:left="708"/>
        <w:jc w:val="both"/>
        <w:rPr>
          <w:rFonts w:ascii="Times New Roman" w:hAnsi="Times New Roman"/>
          <w:sz w:val="28"/>
          <w:szCs w:val="28"/>
        </w:rPr>
      </w:pPr>
      <w:r w:rsidRPr="004B6D5B">
        <w:rPr>
          <w:rFonts w:ascii="Times New Roman" w:hAnsi="Times New Roman"/>
          <w:sz w:val="28"/>
          <w:szCs w:val="28"/>
        </w:rPr>
        <w:t xml:space="preserve">- отрубей – 1423 тонн. </w:t>
      </w:r>
    </w:p>
    <w:p w:rsidR="00CD2D2C" w:rsidRDefault="00540DCB" w:rsidP="00CD2D2C">
      <w:pPr>
        <w:spacing w:after="0" w:line="240" w:lineRule="auto"/>
        <w:ind w:left="142" w:firstLine="566"/>
        <w:jc w:val="both"/>
        <w:rPr>
          <w:rFonts w:ascii="Times New Roman" w:hAnsi="Times New Roman"/>
          <w:b/>
          <w:sz w:val="28"/>
          <w:szCs w:val="28"/>
        </w:rPr>
      </w:pPr>
      <w:r>
        <w:rPr>
          <w:rFonts w:ascii="Times New Roman" w:hAnsi="Times New Roman"/>
          <w:b/>
          <w:sz w:val="28"/>
          <w:szCs w:val="28"/>
        </w:rPr>
        <w:t>88</w:t>
      </w:r>
      <w:r w:rsidR="00CD2D2C" w:rsidRPr="005E1837">
        <w:rPr>
          <w:rFonts w:ascii="Times New Roman" w:hAnsi="Times New Roman"/>
          <w:b/>
          <w:sz w:val="28"/>
          <w:szCs w:val="28"/>
        </w:rPr>
        <w:t>,5</w:t>
      </w:r>
      <w:r w:rsidR="00CD2D2C" w:rsidRPr="005E1837">
        <w:rPr>
          <w:rFonts w:ascii="Times New Roman" w:hAnsi="Times New Roman"/>
          <w:b/>
          <w:sz w:val="28"/>
          <w:szCs w:val="28"/>
          <w:lang w:eastAsia="ru-RU"/>
        </w:rPr>
        <w:t xml:space="preserve">% принявших участие в опросе, удовлетворены рынком </w:t>
      </w:r>
      <w:r w:rsidR="00CD2D2C">
        <w:rPr>
          <w:rFonts w:ascii="Times New Roman" w:hAnsi="Times New Roman"/>
          <w:b/>
          <w:sz w:val="28"/>
          <w:szCs w:val="28"/>
          <w:lang w:eastAsia="ru-RU"/>
        </w:rPr>
        <w:t>пищевой промышленности</w:t>
      </w:r>
      <w:r w:rsidR="00CD2D2C" w:rsidRPr="005E1837">
        <w:rPr>
          <w:rFonts w:ascii="Times New Roman" w:hAnsi="Times New Roman"/>
          <w:b/>
          <w:sz w:val="28"/>
          <w:szCs w:val="28"/>
          <w:lang w:eastAsia="ru-RU"/>
        </w:rPr>
        <w:t>.</w:t>
      </w:r>
      <w:r w:rsidR="00CD2D2C" w:rsidRPr="005E1837">
        <w:rPr>
          <w:rFonts w:ascii="Times New Roman" w:hAnsi="Times New Roman"/>
          <w:b/>
          <w:sz w:val="28"/>
          <w:szCs w:val="28"/>
        </w:rPr>
        <w:t xml:space="preserve">  </w:t>
      </w:r>
    </w:p>
    <w:p w:rsidR="00681FAF" w:rsidRDefault="00681FAF" w:rsidP="007D2F84">
      <w:pPr>
        <w:spacing w:after="0"/>
        <w:jc w:val="both"/>
        <w:rPr>
          <w:rFonts w:ascii="Times New Roman" w:hAnsi="Times New Roman"/>
          <w:color w:val="FF0000"/>
          <w:sz w:val="28"/>
          <w:szCs w:val="28"/>
        </w:rPr>
      </w:pPr>
    </w:p>
    <w:p w:rsidR="001653F9" w:rsidRDefault="001653F9" w:rsidP="007D2F84">
      <w:pPr>
        <w:spacing w:after="0"/>
        <w:jc w:val="both"/>
        <w:rPr>
          <w:rFonts w:ascii="Times New Roman" w:hAnsi="Times New Roman"/>
          <w:color w:val="FF0000"/>
          <w:sz w:val="28"/>
          <w:szCs w:val="28"/>
        </w:rPr>
      </w:pPr>
    </w:p>
    <w:p w:rsidR="008A13A5" w:rsidRPr="00A80050" w:rsidRDefault="008A13A5" w:rsidP="008A13A5">
      <w:pPr>
        <w:pStyle w:val="a5"/>
        <w:numPr>
          <w:ilvl w:val="2"/>
          <w:numId w:val="9"/>
        </w:numPr>
        <w:spacing w:after="0"/>
        <w:jc w:val="center"/>
        <w:rPr>
          <w:rFonts w:ascii="Times New Roman" w:hAnsi="Times New Roman"/>
          <w:b/>
          <w:sz w:val="28"/>
          <w:szCs w:val="28"/>
        </w:rPr>
      </w:pPr>
      <w:r w:rsidRPr="00A80050">
        <w:rPr>
          <w:rFonts w:ascii="Times New Roman" w:hAnsi="Times New Roman"/>
          <w:b/>
          <w:sz w:val="28"/>
          <w:szCs w:val="28"/>
        </w:rPr>
        <w:t>Рынок продукции легкой промышленности</w:t>
      </w:r>
    </w:p>
    <w:p w:rsidR="008A13A5" w:rsidRDefault="008A13A5" w:rsidP="007D2F84">
      <w:pPr>
        <w:spacing w:after="0"/>
        <w:jc w:val="both"/>
        <w:rPr>
          <w:rFonts w:ascii="Times New Roman" w:hAnsi="Times New Roman"/>
          <w:color w:val="FF0000"/>
          <w:sz w:val="28"/>
          <w:szCs w:val="28"/>
        </w:rPr>
      </w:pPr>
    </w:p>
    <w:p w:rsidR="00A80050" w:rsidRDefault="00A80050" w:rsidP="00A80050">
      <w:pPr>
        <w:spacing w:after="0" w:line="240" w:lineRule="auto"/>
        <w:ind w:firstLine="709"/>
        <w:jc w:val="both"/>
        <w:rPr>
          <w:rFonts w:ascii="Times New Roman" w:hAnsi="Times New Roman"/>
          <w:sz w:val="28"/>
          <w:szCs w:val="28"/>
        </w:rPr>
      </w:pPr>
      <w:r>
        <w:rPr>
          <w:rFonts w:ascii="Times New Roman" w:hAnsi="Times New Roman"/>
          <w:sz w:val="28"/>
          <w:szCs w:val="28"/>
        </w:rPr>
        <w:t>Текстильное и швейное производство в муниципальном образовании Ейский район в настоящее время осуществляют 5 малых предприятий и 36 индивидуальных предпринимателей.</w:t>
      </w:r>
    </w:p>
    <w:p w:rsidR="00A80050" w:rsidRDefault="00A80050" w:rsidP="00A80050">
      <w:pPr>
        <w:spacing w:after="0" w:line="240" w:lineRule="auto"/>
        <w:ind w:firstLine="709"/>
        <w:jc w:val="both"/>
        <w:rPr>
          <w:rFonts w:ascii="Times New Roman" w:hAnsi="Times New Roman"/>
          <w:sz w:val="28"/>
          <w:szCs w:val="28"/>
        </w:rPr>
      </w:pPr>
      <w:r>
        <w:rPr>
          <w:rFonts w:ascii="Times New Roman" w:hAnsi="Times New Roman"/>
          <w:sz w:val="28"/>
          <w:szCs w:val="28"/>
        </w:rPr>
        <w:t>Кризис отечественной легкой промышленности вследствие наполнения рынка дешевой импортной продукцией из стран Азии коснулся и ейских предприятий.</w:t>
      </w:r>
    </w:p>
    <w:p w:rsidR="00A80050" w:rsidRDefault="00A80050" w:rsidP="00A80050">
      <w:pPr>
        <w:spacing w:after="0" w:line="240" w:lineRule="auto"/>
        <w:ind w:firstLine="709"/>
        <w:jc w:val="both"/>
        <w:rPr>
          <w:rFonts w:ascii="Times New Roman" w:hAnsi="Times New Roman"/>
          <w:sz w:val="28"/>
          <w:szCs w:val="28"/>
        </w:rPr>
      </w:pPr>
      <w:r>
        <w:rPr>
          <w:rFonts w:ascii="Times New Roman" w:hAnsi="Times New Roman"/>
          <w:sz w:val="28"/>
          <w:szCs w:val="28"/>
        </w:rPr>
        <w:t>Завершается процедура банкротства в отношении предприятия легкой промышленности ООО «Ейская мануфактура». Производственные мощности предприятия реализованы посредством торгов, приобретатель – ООО "ТЕХАВИАМЕТИЗ" (г.Таганрог).</w:t>
      </w:r>
    </w:p>
    <w:p w:rsidR="00A80050" w:rsidRDefault="00A80050" w:rsidP="00A80050">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мая 2018 г. ООО «Швейная фабрика», выпускавшее трикотажные изделия, прекратило производственную деятельность по решению учредителей; 19 ноября 2018 г. предприятие исключено из ЕГРЮЛ. Предприятие относилось к категории средних – на нем было занято более 100 человек. </w:t>
      </w:r>
      <w:r>
        <w:rPr>
          <w:rFonts w:ascii="Times New Roman" w:hAnsi="Times New Roman"/>
        </w:rPr>
        <w:t xml:space="preserve"> </w:t>
      </w:r>
      <w:r>
        <w:rPr>
          <w:rFonts w:ascii="Times New Roman" w:hAnsi="Times New Roman"/>
          <w:sz w:val="28"/>
          <w:szCs w:val="28"/>
        </w:rPr>
        <w:t>На производственных мощностях данного предприятия открыто малое предприятие ООО «Спортлегпром».</w:t>
      </w:r>
    </w:p>
    <w:p w:rsidR="00A80050" w:rsidRDefault="00A80050" w:rsidP="00A80050">
      <w:pPr>
        <w:spacing w:after="0" w:line="240" w:lineRule="auto"/>
        <w:ind w:firstLine="709"/>
        <w:jc w:val="both"/>
        <w:rPr>
          <w:rFonts w:ascii="Times New Roman" w:hAnsi="Times New Roman"/>
          <w:sz w:val="28"/>
          <w:szCs w:val="28"/>
        </w:rPr>
      </w:pPr>
      <w:r>
        <w:rPr>
          <w:rFonts w:ascii="Times New Roman" w:hAnsi="Times New Roman"/>
          <w:sz w:val="28"/>
          <w:szCs w:val="28"/>
        </w:rPr>
        <w:t>При этом необходимо отметить, что в современных условиях сокращения объемов импорта вследствие девальвации рубля,  учитывая высокое качество ейской продукции и наличие квалифицированных рабочих кадров, у ейской легкой промышленности есть потенциал для успешного развития.</w:t>
      </w:r>
    </w:p>
    <w:p w:rsidR="003E2A9B" w:rsidRDefault="003E2A9B" w:rsidP="003E2A9B">
      <w:pPr>
        <w:spacing w:after="0" w:line="240" w:lineRule="auto"/>
        <w:ind w:left="142" w:firstLine="566"/>
        <w:jc w:val="both"/>
        <w:rPr>
          <w:rFonts w:ascii="Times New Roman" w:hAnsi="Times New Roman"/>
          <w:b/>
          <w:sz w:val="28"/>
          <w:szCs w:val="28"/>
        </w:rPr>
      </w:pPr>
      <w:r>
        <w:rPr>
          <w:rFonts w:ascii="Times New Roman" w:hAnsi="Times New Roman"/>
          <w:b/>
          <w:sz w:val="28"/>
          <w:szCs w:val="28"/>
        </w:rPr>
        <w:t>8</w:t>
      </w:r>
      <w:r w:rsidR="003C2755">
        <w:rPr>
          <w:rFonts w:ascii="Times New Roman" w:hAnsi="Times New Roman"/>
          <w:b/>
          <w:sz w:val="28"/>
          <w:szCs w:val="28"/>
        </w:rPr>
        <w:t>5,1</w:t>
      </w:r>
      <w:r w:rsidRPr="005E1837">
        <w:rPr>
          <w:rFonts w:ascii="Times New Roman" w:hAnsi="Times New Roman"/>
          <w:b/>
          <w:sz w:val="28"/>
          <w:szCs w:val="28"/>
          <w:lang w:eastAsia="ru-RU"/>
        </w:rPr>
        <w:t xml:space="preserve">% принявших участие в опросе, удовлетворены рынком </w:t>
      </w:r>
      <w:r>
        <w:rPr>
          <w:rFonts w:ascii="Times New Roman" w:hAnsi="Times New Roman"/>
          <w:b/>
          <w:sz w:val="28"/>
          <w:szCs w:val="28"/>
          <w:lang w:eastAsia="ru-RU"/>
        </w:rPr>
        <w:t>легкой промышленности</w:t>
      </w:r>
      <w:r w:rsidRPr="005E1837">
        <w:rPr>
          <w:rFonts w:ascii="Times New Roman" w:hAnsi="Times New Roman"/>
          <w:b/>
          <w:sz w:val="28"/>
          <w:szCs w:val="28"/>
          <w:lang w:eastAsia="ru-RU"/>
        </w:rPr>
        <w:t>.</w:t>
      </w:r>
      <w:r w:rsidRPr="005E1837">
        <w:rPr>
          <w:rFonts w:ascii="Times New Roman" w:hAnsi="Times New Roman"/>
          <w:b/>
          <w:sz w:val="28"/>
          <w:szCs w:val="28"/>
        </w:rPr>
        <w:t xml:space="preserve">  </w:t>
      </w:r>
    </w:p>
    <w:p w:rsidR="001653F9" w:rsidRDefault="001653F9" w:rsidP="007D2F84">
      <w:pPr>
        <w:spacing w:after="0"/>
        <w:jc w:val="both"/>
        <w:rPr>
          <w:rFonts w:ascii="Times New Roman" w:hAnsi="Times New Roman"/>
          <w:color w:val="FF0000"/>
          <w:sz w:val="28"/>
          <w:szCs w:val="28"/>
        </w:rPr>
      </w:pPr>
    </w:p>
    <w:p w:rsidR="001653F9" w:rsidRPr="00B45F9D" w:rsidRDefault="001653F9" w:rsidP="007D2F84">
      <w:pPr>
        <w:spacing w:after="0"/>
        <w:jc w:val="both"/>
        <w:rPr>
          <w:rFonts w:ascii="Times New Roman" w:hAnsi="Times New Roman"/>
          <w:color w:val="FF0000"/>
          <w:sz w:val="28"/>
          <w:szCs w:val="28"/>
        </w:rPr>
      </w:pPr>
    </w:p>
    <w:p w:rsidR="00986150" w:rsidRPr="0067048C" w:rsidRDefault="00986150" w:rsidP="00310834">
      <w:pPr>
        <w:spacing w:after="0"/>
        <w:jc w:val="center"/>
        <w:outlineLvl w:val="0"/>
        <w:rPr>
          <w:rFonts w:ascii="Times New Roman" w:hAnsi="Times New Roman"/>
          <w:b/>
          <w:sz w:val="28"/>
          <w:szCs w:val="28"/>
        </w:rPr>
      </w:pPr>
      <w:r w:rsidRPr="0067048C">
        <w:rPr>
          <w:rFonts w:ascii="Times New Roman" w:hAnsi="Times New Roman"/>
          <w:b/>
          <w:sz w:val="28"/>
          <w:szCs w:val="28"/>
        </w:rPr>
        <w:t xml:space="preserve">Сведения о состоянии конкурентной среды на </w:t>
      </w:r>
    </w:p>
    <w:p w:rsidR="007B10F3" w:rsidRPr="0067048C" w:rsidRDefault="00986150" w:rsidP="00D13696">
      <w:pPr>
        <w:spacing w:after="0"/>
        <w:jc w:val="center"/>
        <w:rPr>
          <w:rFonts w:ascii="Times New Roman" w:hAnsi="Times New Roman"/>
          <w:b/>
          <w:sz w:val="28"/>
          <w:szCs w:val="28"/>
        </w:rPr>
      </w:pPr>
      <w:r w:rsidRPr="0067048C">
        <w:rPr>
          <w:rFonts w:ascii="Times New Roman" w:hAnsi="Times New Roman"/>
          <w:b/>
          <w:sz w:val="28"/>
          <w:szCs w:val="28"/>
        </w:rPr>
        <w:t>социально-значимых и приоритетных рынка</w:t>
      </w:r>
      <w:r w:rsidR="007F1F4B" w:rsidRPr="0067048C">
        <w:rPr>
          <w:rFonts w:ascii="Times New Roman" w:hAnsi="Times New Roman"/>
          <w:b/>
          <w:sz w:val="28"/>
          <w:szCs w:val="28"/>
        </w:rPr>
        <w:t>х</w:t>
      </w:r>
      <w:r w:rsidR="007B10F3" w:rsidRPr="0067048C">
        <w:rPr>
          <w:rFonts w:ascii="Times New Roman" w:hAnsi="Times New Roman"/>
          <w:b/>
          <w:sz w:val="28"/>
          <w:szCs w:val="28"/>
        </w:rPr>
        <w:t xml:space="preserve"> </w:t>
      </w:r>
    </w:p>
    <w:p w:rsidR="00986150" w:rsidRPr="0067048C" w:rsidRDefault="007B10F3" w:rsidP="00D13696">
      <w:pPr>
        <w:spacing w:after="0"/>
        <w:jc w:val="center"/>
        <w:rPr>
          <w:rFonts w:ascii="Times New Roman" w:hAnsi="Times New Roman"/>
          <w:b/>
          <w:sz w:val="28"/>
          <w:szCs w:val="28"/>
        </w:rPr>
      </w:pPr>
      <w:r w:rsidRPr="0067048C">
        <w:rPr>
          <w:rFonts w:ascii="Times New Roman" w:hAnsi="Times New Roman"/>
          <w:b/>
          <w:sz w:val="28"/>
          <w:szCs w:val="28"/>
        </w:rPr>
        <w:t>(по результатам мониторинга)</w:t>
      </w:r>
      <w:r w:rsidR="00986150" w:rsidRPr="0067048C">
        <w:rPr>
          <w:rFonts w:ascii="Times New Roman" w:hAnsi="Times New Roman"/>
          <w:b/>
          <w:sz w:val="28"/>
          <w:szCs w:val="28"/>
        </w:rPr>
        <w:t>.</w:t>
      </w:r>
    </w:p>
    <w:p w:rsidR="00986150" w:rsidRPr="00B45F9D" w:rsidRDefault="00986150" w:rsidP="00986150">
      <w:pPr>
        <w:jc w:val="both"/>
        <w:rPr>
          <w:color w:val="FF0000"/>
          <w:sz w:val="28"/>
          <w:szCs w:val="28"/>
        </w:rPr>
      </w:pPr>
    </w:p>
    <w:tbl>
      <w:tblPr>
        <w:tblStyle w:val="a8"/>
        <w:tblW w:w="0" w:type="auto"/>
        <w:jc w:val="center"/>
        <w:tblLook w:val="04A0"/>
      </w:tblPr>
      <w:tblGrid>
        <w:gridCol w:w="488"/>
        <w:gridCol w:w="4682"/>
        <w:gridCol w:w="2093"/>
        <w:gridCol w:w="2308"/>
      </w:tblGrid>
      <w:tr w:rsidR="00986150" w:rsidRPr="00B45F9D" w:rsidTr="0029255D">
        <w:trPr>
          <w:jc w:val="center"/>
        </w:trPr>
        <w:tc>
          <w:tcPr>
            <w:tcW w:w="490" w:type="dxa"/>
            <w:vAlign w:val="center"/>
          </w:tcPr>
          <w:p w:rsidR="00986150" w:rsidRPr="009579C7" w:rsidRDefault="00986150" w:rsidP="0029255D">
            <w:pPr>
              <w:jc w:val="center"/>
              <w:rPr>
                <w:rFonts w:ascii="Times New Roman" w:hAnsi="Times New Roman"/>
                <w:sz w:val="24"/>
                <w:szCs w:val="24"/>
              </w:rPr>
            </w:pPr>
            <w:r w:rsidRPr="009579C7">
              <w:rPr>
                <w:rFonts w:ascii="Times New Roman" w:hAnsi="Times New Roman"/>
                <w:sz w:val="24"/>
                <w:szCs w:val="24"/>
              </w:rPr>
              <w:t>№</w:t>
            </w:r>
          </w:p>
        </w:tc>
        <w:tc>
          <w:tcPr>
            <w:tcW w:w="4834" w:type="dxa"/>
            <w:vAlign w:val="center"/>
          </w:tcPr>
          <w:p w:rsidR="00986150" w:rsidRPr="009579C7" w:rsidRDefault="00986150" w:rsidP="0029255D">
            <w:pPr>
              <w:jc w:val="center"/>
              <w:rPr>
                <w:rFonts w:ascii="Times New Roman" w:hAnsi="Times New Roman"/>
                <w:sz w:val="24"/>
                <w:szCs w:val="24"/>
              </w:rPr>
            </w:pPr>
            <w:r w:rsidRPr="009579C7">
              <w:rPr>
                <w:rFonts w:ascii="Times New Roman" w:hAnsi="Times New Roman"/>
                <w:sz w:val="24"/>
                <w:szCs w:val="24"/>
              </w:rPr>
              <w:t>Рынок</w:t>
            </w:r>
          </w:p>
        </w:tc>
        <w:tc>
          <w:tcPr>
            <w:tcW w:w="2133" w:type="dxa"/>
            <w:vAlign w:val="center"/>
          </w:tcPr>
          <w:p w:rsidR="00986150" w:rsidRPr="009579C7" w:rsidRDefault="00B94355" w:rsidP="0029255D">
            <w:pPr>
              <w:jc w:val="center"/>
              <w:rPr>
                <w:rFonts w:ascii="Times New Roman" w:hAnsi="Times New Roman"/>
                <w:sz w:val="24"/>
                <w:szCs w:val="24"/>
              </w:rPr>
            </w:pPr>
            <w:r w:rsidRPr="009579C7">
              <w:rPr>
                <w:rFonts w:ascii="Times New Roman" w:hAnsi="Times New Roman"/>
                <w:sz w:val="24"/>
                <w:szCs w:val="24"/>
              </w:rPr>
              <w:t>Примерное количество конкурентов бизнеса</w:t>
            </w:r>
          </w:p>
        </w:tc>
        <w:tc>
          <w:tcPr>
            <w:tcW w:w="1785" w:type="dxa"/>
            <w:vAlign w:val="center"/>
          </w:tcPr>
          <w:p w:rsidR="00986150" w:rsidRPr="009579C7" w:rsidRDefault="00986150" w:rsidP="0029255D">
            <w:pPr>
              <w:jc w:val="center"/>
              <w:rPr>
                <w:rFonts w:ascii="Times New Roman" w:hAnsi="Times New Roman"/>
                <w:sz w:val="24"/>
                <w:szCs w:val="24"/>
              </w:rPr>
            </w:pPr>
            <w:r w:rsidRPr="009579C7">
              <w:rPr>
                <w:rFonts w:ascii="Times New Roman" w:hAnsi="Times New Roman"/>
                <w:sz w:val="24"/>
                <w:szCs w:val="24"/>
              </w:rPr>
              <w:t>Оценка предпринимателями деятельности органов власти*</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1</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дошкольного образования</w:t>
            </w:r>
          </w:p>
        </w:tc>
        <w:tc>
          <w:tcPr>
            <w:tcW w:w="2133" w:type="dxa"/>
            <w:vAlign w:val="center"/>
          </w:tcPr>
          <w:p w:rsidR="003462F3" w:rsidRPr="00007447" w:rsidRDefault="003462F3" w:rsidP="0029255D">
            <w:pPr>
              <w:jc w:val="center"/>
              <w:rPr>
                <w:rFonts w:ascii="Times New Roman" w:hAnsi="Times New Roman"/>
                <w:sz w:val="24"/>
                <w:szCs w:val="24"/>
              </w:rPr>
            </w:pPr>
            <w:r w:rsidRPr="00007447">
              <w:rPr>
                <w:rFonts w:ascii="Times New Roman" w:hAnsi="Times New Roman"/>
                <w:sz w:val="24"/>
                <w:szCs w:val="24"/>
              </w:rPr>
              <w:t>от 1 до 3 - 2</w:t>
            </w:r>
          </w:p>
          <w:p w:rsidR="00986150" w:rsidRPr="00007447" w:rsidRDefault="001761FB" w:rsidP="0029255D">
            <w:pPr>
              <w:jc w:val="center"/>
              <w:rPr>
                <w:rFonts w:ascii="Times New Roman" w:hAnsi="Times New Roman"/>
                <w:sz w:val="24"/>
                <w:szCs w:val="24"/>
              </w:rPr>
            </w:pPr>
            <w:r w:rsidRPr="00007447">
              <w:rPr>
                <w:rFonts w:ascii="Times New Roman" w:hAnsi="Times New Roman"/>
                <w:sz w:val="24"/>
                <w:szCs w:val="24"/>
              </w:rPr>
              <w:t xml:space="preserve">4 и более – </w:t>
            </w:r>
            <w:r w:rsidR="003462F3" w:rsidRPr="00007447">
              <w:rPr>
                <w:rFonts w:ascii="Times New Roman" w:hAnsi="Times New Roman"/>
                <w:sz w:val="24"/>
                <w:szCs w:val="24"/>
              </w:rPr>
              <w:t>1</w:t>
            </w:r>
          </w:p>
          <w:p w:rsidR="001761FB" w:rsidRPr="00B45F9D" w:rsidRDefault="001761FB" w:rsidP="0029255D">
            <w:pPr>
              <w:jc w:val="center"/>
              <w:rPr>
                <w:rFonts w:ascii="Times New Roman" w:hAnsi="Times New Roman"/>
                <w:color w:val="FF0000"/>
                <w:sz w:val="24"/>
                <w:szCs w:val="24"/>
              </w:rPr>
            </w:pPr>
            <w:r w:rsidRPr="00007447">
              <w:rPr>
                <w:rFonts w:ascii="Times New Roman" w:hAnsi="Times New Roman"/>
                <w:sz w:val="24"/>
                <w:szCs w:val="24"/>
              </w:rPr>
              <w:t>затрудняюсь ответить - 1</w:t>
            </w:r>
          </w:p>
        </w:tc>
        <w:tc>
          <w:tcPr>
            <w:tcW w:w="1785" w:type="dxa"/>
            <w:vAlign w:val="center"/>
          </w:tcPr>
          <w:p w:rsidR="00986150" w:rsidRPr="007B064F" w:rsidRDefault="00986150" w:rsidP="008B4798">
            <w:pPr>
              <w:jc w:val="center"/>
              <w:rPr>
                <w:rFonts w:ascii="Times New Roman" w:hAnsi="Times New Roman"/>
                <w:sz w:val="24"/>
                <w:szCs w:val="24"/>
              </w:rPr>
            </w:pPr>
            <w:r w:rsidRPr="007B064F">
              <w:rPr>
                <w:rFonts w:ascii="Times New Roman" w:hAnsi="Times New Roman"/>
                <w:sz w:val="24"/>
                <w:szCs w:val="24"/>
              </w:rPr>
              <w:t>1-</w:t>
            </w:r>
            <w:r w:rsidR="007B064F" w:rsidRPr="007B064F">
              <w:rPr>
                <w:rFonts w:ascii="Times New Roman" w:hAnsi="Times New Roman"/>
                <w:sz w:val="24"/>
                <w:szCs w:val="24"/>
              </w:rPr>
              <w:t>3</w:t>
            </w:r>
          </w:p>
          <w:p w:rsidR="008B4798" w:rsidRPr="007B064F" w:rsidRDefault="008B4798" w:rsidP="008B4798">
            <w:pPr>
              <w:jc w:val="center"/>
              <w:rPr>
                <w:rFonts w:ascii="Times New Roman" w:hAnsi="Times New Roman"/>
                <w:sz w:val="24"/>
                <w:szCs w:val="24"/>
              </w:rPr>
            </w:pPr>
            <w:r w:rsidRPr="007B064F">
              <w:rPr>
                <w:rFonts w:ascii="Times New Roman" w:hAnsi="Times New Roman"/>
                <w:sz w:val="24"/>
                <w:szCs w:val="24"/>
              </w:rPr>
              <w:t>2-1</w:t>
            </w:r>
          </w:p>
          <w:p w:rsidR="00814564" w:rsidRPr="00B45F9D" w:rsidRDefault="00814564" w:rsidP="008B4798">
            <w:pPr>
              <w:jc w:val="center"/>
              <w:rPr>
                <w:rFonts w:ascii="Times New Roman" w:hAnsi="Times New Roman"/>
                <w:color w:val="FF0000"/>
                <w:sz w:val="24"/>
                <w:szCs w:val="24"/>
              </w:rPr>
            </w:pP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2</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детского отдыха и оздоровления</w:t>
            </w:r>
          </w:p>
        </w:tc>
        <w:tc>
          <w:tcPr>
            <w:tcW w:w="2133" w:type="dxa"/>
            <w:vAlign w:val="center"/>
          </w:tcPr>
          <w:p w:rsidR="00986150" w:rsidRPr="00ED5032" w:rsidRDefault="00ED5032" w:rsidP="0029255D">
            <w:pPr>
              <w:jc w:val="center"/>
              <w:rPr>
                <w:rFonts w:ascii="Times New Roman" w:hAnsi="Times New Roman"/>
                <w:sz w:val="24"/>
                <w:szCs w:val="24"/>
              </w:rPr>
            </w:pPr>
            <w:r w:rsidRPr="00ED5032">
              <w:rPr>
                <w:rFonts w:ascii="Times New Roman" w:hAnsi="Times New Roman"/>
                <w:sz w:val="24"/>
                <w:szCs w:val="24"/>
              </w:rPr>
              <w:t>0</w:t>
            </w:r>
          </w:p>
        </w:tc>
        <w:tc>
          <w:tcPr>
            <w:tcW w:w="1785" w:type="dxa"/>
            <w:vAlign w:val="center"/>
          </w:tcPr>
          <w:p w:rsidR="007D6DFF" w:rsidRPr="00ED5032" w:rsidRDefault="00ED5032" w:rsidP="0029255D">
            <w:pPr>
              <w:jc w:val="center"/>
              <w:rPr>
                <w:rFonts w:ascii="Times New Roman" w:hAnsi="Times New Roman"/>
                <w:sz w:val="24"/>
                <w:szCs w:val="24"/>
              </w:rPr>
            </w:pPr>
            <w:r w:rsidRPr="00ED5032">
              <w:rPr>
                <w:rFonts w:ascii="Times New Roman" w:hAnsi="Times New Roman"/>
                <w:sz w:val="24"/>
                <w:szCs w:val="24"/>
              </w:rPr>
              <w:t>0</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3</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дополнительного образования</w:t>
            </w:r>
          </w:p>
        </w:tc>
        <w:tc>
          <w:tcPr>
            <w:tcW w:w="2133" w:type="dxa"/>
            <w:vAlign w:val="center"/>
          </w:tcPr>
          <w:p w:rsidR="00986150" w:rsidRPr="002F3AC2" w:rsidRDefault="008F31A6" w:rsidP="0029255D">
            <w:pPr>
              <w:jc w:val="center"/>
              <w:rPr>
                <w:rFonts w:ascii="Times New Roman" w:hAnsi="Times New Roman"/>
                <w:sz w:val="24"/>
                <w:szCs w:val="24"/>
              </w:rPr>
            </w:pPr>
            <w:r w:rsidRPr="002F3AC2">
              <w:rPr>
                <w:rFonts w:ascii="Times New Roman" w:hAnsi="Times New Roman"/>
                <w:sz w:val="24"/>
                <w:szCs w:val="24"/>
              </w:rPr>
              <w:t xml:space="preserve">от 1 до 3 – </w:t>
            </w:r>
            <w:r w:rsidR="00ED5032" w:rsidRPr="002F3AC2">
              <w:rPr>
                <w:rFonts w:ascii="Times New Roman" w:hAnsi="Times New Roman"/>
                <w:sz w:val="24"/>
                <w:szCs w:val="24"/>
              </w:rPr>
              <w:t>1</w:t>
            </w:r>
          </w:p>
          <w:p w:rsidR="008F31A6" w:rsidRPr="002F3AC2" w:rsidRDefault="008F31A6" w:rsidP="00ED5032">
            <w:pPr>
              <w:jc w:val="center"/>
              <w:rPr>
                <w:rFonts w:ascii="Times New Roman" w:hAnsi="Times New Roman"/>
                <w:sz w:val="24"/>
                <w:szCs w:val="24"/>
              </w:rPr>
            </w:pPr>
            <w:r w:rsidRPr="002F3AC2">
              <w:rPr>
                <w:rFonts w:ascii="Times New Roman" w:hAnsi="Times New Roman"/>
                <w:sz w:val="24"/>
                <w:szCs w:val="24"/>
              </w:rPr>
              <w:t xml:space="preserve">4 и более – </w:t>
            </w:r>
            <w:r w:rsidR="00ED5032" w:rsidRPr="002F3AC2">
              <w:rPr>
                <w:rFonts w:ascii="Times New Roman" w:hAnsi="Times New Roman"/>
                <w:sz w:val="24"/>
                <w:szCs w:val="24"/>
              </w:rPr>
              <w:t>2</w:t>
            </w:r>
          </w:p>
        </w:tc>
        <w:tc>
          <w:tcPr>
            <w:tcW w:w="1785" w:type="dxa"/>
            <w:vAlign w:val="center"/>
          </w:tcPr>
          <w:p w:rsidR="00986150" w:rsidRPr="002F3AC2" w:rsidRDefault="002F3AC2" w:rsidP="0029255D">
            <w:pPr>
              <w:jc w:val="center"/>
              <w:rPr>
                <w:rFonts w:ascii="Times New Roman" w:hAnsi="Times New Roman"/>
                <w:sz w:val="24"/>
                <w:szCs w:val="24"/>
              </w:rPr>
            </w:pPr>
            <w:r w:rsidRPr="002F3AC2">
              <w:rPr>
                <w:rFonts w:ascii="Times New Roman" w:hAnsi="Times New Roman"/>
                <w:sz w:val="24"/>
                <w:szCs w:val="24"/>
              </w:rPr>
              <w:t>1</w:t>
            </w:r>
            <w:r w:rsidR="00DF7EC9" w:rsidRPr="002F3AC2">
              <w:rPr>
                <w:rFonts w:ascii="Times New Roman" w:hAnsi="Times New Roman"/>
                <w:sz w:val="24"/>
                <w:szCs w:val="24"/>
              </w:rPr>
              <w:t>-</w:t>
            </w:r>
            <w:r w:rsidRPr="002F3AC2">
              <w:rPr>
                <w:rFonts w:ascii="Times New Roman" w:hAnsi="Times New Roman"/>
                <w:sz w:val="24"/>
                <w:szCs w:val="24"/>
              </w:rPr>
              <w:t>3</w:t>
            </w:r>
          </w:p>
          <w:p w:rsidR="00DF7EC9" w:rsidRPr="002F3AC2" w:rsidRDefault="00DF7EC9" w:rsidP="0029255D">
            <w:pPr>
              <w:jc w:val="center"/>
              <w:rPr>
                <w:rFonts w:ascii="Times New Roman" w:hAnsi="Times New Roman"/>
                <w:sz w:val="24"/>
                <w:szCs w:val="24"/>
              </w:rPr>
            </w:pP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4</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медицинских услуг</w:t>
            </w:r>
          </w:p>
        </w:tc>
        <w:tc>
          <w:tcPr>
            <w:tcW w:w="2133" w:type="dxa"/>
            <w:vAlign w:val="center"/>
          </w:tcPr>
          <w:p w:rsidR="00A44E0C" w:rsidRPr="002F3AC2" w:rsidRDefault="00A44E0C" w:rsidP="0029255D">
            <w:pPr>
              <w:jc w:val="center"/>
              <w:rPr>
                <w:rFonts w:ascii="Times New Roman" w:hAnsi="Times New Roman"/>
                <w:sz w:val="24"/>
                <w:szCs w:val="24"/>
              </w:rPr>
            </w:pPr>
            <w:r w:rsidRPr="002F3AC2">
              <w:rPr>
                <w:rFonts w:ascii="Times New Roman" w:hAnsi="Times New Roman"/>
                <w:sz w:val="24"/>
                <w:szCs w:val="24"/>
              </w:rPr>
              <w:t xml:space="preserve">4 и более – </w:t>
            </w:r>
            <w:r w:rsidR="002F3AC2" w:rsidRPr="002F3AC2">
              <w:rPr>
                <w:rFonts w:ascii="Times New Roman" w:hAnsi="Times New Roman"/>
                <w:sz w:val="24"/>
                <w:szCs w:val="24"/>
              </w:rPr>
              <w:t>3</w:t>
            </w:r>
          </w:p>
          <w:p w:rsidR="00A93811" w:rsidRPr="00B45F9D" w:rsidRDefault="00A93811" w:rsidP="002F3AC2">
            <w:pPr>
              <w:jc w:val="center"/>
              <w:rPr>
                <w:rFonts w:ascii="Times New Roman" w:hAnsi="Times New Roman"/>
                <w:color w:val="FF0000"/>
                <w:sz w:val="24"/>
                <w:szCs w:val="24"/>
              </w:rPr>
            </w:pPr>
            <w:r w:rsidRPr="002F3AC2">
              <w:rPr>
                <w:rFonts w:ascii="Times New Roman" w:hAnsi="Times New Roman"/>
                <w:sz w:val="24"/>
                <w:szCs w:val="24"/>
              </w:rPr>
              <w:t xml:space="preserve">сложно подсчитать - </w:t>
            </w:r>
            <w:r w:rsidR="002F3AC2" w:rsidRPr="002F3AC2">
              <w:rPr>
                <w:rFonts w:ascii="Times New Roman" w:hAnsi="Times New Roman"/>
                <w:sz w:val="24"/>
                <w:szCs w:val="24"/>
              </w:rPr>
              <w:t>1</w:t>
            </w:r>
          </w:p>
        </w:tc>
        <w:tc>
          <w:tcPr>
            <w:tcW w:w="1785" w:type="dxa"/>
            <w:vAlign w:val="center"/>
          </w:tcPr>
          <w:p w:rsidR="005A47D0" w:rsidRPr="00065CFB" w:rsidRDefault="00081510" w:rsidP="0029255D">
            <w:pPr>
              <w:jc w:val="center"/>
              <w:rPr>
                <w:rFonts w:ascii="Times New Roman" w:hAnsi="Times New Roman"/>
                <w:sz w:val="24"/>
                <w:szCs w:val="24"/>
              </w:rPr>
            </w:pPr>
            <w:r w:rsidRPr="00065CFB">
              <w:rPr>
                <w:rFonts w:ascii="Times New Roman" w:hAnsi="Times New Roman"/>
                <w:sz w:val="24"/>
                <w:szCs w:val="24"/>
              </w:rPr>
              <w:t>2-2</w:t>
            </w:r>
          </w:p>
          <w:p w:rsidR="00081510" w:rsidRPr="00B45F9D" w:rsidRDefault="00081510" w:rsidP="0029255D">
            <w:pPr>
              <w:jc w:val="center"/>
              <w:rPr>
                <w:rFonts w:ascii="Times New Roman" w:hAnsi="Times New Roman"/>
                <w:color w:val="FF0000"/>
                <w:sz w:val="24"/>
                <w:szCs w:val="24"/>
              </w:rPr>
            </w:pPr>
            <w:r w:rsidRPr="00065CFB">
              <w:rPr>
                <w:rFonts w:ascii="Times New Roman" w:hAnsi="Times New Roman"/>
                <w:sz w:val="24"/>
                <w:szCs w:val="24"/>
              </w:rPr>
              <w:t>2-2</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5</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психолого-педагогического сопровождения детей с ограниченными возможностями здоровья</w:t>
            </w:r>
          </w:p>
        </w:tc>
        <w:tc>
          <w:tcPr>
            <w:tcW w:w="2133" w:type="dxa"/>
            <w:vAlign w:val="center"/>
          </w:tcPr>
          <w:p w:rsidR="00986150" w:rsidRPr="002F3AC2" w:rsidRDefault="00986150" w:rsidP="0029255D">
            <w:pPr>
              <w:jc w:val="center"/>
              <w:rPr>
                <w:rFonts w:ascii="Times New Roman" w:hAnsi="Times New Roman"/>
                <w:sz w:val="24"/>
                <w:szCs w:val="24"/>
              </w:rPr>
            </w:pPr>
            <w:r w:rsidRPr="002F3AC2">
              <w:rPr>
                <w:rFonts w:ascii="Times New Roman" w:hAnsi="Times New Roman"/>
                <w:sz w:val="24"/>
                <w:szCs w:val="24"/>
              </w:rPr>
              <w:t>0</w:t>
            </w:r>
          </w:p>
        </w:tc>
        <w:tc>
          <w:tcPr>
            <w:tcW w:w="1785" w:type="dxa"/>
            <w:vAlign w:val="center"/>
          </w:tcPr>
          <w:p w:rsidR="00986150" w:rsidRPr="002F3AC2" w:rsidRDefault="00986150" w:rsidP="0029255D">
            <w:pPr>
              <w:jc w:val="center"/>
              <w:rPr>
                <w:rFonts w:ascii="Times New Roman" w:hAnsi="Times New Roman"/>
                <w:sz w:val="24"/>
                <w:szCs w:val="24"/>
              </w:rPr>
            </w:pPr>
            <w:r w:rsidRPr="002F3AC2">
              <w:rPr>
                <w:rFonts w:ascii="Times New Roman" w:hAnsi="Times New Roman"/>
                <w:sz w:val="24"/>
                <w:szCs w:val="24"/>
              </w:rPr>
              <w:t>0</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6</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в сфере культуры</w:t>
            </w:r>
          </w:p>
        </w:tc>
        <w:tc>
          <w:tcPr>
            <w:tcW w:w="2133" w:type="dxa"/>
            <w:vAlign w:val="center"/>
          </w:tcPr>
          <w:p w:rsidR="00986150" w:rsidRPr="00065CFB" w:rsidRDefault="009F2C82" w:rsidP="0029255D">
            <w:pPr>
              <w:jc w:val="center"/>
              <w:rPr>
                <w:rFonts w:ascii="Times New Roman" w:hAnsi="Times New Roman"/>
                <w:sz w:val="24"/>
                <w:szCs w:val="24"/>
              </w:rPr>
            </w:pPr>
            <w:r w:rsidRPr="00065CFB">
              <w:rPr>
                <w:rFonts w:ascii="Times New Roman" w:hAnsi="Times New Roman"/>
                <w:sz w:val="24"/>
                <w:szCs w:val="24"/>
              </w:rPr>
              <w:t xml:space="preserve"> 4 и более </w:t>
            </w:r>
            <w:r w:rsidR="001C4454" w:rsidRPr="00065CFB">
              <w:rPr>
                <w:rFonts w:ascii="Times New Roman" w:hAnsi="Times New Roman"/>
                <w:sz w:val="24"/>
                <w:szCs w:val="24"/>
              </w:rPr>
              <w:t>–</w:t>
            </w:r>
            <w:r w:rsidRPr="00065CFB">
              <w:rPr>
                <w:rFonts w:ascii="Times New Roman" w:hAnsi="Times New Roman"/>
                <w:sz w:val="24"/>
                <w:szCs w:val="24"/>
              </w:rPr>
              <w:t xml:space="preserve"> </w:t>
            </w:r>
            <w:r w:rsidR="00065CFB" w:rsidRPr="00065CFB">
              <w:rPr>
                <w:rFonts w:ascii="Times New Roman" w:hAnsi="Times New Roman"/>
                <w:sz w:val="24"/>
                <w:szCs w:val="24"/>
              </w:rPr>
              <w:t>3</w:t>
            </w:r>
          </w:p>
          <w:p w:rsidR="001C4454" w:rsidRPr="00065CFB" w:rsidRDefault="001C4454" w:rsidP="0029255D">
            <w:pPr>
              <w:jc w:val="center"/>
              <w:rPr>
                <w:rFonts w:ascii="Times New Roman" w:hAnsi="Times New Roman"/>
                <w:sz w:val="24"/>
                <w:szCs w:val="24"/>
              </w:rPr>
            </w:pPr>
          </w:p>
        </w:tc>
        <w:tc>
          <w:tcPr>
            <w:tcW w:w="1785" w:type="dxa"/>
            <w:vAlign w:val="center"/>
          </w:tcPr>
          <w:p w:rsidR="00B50979" w:rsidRPr="00065CFB" w:rsidRDefault="00065CFB" w:rsidP="0029255D">
            <w:pPr>
              <w:jc w:val="center"/>
              <w:rPr>
                <w:rFonts w:ascii="Times New Roman" w:hAnsi="Times New Roman"/>
                <w:sz w:val="24"/>
                <w:szCs w:val="24"/>
              </w:rPr>
            </w:pPr>
            <w:r w:rsidRPr="00065CFB">
              <w:rPr>
                <w:rFonts w:ascii="Times New Roman" w:hAnsi="Times New Roman"/>
                <w:sz w:val="24"/>
                <w:szCs w:val="24"/>
              </w:rPr>
              <w:t>3-1</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7</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жилищно-коммунального хозяйства</w:t>
            </w:r>
          </w:p>
        </w:tc>
        <w:tc>
          <w:tcPr>
            <w:tcW w:w="2133" w:type="dxa"/>
            <w:vAlign w:val="center"/>
          </w:tcPr>
          <w:p w:rsidR="00D854BA" w:rsidRPr="00D854BA" w:rsidRDefault="00D854BA" w:rsidP="0029255D">
            <w:pPr>
              <w:jc w:val="center"/>
              <w:rPr>
                <w:rFonts w:ascii="Times New Roman" w:hAnsi="Times New Roman"/>
                <w:sz w:val="24"/>
                <w:szCs w:val="24"/>
              </w:rPr>
            </w:pPr>
            <w:r w:rsidRPr="00D854BA">
              <w:rPr>
                <w:rFonts w:ascii="Times New Roman" w:hAnsi="Times New Roman"/>
                <w:sz w:val="24"/>
                <w:szCs w:val="24"/>
              </w:rPr>
              <w:t>от 1 до 3 - 2</w:t>
            </w:r>
          </w:p>
          <w:p w:rsidR="00986150" w:rsidRPr="00B45F9D" w:rsidRDefault="00D854BA" w:rsidP="0029255D">
            <w:pPr>
              <w:jc w:val="center"/>
              <w:rPr>
                <w:rFonts w:ascii="Times New Roman" w:hAnsi="Times New Roman"/>
                <w:color w:val="FF0000"/>
                <w:sz w:val="24"/>
                <w:szCs w:val="24"/>
              </w:rPr>
            </w:pPr>
            <w:r w:rsidRPr="00D854BA">
              <w:rPr>
                <w:rFonts w:ascii="Times New Roman" w:hAnsi="Times New Roman"/>
                <w:sz w:val="24"/>
                <w:szCs w:val="24"/>
              </w:rPr>
              <w:t>сложно подсчитать - 1</w:t>
            </w:r>
          </w:p>
        </w:tc>
        <w:tc>
          <w:tcPr>
            <w:tcW w:w="1785" w:type="dxa"/>
            <w:vAlign w:val="center"/>
          </w:tcPr>
          <w:p w:rsidR="00986150" w:rsidRPr="00D854BA" w:rsidRDefault="00986150" w:rsidP="00D854BA">
            <w:pPr>
              <w:jc w:val="center"/>
              <w:rPr>
                <w:rFonts w:ascii="Times New Roman" w:hAnsi="Times New Roman"/>
                <w:sz w:val="24"/>
                <w:szCs w:val="24"/>
              </w:rPr>
            </w:pPr>
            <w:r w:rsidRPr="00D854BA">
              <w:rPr>
                <w:rFonts w:ascii="Times New Roman" w:hAnsi="Times New Roman"/>
                <w:sz w:val="24"/>
                <w:szCs w:val="24"/>
              </w:rPr>
              <w:t>1-</w:t>
            </w:r>
            <w:r w:rsidR="00D854BA" w:rsidRPr="00D854BA">
              <w:rPr>
                <w:rFonts w:ascii="Times New Roman" w:hAnsi="Times New Roman"/>
                <w:sz w:val="24"/>
                <w:szCs w:val="24"/>
              </w:rPr>
              <w:t>2</w:t>
            </w:r>
          </w:p>
          <w:p w:rsidR="00D854BA" w:rsidRPr="00B45F9D" w:rsidRDefault="00D854BA" w:rsidP="00D854BA">
            <w:pPr>
              <w:jc w:val="center"/>
              <w:rPr>
                <w:rFonts w:ascii="Times New Roman" w:hAnsi="Times New Roman"/>
                <w:color w:val="FF0000"/>
                <w:sz w:val="24"/>
                <w:szCs w:val="24"/>
              </w:rPr>
            </w:pPr>
            <w:r w:rsidRPr="00D854BA">
              <w:rPr>
                <w:rFonts w:ascii="Times New Roman" w:hAnsi="Times New Roman"/>
                <w:sz w:val="24"/>
                <w:szCs w:val="24"/>
              </w:rPr>
              <w:t>5-1</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8</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розничной торговли</w:t>
            </w:r>
          </w:p>
        </w:tc>
        <w:tc>
          <w:tcPr>
            <w:tcW w:w="2133" w:type="dxa"/>
            <w:vAlign w:val="center"/>
          </w:tcPr>
          <w:p w:rsidR="00986150" w:rsidRPr="00A710C7" w:rsidRDefault="00034F06" w:rsidP="0029255D">
            <w:pPr>
              <w:jc w:val="center"/>
              <w:rPr>
                <w:rFonts w:ascii="Times New Roman" w:hAnsi="Times New Roman"/>
                <w:sz w:val="24"/>
                <w:szCs w:val="24"/>
              </w:rPr>
            </w:pPr>
            <w:r w:rsidRPr="00A710C7">
              <w:rPr>
                <w:rFonts w:ascii="Times New Roman" w:hAnsi="Times New Roman"/>
                <w:sz w:val="24"/>
                <w:szCs w:val="24"/>
              </w:rPr>
              <w:t xml:space="preserve">4 и более – </w:t>
            </w:r>
            <w:r w:rsidR="00187768" w:rsidRPr="00A710C7">
              <w:rPr>
                <w:rFonts w:ascii="Times New Roman" w:hAnsi="Times New Roman"/>
                <w:sz w:val="24"/>
                <w:szCs w:val="24"/>
              </w:rPr>
              <w:t>9</w:t>
            </w:r>
          </w:p>
          <w:p w:rsidR="00034F06" w:rsidRPr="00A710C7" w:rsidRDefault="00034F06" w:rsidP="003E06D5">
            <w:pPr>
              <w:jc w:val="center"/>
              <w:rPr>
                <w:rFonts w:ascii="Times New Roman" w:hAnsi="Times New Roman"/>
                <w:sz w:val="24"/>
                <w:szCs w:val="24"/>
              </w:rPr>
            </w:pPr>
            <w:r w:rsidRPr="00A710C7">
              <w:rPr>
                <w:rFonts w:ascii="Times New Roman" w:hAnsi="Times New Roman"/>
                <w:sz w:val="24"/>
                <w:szCs w:val="24"/>
              </w:rPr>
              <w:t xml:space="preserve">сложно подсчитать - </w:t>
            </w:r>
            <w:r w:rsidR="003E06D5" w:rsidRPr="00A710C7">
              <w:rPr>
                <w:rFonts w:ascii="Times New Roman" w:hAnsi="Times New Roman"/>
                <w:sz w:val="24"/>
                <w:szCs w:val="24"/>
              </w:rPr>
              <w:t>1</w:t>
            </w:r>
            <w:r w:rsidRPr="00A710C7">
              <w:rPr>
                <w:rFonts w:ascii="Times New Roman" w:hAnsi="Times New Roman"/>
                <w:sz w:val="24"/>
                <w:szCs w:val="24"/>
              </w:rPr>
              <w:t>2</w:t>
            </w:r>
          </w:p>
        </w:tc>
        <w:tc>
          <w:tcPr>
            <w:tcW w:w="1785" w:type="dxa"/>
            <w:vAlign w:val="center"/>
          </w:tcPr>
          <w:p w:rsidR="00986150" w:rsidRPr="00A710C7" w:rsidRDefault="00C6405C" w:rsidP="0029255D">
            <w:pPr>
              <w:jc w:val="center"/>
              <w:rPr>
                <w:rFonts w:ascii="Times New Roman" w:hAnsi="Times New Roman"/>
                <w:sz w:val="24"/>
                <w:szCs w:val="24"/>
              </w:rPr>
            </w:pPr>
            <w:r w:rsidRPr="00A710C7">
              <w:rPr>
                <w:rFonts w:ascii="Times New Roman" w:hAnsi="Times New Roman"/>
                <w:sz w:val="24"/>
                <w:szCs w:val="24"/>
              </w:rPr>
              <w:t>10</w:t>
            </w:r>
            <w:r w:rsidR="00986150" w:rsidRPr="00A710C7">
              <w:rPr>
                <w:rFonts w:ascii="Times New Roman" w:hAnsi="Times New Roman"/>
                <w:sz w:val="24"/>
                <w:szCs w:val="24"/>
              </w:rPr>
              <w:t>-1</w:t>
            </w:r>
          </w:p>
          <w:p w:rsidR="00986150" w:rsidRPr="00A710C7" w:rsidRDefault="00B55176" w:rsidP="0029255D">
            <w:pPr>
              <w:jc w:val="center"/>
              <w:rPr>
                <w:rFonts w:ascii="Times New Roman" w:hAnsi="Times New Roman"/>
                <w:sz w:val="24"/>
                <w:szCs w:val="24"/>
              </w:rPr>
            </w:pPr>
            <w:r w:rsidRPr="00A710C7">
              <w:rPr>
                <w:rFonts w:ascii="Times New Roman" w:hAnsi="Times New Roman"/>
                <w:sz w:val="24"/>
                <w:szCs w:val="24"/>
              </w:rPr>
              <w:t>7</w:t>
            </w:r>
            <w:r w:rsidR="00986150" w:rsidRPr="00A710C7">
              <w:rPr>
                <w:rFonts w:ascii="Times New Roman" w:hAnsi="Times New Roman"/>
                <w:sz w:val="24"/>
                <w:szCs w:val="24"/>
              </w:rPr>
              <w:t>-</w:t>
            </w:r>
            <w:r w:rsidR="009820D8" w:rsidRPr="00A710C7">
              <w:rPr>
                <w:rFonts w:ascii="Times New Roman" w:hAnsi="Times New Roman"/>
                <w:sz w:val="24"/>
                <w:szCs w:val="24"/>
              </w:rPr>
              <w:t>2</w:t>
            </w:r>
          </w:p>
          <w:p w:rsidR="00A710C7" w:rsidRPr="00A710C7" w:rsidRDefault="00A710C7" w:rsidP="0029255D">
            <w:pPr>
              <w:jc w:val="center"/>
              <w:rPr>
                <w:rFonts w:ascii="Times New Roman" w:hAnsi="Times New Roman"/>
                <w:sz w:val="24"/>
                <w:szCs w:val="24"/>
              </w:rPr>
            </w:pPr>
            <w:r w:rsidRPr="00A710C7">
              <w:rPr>
                <w:rFonts w:ascii="Times New Roman" w:hAnsi="Times New Roman"/>
                <w:sz w:val="24"/>
                <w:szCs w:val="24"/>
              </w:rPr>
              <w:t>1-3</w:t>
            </w:r>
          </w:p>
          <w:p w:rsidR="00A710C7" w:rsidRPr="00A710C7" w:rsidRDefault="00A710C7" w:rsidP="0029255D">
            <w:pPr>
              <w:jc w:val="center"/>
              <w:rPr>
                <w:rFonts w:ascii="Times New Roman" w:hAnsi="Times New Roman"/>
                <w:sz w:val="24"/>
                <w:szCs w:val="24"/>
              </w:rPr>
            </w:pPr>
            <w:r w:rsidRPr="00A710C7">
              <w:rPr>
                <w:rFonts w:ascii="Times New Roman" w:hAnsi="Times New Roman"/>
                <w:sz w:val="24"/>
                <w:szCs w:val="24"/>
              </w:rPr>
              <w:t>1-4</w:t>
            </w:r>
          </w:p>
          <w:p w:rsidR="00986150" w:rsidRPr="00A710C7" w:rsidRDefault="009820D8" w:rsidP="0029255D">
            <w:pPr>
              <w:jc w:val="center"/>
              <w:rPr>
                <w:rFonts w:ascii="Times New Roman" w:hAnsi="Times New Roman"/>
                <w:sz w:val="24"/>
                <w:szCs w:val="24"/>
              </w:rPr>
            </w:pPr>
            <w:r w:rsidRPr="00A710C7">
              <w:rPr>
                <w:rFonts w:ascii="Times New Roman" w:hAnsi="Times New Roman"/>
                <w:sz w:val="24"/>
                <w:szCs w:val="24"/>
              </w:rPr>
              <w:t>2-</w:t>
            </w:r>
            <w:r w:rsidR="00320363" w:rsidRPr="00A710C7">
              <w:rPr>
                <w:rFonts w:ascii="Times New Roman" w:hAnsi="Times New Roman"/>
                <w:sz w:val="24"/>
                <w:szCs w:val="24"/>
              </w:rPr>
              <w:t>5</w:t>
            </w:r>
          </w:p>
          <w:p w:rsidR="00986150" w:rsidRPr="00A710C7" w:rsidRDefault="00986150" w:rsidP="0029255D">
            <w:pPr>
              <w:jc w:val="center"/>
              <w:rPr>
                <w:rFonts w:ascii="Times New Roman" w:hAnsi="Times New Roman"/>
                <w:sz w:val="24"/>
                <w:szCs w:val="24"/>
              </w:rPr>
            </w:pP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9</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перевозок пассажиров наземным транспортом</w:t>
            </w:r>
          </w:p>
        </w:tc>
        <w:tc>
          <w:tcPr>
            <w:tcW w:w="2133" w:type="dxa"/>
            <w:vAlign w:val="center"/>
          </w:tcPr>
          <w:p w:rsidR="0040415E" w:rsidRPr="00983472" w:rsidRDefault="0040415E" w:rsidP="0029255D">
            <w:pPr>
              <w:jc w:val="center"/>
              <w:rPr>
                <w:rFonts w:ascii="Times New Roman" w:hAnsi="Times New Roman"/>
                <w:sz w:val="24"/>
                <w:szCs w:val="24"/>
              </w:rPr>
            </w:pPr>
            <w:r w:rsidRPr="00983472">
              <w:rPr>
                <w:rFonts w:ascii="Times New Roman" w:hAnsi="Times New Roman"/>
                <w:sz w:val="24"/>
                <w:szCs w:val="24"/>
              </w:rPr>
              <w:t xml:space="preserve">4 и более – </w:t>
            </w:r>
            <w:r w:rsidR="00983472" w:rsidRPr="00983472">
              <w:rPr>
                <w:rFonts w:ascii="Times New Roman" w:hAnsi="Times New Roman"/>
                <w:sz w:val="24"/>
                <w:szCs w:val="24"/>
              </w:rPr>
              <w:t>4</w:t>
            </w:r>
          </w:p>
          <w:p w:rsidR="0040415E" w:rsidRPr="00B45F9D" w:rsidRDefault="0040415E" w:rsidP="0029255D">
            <w:pPr>
              <w:jc w:val="center"/>
              <w:rPr>
                <w:rFonts w:ascii="Times New Roman" w:hAnsi="Times New Roman"/>
                <w:color w:val="FF0000"/>
                <w:sz w:val="24"/>
                <w:szCs w:val="24"/>
              </w:rPr>
            </w:pPr>
          </w:p>
        </w:tc>
        <w:tc>
          <w:tcPr>
            <w:tcW w:w="1785" w:type="dxa"/>
            <w:vAlign w:val="center"/>
          </w:tcPr>
          <w:p w:rsidR="00986150" w:rsidRPr="00983472" w:rsidRDefault="00983472" w:rsidP="0029255D">
            <w:pPr>
              <w:jc w:val="center"/>
              <w:rPr>
                <w:rFonts w:ascii="Times New Roman" w:hAnsi="Times New Roman"/>
                <w:sz w:val="24"/>
                <w:szCs w:val="24"/>
              </w:rPr>
            </w:pPr>
            <w:r w:rsidRPr="00983472">
              <w:rPr>
                <w:rFonts w:ascii="Times New Roman" w:hAnsi="Times New Roman"/>
                <w:sz w:val="24"/>
                <w:szCs w:val="24"/>
              </w:rPr>
              <w:t>1</w:t>
            </w:r>
            <w:r w:rsidR="007058FD" w:rsidRPr="00983472">
              <w:rPr>
                <w:rFonts w:ascii="Times New Roman" w:hAnsi="Times New Roman"/>
                <w:sz w:val="24"/>
                <w:szCs w:val="24"/>
              </w:rPr>
              <w:t>-1</w:t>
            </w:r>
          </w:p>
          <w:p w:rsidR="007058FD" w:rsidRPr="00983472" w:rsidRDefault="006639DE" w:rsidP="0029255D">
            <w:pPr>
              <w:jc w:val="center"/>
              <w:rPr>
                <w:rFonts w:ascii="Times New Roman" w:hAnsi="Times New Roman"/>
                <w:sz w:val="24"/>
                <w:szCs w:val="24"/>
              </w:rPr>
            </w:pPr>
            <w:r>
              <w:rPr>
                <w:rFonts w:ascii="Times New Roman" w:hAnsi="Times New Roman"/>
                <w:sz w:val="24"/>
                <w:szCs w:val="24"/>
              </w:rPr>
              <w:t>2</w:t>
            </w:r>
            <w:r w:rsidR="007058FD" w:rsidRPr="00983472">
              <w:rPr>
                <w:rFonts w:ascii="Times New Roman" w:hAnsi="Times New Roman"/>
                <w:sz w:val="24"/>
                <w:szCs w:val="24"/>
              </w:rPr>
              <w:t>-2</w:t>
            </w:r>
          </w:p>
          <w:p w:rsidR="007058FD" w:rsidRPr="00983472" w:rsidRDefault="007058FD" w:rsidP="0029255D">
            <w:pPr>
              <w:jc w:val="center"/>
              <w:rPr>
                <w:rFonts w:ascii="Times New Roman" w:hAnsi="Times New Roman"/>
                <w:sz w:val="24"/>
                <w:szCs w:val="24"/>
              </w:rPr>
            </w:pPr>
            <w:r w:rsidRPr="00983472">
              <w:rPr>
                <w:rFonts w:ascii="Times New Roman" w:hAnsi="Times New Roman"/>
                <w:sz w:val="24"/>
                <w:szCs w:val="24"/>
              </w:rPr>
              <w:t>1-5</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10</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связи</w:t>
            </w:r>
          </w:p>
        </w:tc>
        <w:tc>
          <w:tcPr>
            <w:tcW w:w="2133" w:type="dxa"/>
            <w:vAlign w:val="center"/>
          </w:tcPr>
          <w:p w:rsidR="00986150" w:rsidRPr="00081A88" w:rsidRDefault="00523749" w:rsidP="0029255D">
            <w:pPr>
              <w:jc w:val="center"/>
              <w:rPr>
                <w:rFonts w:ascii="Times New Roman" w:hAnsi="Times New Roman"/>
                <w:sz w:val="24"/>
                <w:szCs w:val="24"/>
              </w:rPr>
            </w:pPr>
            <w:r w:rsidRPr="00081A88">
              <w:rPr>
                <w:rFonts w:ascii="Times New Roman" w:hAnsi="Times New Roman"/>
                <w:sz w:val="24"/>
                <w:szCs w:val="24"/>
              </w:rPr>
              <w:t xml:space="preserve">от 1 до 3 – </w:t>
            </w:r>
            <w:r w:rsidR="00E94D53" w:rsidRPr="00081A88">
              <w:rPr>
                <w:rFonts w:ascii="Times New Roman" w:hAnsi="Times New Roman"/>
                <w:sz w:val="24"/>
                <w:szCs w:val="24"/>
              </w:rPr>
              <w:t>1</w:t>
            </w:r>
          </w:p>
          <w:p w:rsidR="00523749" w:rsidRPr="00081A88" w:rsidRDefault="00523749" w:rsidP="0029255D">
            <w:pPr>
              <w:jc w:val="center"/>
              <w:rPr>
                <w:rFonts w:ascii="Times New Roman" w:hAnsi="Times New Roman"/>
                <w:sz w:val="24"/>
                <w:szCs w:val="24"/>
              </w:rPr>
            </w:pPr>
          </w:p>
        </w:tc>
        <w:tc>
          <w:tcPr>
            <w:tcW w:w="1785" w:type="dxa"/>
            <w:vAlign w:val="center"/>
          </w:tcPr>
          <w:p w:rsidR="00986150" w:rsidRPr="00081A88" w:rsidRDefault="00081A88" w:rsidP="0029255D">
            <w:pPr>
              <w:jc w:val="center"/>
              <w:rPr>
                <w:rFonts w:ascii="Times New Roman" w:hAnsi="Times New Roman"/>
                <w:sz w:val="24"/>
                <w:szCs w:val="24"/>
              </w:rPr>
            </w:pPr>
            <w:r w:rsidRPr="00081A88">
              <w:rPr>
                <w:rFonts w:ascii="Times New Roman" w:hAnsi="Times New Roman"/>
                <w:sz w:val="24"/>
                <w:szCs w:val="24"/>
              </w:rPr>
              <w:t>1</w:t>
            </w:r>
            <w:r w:rsidR="00400800" w:rsidRPr="00081A88">
              <w:rPr>
                <w:rFonts w:ascii="Times New Roman" w:hAnsi="Times New Roman"/>
                <w:sz w:val="24"/>
                <w:szCs w:val="24"/>
              </w:rPr>
              <w:t>-1</w:t>
            </w:r>
          </w:p>
          <w:p w:rsidR="00986150" w:rsidRPr="00081A88" w:rsidRDefault="00986150" w:rsidP="00081A88">
            <w:pPr>
              <w:jc w:val="center"/>
              <w:rPr>
                <w:rFonts w:ascii="Times New Roman" w:hAnsi="Times New Roman"/>
                <w:sz w:val="24"/>
                <w:szCs w:val="24"/>
              </w:rPr>
            </w:pP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11</w:t>
            </w:r>
          </w:p>
        </w:tc>
        <w:tc>
          <w:tcPr>
            <w:tcW w:w="4834" w:type="dxa"/>
            <w:vAlign w:val="center"/>
          </w:tcPr>
          <w:p w:rsidR="00986150" w:rsidRPr="009579C7" w:rsidRDefault="00986150" w:rsidP="0029255D">
            <w:pPr>
              <w:rPr>
                <w:rFonts w:ascii="Times New Roman" w:hAnsi="Times New Roman"/>
                <w:sz w:val="24"/>
                <w:szCs w:val="24"/>
              </w:rPr>
            </w:pPr>
            <w:r w:rsidRPr="009579C7">
              <w:rPr>
                <w:rFonts w:ascii="Times New Roman" w:hAnsi="Times New Roman"/>
                <w:sz w:val="24"/>
                <w:szCs w:val="24"/>
              </w:rPr>
              <w:t>Рынок услуг социального обслуживания населения</w:t>
            </w:r>
          </w:p>
        </w:tc>
        <w:tc>
          <w:tcPr>
            <w:tcW w:w="2133" w:type="dxa"/>
            <w:vAlign w:val="center"/>
          </w:tcPr>
          <w:p w:rsidR="00986150" w:rsidRPr="00FA105E" w:rsidRDefault="00F4003E" w:rsidP="00F4003E">
            <w:pPr>
              <w:jc w:val="center"/>
              <w:rPr>
                <w:rFonts w:ascii="Times New Roman" w:hAnsi="Times New Roman"/>
                <w:sz w:val="24"/>
                <w:szCs w:val="24"/>
              </w:rPr>
            </w:pPr>
            <w:r w:rsidRPr="00FA105E">
              <w:rPr>
                <w:rFonts w:ascii="Times New Roman" w:hAnsi="Times New Roman"/>
                <w:sz w:val="24"/>
                <w:szCs w:val="24"/>
              </w:rPr>
              <w:t xml:space="preserve">от 1 до 3- </w:t>
            </w:r>
            <w:r w:rsidR="00FA105E" w:rsidRPr="00FA105E">
              <w:rPr>
                <w:rFonts w:ascii="Times New Roman" w:hAnsi="Times New Roman"/>
                <w:sz w:val="24"/>
                <w:szCs w:val="24"/>
              </w:rPr>
              <w:t>4</w:t>
            </w:r>
          </w:p>
          <w:p w:rsidR="00F4003E" w:rsidRPr="00B45F9D" w:rsidRDefault="00FA105E" w:rsidP="00F4003E">
            <w:pPr>
              <w:jc w:val="center"/>
              <w:rPr>
                <w:rFonts w:ascii="Times New Roman" w:hAnsi="Times New Roman"/>
                <w:color w:val="FF0000"/>
                <w:sz w:val="24"/>
                <w:szCs w:val="24"/>
              </w:rPr>
            </w:pPr>
            <w:r w:rsidRPr="00FA105E">
              <w:rPr>
                <w:rFonts w:ascii="Times New Roman" w:hAnsi="Times New Roman"/>
                <w:sz w:val="24"/>
                <w:szCs w:val="24"/>
              </w:rPr>
              <w:t>нет конкурентов - 1</w:t>
            </w:r>
          </w:p>
        </w:tc>
        <w:tc>
          <w:tcPr>
            <w:tcW w:w="1785" w:type="dxa"/>
            <w:vAlign w:val="center"/>
          </w:tcPr>
          <w:p w:rsidR="00986150" w:rsidRPr="00FA105E" w:rsidRDefault="00FA105E" w:rsidP="0029255D">
            <w:pPr>
              <w:jc w:val="center"/>
              <w:rPr>
                <w:rFonts w:ascii="Times New Roman" w:hAnsi="Times New Roman"/>
                <w:sz w:val="24"/>
                <w:szCs w:val="24"/>
              </w:rPr>
            </w:pPr>
            <w:r w:rsidRPr="00FA105E">
              <w:rPr>
                <w:rFonts w:ascii="Times New Roman" w:hAnsi="Times New Roman"/>
                <w:sz w:val="24"/>
                <w:szCs w:val="24"/>
              </w:rPr>
              <w:t>4-1</w:t>
            </w:r>
          </w:p>
          <w:p w:rsidR="00FA105E" w:rsidRPr="00B45F9D" w:rsidRDefault="00FA105E" w:rsidP="0029255D">
            <w:pPr>
              <w:jc w:val="center"/>
              <w:rPr>
                <w:rFonts w:ascii="Times New Roman" w:hAnsi="Times New Roman"/>
                <w:color w:val="FF0000"/>
                <w:sz w:val="24"/>
                <w:szCs w:val="24"/>
              </w:rPr>
            </w:pPr>
            <w:r w:rsidRPr="00FA105E">
              <w:rPr>
                <w:rFonts w:ascii="Times New Roman" w:hAnsi="Times New Roman"/>
                <w:sz w:val="24"/>
                <w:szCs w:val="24"/>
              </w:rPr>
              <w:t>1-5</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12</w:t>
            </w:r>
          </w:p>
        </w:tc>
        <w:tc>
          <w:tcPr>
            <w:tcW w:w="4834"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Рынок сельскохозяйственной продукции (овощной и плодовоягодной продукции, продукции животноводства)</w:t>
            </w:r>
          </w:p>
        </w:tc>
        <w:tc>
          <w:tcPr>
            <w:tcW w:w="2133" w:type="dxa"/>
            <w:vAlign w:val="center"/>
          </w:tcPr>
          <w:p w:rsidR="009679C0" w:rsidRPr="00F2297A" w:rsidRDefault="009679C0" w:rsidP="0029255D">
            <w:pPr>
              <w:jc w:val="center"/>
              <w:rPr>
                <w:rFonts w:ascii="Times New Roman" w:hAnsi="Times New Roman"/>
                <w:sz w:val="24"/>
                <w:szCs w:val="24"/>
              </w:rPr>
            </w:pPr>
          </w:p>
          <w:p w:rsidR="009679C0" w:rsidRDefault="009679C0" w:rsidP="00F2297A">
            <w:pPr>
              <w:jc w:val="center"/>
              <w:rPr>
                <w:rFonts w:ascii="Times New Roman" w:hAnsi="Times New Roman"/>
                <w:sz w:val="24"/>
                <w:szCs w:val="24"/>
              </w:rPr>
            </w:pPr>
            <w:r w:rsidRPr="00F2297A">
              <w:rPr>
                <w:rFonts w:ascii="Times New Roman" w:hAnsi="Times New Roman"/>
                <w:sz w:val="24"/>
                <w:szCs w:val="24"/>
              </w:rPr>
              <w:t xml:space="preserve">сложно подсчитать </w:t>
            </w:r>
            <w:r w:rsidR="00F2297A">
              <w:rPr>
                <w:rFonts w:ascii="Times New Roman" w:hAnsi="Times New Roman"/>
                <w:sz w:val="24"/>
                <w:szCs w:val="24"/>
              </w:rPr>
              <w:t>–</w:t>
            </w:r>
            <w:r w:rsidRPr="00F2297A">
              <w:rPr>
                <w:rFonts w:ascii="Times New Roman" w:hAnsi="Times New Roman"/>
                <w:sz w:val="24"/>
                <w:szCs w:val="24"/>
              </w:rPr>
              <w:t xml:space="preserve"> </w:t>
            </w:r>
            <w:r w:rsidR="00F2297A" w:rsidRPr="00F2297A">
              <w:rPr>
                <w:rFonts w:ascii="Times New Roman" w:hAnsi="Times New Roman"/>
                <w:sz w:val="24"/>
                <w:szCs w:val="24"/>
              </w:rPr>
              <w:t>116</w:t>
            </w:r>
          </w:p>
          <w:p w:rsidR="00F2297A" w:rsidRDefault="00F2297A" w:rsidP="00F2297A">
            <w:pPr>
              <w:jc w:val="center"/>
              <w:rPr>
                <w:rFonts w:ascii="Times New Roman" w:hAnsi="Times New Roman"/>
                <w:sz w:val="24"/>
                <w:szCs w:val="24"/>
              </w:rPr>
            </w:pPr>
            <w:r w:rsidRPr="00F2297A">
              <w:rPr>
                <w:rFonts w:ascii="Times New Roman" w:hAnsi="Times New Roman"/>
                <w:sz w:val="24"/>
                <w:szCs w:val="24"/>
              </w:rPr>
              <w:t>затрудняюсь ответить – 38</w:t>
            </w:r>
          </w:p>
          <w:p w:rsidR="00F2297A" w:rsidRDefault="00F2297A" w:rsidP="00F2297A">
            <w:pPr>
              <w:jc w:val="center"/>
              <w:rPr>
                <w:rFonts w:ascii="Times New Roman" w:hAnsi="Times New Roman"/>
                <w:sz w:val="24"/>
                <w:szCs w:val="24"/>
              </w:rPr>
            </w:pPr>
            <w:r w:rsidRPr="00733A65">
              <w:rPr>
                <w:rFonts w:ascii="Times New Roman" w:hAnsi="Times New Roman"/>
                <w:sz w:val="24"/>
                <w:szCs w:val="24"/>
              </w:rPr>
              <w:t>4 и более – 18</w:t>
            </w:r>
          </w:p>
          <w:p w:rsidR="00F2297A" w:rsidRDefault="00F2297A" w:rsidP="00F2297A">
            <w:pPr>
              <w:jc w:val="center"/>
              <w:rPr>
                <w:rFonts w:ascii="Times New Roman" w:hAnsi="Times New Roman"/>
                <w:sz w:val="24"/>
                <w:szCs w:val="24"/>
              </w:rPr>
            </w:pPr>
            <w:r>
              <w:rPr>
                <w:rFonts w:ascii="Times New Roman" w:hAnsi="Times New Roman"/>
                <w:sz w:val="24"/>
                <w:szCs w:val="24"/>
              </w:rPr>
              <w:t>от 1 до 3 – 1</w:t>
            </w:r>
          </w:p>
          <w:p w:rsidR="00F2297A" w:rsidRPr="00F2297A" w:rsidRDefault="00F2297A" w:rsidP="00F2297A">
            <w:pPr>
              <w:jc w:val="center"/>
              <w:rPr>
                <w:rFonts w:ascii="Times New Roman" w:hAnsi="Times New Roman"/>
                <w:sz w:val="24"/>
                <w:szCs w:val="24"/>
              </w:rPr>
            </w:pPr>
            <w:r w:rsidRPr="00F2297A">
              <w:rPr>
                <w:rFonts w:ascii="Times New Roman" w:hAnsi="Times New Roman"/>
                <w:sz w:val="24"/>
                <w:szCs w:val="24"/>
              </w:rPr>
              <w:t>нет конкурентов – 1</w:t>
            </w:r>
          </w:p>
        </w:tc>
        <w:tc>
          <w:tcPr>
            <w:tcW w:w="1785" w:type="dxa"/>
            <w:vAlign w:val="center"/>
          </w:tcPr>
          <w:p w:rsidR="00986150" w:rsidRPr="00612A17" w:rsidRDefault="00612A17" w:rsidP="0029255D">
            <w:pPr>
              <w:jc w:val="center"/>
              <w:rPr>
                <w:rFonts w:ascii="Times New Roman" w:hAnsi="Times New Roman"/>
                <w:sz w:val="24"/>
                <w:szCs w:val="24"/>
              </w:rPr>
            </w:pPr>
            <w:r w:rsidRPr="00612A17">
              <w:rPr>
                <w:rFonts w:ascii="Times New Roman" w:hAnsi="Times New Roman"/>
                <w:sz w:val="24"/>
                <w:szCs w:val="24"/>
              </w:rPr>
              <w:t>120</w:t>
            </w:r>
            <w:r w:rsidR="00C35534" w:rsidRPr="00612A17">
              <w:rPr>
                <w:rFonts w:ascii="Times New Roman" w:hAnsi="Times New Roman"/>
                <w:sz w:val="24"/>
                <w:szCs w:val="24"/>
              </w:rPr>
              <w:t>-1</w:t>
            </w:r>
          </w:p>
          <w:p w:rsidR="00986150" w:rsidRPr="00612A17" w:rsidRDefault="00612A17" w:rsidP="0029255D">
            <w:pPr>
              <w:jc w:val="center"/>
              <w:rPr>
                <w:rFonts w:ascii="Times New Roman" w:hAnsi="Times New Roman"/>
                <w:sz w:val="24"/>
                <w:szCs w:val="24"/>
              </w:rPr>
            </w:pPr>
            <w:r w:rsidRPr="00612A17">
              <w:rPr>
                <w:rFonts w:ascii="Times New Roman" w:hAnsi="Times New Roman"/>
                <w:sz w:val="24"/>
                <w:szCs w:val="24"/>
              </w:rPr>
              <w:t>47</w:t>
            </w:r>
            <w:r w:rsidR="00C35534" w:rsidRPr="00612A17">
              <w:rPr>
                <w:rFonts w:ascii="Times New Roman" w:hAnsi="Times New Roman"/>
                <w:sz w:val="24"/>
                <w:szCs w:val="24"/>
              </w:rPr>
              <w:t>-2</w:t>
            </w:r>
          </w:p>
          <w:p w:rsidR="00986150" w:rsidRDefault="00612A17" w:rsidP="0029255D">
            <w:pPr>
              <w:jc w:val="center"/>
              <w:rPr>
                <w:rFonts w:ascii="Times New Roman" w:hAnsi="Times New Roman"/>
                <w:sz w:val="24"/>
                <w:szCs w:val="24"/>
              </w:rPr>
            </w:pPr>
            <w:r w:rsidRPr="00612A17">
              <w:rPr>
                <w:rFonts w:ascii="Times New Roman" w:hAnsi="Times New Roman"/>
                <w:sz w:val="24"/>
                <w:szCs w:val="24"/>
              </w:rPr>
              <w:t>1</w:t>
            </w:r>
            <w:r w:rsidR="001909B9" w:rsidRPr="00612A17">
              <w:rPr>
                <w:rFonts w:ascii="Times New Roman" w:hAnsi="Times New Roman"/>
                <w:sz w:val="24"/>
                <w:szCs w:val="24"/>
              </w:rPr>
              <w:t>-3</w:t>
            </w:r>
          </w:p>
          <w:p w:rsidR="00612A17" w:rsidRPr="00612A17" w:rsidRDefault="00612A17" w:rsidP="0029255D">
            <w:pPr>
              <w:jc w:val="center"/>
              <w:rPr>
                <w:rFonts w:ascii="Times New Roman" w:hAnsi="Times New Roman"/>
                <w:sz w:val="24"/>
                <w:szCs w:val="24"/>
              </w:rPr>
            </w:pPr>
            <w:r>
              <w:rPr>
                <w:rFonts w:ascii="Times New Roman" w:hAnsi="Times New Roman"/>
                <w:sz w:val="24"/>
                <w:szCs w:val="24"/>
              </w:rPr>
              <w:t>1-4</w:t>
            </w:r>
          </w:p>
          <w:p w:rsidR="00986150" w:rsidRPr="00612A17" w:rsidRDefault="00986150" w:rsidP="001909B9">
            <w:pPr>
              <w:jc w:val="center"/>
              <w:rPr>
                <w:rFonts w:ascii="Times New Roman" w:hAnsi="Times New Roman"/>
                <w:sz w:val="24"/>
                <w:szCs w:val="24"/>
              </w:rPr>
            </w:pPr>
            <w:r w:rsidRPr="00612A17">
              <w:rPr>
                <w:rFonts w:ascii="Times New Roman" w:hAnsi="Times New Roman"/>
                <w:sz w:val="24"/>
                <w:szCs w:val="24"/>
              </w:rPr>
              <w:t>5-</w:t>
            </w:r>
            <w:r w:rsidR="001909B9" w:rsidRPr="00612A17">
              <w:rPr>
                <w:rFonts w:ascii="Times New Roman" w:hAnsi="Times New Roman"/>
                <w:sz w:val="24"/>
                <w:szCs w:val="24"/>
              </w:rPr>
              <w:t>5</w:t>
            </w:r>
          </w:p>
        </w:tc>
      </w:tr>
      <w:tr w:rsidR="00986150" w:rsidRPr="00B45F9D" w:rsidTr="0029255D">
        <w:trPr>
          <w:jc w:val="center"/>
        </w:trPr>
        <w:tc>
          <w:tcPr>
            <w:tcW w:w="490"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13</w:t>
            </w:r>
          </w:p>
        </w:tc>
        <w:tc>
          <w:tcPr>
            <w:tcW w:w="4834" w:type="dxa"/>
          </w:tcPr>
          <w:p w:rsidR="00986150" w:rsidRPr="009579C7" w:rsidRDefault="00986150" w:rsidP="0029255D">
            <w:pPr>
              <w:jc w:val="both"/>
              <w:rPr>
                <w:rFonts w:ascii="Times New Roman" w:hAnsi="Times New Roman"/>
                <w:sz w:val="24"/>
                <w:szCs w:val="24"/>
              </w:rPr>
            </w:pPr>
            <w:r w:rsidRPr="009579C7">
              <w:rPr>
                <w:rFonts w:ascii="Times New Roman" w:hAnsi="Times New Roman"/>
                <w:sz w:val="24"/>
                <w:szCs w:val="24"/>
              </w:rPr>
              <w:t>Рынок бытовых услуг</w:t>
            </w:r>
          </w:p>
        </w:tc>
        <w:tc>
          <w:tcPr>
            <w:tcW w:w="2133" w:type="dxa"/>
            <w:vAlign w:val="center"/>
          </w:tcPr>
          <w:p w:rsidR="00B94355" w:rsidRPr="003F2FDB" w:rsidRDefault="00B94355" w:rsidP="0029255D">
            <w:pPr>
              <w:jc w:val="center"/>
              <w:rPr>
                <w:rFonts w:ascii="Times New Roman" w:hAnsi="Times New Roman"/>
                <w:sz w:val="24"/>
                <w:szCs w:val="24"/>
              </w:rPr>
            </w:pPr>
            <w:r w:rsidRPr="003F2FDB">
              <w:rPr>
                <w:rFonts w:ascii="Times New Roman" w:hAnsi="Times New Roman"/>
                <w:sz w:val="24"/>
                <w:szCs w:val="24"/>
              </w:rPr>
              <w:t>4 и более – 5</w:t>
            </w:r>
          </w:p>
          <w:p w:rsidR="00B94355" w:rsidRPr="003F2FDB" w:rsidRDefault="003024E1" w:rsidP="003F2FDB">
            <w:pPr>
              <w:jc w:val="center"/>
              <w:rPr>
                <w:rFonts w:ascii="Times New Roman" w:hAnsi="Times New Roman"/>
                <w:sz w:val="24"/>
                <w:szCs w:val="24"/>
              </w:rPr>
            </w:pPr>
            <w:r w:rsidRPr="003F2FDB">
              <w:rPr>
                <w:rFonts w:ascii="Times New Roman" w:hAnsi="Times New Roman"/>
                <w:sz w:val="24"/>
                <w:szCs w:val="24"/>
              </w:rPr>
              <w:t xml:space="preserve">сложно подсчитать - </w:t>
            </w:r>
            <w:r w:rsidR="003F2FDB" w:rsidRPr="003F2FDB">
              <w:rPr>
                <w:rFonts w:ascii="Times New Roman" w:hAnsi="Times New Roman"/>
                <w:sz w:val="24"/>
                <w:szCs w:val="24"/>
              </w:rPr>
              <w:t>3</w:t>
            </w:r>
          </w:p>
        </w:tc>
        <w:tc>
          <w:tcPr>
            <w:tcW w:w="1785" w:type="dxa"/>
            <w:vAlign w:val="center"/>
          </w:tcPr>
          <w:p w:rsidR="00986150" w:rsidRPr="003F2FDB" w:rsidRDefault="003F2FDB" w:rsidP="0029255D">
            <w:pPr>
              <w:jc w:val="center"/>
              <w:rPr>
                <w:rFonts w:ascii="Times New Roman" w:hAnsi="Times New Roman"/>
                <w:sz w:val="24"/>
                <w:szCs w:val="24"/>
              </w:rPr>
            </w:pPr>
            <w:r w:rsidRPr="003F2FDB">
              <w:rPr>
                <w:rFonts w:ascii="Times New Roman" w:hAnsi="Times New Roman"/>
                <w:sz w:val="24"/>
                <w:szCs w:val="24"/>
              </w:rPr>
              <w:t>3</w:t>
            </w:r>
            <w:r w:rsidR="00206C2B" w:rsidRPr="003F2FDB">
              <w:rPr>
                <w:rFonts w:ascii="Times New Roman" w:hAnsi="Times New Roman"/>
                <w:sz w:val="24"/>
                <w:szCs w:val="24"/>
              </w:rPr>
              <w:t>-1</w:t>
            </w:r>
          </w:p>
          <w:p w:rsidR="00206C2B" w:rsidRPr="00612A17" w:rsidRDefault="003F2FDB" w:rsidP="0029255D">
            <w:pPr>
              <w:jc w:val="center"/>
              <w:rPr>
                <w:rFonts w:ascii="Times New Roman" w:hAnsi="Times New Roman"/>
                <w:sz w:val="24"/>
                <w:szCs w:val="24"/>
              </w:rPr>
            </w:pPr>
            <w:r>
              <w:rPr>
                <w:rFonts w:ascii="Times New Roman" w:hAnsi="Times New Roman"/>
                <w:sz w:val="24"/>
                <w:szCs w:val="24"/>
              </w:rPr>
              <w:t>3</w:t>
            </w:r>
            <w:r w:rsidR="00206C2B" w:rsidRPr="00612A17">
              <w:rPr>
                <w:rFonts w:ascii="Times New Roman" w:hAnsi="Times New Roman"/>
                <w:sz w:val="24"/>
                <w:szCs w:val="24"/>
              </w:rPr>
              <w:t>-2</w:t>
            </w:r>
          </w:p>
          <w:p w:rsidR="00986150" w:rsidRPr="000C37D5" w:rsidRDefault="00206C2B" w:rsidP="001909B9">
            <w:pPr>
              <w:jc w:val="center"/>
              <w:rPr>
                <w:rFonts w:ascii="Times New Roman" w:hAnsi="Times New Roman"/>
                <w:sz w:val="24"/>
                <w:szCs w:val="24"/>
              </w:rPr>
            </w:pPr>
            <w:r w:rsidRPr="000C37D5">
              <w:rPr>
                <w:rFonts w:ascii="Times New Roman" w:hAnsi="Times New Roman"/>
                <w:sz w:val="24"/>
                <w:szCs w:val="24"/>
              </w:rPr>
              <w:t>1-3</w:t>
            </w:r>
          </w:p>
          <w:p w:rsidR="00206C2B" w:rsidRPr="00B45F9D" w:rsidRDefault="000C37D5" w:rsidP="001909B9">
            <w:pPr>
              <w:jc w:val="center"/>
              <w:rPr>
                <w:rFonts w:ascii="Times New Roman" w:hAnsi="Times New Roman"/>
                <w:color w:val="FF0000"/>
                <w:sz w:val="24"/>
                <w:szCs w:val="24"/>
              </w:rPr>
            </w:pPr>
            <w:r w:rsidRPr="000C37D5">
              <w:rPr>
                <w:rFonts w:ascii="Times New Roman" w:hAnsi="Times New Roman"/>
                <w:sz w:val="24"/>
                <w:szCs w:val="24"/>
              </w:rPr>
              <w:t>1-4</w:t>
            </w:r>
          </w:p>
        </w:tc>
      </w:tr>
      <w:tr w:rsidR="009B0D79" w:rsidRPr="00B45F9D" w:rsidTr="0029255D">
        <w:trPr>
          <w:jc w:val="center"/>
        </w:trPr>
        <w:tc>
          <w:tcPr>
            <w:tcW w:w="490" w:type="dxa"/>
          </w:tcPr>
          <w:p w:rsidR="009B0D79" w:rsidRPr="009579C7" w:rsidRDefault="009B0D79" w:rsidP="0029255D">
            <w:pPr>
              <w:jc w:val="both"/>
              <w:rPr>
                <w:rFonts w:ascii="Times New Roman" w:hAnsi="Times New Roman"/>
                <w:sz w:val="24"/>
                <w:szCs w:val="24"/>
              </w:rPr>
            </w:pPr>
            <w:r w:rsidRPr="009579C7">
              <w:rPr>
                <w:rFonts w:ascii="Times New Roman" w:hAnsi="Times New Roman"/>
                <w:sz w:val="24"/>
                <w:szCs w:val="24"/>
              </w:rPr>
              <w:t>14</w:t>
            </w:r>
          </w:p>
        </w:tc>
        <w:tc>
          <w:tcPr>
            <w:tcW w:w="4834" w:type="dxa"/>
          </w:tcPr>
          <w:p w:rsidR="009B0D79" w:rsidRPr="009579C7" w:rsidRDefault="009B0D79" w:rsidP="0029255D">
            <w:pPr>
              <w:jc w:val="both"/>
              <w:rPr>
                <w:rFonts w:ascii="Times New Roman" w:hAnsi="Times New Roman"/>
                <w:sz w:val="24"/>
                <w:szCs w:val="24"/>
              </w:rPr>
            </w:pPr>
            <w:r w:rsidRPr="009579C7">
              <w:rPr>
                <w:rFonts w:ascii="Times New Roman" w:hAnsi="Times New Roman"/>
                <w:sz w:val="24"/>
                <w:szCs w:val="24"/>
              </w:rPr>
              <w:t>Рынок санаторно-курортных и туристических услуг</w:t>
            </w:r>
          </w:p>
        </w:tc>
        <w:tc>
          <w:tcPr>
            <w:tcW w:w="2133" w:type="dxa"/>
            <w:vAlign w:val="center"/>
          </w:tcPr>
          <w:p w:rsidR="000E4F16" w:rsidRPr="000E4F16" w:rsidRDefault="000E4F16" w:rsidP="0029255D">
            <w:pPr>
              <w:jc w:val="center"/>
              <w:rPr>
                <w:rFonts w:ascii="Times New Roman" w:hAnsi="Times New Roman"/>
                <w:sz w:val="24"/>
                <w:szCs w:val="24"/>
              </w:rPr>
            </w:pPr>
            <w:r w:rsidRPr="000E4F16">
              <w:rPr>
                <w:rFonts w:ascii="Times New Roman" w:hAnsi="Times New Roman"/>
                <w:sz w:val="24"/>
                <w:szCs w:val="24"/>
              </w:rPr>
              <w:t>4 и более - 1</w:t>
            </w:r>
          </w:p>
          <w:p w:rsidR="009B0D79" w:rsidRDefault="0064703C" w:rsidP="000E4F16">
            <w:pPr>
              <w:jc w:val="center"/>
              <w:rPr>
                <w:rFonts w:ascii="Times New Roman" w:hAnsi="Times New Roman"/>
                <w:sz w:val="24"/>
                <w:szCs w:val="24"/>
              </w:rPr>
            </w:pPr>
            <w:r w:rsidRPr="000E4F16">
              <w:rPr>
                <w:rFonts w:ascii="Times New Roman" w:hAnsi="Times New Roman"/>
                <w:sz w:val="24"/>
                <w:szCs w:val="24"/>
              </w:rPr>
              <w:t xml:space="preserve">от 1 до 3 </w:t>
            </w:r>
            <w:r w:rsidR="000E4F16">
              <w:rPr>
                <w:rFonts w:ascii="Times New Roman" w:hAnsi="Times New Roman"/>
                <w:sz w:val="24"/>
                <w:szCs w:val="24"/>
              </w:rPr>
              <w:t>–</w:t>
            </w:r>
            <w:r w:rsidRPr="000E4F16">
              <w:rPr>
                <w:rFonts w:ascii="Times New Roman" w:hAnsi="Times New Roman"/>
                <w:sz w:val="24"/>
                <w:szCs w:val="24"/>
              </w:rPr>
              <w:t xml:space="preserve"> </w:t>
            </w:r>
            <w:r w:rsidR="000E4F16" w:rsidRPr="000E4F16">
              <w:rPr>
                <w:rFonts w:ascii="Times New Roman" w:hAnsi="Times New Roman"/>
                <w:sz w:val="24"/>
                <w:szCs w:val="24"/>
              </w:rPr>
              <w:t>1</w:t>
            </w:r>
          </w:p>
          <w:p w:rsidR="000E4F16" w:rsidRDefault="000E4F16" w:rsidP="000E4F16">
            <w:pPr>
              <w:jc w:val="center"/>
              <w:rPr>
                <w:rFonts w:ascii="Times New Roman" w:hAnsi="Times New Roman"/>
                <w:sz w:val="24"/>
                <w:szCs w:val="24"/>
              </w:rPr>
            </w:pPr>
            <w:r>
              <w:rPr>
                <w:rFonts w:ascii="Times New Roman" w:hAnsi="Times New Roman"/>
                <w:sz w:val="24"/>
                <w:szCs w:val="24"/>
              </w:rPr>
              <w:t>сложно подсчитать – 3</w:t>
            </w:r>
          </w:p>
          <w:p w:rsidR="000E4F16" w:rsidRPr="000E4F16" w:rsidRDefault="000E4F16" w:rsidP="000E4F16">
            <w:pPr>
              <w:jc w:val="center"/>
              <w:rPr>
                <w:rFonts w:ascii="Times New Roman" w:hAnsi="Times New Roman"/>
                <w:sz w:val="24"/>
                <w:szCs w:val="24"/>
              </w:rPr>
            </w:pPr>
            <w:r>
              <w:rPr>
                <w:rFonts w:ascii="Times New Roman" w:hAnsi="Times New Roman"/>
                <w:sz w:val="24"/>
                <w:szCs w:val="24"/>
              </w:rPr>
              <w:t>нет конкурентов - 1</w:t>
            </w:r>
          </w:p>
        </w:tc>
        <w:tc>
          <w:tcPr>
            <w:tcW w:w="1785" w:type="dxa"/>
            <w:vAlign w:val="center"/>
          </w:tcPr>
          <w:p w:rsidR="009B0D79" w:rsidRDefault="0047168D" w:rsidP="0029255D">
            <w:pPr>
              <w:jc w:val="center"/>
              <w:rPr>
                <w:rFonts w:ascii="Times New Roman" w:hAnsi="Times New Roman"/>
                <w:sz w:val="24"/>
                <w:szCs w:val="24"/>
              </w:rPr>
            </w:pPr>
            <w:r w:rsidRPr="0047168D">
              <w:rPr>
                <w:rFonts w:ascii="Times New Roman" w:hAnsi="Times New Roman"/>
                <w:sz w:val="24"/>
                <w:szCs w:val="24"/>
              </w:rPr>
              <w:t>4</w:t>
            </w:r>
            <w:r w:rsidR="00E35D38" w:rsidRPr="0047168D">
              <w:rPr>
                <w:rFonts w:ascii="Times New Roman" w:hAnsi="Times New Roman"/>
                <w:sz w:val="24"/>
                <w:szCs w:val="24"/>
              </w:rPr>
              <w:t>-1</w:t>
            </w:r>
          </w:p>
          <w:p w:rsidR="0047168D" w:rsidRDefault="0047168D" w:rsidP="0029255D">
            <w:pPr>
              <w:jc w:val="center"/>
              <w:rPr>
                <w:rFonts w:ascii="Times New Roman" w:hAnsi="Times New Roman"/>
                <w:sz w:val="24"/>
                <w:szCs w:val="24"/>
              </w:rPr>
            </w:pPr>
            <w:r>
              <w:rPr>
                <w:rFonts w:ascii="Times New Roman" w:hAnsi="Times New Roman"/>
                <w:sz w:val="24"/>
                <w:szCs w:val="24"/>
              </w:rPr>
              <w:t>1-2</w:t>
            </w:r>
          </w:p>
          <w:p w:rsidR="0047168D" w:rsidRPr="0047168D" w:rsidRDefault="0047168D" w:rsidP="0029255D">
            <w:pPr>
              <w:jc w:val="center"/>
              <w:rPr>
                <w:rFonts w:ascii="Times New Roman" w:hAnsi="Times New Roman"/>
                <w:sz w:val="24"/>
                <w:szCs w:val="24"/>
              </w:rPr>
            </w:pPr>
            <w:r>
              <w:rPr>
                <w:rFonts w:ascii="Times New Roman" w:hAnsi="Times New Roman"/>
                <w:sz w:val="24"/>
                <w:szCs w:val="24"/>
              </w:rPr>
              <w:t>1-5</w:t>
            </w:r>
          </w:p>
        </w:tc>
      </w:tr>
      <w:tr w:rsidR="009579C7" w:rsidRPr="00B45F9D" w:rsidTr="0029255D">
        <w:trPr>
          <w:jc w:val="center"/>
        </w:trPr>
        <w:tc>
          <w:tcPr>
            <w:tcW w:w="490" w:type="dxa"/>
          </w:tcPr>
          <w:p w:rsidR="009579C7" w:rsidRPr="009579C7" w:rsidRDefault="009579C7" w:rsidP="0029255D">
            <w:pPr>
              <w:jc w:val="both"/>
              <w:rPr>
                <w:rFonts w:ascii="Times New Roman" w:hAnsi="Times New Roman"/>
                <w:sz w:val="24"/>
                <w:szCs w:val="24"/>
              </w:rPr>
            </w:pPr>
            <w:r>
              <w:rPr>
                <w:rFonts w:ascii="Times New Roman" w:hAnsi="Times New Roman"/>
                <w:sz w:val="24"/>
                <w:szCs w:val="24"/>
              </w:rPr>
              <w:t>15</w:t>
            </w:r>
          </w:p>
        </w:tc>
        <w:tc>
          <w:tcPr>
            <w:tcW w:w="4834" w:type="dxa"/>
          </w:tcPr>
          <w:p w:rsidR="009579C7" w:rsidRPr="009579C7" w:rsidRDefault="009579C7" w:rsidP="0029255D">
            <w:pPr>
              <w:jc w:val="both"/>
              <w:rPr>
                <w:rFonts w:ascii="Times New Roman" w:hAnsi="Times New Roman"/>
                <w:sz w:val="24"/>
                <w:szCs w:val="24"/>
              </w:rPr>
            </w:pPr>
            <w:r>
              <w:rPr>
                <w:rFonts w:ascii="Times New Roman" w:hAnsi="Times New Roman"/>
                <w:sz w:val="24"/>
                <w:szCs w:val="24"/>
              </w:rPr>
              <w:t>Рынок пищевой продукции</w:t>
            </w:r>
          </w:p>
        </w:tc>
        <w:tc>
          <w:tcPr>
            <w:tcW w:w="2133" w:type="dxa"/>
            <w:vAlign w:val="center"/>
          </w:tcPr>
          <w:p w:rsidR="009579C7" w:rsidRPr="007A5CCE" w:rsidRDefault="007A5CCE" w:rsidP="0029255D">
            <w:pPr>
              <w:jc w:val="center"/>
              <w:rPr>
                <w:rFonts w:ascii="Times New Roman" w:hAnsi="Times New Roman"/>
                <w:sz w:val="24"/>
                <w:szCs w:val="24"/>
              </w:rPr>
            </w:pPr>
            <w:r w:rsidRPr="007A5CCE">
              <w:rPr>
                <w:rFonts w:ascii="Times New Roman" w:hAnsi="Times New Roman"/>
                <w:sz w:val="24"/>
                <w:szCs w:val="24"/>
              </w:rPr>
              <w:t>4 и более – 13</w:t>
            </w:r>
          </w:p>
          <w:p w:rsidR="007A5CCE" w:rsidRPr="007A5CCE" w:rsidRDefault="007A5CCE" w:rsidP="0029255D">
            <w:pPr>
              <w:jc w:val="center"/>
              <w:rPr>
                <w:rFonts w:ascii="Times New Roman" w:hAnsi="Times New Roman"/>
                <w:sz w:val="24"/>
                <w:szCs w:val="24"/>
              </w:rPr>
            </w:pPr>
            <w:r w:rsidRPr="007A5CCE">
              <w:rPr>
                <w:rFonts w:ascii="Times New Roman" w:hAnsi="Times New Roman"/>
                <w:sz w:val="24"/>
                <w:szCs w:val="24"/>
              </w:rPr>
              <w:t>от 1 до 3 – 2</w:t>
            </w:r>
          </w:p>
          <w:p w:rsidR="007A5CCE" w:rsidRPr="007A5CCE" w:rsidRDefault="007A5CCE" w:rsidP="0029255D">
            <w:pPr>
              <w:jc w:val="center"/>
              <w:rPr>
                <w:rFonts w:ascii="Times New Roman" w:hAnsi="Times New Roman"/>
                <w:sz w:val="24"/>
                <w:szCs w:val="24"/>
              </w:rPr>
            </w:pPr>
            <w:r w:rsidRPr="007A5CCE">
              <w:rPr>
                <w:rFonts w:ascii="Times New Roman" w:hAnsi="Times New Roman"/>
                <w:sz w:val="24"/>
                <w:szCs w:val="24"/>
              </w:rPr>
              <w:t>сложно подсчитать - 6</w:t>
            </w:r>
          </w:p>
          <w:p w:rsidR="007A5CCE" w:rsidRPr="00B45F9D" w:rsidRDefault="007A5CCE" w:rsidP="0029255D">
            <w:pPr>
              <w:jc w:val="center"/>
              <w:rPr>
                <w:rFonts w:ascii="Times New Roman" w:hAnsi="Times New Roman"/>
                <w:color w:val="FF0000"/>
                <w:sz w:val="24"/>
                <w:szCs w:val="24"/>
              </w:rPr>
            </w:pPr>
            <w:r w:rsidRPr="007A5CCE">
              <w:rPr>
                <w:rFonts w:ascii="Times New Roman" w:hAnsi="Times New Roman"/>
                <w:sz w:val="24"/>
                <w:szCs w:val="24"/>
              </w:rPr>
              <w:t>затрудняюсь ответить - 1</w:t>
            </w:r>
          </w:p>
        </w:tc>
        <w:tc>
          <w:tcPr>
            <w:tcW w:w="1785" w:type="dxa"/>
            <w:vAlign w:val="center"/>
          </w:tcPr>
          <w:p w:rsidR="009579C7" w:rsidRPr="007A5CCE" w:rsidRDefault="007A5CCE" w:rsidP="007A5CCE">
            <w:pPr>
              <w:jc w:val="center"/>
              <w:rPr>
                <w:rFonts w:ascii="Times New Roman" w:hAnsi="Times New Roman"/>
                <w:sz w:val="24"/>
                <w:szCs w:val="24"/>
              </w:rPr>
            </w:pPr>
            <w:r w:rsidRPr="007A5CCE">
              <w:rPr>
                <w:rFonts w:ascii="Times New Roman" w:hAnsi="Times New Roman"/>
                <w:sz w:val="24"/>
                <w:szCs w:val="24"/>
              </w:rPr>
              <w:t>12 -1</w:t>
            </w:r>
          </w:p>
          <w:p w:rsidR="007A5CCE" w:rsidRPr="007A5CCE" w:rsidRDefault="007A5CCE" w:rsidP="007A5CCE">
            <w:pPr>
              <w:jc w:val="center"/>
              <w:rPr>
                <w:rFonts w:ascii="Times New Roman" w:hAnsi="Times New Roman"/>
                <w:sz w:val="24"/>
                <w:szCs w:val="24"/>
              </w:rPr>
            </w:pPr>
            <w:r w:rsidRPr="007A5CCE">
              <w:rPr>
                <w:rFonts w:ascii="Times New Roman" w:hAnsi="Times New Roman"/>
                <w:sz w:val="24"/>
                <w:szCs w:val="24"/>
              </w:rPr>
              <w:t>7-2</w:t>
            </w:r>
          </w:p>
          <w:p w:rsidR="007A5CCE" w:rsidRPr="007A5CCE" w:rsidRDefault="007A5CCE" w:rsidP="007A5CCE">
            <w:pPr>
              <w:jc w:val="center"/>
              <w:rPr>
                <w:rFonts w:ascii="Times New Roman" w:hAnsi="Times New Roman"/>
                <w:sz w:val="24"/>
                <w:szCs w:val="24"/>
              </w:rPr>
            </w:pPr>
            <w:r w:rsidRPr="007A5CCE">
              <w:rPr>
                <w:rFonts w:ascii="Times New Roman" w:hAnsi="Times New Roman"/>
                <w:sz w:val="24"/>
                <w:szCs w:val="24"/>
              </w:rPr>
              <w:t>3-5</w:t>
            </w:r>
          </w:p>
          <w:p w:rsidR="007A5CCE" w:rsidRPr="00B45F9D" w:rsidRDefault="007A5CCE" w:rsidP="007A5CCE">
            <w:pPr>
              <w:jc w:val="center"/>
              <w:rPr>
                <w:rFonts w:ascii="Times New Roman" w:hAnsi="Times New Roman"/>
                <w:color w:val="FF0000"/>
                <w:sz w:val="24"/>
                <w:szCs w:val="24"/>
              </w:rPr>
            </w:pPr>
          </w:p>
        </w:tc>
      </w:tr>
      <w:tr w:rsidR="009579C7" w:rsidRPr="00B45F9D" w:rsidTr="0029255D">
        <w:trPr>
          <w:jc w:val="center"/>
        </w:trPr>
        <w:tc>
          <w:tcPr>
            <w:tcW w:w="490" w:type="dxa"/>
          </w:tcPr>
          <w:p w:rsidR="009579C7" w:rsidRDefault="009579C7" w:rsidP="0029255D">
            <w:pPr>
              <w:jc w:val="both"/>
              <w:rPr>
                <w:rFonts w:ascii="Times New Roman" w:hAnsi="Times New Roman"/>
                <w:sz w:val="24"/>
                <w:szCs w:val="24"/>
              </w:rPr>
            </w:pPr>
            <w:r>
              <w:rPr>
                <w:rFonts w:ascii="Times New Roman" w:hAnsi="Times New Roman"/>
                <w:sz w:val="24"/>
                <w:szCs w:val="24"/>
              </w:rPr>
              <w:t>16</w:t>
            </w:r>
          </w:p>
        </w:tc>
        <w:tc>
          <w:tcPr>
            <w:tcW w:w="4834" w:type="dxa"/>
          </w:tcPr>
          <w:p w:rsidR="009579C7" w:rsidRDefault="009579C7" w:rsidP="0029255D">
            <w:pPr>
              <w:jc w:val="both"/>
              <w:rPr>
                <w:rFonts w:ascii="Times New Roman" w:hAnsi="Times New Roman"/>
                <w:sz w:val="24"/>
                <w:szCs w:val="24"/>
              </w:rPr>
            </w:pPr>
            <w:r>
              <w:rPr>
                <w:rFonts w:ascii="Times New Roman" w:hAnsi="Times New Roman"/>
                <w:sz w:val="24"/>
                <w:szCs w:val="24"/>
              </w:rPr>
              <w:t>Рынок продукции легкой промышленности</w:t>
            </w:r>
          </w:p>
        </w:tc>
        <w:tc>
          <w:tcPr>
            <w:tcW w:w="2133" w:type="dxa"/>
            <w:vAlign w:val="center"/>
          </w:tcPr>
          <w:p w:rsidR="009579C7" w:rsidRPr="004477C1" w:rsidRDefault="004477C1" w:rsidP="0029255D">
            <w:pPr>
              <w:jc w:val="center"/>
              <w:rPr>
                <w:rFonts w:ascii="Times New Roman" w:hAnsi="Times New Roman"/>
                <w:sz w:val="24"/>
                <w:szCs w:val="24"/>
              </w:rPr>
            </w:pPr>
            <w:r w:rsidRPr="004477C1">
              <w:rPr>
                <w:rFonts w:ascii="Times New Roman" w:hAnsi="Times New Roman"/>
                <w:sz w:val="24"/>
                <w:szCs w:val="24"/>
              </w:rPr>
              <w:t>4 и более – 4</w:t>
            </w:r>
          </w:p>
          <w:p w:rsidR="004477C1" w:rsidRPr="004477C1" w:rsidRDefault="004477C1" w:rsidP="0029255D">
            <w:pPr>
              <w:jc w:val="center"/>
              <w:rPr>
                <w:rFonts w:ascii="Times New Roman" w:hAnsi="Times New Roman"/>
                <w:sz w:val="24"/>
                <w:szCs w:val="24"/>
              </w:rPr>
            </w:pPr>
            <w:r w:rsidRPr="004477C1">
              <w:rPr>
                <w:rFonts w:ascii="Times New Roman" w:hAnsi="Times New Roman"/>
                <w:sz w:val="24"/>
                <w:szCs w:val="24"/>
              </w:rPr>
              <w:t>от 1 до 3 – 2</w:t>
            </w:r>
          </w:p>
          <w:p w:rsidR="004477C1" w:rsidRPr="004477C1" w:rsidRDefault="004477C1" w:rsidP="0029255D">
            <w:pPr>
              <w:jc w:val="center"/>
              <w:rPr>
                <w:rFonts w:ascii="Times New Roman" w:hAnsi="Times New Roman"/>
                <w:sz w:val="24"/>
                <w:szCs w:val="24"/>
              </w:rPr>
            </w:pPr>
            <w:r w:rsidRPr="004477C1">
              <w:rPr>
                <w:rFonts w:ascii="Times New Roman" w:hAnsi="Times New Roman"/>
                <w:sz w:val="24"/>
                <w:szCs w:val="24"/>
              </w:rPr>
              <w:t>сложно подсчитать - 3</w:t>
            </w:r>
          </w:p>
        </w:tc>
        <w:tc>
          <w:tcPr>
            <w:tcW w:w="1785" w:type="dxa"/>
            <w:vAlign w:val="center"/>
          </w:tcPr>
          <w:p w:rsidR="009579C7" w:rsidRPr="004477C1" w:rsidRDefault="004477C1" w:rsidP="0029255D">
            <w:pPr>
              <w:jc w:val="center"/>
              <w:rPr>
                <w:rFonts w:ascii="Times New Roman" w:hAnsi="Times New Roman"/>
                <w:sz w:val="24"/>
                <w:szCs w:val="24"/>
              </w:rPr>
            </w:pPr>
            <w:r w:rsidRPr="004477C1">
              <w:rPr>
                <w:rFonts w:ascii="Times New Roman" w:hAnsi="Times New Roman"/>
                <w:sz w:val="24"/>
                <w:szCs w:val="24"/>
              </w:rPr>
              <w:t>7-1</w:t>
            </w:r>
          </w:p>
          <w:p w:rsidR="004477C1" w:rsidRPr="00B45F9D" w:rsidRDefault="004477C1" w:rsidP="0029255D">
            <w:pPr>
              <w:jc w:val="center"/>
              <w:rPr>
                <w:rFonts w:ascii="Times New Roman" w:hAnsi="Times New Roman"/>
                <w:color w:val="FF0000"/>
                <w:sz w:val="24"/>
                <w:szCs w:val="24"/>
              </w:rPr>
            </w:pPr>
            <w:r w:rsidRPr="004477C1">
              <w:rPr>
                <w:rFonts w:ascii="Times New Roman" w:hAnsi="Times New Roman"/>
                <w:sz w:val="24"/>
                <w:szCs w:val="24"/>
              </w:rPr>
              <w:t>2-2</w:t>
            </w:r>
          </w:p>
        </w:tc>
      </w:tr>
    </w:tbl>
    <w:p w:rsidR="00986150" w:rsidRPr="00B45F9D" w:rsidRDefault="00986150" w:rsidP="00986150">
      <w:pPr>
        <w:jc w:val="both"/>
        <w:rPr>
          <w:color w:val="FF0000"/>
          <w:sz w:val="28"/>
          <w:szCs w:val="28"/>
        </w:rPr>
      </w:pPr>
    </w:p>
    <w:p w:rsidR="00986150" w:rsidRPr="00486D8F" w:rsidRDefault="00986150" w:rsidP="00986150">
      <w:pPr>
        <w:pStyle w:val="a5"/>
        <w:spacing w:after="0" w:line="240" w:lineRule="auto"/>
        <w:ind w:left="1440" w:hanging="731"/>
        <w:rPr>
          <w:rFonts w:ascii="Times New Roman" w:eastAsia="Times New Roman" w:hAnsi="Times New Roman" w:cs="Times New Roman"/>
          <w:i/>
          <w:sz w:val="24"/>
          <w:szCs w:val="24"/>
          <w:lang w:eastAsia="ru-RU"/>
        </w:rPr>
      </w:pPr>
      <w:r w:rsidRPr="00486D8F">
        <w:rPr>
          <w:sz w:val="28"/>
          <w:szCs w:val="28"/>
        </w:rPr>
        <w:t>*</w:t>
      </w:r>
      <w:r w:rsidRPr="00486D8F">
        <w:rPr>
          <w:rFonts w:ascii="Times New Roman" w:eastAsia="Times New Roman" w:hAnsi="Times New Roman" w:cs="Times New Roman"/>
          <w:i/>
          <w:sz w:val="24"/>
          <w:szCs w:val="24"/>
          <w:lang w:eastAsia="ru-RU"/>
        </w:rPr>
        <w:t>Варианты ответов о деятельности органов власти:</w:t>
      </w:r>
    </w:p>
    <w:p w:rsidR="00986150" w:rsidRPr="00486D8F"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86D8F">
        <w:rPr>
          <w:rFonts w:ascii="Times New Roman" w:eastAsia="Times New Roman" w:hAnsi="Times New Roman" w:cs="Times New Roman"/>
          <w:i/>
          <w:sz w:val="24"/>
          <w:szCs w:val="24"/>
          <w:lang w:eastAsia="ru-RU"/>
        </w:rPr>
        <w:t>Органы власти помогают бизнесу своими действиями</w:t>
      </w:r>
    </w:p>
    <w:p w:rsidR="00986150" w:rsidRPr="00486D8F"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86D8F">
        <w:rPr>
          <w:rFonts w:ascii="Times New Roman" w:eastAsia="Times New Roman" w:hAnsi="Times New Roman" w:cs="Times New Roman"/>
          <w:i/>
          <w:sz w:val="24"/>
          <w:szCs w:val="24"/>
          <w:lang w:eastAsia="ru-RU"/>
        </w:rPr>
        <w:t xml:space="preserve">Органы власти ничего не предпринимают, что и требуется </w:t>
      </w:r>
    </w:p>
    <w:p w:rsidR="00986150" w:rsidRPr="00486D8F"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86D8F">
        <w:rPr>
          <w:rFonts w:ascii="Times New Roman" w:eastAsia="Times New Roman" w:hAnsi="Times New Roman" w:cs="Times New Roman"/>
          <w:i/>
          <w:sz w:val="24"/>
          <w:szCs w:val="24"/>
          <w:lang w:eastAsia="ru-RU"/>
        </w:rPr>
        <w:t xml:space="preserve">Органы власти не предпринимают каких-либо действий, но их участие необходимо </w:t>
      </w:r>
    </w:p>
    <w:p w:rsidR="00986150" w:rsidRPr="00486D8F" w:rsidRDefault="00986150" w:rsidP="00986150">
      <w:pPr>
        <w:pStyle w:val="a5"/>
        <w:numPr>
          <w:ilvl w:val="0"/>
          <w:numId w:val="8"/>
        </w:numPr>
        <w:spacing w:after="0" w:line="240" w:lineRule="auto"/>
        <w:rPr>
          <w:rFonts w:ascii="Times New Roman" w:eastAsia="Times New Roman" w:hAnsi="Times New Roman" w:cs="Times New Roman"/>
          <w:i/>
          <w:sz w:val="24"/>
          <w:szCs w:val="24"/>
          <w:lang w:eastAsia="ru-RU"/>
        </w:rPr>
      </w:pPr>
      <w:r w:rsidRPr="00486D8F">
        <w:rPr>
          <w:rFonts w:ascii="Times New Roman" w:eastAsia="Times New Roman" w:hAnsi="Times New Roman" w:cs="Times New Roman"/>
          <w:i/>
          <w:sz w:val="24"/>
          <w:szCs w:val="24"/>
          <w:lang w:eastAsia="ru-RU"/>
        </w:rPr>
        <w:t xml:space="preserve">Органы власти только мешают бизнесу своими действиями </w:t>
      </w:r>
    </w:p>
    <w:p w:rsidR="00986150" w:rsidRPr="00486D8F" w:rsidRDefault="00986150" w:rsidP="00986150">
      <w:pPr>
        <w:pStyle w:val="a5"/>
        <w:numPr>
          <w:ilvl w:val="0"/>
          <w:numId w:val="8"/>
        </w:numPr>
        <w:spacing w:after="0" w:line="240" w:lineRule="auto"/>
        <w:rPr>
          <w:i/>
        </w:rPr>
      </w:pPr>
      <w:r w:rsidRPr="00486D8F">
        <w:rPr>
          <w:rFonts w:ascii="Times New Roman" w:eastAsia="Times New Roman" w:hAnsi="Times New Roman" w:cs="Times New Roman"/>
          <w:i/>
          <w:sz w:val="24"/>
          <w:szCs w:val="24"/>
          <w:lang w:eastAsia="ru-RU"/>
        </w:rPr>
        <w:t>В чем-то органы власти помогают, в чем-то мешают</w:t>
      </w:r>
    </w:p>
    <w:p w:rsidR="00D25C42" w:rsidRPr="00B45F9D" w:rsidRDefault="00D25C42" w:rsidP="00D25C42">
      <w:pPr>
        <w:spacing w:after="0" w:line="240" w:lineRule="auto"/>
        <w:contextualSpacing/>
        <w:jc w:val="both"/>
        <w:rPr>
          <w:rFonts w:ascii="Times New Roman" w:eastAsia="Times New Roman" w:hAnsi="Times New Roman"/>
          <w:color w:val="FF0000"/>
          <w:sz w:val="28"/>
          <w:szCs w:val="28"/>
          <w:lang w:eastAsia="ru-RU"/>
        </w:rPr>
      </w:pPr>
    </w:p>
    <w:p w:rsidR="004F03C8" w:rsidRPr="00B216E0" w:rsidRDefault="00995311" w:rsidP="004F03C8">
      <w:pPr>
        <w:spacing w:before="120" w:after="120" w:line="276" w:lineRule="auto"/>
        <w:ind w:firstLine="709"/>
        <w:jc w:val="center"/>
        <w:rPr>
          <w:rFonts w:ascii="Times New Roman" w:eastAsia="Times New Roman" w:hAnsi="Times New Roman"/>
          <w:b/>
          <w:sz w:val="28"/>
          <w:szCs w:val="28"/>
          <w:lang w:eastAsia="ru-RU"/>
        </w:rPr>
      </w:pPr>
      <w:r w:rsidRPr="00B216E0">
        <w:rPr>
          <w:rFonts w:ascii="Times New Roman" w:hAnsi="Times New Roman"/>
          <w:b/>
          <w:sz w:val="28"/>
          <w:szCs w:val="28"/>
        </w:rPr>
        <w:t xml:space="preserve">Раздел 3. </w:t>
      </w:r>
      <w:r w:rsidR="004F03C8" w:rsidRPr="00B216E0">
        <w:rPr>
          <w:rFonts w:ascii="Times New Roman" w:eastAsia="Times New Roman" w:hAnsi="Times New Roman"/>
          <w:b/>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p>
    <w:p w:rsidR="000412F5" w:rsidRPr="00B216E0" w:rsidRDefault="00745A1D" w:rsidP="000412F5">
      <w:pPr>
        <w:spacing w:before="120" w:after="120" w:line="276" w:lineRule="auto"/>
        <w:ind w:firstLine="709"/>
        <w:jc w:val="both"/>
        <w:rPr>
          <w:rFonts w:ascii="Times New Roman" w:hAnsi="Times New Roman"/>
          <w:sz w:val="28"/>
          <w:szCs w:val="28"/>
        </w:rPr>
      </w:pPr>
      <w:r w:rsidRPr="00B216E0">
        <w:rPr>
          <w:rFonts w:ascii="Times New Roman" w:eastAsia="Times New Roman" w:hAnsi="Times New Roman"/>
          <w:sz w:val="28"/>
          <w:szCs w:val="28"/>
          <w:lang w:eastAsia="ru-RU"/>
        </w:rPr>
        <w:t>Ведомственный план по содействию развитию конкуренции в МО Ейский район утвержден распоряжением администрации муниципального образования Ейский район от 20.05.2016 года № 258-р «Об утверждении плана мероприятий («дорожной карты») по содействию развитию конкуренции и по развитию конкурентной среды Ейского района»</w:t>
      </w:r>
      <w:r w:rsidR="00ED6A8D" w:rsidRPr="00B216E0">
        <w:rPr>
          <w:rFonts w:ascii="Times New Roman" w:eastAsia="Times New Roman" w:hAnsi="Times New Roman"/>
          <w:sz w:val="28"/>
          <w:szCs w:val="28"/>
          <w:lang w:eastAsia="ru-RU"/>
        </w:rPr>
        <w:t xml:space="preserve"> (</w:t>
      </w:r>
      <w:r w:rsidR="00ED6A8D" w:rsidRPr="00B216E0">
        <w:rPr>
          <w:rFonts w:ascii="Times New Roman" w:hAnsi="Times New Roman"/>
          <w:sz w:val="28"/>
          <w:szCs w:val="28"/>
        </w:rPr>
        <w:t xml:space="preserve">ссылка сайта: </w:t>
      </w:r>
      <w:hyperlink r:id="rId37" w:history="1">
        <w:r w:rsidR="00C541F8" w:rsidRPr="00B216E0">
          <w:rPr>
            <w:rStyle w:val="af"/>
            <w:rFonts w:ascii="Times New Roman" w:hAnsi="Times New Roman"/>
            <w:color w:val="auto"/>
            <w:sz w:val="28"/>
            <w:szCs w:val="28"/>
            <w:u w:val="none"/>
          </w:rPr>
          <w:t>http://www.yeiskraion.ru/economy/inform/</w:t>
        </w:r>
      </w:hyperlink>
      <w:r w:rsidR="00ED6A8D" w:rsidRPr="00B216E0">
        <w:rPr>
          <w:rFonts w:ascii="Times New Roman" w:hAnsi="Times New Roman"/>
          <w:sz w:val="28"/>
          <w:szCs w:val="28"/>
        </w:rPr>
        <w:t>).</w:t>
      </w:r>
    </w:p>
    <w:p w:rsidR="00C541F8" w:rsidRPr="007D338C" w:rsidRDefault="003B534D" w:rsidP="00310834">
      <w:pPr>
        <w:spacing w:before="120" w:after="120" w:line="276" w:lineRule="auto"/>
        <w:ind w:firstLine="709"/>
        <w:jc w:val="both"/>
        <w:outlineLvl w:val="0"/>
        <w:rPr>
          <w:rFonts w:ascii="Times New Roman" w:hAnsi="Times New Roman"/>
          <w:b/>
          <w:sz w:val="28"/>
          <w:szCs w:val="28"/>
        </w:rPr>
      </w:pPr>
      <w:r w:rsidRPr="007D338C">
        <w:rPr>
          <w:rFonts w:ascii="Times New Roman" w:hAnsi="Times New Roman"/>
          <w:b/>
          <w:sz w:val="28"/>
          <w:szCs w:val="28"/>
        </w:rPr>
        <w:t>Фактическая информация о ситуации и проблематика</w:t>
      </w:r>
    </w:p>
    <w:p w:rsidR="00C541F8" w:rsidRPr="00E50D52" w:rsidRDefault="00EF58BE" w:rsidP="00E50D52">
      <w:pPr>
        <w:spacing w:after="0"/>
        <w:ind w:firstLine="708"/>
        <w:jc w:val="both"/>
        <w:rPr>
          <w:rFonts w:ascii="Times New Roman" w:hAnsi="Times New Roman"/>
        </w:rPr>
      </w:pPr>
      <w:r w:rsidRPr="00E50D52">
        <w:rPr>
          <w:rFonts w:ascii="Times New Roman" w:eastAsia="Times New Roman" w:hAnsi="Times New Roman"/>
          <w:b/>
          <w:sz w:val="28"/>
          <w:szCs w:val="28"/>
          <w:lang w:eastAsia="ru-RU"/>
        </w:rPr>
        <w:t>п. 1.2</w:t>
      </w:r>
      <w:r w:rsidRPr="00E50D52">
        <w:rPr>
          <w:rFonts w:ascii="Times New Roman" w:eastAsia="Times New Roman" w:hAnsi="Times New Roman"/>
          <w:sz w:val="28"/>
          <w:szCs w:val="28"/>
          <w:lang w:eastAsia="ru-RU"/>
        </w:rPr>
        <w:t xml:space="preserve"> </w:t>
      </w:r>
      <w:r w:rsidR="00E50D52" w:rsidRPr="00E50D52">
        <w:rPr>
          <w:rFonts w:ascii="Times New Roman" w:hAnsi="Times New Roman"/>
          <w:sz w:val="28"/>
          <w:szCs w:val="28"/>
          <w:shd w:val="clear" w:color="auto" w:fill="FFFFFF"/>
        </w:rPr>
        <w:t>Выдано 11 лицензий по управлению многоквартирными домами (далее МКД) на территории муниципального образования Ейский район. На территории Ейского района расположено 508 МКД, из которых 304 МКД находятся в управлении управляющих организаций, в 87 МКД созданы ТСЖ, ТСН, 113 домов  выбрали непосредственный способ управления, 2 МКД ведомственные, 2 дома находятся в стадии конкурса.  Услугами теплоснабжения вЕйском районе занимается 1 муниципальное предприятие. Услугами газоснабжения занимается 1 организация. На рынке услуг по обеспечению энергоснабжения занимают 2 крупные сетевые компании. На территории Ейского района деятельность в сфере водопроводно-канализационного хозяйства осуществляют 1 муниципальное унитарное предприятие, 1 муниципальное учреждение, 1 частное. Основными факторами препятствующими развитию конкуренции в сфере ЖКХ являются высокая затратность производства и высокая стоимость капитального строительства.</w:t>
      </w:r>
    </w:p>
    <w:p w:rsidR="00E67EA4" w:rsidRPr="00EE3B6D" w:rsidRDefault="00E67EA4" w:rsidP="00E50D52">
      <w:pPr>
        <w:spacing w:after="0" w:line="240" w:lineRule="auto"/>
        <w:ind w:firstLine="708"/>
        <w:jc w:val="both"/>
        <w:rPr>
          <w:rFonts w:ascii="Times New Roman" w:hAnsi="Times New Roman"/>
          <w:sz w:val="28"/>
          <w:szCs w:val="28"/>
        </w:rPr>
      </w:pPr>
      <w:r w:rsidRPr="001B1A0F">
        <w:rPr>
          <w:rFonts w:ascii="Times New Roman" w:hAnsi="Times New Roman"/>
          <w:b/>
          <w:sz w:val="28"/>
          <w:szCs w:val="28"/>
        </w:rPr>
        <w:t>п.1.9.</w:t>
      </w:r>
      <w:r w:rsidRPr="001B1A0F">
        <w:rPr>
          <w:rFonts w:ascii="Times New Roman" w:hAnsi="Times New Roman"/>
          <w:sz w:val="28"/>
          <w:szCs w:val="28"/>
        </w:rPr>
        <w:t xml:space="preserve"> Розничная торговля является одной из ключевых отраслей потребительской сферы. Оборот розничной  торговли  </w:t>
      </w:r>
      <w:r w:rsidRPr="00EE3B6D">
        <w:rPr>
          <w:rFonts w:ascii="Times New Roman" w:hAnsi="Times New Roman"/>
          <w:sz w:val="28"/>
          <w:szCs w:val="28"/>
        </w:rPr>
        <w:t>в  2018 году  относительно  2017 года  возр</w:t>
      </w:r>
      <w:r>
        <w:rPr>
          <w:rFonts w:ascii="Times New Roman" w:hAnsi="Times New Roman"/>
          <w:sz w:val="28"/>
          <w:szCs w:val="28"/>
        </w:rPr>
        <w:t>ос</w:t>
      </w:r>
      <w:r w:rsidRPr="00EE3B6D">
        <w:rPr>
          <w:rFonts w:ascii="Times New Roman" w:hAnsi="Times New Roman"/>
          <w:sz w:val="28"/>
          <w:szCs w:val="28"/>
        </w:rPr>
        <w:t xml:space="preserve">  на  895,1 млн. руб. или на 3,7% в  действующих  ценах  и  состави</w:t>
      </w:r>
      <w:r>
        <w:rPr>
          <w:rFonts w:ascii="Times New Roman" w:hAnsi="Times New Roman"/>
          <w:sz w:val="28"/>
          <w:szCs w:val="28"/>
        </w:rPr>
        <w:t>л</w:t>
      </w:r>
      <w:r w:rsidRPr="00EE3B6D">
        <w:rPr>
          <w:rFonts w:ascii="Times New Roman" w:hAnsi="Times New Roman"/>
          <w:sz w:val="28"/>
          <w:szCs w:val="28"/>
        </w:rPr>
        <w:t xml:space="preserve"> 24</w:t>
      </w:r>
      <w:r>
        <w:rPr>
          <w:rFonts w:ascii="Times New Roman" w:hAnsi="Times New Roman"/>
          <w:sz w:val="28"/>
          <w:szCs w:val="28"/>
        </w:rPr>
        <w:t xml:space="preserve"> </w:t>
      </w:r>
      <w:r w:rsidRPr="00EE3B6D">
        <w:rPr>
          <w:rFonts w:ascii="Times New Roman" w:hAnsi="Times New Roman"/>
          <w:sz w:val="28"/>
          <w:szCs w:val="28"/>
        </w:rPr>
        <w:t xml:space="preserve">900,8 млн. руб. </w:t>
      </w:r>
      <w:r>
        <w:rPr>
          <w:sz w:val="28"/>
          <w:szCs w:val="28"/>
        </w:rPr>
        <w:t xml:space="preserve"> </w:t>
      </w:r>
      <w:r w:rsidRPr="00EE3B6D">
        <w:rPr>
          <w:rFonts w:ascii="Times New Roman" w:hAnsi="Times New Roman"/>
          <w:sz w:val="28"/>
          <w:szCs w:val="28"/>
        </w:rPr>
        <w:t>За 2018 года на территории Ейского района введено в эксплуатацию 16 объектов потребительской сферы, сумма инвестиций составила более 40 млн. руб.</w:t>
      </w:r>
    </w:p>
    <w:p w:rsidR="00E67EA4" w:rsidRPr="001B1A0F" w:rsidRDefault="00E67EA4" w:rsidP="00E67EA4">
      <w:pPr>
        <w:spacing w:after="0" w:line="240" w:lineRule="auto"/>
        <w:ind w:firstLine="720"/>
        <w:jc w:val="both"/>
        <w:rPr>
          <w:rFonts w:ascii="Times New Roman" w:hAnsi="Times New Roman"/>
          <w:sz w:val="28"/>
          <w:szCs w:val="28"/>
        </w:rPr>
      </w:pPr>
      <w:r w:rsidRPr="001B1A0F">
        <w:rPr>
          <w:rFonts w:ascii="Times New Roman" w:hAnsi="Times New Roman"/>
          <w:sz w:val="28"/>
          <w:szCs w:val="28"/>
        </w:rPr>
        <w:t>При этих значительных показателях основной задачей в отрасли является качественное повышение уровня жизни населения, через повышение качества предоставляемых услуг и развитие современных форматов торговли. По состоянию на 31 декабря 201</w:t>
      </w:r>
      <w:r>
        <w:rPr>
          <w:rFonts w:ascii="Times New Roman" w:hAnsi="Times New Roman"/>
          <w:sz w:val="28"/>
          <w:szCs w:val="28"/>
        </w:rPr>
        <w:t>8</w:t>
      </w:r>
      <w:r w:rsidRPr="001B1A0F">
        <w:rPr>
          <w:rFonts w:ascii="Times New Roman" w:hAnsi="Times New Roman"/>
          <w:sz w:val="28"/>
          <w:szCs w:val="28"/>
        </w:rPr>
        <w:t xml:space="preserve"> года на территории Ейского района розничную торговую деятельность осуществляют более 1300 объектов. Число занятых в отрасли около 4 тысяч человек (в объектах осуществляющих деятельность круглогодично), в курортный сезон численность работников составляет более 12 тыс. человек, средняя заработная плата в предприятиях торговли составляет более 18 тысяч рублей. Общая торговая площадь объектов составляет порядка 90 тысяч квадратных метров. Постановлением главы администрации (губернатора) Краснодарского края от 21 ноября 2016 года № 916 утверждены нормативы минимальной обеспеченности населения Краснодарского края площадью торговых объектов. По Ейскому району данный показатель составляет 497,9 кв.м. на 1 тыс. человек, фактическая обеспеченность торговыми площадями – 707,7 кв.м. на 1 тыс. человек.</w:t>
      </w:r>
    </w:p>
    <w:p w:rsidR="00E67EA4" w:rsidRPr="001B1A0F" w:rsidRDefault="00E67EA4" w:rsidP="00E67EA4">
      <w:pPr>
        <w:spacing w:after="0" w:line="240" w:lineRule="auto"/>
        <w:ind w:firstLine="720"/>
        <w:jc w:val="both"/>
        <w:rPr>
          <w:rFonts w:ascii="Times New Roman" w:hAnsi="Times New Roman"/>
          <w:sz w:val="28"/>
          <w:szCs w:val="28"/>
        </w:rPr>
      </w:pPr>
      <w:r w:rsidRPr="001B1A0F">
        <w:rPr>
          <w:rFonts w:ascii="Times New Roman" w:hAnsi="Times New Roman"/>
          <w:sz w:val="28"/>
          <w:szCs w:val="28"/>
        </w:rPr>
        <w:t>Сфера розничной торговли представлена разными форматами: от крупных федеральных и региональных компаний до магазинов шаговой доступности, а также нестационарными объектами. На сегодняшний день наиболее востребованными являются магазины «шаговой доступности», нацеленные на реализацию продовольственных товаров и сельскохозяйственной продукции местного производства. И таких объектов на территории района более 1000 объектов. Многообразие форматов торговли является стимулом для развития среднего и малого бизнеса. Нестационарные объекты торговли с каждым годом приобретают более специализированную направленность. На сегодняшний день утверждается схема размещения нестационарных объектов, размещаемых на муниципальной земле. Схемой планируется размещение более 800 нестационарных объектов. Наиболее проблемным остается размещение нестационарных торговых объектов на частных территориях и пляжах. При этом количество данных объектов увеличивается из года в год, а сведения о них отсутствуют. К сожалению, на сегодняшний день на территории района имеется 3 населенных пункта, где проживают около 100 человек, в которых отсутствуют торговые объекты. Как показывает практика, одним из немногих, а порой  и единственным способом снабжения жителей таких населенных пунктов товарами является мобильная торговля. Несмотря на рост доли торговых сетей, рынки и ярмарки остаются востребованными среди малообеспеченных слоев населения. Также они являются частью кубанского колорита. По итогам 12 месяцев 201</w:t>
      </w:r>
      <w:r>
        <w:rPr>
          <w:rFonts w:ascii="Times New Roman" w:hAnsi="Times New Roman"/>
          <w:sz w:val="28"/>
          <w:szCs w:val="28"/>
        </w:rPr>
        <w:t>8</w:t>
      </w:r>
      <w:r w:rsidRPr="001B1A0F">
        <w:rPr>
          <w:rFonts w:ascii="Times New Roman" w:hAnsi="Times New Roman"/>
          <w:sz w:val="28"/>
          <w:szCs w:val="28"/>
        </w:rPr>
        <w:t xml:space="preserve"> года доля оборота розничной торговли, осуществляемой на розничных рынках и ярмарках, в общей структуре товарооборота составила </w:t>
      </w:r>
      <w:r>
        <w:rPr>
          <w:rFonts w:ascii="Times New Roman" w:hAnsi="Times New Roman"/>
          <w:sz w:val="28"/>
          <w:szCs w:val="28"/>
        </w:rPr>
        <w:t>15,6</w:t>
      </w:r>
      <w:r w:rsidRPr="001B1A0F">
        <w:rPr>
          <w:rFonts w:ascii="Times New Roman" w:hAnsi="Times New Roman"/>
          <w:sz w:val="28"/>
          <w:szCs w:val="28"/>
        </w:rPr>
        <w:t>%. По состоянию на 31 декабря 201</w:t>
      </w:r>
      <w:r>
        <w:rPr>
          <w:rFonts w:ascii="Times New Roman" w:hAnsi="Times New Roman"/>
          <w:sz w:val="28"/>
          <w:szCs w:val="28"/>
        </w:rPr>
        <w:t>8</w:t>
      </w:r>
      <w:r w:rsidRPr="001B1A0F">
        <w:rPr>
          <w:rFonts w:ascii="Times New Roman" w:hAnsi="Times New Roman"/>
          <w:sz w:val="28"/>
          <w:szCs w:val="28"/>
        </w:rPr>
        <w:t xml:space="preserve"> года в Ейском районе осуществляют деятельность 3 рынка (универсальных – 1, специализированных – 2).  В целях поддержки населения с небольшим уровнем дохода, и для увеличения реализации продукции краевых сельхозтоваропроизводителей на территории района функционирует 35 ярмарок, в том числе универсальных – 19, сельскохозяйственных – 4, придорожных – 12. </w:t>
      </w:r>
    </w:p>
    <w:p w:rsidR="00E67EA4" w:rsidRPr="001B1A0F" w:rsidRDefault="00E67EA4" w:rsidP="00E67EA4">
      <w:pPr>
        <w:spacing w:after="0" w:line="240" w:lineRule="auto"/>
        <w:ind w:firstLine="720"/>
        <w:jc w:val="both"/>
        <w:rPr>
          <w:rFonts w:ascii="Times New Roman" w:hAnsi="Times New Roman"/>
          <w:sz w:val="28"/>
          <w:szCs w:val="28"/>
        </w:rPr>
      </w:pPr>
      <w:r w:rsidRPr="001B1A0F">
        <w:rPr>
          <w:rFonts w:ascii="Times New Roman" w:hAnsi="Times New Roman"/>
          <w:b/>
          <w:sz w:val="28"/>
          <w:szCs w:val="28"/>
        </w:rPr>
        <w:t>п. 2.2.</w:t>
      </w:r>
      <w:r w:rsidRPr="001B1A0F">
        <w:rPr>
          <w:rFonts w:ascii="Times New Roman" w:hAnsi="Times New Roman"/>
          <w:sz w:val="28"/>
          <w:szCs w:val="28"/>
        </w:rPr>
        <w:t xml:space="preserve"> Сфера бытовых услуг является одной из приоритетных для граждан и, при условии дальнейшего роста их доходов, жители готовы отдавать все большее предпочтение сфере бытовых услуг. В настоящее время сфера услуг Ейского района занимает уверенные позиции: в течение последних лет наблюдается стабильный рост объемов реализации услуг, расширение сети предприятий и перечня оказываемых услуг. В потребительской сфере Ейского района осуществляют деятельность более 300 объектов бытового обслуживания, из них более 170 - оказывают социально значимые виды бытовых услуг стационарно, что составляет 58%. Отсутствие стационарных объектов или недостающих видов бытовых услуг компенсируется выездным обслуживанием жителей отдаленных сельских населенных пунктов. Сегодня в районе обеспечивают деятельность предприятий более 1500 работников. </w:t>
      </w:r>
    </w:p>
    <w:p w:rsidR="00E67EA4" w:rsidRPr="00E67EA4" w:rsidRDefault="00E67EA4" w:rsidP="00E67EA4">
      <w:pPr>
        <w:spacing w:after="0" w:line="240" w:lineRule="auto"/>
        <w:ind w:firstLine="720"/>
        <w:jc w:val="both"/>
        <w:rPr>
          <w:rFonts w:ascii="Times New Roman" w:hAnsi="Times New Roman"/>
          <w:sz w:val="28"/>
          <w:szCs w:val="28"/>
        </w:rPr>
      </w:pPr>
      <w:r w:rsidRPr="001B1A0F">
        <w:rPr>
          <w:rFonts w:ascii="Times New Roman" w:hAnsi="Times New Roman"/>
          <w:sz w:val="28"/>
          <w:szCs w:val="28"/>
        </w:rPr>
        <w:t>Результат конкурентоспособности сферы бытовых услуг выражается стабильностью поступлений в бюджет, а также высокой занятостью населения. За 12 месяцев 201</w:t>
      </w:r>
      <w:r>
        <w:rPr>
          <w:rFonts w:ascii="Times New Roman" w:hAnsi="Times New Roman"/>
          <w:sz w:val="28"/>
          <w:szCs w:val="28"/>
        </w:rPr>
        <w:t>8</w:t>
      </w:r>
      <w:r w:rsidRPr="001B1A0F">
        <w:rPr>
          <w:rFonts w:ascii="Times New Roman" w:hAnsi="Times New Roman"/>
          <w:sz w:val="28"/>
          <w:szCs w:val="28"/>
        </w:rPr>
        <w:t xml:space="preserve"> года объем налоговых поступлений от организации бытового обслуживания составил </w:t>
      </w:r>
      <w:r>
        <w:rPr>
          <w:rFonts w:ascii="Times New Roman" w:hAnsi="Times New Roman"/>
          <w:sz w:val="28"/>
          <w:szCs w:val="28"/>
        </w:rPr>
        <w:t>12,8</w:t>
      </w:r>
      <w:r w:rsidRPr="001B1A0F">
        <w:rPr>
          <w:rFonts w:ascii="Times New Roman" w:hAnsi="Times New Roman"/>
          <w:sz w:val="28"/>
          <w:szCs w:val="28"/>
        </w:rPr>
        <w:t xml:space="preserve"> млн. руб. Для формирования базы востребованных бытовых услуг на территории Ейского района, необходимо учесть анализ показателей основных видов бытовых услуг, которые можно разделить на три группы: 1) услуги, где наблюдается устойчивое развитие и существует высокий спрос населения (услуги предприятий по прокату, услуги прачечных, фотоуслуги, изготовление и ремонт мебели, услуги химчисток, услуги бань (саун), парикмахерские услуги); 2) услуги, где существуют перспективы для экономического роста при создании соответствующих благоприятных условий (услуги клининга, ритуальные услуги, косметические услуги); 3) услуги, темпы развития которых невысоки, несмотря на существующий спрос населения (ремонт часов, ремонт и изготовление ювелирных изделий, ремонт и обслуживание радиоэлектронной аппаратуры, бытовых машин и приборов). В настоящее время на территории района ведется работа по организации и увеличению доли услуг выездного бытового обслуживания. По состоянию на 01.01.201</w:t>
      </w:r>
      <w:r>
        <w:rPr>
          <w:rFonts w:ascii="Times New Roman" w:hAnsi="Times New Roman"/>
          <w:sz w:val="28"/>
          <w:szCs w:val="28"/>
        </w:rPr>
        <w:t>8</w:t>
      </w:r>
      <w:r w:rsidRPr="001B1A0F">
        <w:rPr>
          <w:rFonts w:ascii="Times New Roman" w:hAnsi="Times New Roman"/>
          <w:sz w:val="28"/>
          <w:szCs w:val="28"/>
        </w:rPr>
        <w:t xml:space="preserve"> года </w:t>
      </w:r>
      <w:r>
        <w:rPr>
          <w:rFonts w:ascii="Times New Roman" w:hAnsi="Times New Roman"/>
          <w:sz w:val="28"/>
          <w:szCs w:val="28"/>
        </w:rPr>
        <w:t>64</w:t>
      </w:r>
      <w:r w:rsidRPr="001B1A0F">
        <w:rPr>
          <w:rFonts w:ascii="Times New Roman" w:hAnsi="Times New Roman"/>
          <w:sz w:val="28"/>
          <w:szCs w:val="28"/>
        </w:rPr>
        <w:t>% населенных пунктов района охвачены выездным обслуживанием населения.</w:t>
      </w:r>
    </w:p>
    <w:p w:rsidR="00FA7246" w:rsidRPr="00AC17A7" w:rsidRDefault="00E778EE" w:rsidP="00FA7246">
      <w:pPr>
        <w:spacing w:after="0"/>
        <w:ind w:firstLine="720"/>
        <w:jc w:val="both"/>
        <w:rPr>
          <w:rFonts w:ascii="Times New Roman" w:hAnsi="Times New Roman"/>
          <w:sz w:val="28"/>
          <w:szCs w:val="28"/>
        </w:rPr>
      </w:pPr>
      <w:r w:rsidRPr="00AC17A7">
        <w:rPr>
          <w:rFonts w:ascii="Times New Roman" w:eastAsia="Times New Roman" w:hAnsi="Times New Roman"/>
          <w:b/>
          <w:sz w:val="28"/>
          <w:szCs w:val="28"/>
          <w:lang w:eastAsia="ru-RU"/>
        </w:rPr>
        <w:t xml:space="preserve">п. 3.1 </w:t>
      </w:r>
      <w:r w:rsidRPr="00AC17A7">
        <w:rPr>
          <w:rFonts w:ascii="Times New Roman" w:hAnsi="Times New Roman"/>
          <w:sz w:val="28"/>
          <w:szCs w:val="28"/>
        </w:rPr>
        <w:t xml:space="preserve">  </w:t>
      </w:r>
      <w:r w:rsidR="00FA7246" w:rsidRPr="00AC17A7">
        <w:rPr>
          <w:rFonts w:ascii="Times New Roman" w:hAnsi="Times New Roman"/>
          <w:sz w:val="28"/>
          <w:szCs w:val="28"/>
        </w:rPr>
        <w:t>В  ходе  сдачи  в  департамент  по  регулированию  контрактной системы  Краснодарского  края  сводного  по  муниципальному  образованию отчета  за  201</w:t>
      </w:r>
      <w:r w:rsidR="00AC17A7" w:rsidRPr="00AC17A7">
        <w:rPr>
          <w:rFonts w:ascii="Times New Roman" w:hAnsi="Times New Roman"/>
          <w:sz w:val="28"/>
          <w:szCs w:val="28"/>
        </w:rPr>
        <w:t>8</w:t>
      </w:r>
      <w:r w:rsidR="00FA7246" w:rsidRPr="00AC17A7">
        <w:rPr>
          <w:rFonts w:ascii="Times New Roman" w:hAnsi="Times New Roman"/>
          <w:sz w:val="28"/>
          <w:szCs w:val="28"/>
        </w:rPr>
        <w:t xml:space="preserve">  год  о  закупках  товаров,  работ,  услуг  для  муниципальных  нужд  установлено,  что 16</w:t>
      </w:r>
      <w:r w:rsidR="00AC17A7" w:rsidRPr="00AC17A7">
        <w:rPr>
          <w:rFonts w:ascii="Times New Roman" w:hAnsi="Times New Roman"/>
          <w:sz w:val="28"/>
          <w:szCs w:val="28"/>
        </w:rPr>
        <w:t>4</w:t>
      </w:r>
      <w:r w:rsidR="00FA7246" w:rsidRPr="00AC17A7">
        <w:rPr>
          <w:rFonts w:ascii="Times New Roman" w:hAnsi="Times New Roman"/>
          <w:sz w:val="28"/>
          <w:szCs w:val="28"/>
        </w:rPr>
        <w:t xml:space="preserve"> заказчиками  Ейского  района (включая -  9  муниципальных  унитарных  предприятий) запланирован  сводный годовой  объем  закупок (СГОЗ)  у  СМП    и  СОНО  в  размере  5</w:t>
      </w:r>
      <w:r w:rsidR="00AC17A7" w:rsidRPr="00AC17A7">
        <w:rPr>
          <w:rFonts w:ascii="Times New Roman" w:hAnsi="Times New Roman"/>
          <w:sz w:val="28"/>
          <w:szCs w:val="28"/>
        </w:rPr>
        <w:t>67,8</w:t>
      </w:r>
      <w:r w:rsidR="00FA7246" w:rsidRPr="00AC17A7">
        <w:rPr>
          <w:rFonts w:ascii="Times New Roman" w:hAnsi="Times New Roman"/>
          <w:sz w:val="28"/>
          <w:szCs w:val="28"/>
        </w:rPr>
        <w:t xml:space="preserve"> млн.  руб. на  который  проведены  конкурентные  способы  закупки.  На </w:t>
      </w:r>
      <w:r w:rsidR="00AC17A7" w:rsidRPr="00AC17A7">
        <w:rPr>
          <w:rFonts w:ascii="Times New Roman" w:hAnsi="Times New Roman"/>
          <w:sz w:val="28"/>
          <w:szCs w:val="28"/>
        </w:rPr>
        <w:t>226,2</w:t>
      </w:r>
      <w:r w:rsidR="00FA7246" w:rsidRPr="00AC17A7">
        <w:rPr>
          <w:rFonts w:ascii="Times New Roman" w:hAnsi="Times New Roman"/>
          <w:sz w:val="28"/>
          <w:szCs w:val="28"/>
        </w:rPr>
        <w:t xml:space="preserve"> млн.  рублей  заключены  контракты по состоявшимся  конкурентным   закупкам с СМП  и  СОНО,  что  составляет </w:t>
      </w:r>
      <w:r w:rsidR="00AC17A7" w:rsidRPr="00AC17A7">
        <w:rPr>
          <w:rFonts w:ascii="Times New Roman" w:hAnsi="Times New Roman"/>
          <w:sz w:val="28"/>
          <w:szCs w:val="28"/>
        </w:rPr>
        <w:t>40</w:t>
      </w:r>
      <w:r w:rsidR="00FA7246" w:rsidRPr="00AC17A7">
        <w:rPr>
          <w:rFonts w:ascii="Times New Roman" w:hAnsi="Times New Roman"/>
          <w:sz w:val="28"/>
          <w:szCs w:val="28"/>
        </w:rPr>
        <w:t>%  от годового объема закупок, входящих  в совокупный годовой объем закупок продукции для  муниципальных  нужд,  рассчитанный  для  закупок  у  СМП  и  СОНО.</w:t>
      </w:r>
    </w:p>
    <w:p w:rsidR="00FA7246" w:rsidRPr="00AC17A7" w:rsidRDefault="00FA7246" w:rsidP="00FA7246">
      <w:pPr>
        <w:spacing w:after="0"/>
        <w:ind w:firstLine="720"/>
        <w:jc w:val="both"/>
        <w:rPr>
          <w:rFonts w:ascii="Times New Roman" w:hAnsi="Times New Roman"/>
          <w:sz w:val="28"/>
          <w:szCs w:val="28"/>
        </w:rPr>
      </w:pPr>
      <w:r w:rsidRPr="00AC17A7">
        <w:rPr>
          <w:rFonts w:ascii="Times New Roman" w:hAnsi="Times New Roman"/>
          <w:sz w:val="28"/>
          <w:szCs w:val="28"/>
        </w:rPr>
        <w:t xml:space="preserve">  За  201</w:t>
      </w:r>
      <w:r w:rsidR="00AC17A7" w:rsidRPr="00AC17A7">
        <w:rPr>
          <w:rFonts w:ascii="Times New Roman" w:hAnsi="Times New Roman"/>
          <w:sz w:val="28"/>
          <w:szCs w:val="28"/>
        </w:rPr>
        <w:t>8</w:t>
      </w:r>
      <w:r w:rsidRPr="00AC17A7">
        <w:rPr>
          <w:rFonts w:ascii="Times New Roman" w:hAnsi="Times New Roman"/>
          <w:sz w:val="28"/>
          <w:szCs w:val="28"/>
        </w:rPr>
        <w:t xml:space="preserve">  год  заказчиками  Ейского  района  проведено 3</w:t>
      </w:r>
      <w:r w:rsidR="00AC17A7" w:rsidRPr="00AC17A7">
        <w:rPr>
          <w:rFonts w:ascii="Times New Roman" w:hAnsi="Times New Roman"/>
          <w:sz w:val="28"/>
          <w:szCs w:val="28"/>
        </w:rPr>
        <w:t>7</w:t>
      </w:r>
      <w:r w:rsidRPr="00AC17A7">
        <w:rPr>
          <w:rFonts w:ascii="Times New Roman" w:hAnsi="Times New Roman"/>
          <w:sz w:val="28"/>
          <w:szCs w:val="28"/>
        </w:rPr>
        <w:t xml:space="preserve">3  состоявшихся  электронных  аукциона, 3  открытых  конкурса  и </w:t>
      </w:r>
      <w:r w:rsidR="00AC17A7" w:rsidRPr="00AC17A7">
        <w:rPr>
          <w:rFonts w:ascii="Times New Roman" w:hAnsi="Times New Roman"/>
          <w:sz w:val="28"/>
          <w:szCs w:val="28"/>
        </w:rPr>
        <w:t>210  котировочных</w:t>
      </w:r>
      <w:r w:rsidRPr="00AC17A7">
        <w:rPr>
          <w:rFonts w:ascii="Times New Roman" w:hAnsi="Times New Roman"/>
          <w:sz w:val="28"/>
          <w:szCs w:val="28"/>
        </w:rPr>
        <w:t xml:space="preserve"> запрос</w:t>
      </w:r>
      <w:r w:rsidR="00AC17A7" w:rsidRPr="00AC17A7">
        <w:rPr>
          <w:rFonts w:ascii="Times New Roman" w:hAnsi="Times New Roman"/>
          <w:sz w:val="28"/>
          <w:szCs w:val="28"/>
        </w:rPr>
        <w:t>ов</w:t>
      </w:r>
      <w:r w:rsidRPr="00AC17A7">
        <w:rPr>
          <w:rFonts w:ascii="Times New Roman" w:hAnsi="Times New Roman"/>
          <w:sz w:val="28"/>
          <w:szCs w:val="28"/>
        </w:rPr>
        <w:t xml:space="preserve">  предложений   в  которых  приняли  участие  </w:t>
      </w:r>
      <w:r w:rsidR="00AC17A7" w:rsidRPr="00AC17A7">
        <w:rPr>
          <w:rFonts w:ascii="Times New Roman" w:hAnsi="Times New Roman"/>
          <w:sz w:val="28"/>
          <w:szCs w:val="28"/>
        </w:rPr>
        <w:t>2155</w:t>
      </w:r>
      <w:r w:rsidRPr="00AC17A7">
        <w:rPr>
          <w:rFonts w:ascii="Times New Roman" w:hAnsi="Times New Roman"/>
          <w:sz w:val="28"/>
          <w:szCs w:val="28"/>
        </w:rPr>
        <w:t xml:space="preserve">  участников  закупки.  Таким  образом, по итогам  проведенных  заказчиками  Ейского  района  конкурентных  процедур  определения  поставщика (подрядчика, исполнителя) – электронных  аукционов,  открытых  конкурсов  и  запросов  котировок – число  участников  конкурентных  процедур  определения  поставщиков (подрядчиков, исполнителей)  при  осуществлении  закупки  для  обеспечения  муниципальных  нужд   составило  3,</w:t>
      </w:r>
      <w:r w:rsidR="00AC17A7" w:rsidRPr="00AC17A7">
        <w:rPr>
          <w:rFonts w:ascii="Times New Roman" w:hAnsi="Times New Roman"/>
          <w:sz w:val="28"/>
          <w:szCs w:val="28"/>
        </w:rPr>
        <w:t>7</w:t>
      </w:r>
      <w:r w:rsidRPr="00AC17A7">
        <w:rPr>
          <w:rFonts w:ascii="Times New Roman" w:hAnsi="Times New Roman"/>
          <w:sz w:val="28"/>
          <w:szCs w:val="28"/>
        </w:rPr>
        <w:t xml:space="preserve"> ед.  на  1  процедуру  закупки.</w:t>
      </w:r>
    </w:p>
    <w:p w:rsidR="000F3972" w:rsidRPr="00B45F9D" w:rsidRDefault="000F3972" w:rsidP="00FA7246">
      <w:pPr>
        <w:spacing w:after="0"/>
        <w:jc w:val="both"/>
        <w:rPr>
          <w:rFonts w:ascii="Times New Roman" w:hAnsi="Times New Roman"/>
          <w:color w:val="FF0000"/>
          <w:sz w:val="28"/>
          <w:szCs w:val="28"/>
        </w:rPr>
      </w:pPr>
    </w:p>
    <w:p w:rsidR="009F0DA6" w:rsidRPr="00E424AE" w:rsidRDefault="00A8121C" w:rsidP="00CA5E9D">
      <w:pPr>
        <w:spacing w:before="120" w:after="120" w:line="276" w:lineRule="auto"/>
        <w:ind w:firstLine="709"/>
        <w:jc w:val="center"/>
        <w:rPr>
          <w:rFonts w:ascii="Times New Roman" w:hAnsi="Times New Roman"/>
          <w:b/>
          <w:sz w:val="28"/>
          <w:szCs w:val="28"/>
        </w:rPr>
      </w:pPr>
      <w:r w:rsidRPr="00E424AE">
        <w:rPr>
          <w:rFonts w:ascii="Times New Roman" w:hAnsi="Times New Roman"/>
          <w:b/>
          <w:bCs/>
          <w:sz w:val="28"/>
          <w:szCs w:val="28"/>
        </w:rPr>
        <w:t>Раздел 4.</w:t>
      </w:r>
      <w:r w:rsidR="00786F98" w:rsidRPr="00E424AE">
        <w:rPr>
          <w:rFonts w:ascii="Times New Roman" w:hAnsi="Times New Roman"/>
          <w:b/>
          <w:bCs/>
          <w:sz w:val="28"/>
          <w:szCs w:val="28"/>
        </w:rPr>
        <w:t xml:space="preserve"> </w:t>
      </w:r>
      <w:r w:rsidRPr="00E424AE">
        <w:rPr>
          <w:rFonts w:ascii="Times New Roman" w:hAnsi="Times New Roman"/>
          <w:b/>
          <w:sz w:val="28"/>
          <w:szCs w:val="28"/>
        </w:rPr>
        <w:t>Создание и реализация механизмов общественного контроля за деятельностью субъектов естественных монополий.</w:t>
      </w:r>
    </w:p>
    <w:p w:rsidR="00353524" w:rsidRPr="00E424AE"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E424AE">
        <w:rPr>
          <w:rFonts w:ascii="Times New Roman" w:hAnsi="Times New Roman"/>
          <w:spacing w:val="-6"/>
          <w:kern w:val="16"/>
          <w:sz w:val="28"/>
          <w:szCs w:val="28"/>
        </w:rPr>
        <w:t>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«Интернет».</w:t>
      </w:r>
    </w:p>
    <w:p w:rsidR="00353524" w:rsidRPr="00E424AE" w:rsidRDefault="00353524" w:rsidP="00353524">
      <w:pPr>
        <w:spacing w:before="120" w:after="120" w:line="276" w:lineRule="auto"/>
        <w:ind w:firstLine="708"/>
        <w:jc w:val="both"/>
        <w:rPr>
          <w:rFonts w:ascii="Times New Roman" w:hAnsi="Times New Roman"/>
          <w:spacing w:val="-6"/>
          <w:kern w:val="16"/>
          <w:sz w:val="28"/>
          <w:szCs w:val="28"/>
        </w:rPr>
      </w:pPr>
      <w:r w:rsidRPr="00E424AE">
        <w:rPr>
          <w:rFonts w:ascii="Times New Roman" w:hAnsi="Times New Roman"/>
          <w:spacing w:val="-6"/>
          <w:kern w:val="16"/>
          <w:sz w:val="28"/>
          <w:szCs w:val="28"/>
        </w:rPr>
        <w:t>Вопросами ценообразования в сферах теплоэнергетики, водоснабжения, водоотведения, электроэнергетики занимается региональная энергетическая комиссия – департамента цен и тарифов Краснодарского края.</w:t>
      </w:r>
    </w:p>
    <w:p w:rsidR="00C854A5" w:rsidRPr="00B45F9D" w:rsidRDefault="00C854A5" w:rsidP="00353524">
      <w:pPr>
        <w:spacing w:before="120" w:after="120" w:line="276" w:lineRule="auto"/>
        <w:ind w:firstLine="708"/>
        <w:jc w:val="both"/>
        <w:rPr>
          <w:rFonts w:ascii="Times New Roman" w:hAnsi="Times New Roman"/>
          <w:color w:val="FF0000"/>
          <w:spacing w:val="-6"/>
          <w:kern w:val="16"/>
          <w:sz w:val="28"/>
          <w:szCs w:val="28"/>
        </w:rPr>
      </w:pPr>
    </w:p>
    <w:p w:rsidR="00BA046E" w:rsidRPr="00E424AE" w:rsidRDefault="00BA046E" w:rsidP="00BA046E">
      <w:pPr>
        <w:spacing w:before="120" w:after="120" w:line="276" w:lineRule="auto"/>
        <w:ind w:firstLine="708"/>
        <w:jc w:val="center"/>
        <w:rPr>
          <w:rFonts w:ascii="Times New Roman" w:hAnsi="Times New Roman"/>
          <w:b/>
          <w:sz w:val="28"/>
          <w:szCs w:val="28"/>
        </w:rPr>
      </w:pPr>
      <w:r w:rsidRPr="00E424AE">
        <w:rPr>
          <w:rFonts w:ascii="Times New Roman" w:hAnsi="Times New Roman"/>
          <w:b/>
          <w:sz w:val="28"/>
          <w:szCs w:val="28"/>
        </w:rPr>
        <w:t>Результаты анализа соблюдения стандартов раскрытия информации субъектами естественных монополий</w:t>
      </w:r>
    </w:p>
    <w:tbl>
      <w:tblPr>
        <w:tblStyle w:val="a8"/>
        <w:tblW w:w="0" w:type="auto"/>
        <w:tblLook w:val="04A0"/>
      </w:tblPr>
      <w:tblGrid>
        <w:gridCol w:w="1937"/>
        <w:gridCol w:w="890"/>
        <w:gridCol w:w="981"/>
        <w:gridCol w:w="931"/>
        <w:gridCol w:w="979"/>
        <w:gridCol w:w="917"/>
        <w:gridCol w:w="13"/>
        <w:gridCol w:w="979"/>
        <w:gridCol w:w="959"/>
        <w:gridCol w:w="6"/>
        <w:gridCol w:w="979"/>
      </w:tblGrid>
      <w:tr w:rsidR="004465F8" w:rsidRPr="00E424AE" w:rsidTr="00053D7C">
        <w:tc>
          <w:tcPr>
            <w:tcW w:w="1937" w:type="dxa"/>
            <w:tcBorders>
              <w:bottom w:val="nil"/>
            </w:tcBorders>
          </w:tcPr>
          <w:p w:rsidR="004465F8" w:rsidRPr="00E424AE" w:rsidRDefault="00D818F9"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Сфера регулируемой деятельности</w:t>
            </w:r>
          </w:p>
        </w:tc>
        <w:tc>
          <w:tcPr>
            <w:tcW w:w="1871" w:type="dxa"/>
            <w:gridSpan w:val="2"/>
          </w:tcPr>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ПП  №6 от 17.01.2013 (п. 28, 49, 60, 61, 62, 70), ПП №570 от 05.07.2013 (п. 19, 20, 21), ПП №1140 от 30.12.2009 г. (п. 62) </w:t>
            </w:r>
          </w:p>
          <w:p w:rsidR="004465F8"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об основных показателях ФХД и инвестиционной программе</w:t>
            </w:r>
          </w:p>
        </w:tc>
        <w:tc>
          <w:tcPr>
            <w:tcW w:w="1910" w:type="dxa"/>
            <w:gridSpan w:val="2"/>
          </w:tcPr>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ПП  №6 от 17.01.2013 (п. 32, 53, 63, 74), ПП №570 от 05.07.2013 (п. 22) </w:t>
            </w:r>
          </w:p>
          <w:p w:rsidR="004465F8"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сведения о наличии возможности подключений к сетям</w:t>
            </w:r>
          </w:p>
        </w:tc>
        <w:tc>
          <w:tcPr>
            <w:tcW w:w="1909" w:type="dxa"/>
            <w:gridSpan w:val="3"/>
          </w:tcPr>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ПП  №6 от 17.01.2013 (п. 33, 54, 67, 68, 75),  ПП №570 от 05.07.2013 (п. 26, 27) </w:t>
            </w:r>
          </w:p>
          <w:p w:rsidR="004465F8"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предложение об установлении тарифов</w:t>
            </w:r>
          </w:p>
        </w:tc>
        <w:tc>
          <w:tcPr>
            <w:tcW w:w="1944" w:type="dxa"/>
            <w:gridSpan w:val="3"/>
          </w:tcPr>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Количество организаций, раскрывающих информацию в соответствии с установленными требованиями </w:t>
            </w:r>
          </w:p>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ПП  №6 от 17.01.2013 (п. 34, 55, 76), ПП №570 от 05.07.2013 (п. 33) </w:t>
            </w:r>
          </w:p>
          <w:p w:rsidR="00D818F9"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 xml:space="preserve">сведения об организации </w:t>
            </w:r>
          </w:p>
          <w:p w:rsidR="004465F8" w:rsidRPr="00E424AE" w:rsidRDefault="00D818F9" w:rsidP="00D818F9">
            <w:pPr>
              <w:spacing w:before="120" w:after="120" w:line="276" w:lineRule="auto"/>
              <w:jc w:val="center"/>
              <w:rPr>
                <w:rFonts w:ascii="Times New Roman" w:hAnsi="Times New Roman"/>
                <w:sz w:val="16"/>
                <w:szCs w:val="16"/>
              </w:rPr>
            </w:pPr>
            <w:r w:rsidRPr="00E424AE">
              <w:rPr>
                <w:rFonts w:ascii="Times New Roman" w:hAnsi="Times New Roman"/>
                <w:sz w:val="16"/>
                <w:szCs w:val="16"/>
              </w:rPr>
              <w:t>(ИНН, ОГРН, адрес и т.п.)</w:t>
            </w:r>
          </w:p>
        </w:tc>
      </w:tr>
      <w:tr w:rsidR="00720118" w:rsidRPr="00E424AE" w:rsidTr="00053D7C">
        <w:tc>
          <w:tcPr>
            <w:tcW w:w="1937" w:type="dxa"/>
            <w:tcBorders>
              <w:top w:val="nil"/>
            </w:tcBorders>
          </w:tcPr>
          <w:p w:rsidR="00775D52" w:rsidRPr="00E424AE" w:rsidRDefault="00775D52" w:rsidP="00CA5E9D">
            <w:pPr>
              <w:spacing w:before="120" w:after="120" w:line="276" w:lineRule="auto"/>
              <w:jc w:val="center"/>
              <w:rPr>
                <w:rFonts w:ascii="Times New Roman" w:hAnsi="Times New Roman"/>
                <w:sz w:val="24"/>
                <w:szCs w:val="24"/>
              </w:rPr>
            </w:pPr>
          </w:p>
        </w:tc>
        <w:tc>
          <w:tcPr>
            <w:tcW w:w="890" w:type="dxa"/>
            <w:tcBorders>
              <w:right w:val="single" w:sz="4" w:space="0" w:color="auto"/>
            </w:tcBorders>
          </w:tcPr>
          <w:p w:rsidR="00775D52" w:rsidRPr="00E424AE" w:rsidRDefault="00775D52"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ед.</w:t>
            </w:r>
          </w:p>
        </w:tc>
        <w:tc>
          <w:tcPr>
            <w:tcW w:w="981" w:type="dxa"/>
            <w:tcBorders>
              <w:left w:val="single" w:sz="4" w:space="0" w:color="auto"/>
            </w:tcBorders>
          </w:tcPr>
          <w:p w:rsidR="00775D52" w:rsidRPr="00E424AE" w:rsidRDefault="001D12CE" w:rsidP="00CA5E9D">
            <w:pPr>
              <w:spacing w:before="120" w:after="120" w:line="276" w:lineRule="auto"/>
              <w:jc w:val="center"/>
              <w:rPr>
                <w:rFonts w:ascii="Times New Roman" w:hAnsi="Times New Roman"/>
                <w:sz w:val="16"/>
                <w:szCs w:val="16"/>
              </w:rPr>
            </w:pPr>
            <w:r w:rsidRPr="00E424AE">
              <w:rPr>
                <w:rFonts w:ascii="Times New Roman" w:hAnsi="Times New Roman"/>
                <w:sz w:val="16"/>
                <w:szCs w:val="16"/>
              </w:rPr>
              <w:t>% от общего количества</w:t>
            </w:r>
          </w:p>
        </w:tc>
        <w:tc>
          <w:tcPr>
            <w:tcW w:w="931" w:type="dxa"/>
            <w:tcBorders>
              <w:right w:val="single" w:sz="4" w:space="0" w:color="auto"/>
            </w:tcBorders>
          </w:tcPr>
          <w:p w:rsidR="00775D52" w:rsidRPr="00E424AE" w:rsidRDefault="00775D52"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ед.</w:t>
            </w:r>
          </w:p>
        </w:tc>
        <w:tc>
          <w:tcPr>
            <w:tcW w:w="979" w:type="dxa"/>
            <w:tcBorders>
              <w:left w:val="single" w:sz="4" w:space="0" w:color="auto"/>
            </w:tcBorders>
          </w:tcPr>
          <w:p w:rsidR="00775D52" w:rsidRPr="00E424AE" w:rsidRDefault="001D12CE" w:rsidP="00CA5E9D">
            <w:pPr>
              <w:spacing w:before="120" w:after="120" w:line="276" w:lineRule="auto"/>
              <w:jc w:val="center"/>
              <w:rPr>
                <w:rFonts w:ascii="Times New Roman" w:hAnsi="Times New Roman"/>
                <w:sz w:val="16"/>
                <w:szCs w:val="16"/>
              </w:rPr>
            </w:pPr>
            <w:r w:rsidRPr="00E424AE">
              <w:rPr>
                <w:rFonts w:ascii="Times New Roman" w:hAnsi="Times New Roman"/>
                <w:sz w:val="16"/>
                <w:szCs w:val="16"/>
              </w:rPr>
              <w:t>% от общего количества</w:t>
            </w:r>
          </w:p>
        </w:tc>
        <w:tc>
          <w:tcPr>
            <w:tcW w:w="930" w:type="dxa"/>
            <w:gridSpan w:val="2"/>
            <w:tcBorders>
              <w:right w:val="single" w:sz="4" w:space="0" w:color="auto"/>
            </w:tcBorders>
          </w:tcPr>
          <w:p w:rsidR="00775D52" w:rsidRPr="00E424AE" w:rsidRDefault="00775D52"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ед.</w:t>
            </w:r>
          </w:p>
        </w:tc>
        <w:tc>
          <w:tcPr>
            <w:tcW w:w="979" w:type="dxa"/>
            <w:tcBorders>
              <w:left w:val="single" w:sz="4" w:space="0" w:color="auto"/>
            </w:tcBorders>
          </w:tcPr>
          <w:p w:rsidR="00775D52" w:rsidRPr="00E424AE" w:rsidRDefault="001D12CE" w:rsidP="00CA5E9D">
            <w:pPr>
              <w:spacing w:before="120" w:after="120" w:line="276" w:lineRule="auto"/>
              <w:jc w:val="center"/>
              <w:rPr>
                <w:rFonts w:ascii="Times New Roman" w:hAnsi="Times New Roman"/>
                <w:sz w:val="16"/>
                <w:szCs w:val="16"/>
              </w:rPr>
            </w:pPr>
            <w:r w:rsidRPr="00E424AE">
              <w:rPr>
                <w:rFonts w:ascii="Times New Roman" w:hAnsi="Times New Roman"/>
                <w:sz w:val="16"/>
                <w:szCs w:val="16"/>
              </w:rPr>
              <w:t>% от общего количества</w:t>
            </w:r>
          </w:p>
        </w:tc>
        <w:tc>
          <w:tcPr>
            <w:tcW w:w="965" w:type="dxa"/>
            <w:gridSpan w:val="2"/>
            <w:tcBorders>
              <w:right w:val="single" w:sz="4" w:space="0" w:color="auto"/>
            </w:tcBorders>
          </w:tcPr>
          <w:p w:rsidR="00775D52" w:rsidRPr="00E424AE" w:rsidRDefault="00775D52"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ед.</w:t>
            </w:r>
          </w:p>
        </w:tc>
        <w:tc>
          <w:tcPr>
            <w:tcW w:w="979" w:type="dxa"/>
            <w:tcBorders>
              <w:left w:val="single" w:sz="4" w:space="0" w:color="auto"/>
            </w:tcBorders>
          </w:tcPr>
          <w:p w:rsidR="00775D52" w:rsidRPr="00E424AE" w:rsidRDefault="001D12CE" w:rsidP="00CA5E9D">
            <w:pPr>
              <w:spacing w:before="120" w:after="120" w:line="276" w:lineRule="auto"/>
              <w:jc w:val="center"/>
              <w:rPr>
                <w:rFonts w:ascii="Times New Roman" w:hAnsi="Times New Roman"/>
                <w:sz w:val="16"/>
                <w:szCs w:val="16"/>
              </w:rPr>
            </w:pPr>
            <w:r w:rsidRPr="00E424AE">
              <w:rPr>
                <w:rFonts w:ascii="Times New Roman" w:hAnsi="Times New Roman"/>
                <w:sz w:val="16"/>
                <w:szCs w:val="16"/>
              </w:rPr>
              <w:t>% от общего количества</w:t>
            </w:r>
          </w:p>
        </w:tc>
      </w:tr>
      <w:tr w:rsidR="00337B83" w:rsidRPr="00E424AE" w:rsidTr="00053D7C">
        <w:tc>
          <w:tcPr>
            <w:tcW w:w="1937" w:type="dxa"/>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Теплоснабжение</w:t>
            </w:r>
          </w:p>
        </w:tc>
        <w:tc>
          <w:tcPr>
            <w:tcW w:w="890" w:type="dxa"/>
            <w:tcBorders>
              <w:right w:val="single" w:sz="4" w:space="0" w:color="auto"/>
            </w:tcBorders>
          </w:tcPr>
          <w:p w:rsidR="00337B83" w:rsidRPr="00E424AE" w:rsidRDefault="000C58CE" w:rsidP="00CA5E9D">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1"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31" w:type="dxa"/>
            <w:tcBorders>
              <w:right w:val="single" w:sz="4" w:space="0" w:color="auto"/>
            </w:tcBorders>
          </w:tcPr>
          <w:p w:rsidR="00337B83" w:rsidRPr="00E424AE" w:rsidRDefault="000C58CE" w:rsidP="00CA5E9D">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79"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17" w:type="dxa"/>
            <w:tcBorders>
              <w:right w:val="single" w:sz="4" w:space="0" w:color="auto"/>
            </w:tcBorders>
          </w:tcPr>
          <w:p w:rsidR="00337B83" w:rsidRPr="00E424AE" w:rsidRDefault="000C58CE"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92"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59" w:type="dxa"/>
            <w:tcBorders>
              <w:right w:val="single" w:sz="4" w:space="0" w:color="auto"/>
            </w:tcBorders>
          </w:tcPr>
          <w:p w:rsidR="00337B83" w:rsidRPr="00E424AE" w:rsidRDefault="000C58CE" w:rsidP="009B66E2">
            <w:pPr>
              <w:spacing w:before="120" w:after="120" w:line="276" w:lineRule="auto"/>
              <w:jc w:val="center"/>
              <w:rPr>
                <w:rFonts w:ascii="Times New Roman" w:hAnsi="Times New Roman"/>
                <w:sz w:val="24"/>
                <w:szCs w:val="24"/>
              </w:rPr>
            </w:pPr>
            <w:r>
              <w:rPr>
                <w:rFonts w:ascii="Times New Roman" w:hAnsi="Times New Roman"/>
                <w:sz w:val="24"/>
                <w:szCs w:val="24"/>
              </w:rPr>
              <w:t>1</w:t>
            </w:r>
          </w:p>
        </w:tc>
        <w:tc>
          <w:tcPr>
            <w:tcW w:w="985"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r>
      <w:tr w:rsidR="00337B83" w:rsidRPr="00E424AE" w:rsidTr="00053D7C">
        <w:tc>
          <w:tcPr>
            <w:tcW w:w="1937" w:type="dxa"/>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Горячее водоснабжение</w:t>
            </w:r>
          </w:p>
        </w:tc>
        <w:tc>
          <w:tcPr>
            <w:tcW w:w="890" w:type="dxa"/>
            <w:tcBorders>
              <w:righ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w:t>
            </w:r>
          </w:p>
        </w:tc>
        <w:tc>
          <w:tcPr>
            <w:tcW w:w="981"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31" w:type="dxa"/>
            <w:tcBorders>
              <w:righ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w:t>
            </w:r>
          </w:p>
        </w:tc>
        <w:tc>
          <w:tcPr>
            <w:tcW w:w="979"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17" w:type="dxa"/>
            <w:tcBorders>
              <w:right w:val="single" w:sz="4" w:space="0" w:color="auto"/>
            </w:tcBorders>
          </w:tcPr>
          <w:p w:rsidR="00337B83" w:rsidRPr="00E424AE" w:rsidRDefault="00337B83" w:rsidP="009B66E2">
            <w:pPr>
              <w:spacing w:before="120" w:after="120" w:line="276" w:lineRule="auto"/>
              <w:jc w:val="center"/>
              <w:rPr>
                <w:rFonts w:ascii="Times New Roman" w:hAnsi="Times New Roman"/>
                <w:sz w:val="24"/>
                <w:szCs w:val="24"/>
              </w:rPr>
            </w:pPr>
            <w:r w:rsidRPr="00E424AE">
              <w:rPr>
                <w:rFonts w:ascii="Times New Roman" w:hAnsi="Times New Roman"/>
                <w:sz w:val="24"/>
                <w:szCs w:val="24"/>
              </w:rPr>
              <w:t>1</w:t>
            </w:r>
          </w:p>
        </w:tc>
        <w:tc>
          <w:tcPr>
            <w:tcW w:w="992"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59" w:type="dxa"/>
            <w:tcBorders>
              <w:right w:val="single" w:sz="4" w:space="0" w:color="auto"/>
            </w:tcBorders>
          </w:tcPr>
          <w:p w:rsidR="00337B83" w:rsidRPr="00E424AE" w:rsidRDefault="00337B83" w:rsidP="009B66E2">
            <w:pPr>
              <w:spacing w:before="120" w:after="120" w:line="276" w:lineRule="auto"/>
              <w:jc w:val="center"/>
              <w:rPr>
                <w:rFonts w:ascii="Times New Roman" w:hAnsi="Times New Roman"/>
                <w:sz w:val="24"/>
                <w:szCs w:val="24"/>
              </w:rPr>
            </w:pPr>
            <w:r w:rsidRPr="00E424AE">
              <w:rPr>
                <w:rFonts w:ascii="Times New Roman" w:hAnsi="Times New Roman"/>
                <w:sz w:val="24"/>
                <w:szCs w:val="24"/>
              </w:rPr>
              <w:t>1</w:t>
            </w:r>
          </w:p>
        </w:tc>
        <w:tc>
          <w:tcPr>
            <w:tcW w:w="985"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r>
      <w:tr w:rsidR="00337B83" w:rsidRPr="00E424AE" w:rsidTr="00053D7C">
        <w:tc>
          <w:tcPr>
            <w:tcW w:w="1937" w:type="dxa"/>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Водоснабжение</w:t>
            </w:r>
          </w:p>
        </w:tc>
        <w:tc>
          <w:tcPr>
            <w:tcW w:w="890" w:type="dxa"/>
            <w:tcBorders>
              <w:right w:val="single" w:sz="4" w:space="0" w:color="auto"/>
            </w:tcBorders>
          </w:tcPr>
          <w:p w:rsidR="00337B83" w:rsidRPr="00E424AE" w:rsidRDefault="00A57FEE" w:rsidP="00CA5E9D">
            <w:pPr>
              <w:spacing w:before="120" w:after="120" w:line="276" w:lineRule="auto"/>
              <w:jc w:val="center"/>
              <w:rPr>
                <w:rFonts w:ascii="Times New Roman" w:hAnsi="Times New Roman"/>
                <w:sz w:val="24"/>
                <w:szCs w:val="24"/>
              </w:rPr>
            </w:pPr>
            <w:r>
              <w:rPr>
                <w:rFonts w:ascii="Times New Roman" w:hAnsi="Times New Roman"/>
                <w:sz w:val="24"/>
                <w:szCs w:val="24"/>
              </w:rPr>
              <w:t>3</w:t>
            </w:r>
          </w:p>
        </w:tc>
        <w:tc>
          <w:tcPr>
            <w:tcW w:w="981"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31" w:type="dxa"/>
            <w:tcBorders>
              <w:right w:val="single" w:sz="4" w:space="0" w:color="auto"/>
            </w:tcBorders>
          </w:tcPr>
          <w:p w:rsidR="00337B83" w:rsidRPr="00E424AE" w:rsidRDefault="00A57FEE" w:rsidP="00CA5E9D">
            <w:pPr>
              <w:spacing w:before="120" w:after="120" w:line="276" w:lineRule="auto"/>
              <w:jc w:val="center"/>
              <w:rPr>
                <w:rFonts w:ascii="Times New Roman" w:hAnsi="Times New Roman"/>
                <w:sz w:val="24"/>
                <w:szCs w:val="24"/>
              </w:rPr>
            </w:pPr>
            <w:r>
              <w:rPr>
                <w:rFonts w:ascii="Times New Roman" w:hAnsi="Times New Roman"/>
                <w:sz w:val="24"/>
                <w:szCs w:val="24"/>
              </w:rPr>
              <w:t>3</w:t>
            </w:r>
          </w:p>
        </w:tc>
        <w:tc>
          <w:tcPr>
            <w:tcW w:w="979"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17" w:type="dxa"/>
            <w:tcBorders>
              <w:right w:val="single" w:sz="4" w:space="0" w:color="auto"/>
            </w:tcBorders>
          </w:tcPr>
          <w:p w:rsidR="00337B83" w:rsidRPr="00E424AE" w:rsidRDefault="00A57FEE" w:rsidP="009B66E2">
            <w:pPr>
              <w:spacing w:before="120" w:after="120" w:line="276" w:lineRule="auto"/>
              <w:jc w:val="center"/>
              <w:rPr>
                <w:rFonts w:ascii="Times New Roman" w:hAnsi="Times New Roman"/>
                <w:sz w:val="24"/>
                <w:szCs w:val="24"/>
              </w:rPr>
            </w:pPr>
            <w:r>
              <w:rPr>
                <w:rFonts w:ascii="Times New Roman" w:hAnsi="Times New Roman"/>
                <w:sz w:val="24"/>
                <w:szCs w:val="24"/>
              </w:rPr>
              <w:t>3</w:t>
            </w:r>
          </w:p>
        </w:tc>
        <w:tc>
          <w:tcPr>
            <w:tcW w:w="992"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59" w:type="dxa"/>
            <w:tcBorders>
              <w:right w:val="single" w:sz="4" w:space="0" w:color="auto"/>
            </w:tcBorders>
          </w:tcPr>
          <w:p w:rsidR="00337B83" w:rsidRPr="00E424AE" w:rsidRDefault="00A57FEE" w:rsidP="009B66E2">
            <w:pPr>
              <w:spacing w:before="120" w:after="120" w:line="276" w:lineRule="auto"/>
              <w:jc w:val="center"/>
              <w:rPr>
                <w:rFonts w:ascii="Times New Roman" w:hAnsi="Times New Roman"/>
                <w:sz w:val="24"/>
                <w:szCs w:val="24"/>
              </w:rPr>
            </w:pPr>
            <w:r>
              <w:rPr>
                <w:rFonts w:ascii="Times New Roman" w:hAnsi="Times New Roman"/>
                <w:sz w:val="24"/>
                <w:szCs w:val="24"/>
              </w:rPr>
              <w:t>3</w:t>
            </w:r>
          </w:p>
        </w:tc>
        <w:tc>
          <w:tcPr>
            <w:tcW w:w="985"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r>
      <w:tr w:rsidR="00337B83" w:rsidRPr="00E424AE" w:rsidTr="00053D7C">
        <w:tc>
          <w:tcPr>
            <w:tcW w:w="1937" w:type="dxa"/>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Водоотведение</w:t>
            </w:r>
          </w:p>
        </w:tc>
        <w:tc>
          <w:tcPr>
            <w:tcW w:w="890" w:type="dxa"/>
            <w:tcBorders>
              <w:righ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2</w:t>
            </w:r>
          </w:p>
        </w:tc>
        <w:tc>
          <w:tcPr>
            <w:tcW w:w="981"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31" w:type="dxa"/>
            <w:tcBorders>
              <w:righ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2</w:t>
            </w:r>
          </w:p>
        </w:tc>
        <w:tc>
          <w:tcPr>
            <w:tcW w:w="979"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17" w:type="dxa"/>
            <w:tcBorders>
              <w:right w:val="single" w:sz="4" w:space="0" w:color="auto"/>
            </w:tcBorders>
          </w:tcPr>
          <w:p w:rsidR="00337B83" w:rsidRPr="00E424AE" w:rsidRDefault="00337B83" w:rsidP="009B66E2">
            <w:pPr>
              <w:spacing w:before="120" w:after="120" w:line="276" w:lineRule="auto"/>
              <w:jc w:val="center"/>
              <w:rPr>
                <w:rFonts w:ascii="Times New Roman" w:hAnsi="Times New Roman"/>
                <w:sz w:val="24"/>
                <w:szCs w:val="24"/>
              </w:rPr>
            </w:pPr>
            <w:r w:rsidRPr="00E424AE">
              <w:rPr>
                <w:rFonts w:ascii="Times New Roman" w:hAnsi="Times New Roman"/>
                <w:sz w:val="24"/>
                <w:szCs w:val="24"/>
              </w:rPr>
              <w:t>2</w:t>
            </w:r>
          </w:p>
        </w:tc>
        <w:tc>
          <w:tcPr>
            <w:tcW w:w="992"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59" w:type="dxa"/>
            <w:tcBorders>
              <w:right w:val="single" w:sz="4" w:space="0" w:color="auto"/>
            </w:tcBorders>
          </w:tcPr>
          <w:p w:rsidR="00337B83" w:rsidRPr="00E424AE" w:rsidRDefault="00337B83" w:rsidP="009B66E2">
            <w:pPr>
              <w:spacing w:before="120" w:after="120" w:line="276" w:lineRule="auto"/>
              <w:jc w:val="center"/>
              <w:rPr>
                <w:rFonts w:ascii="Times New Roman" w:hAnsi="Times New Roman"/>
                <w:sz w:val="24"/>
                <w:szCs w:val="24"/>
              </w:rPr>
            </w:pPr>
            <w:r w:rsidRPr="00E424AE">
              <w:rPr>
                <w:rFonts w:ascii="Times New Roman" w:hAnsi="Times New Roman"/>
                <w:sz w:val="24"/>
                <w:szCs w:val="24"/>
              </w:rPr>
              <w:t>2</w:t>
            </w:r>
          </w:p>
        </w:tc>
        <w:tc>
          <w:tcPr>
            <w:tcW w:w="985"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r>
      <w:tr w:rsidR="00337B83" w:rsidRPr="00E424AE" w:rsidTr="00053D7C">
        <w:tc>
          <w:tcPr>
            <w:tcW w:w="1937" w:type="dxa"/>
          </w:tcPr>
          <w:p w:rsidR="00337B83" w:rsidRPr="00E424AE" w:rsidRDefault="00337B83"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Утилизация  ТБО</w:t>
            </w:r>
          </w:p>
        </w:tc>
        <w:tc>
          <w:tcPr>
            <w:tcW w:w="890" w:type="dxa"/>
            <w:tcBorders>
              <w:right w:val="single" w:sz="4" w:space="0" w:color="auto"/>
            </w:tcBorders>
          </w:tcPr>
          <w:p w:rsidR="00337B83" w:rsidRPr="00E424AE" w:rsidRDefault="000C58CE" w:rsidP="00CA5E9D">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1" w:type="dxa"/>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31" w:type="dxa"/>
            <w:tcBorders>
              <w:righ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p>
        </w:tc>
        <w:tc>
          <w:tcPr>
            <w:tcW w:w="979" w:type="dxa"/>
            <w:tcBorders>
              <w:left w:val="single" w:sz="4" w:space="0" w:color="auto"/>
            </w:tcBorders>
          </w:tcPr>
          <w:p w:rsidR="00337B83" w:rsidRPr="00E424AE" w:rsidRDefault="00337B83" w:rsidP="00CA5E9D">
            <w:pPr>
              <w:spacing w:before="120" w:after="120" w:line="276" w:lineRule="auto"/>
              <w:jc w:val="center"/>
              <w:rPr>
                <w:rFonts w:ascii="Times New Roman" w:hAnsi="Times New Roman"/>
                <w:sz w:val="24"/>
                <w:szCs w:val="24"/>
              </w:rPr>
            </w:pPr>
          </w:p>
        </w:tc>
        <w:tc>
          <w:tcPr>
            <w:tcW w:w="917" w:type="dxa"/>
            <w:tcBorders>
              <w:right w:val="single" w:sz="4" w:space="0" w:color="auto"/>
            </w:tcBorders>
          </w:tcPr>
          <w:p w:rsidR="00337B83" w:rsidRPr="00E424AE" w:rsidRDefault="000C58CE"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92"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c>
          <w:tcPr>
            <w:tcW w:w="959" w:type="dxa"/>
            <w:tcBorders>
              <w:right w:val="single" w:sz="4" w:space="0" w:color="auto"/>
            </w:tcBorders>
          </w:tcPr>
          <w:p w:rsidR="00337B83" w:rsidRPr="00E424AE" w:rsidRDefault="000C58CE" w:rsidP="009B66E2">
            <w:pPr>
              <w:spacing w:before="120" w:after="120" w:line="276" w:lineRule="auto"/>
              <w:jc w:val="center"/>
              <w:rPr>
                <w:rFonts w:ascii="Times New Roman" w:hAnsi="Times New Roman"/>
                <w:sz w:val="24"/>
                <w:szCs w:val="24"/>
              </w:rPr>
            </w:pPr>
            <w:r>
              <w:rPr>
                <w:rFonts w:ascii="Times New Roman" w:hAnsi="Times New Roman"/>
                <w:sz w:val="24"/>
                <w:szCs w:val="24"/>
              </w:rPr>
              <w:t>2</w:t>
            </w:r>
          </w:p>
        </w:tc>
        <w:tc>
          <w:tcPr>
            <w:tcW w:w="985" w:type="dxa"/>
            <w:gridSpan w:val="2"/>
            <w:tcBorders>
              <w:left w:val="single" w:sz="4" w:space="0" w:color="auto"/>
            </w:tcBorders>
          </w:tcPr>
          <w:p w:rsidR="00337B83" w:rsidRPr="00E424AE" w:rsidRDefault="00AC39FD" w:rsidP="00CA5E9D">
            <w:pPr>
              <w:spacing w:before="120" w:after="120" w:line="276" w:lineRule="auto"/>
              <w:jc w:val="center"/>
              <w:rPr>
                <w:rFonts w:ascii="Times New Roman" w:hAnsi="Times New Roman"/>
                <w:sz w:val="24"/>
                <w:szCs w:val="24"/>
              </w:rPr>
            </w:pPr>
            <w:r w:rsidRPr="00E424AE">
              <w:rPr>
                <w:rFonts w:ascii="Times New Roman" w:hAnsi="Times New Roman"/>
                <w:sz w:val="24"/>
                <w:szCs w:val="24"/>
              </w:rPr>
              <w:t>100</w:t>
            </w:r>
          </w:p>
        </w:tc>
      </w:tr>
    </w:tbl>
    <w:p w:rsidR="00053D7C" w:rsidRDefault="00053D7C" w:rsidP="00053D7C">
      <w:pPr>
        <w:pStyle w:val="a5"/>
        <w:tabs>
          <w:tab w:val="left" w:pos="1134"/>
        </w:tabs>
        <w:spacing w:after="0"/>
        <w:ind w:left="0" w:firstLine="567"/>
        <w:jc w:val="both"/>
        <w:rPr>
          <w:rFonts w:ascii="Times New Roman" w:hAnsi="Times New Roman"/>
          <w:bCs/>
          <w:sz w:val="28"/>
          <w:szCs w:val="28"/>
        </w:rPr>
      </w:pPr>
    </w:p>
    <w:p w:rsidR="00053D7C" w:rsidRPr="000A232F" w:rsidRDefault="00053D7C" w:rsidP="00053D7C">
      <w:pPr>
        <w:pStyle w:val="a5"/>
        <w:tabs>
          <w:tab w:val="left" w:pos="1134"/>
        </w:tabs>
        <w:spacing w:after="0"/>
        <w:ind w:left="0" w:firstLine="567"/>
        <w:jc w:val="both"/>
        <w:rPr>
          <w:rFonts w:ascii="Times New Roman" w:eastAsia="Times New Roman" w:hAnsi="Times New Roman"/>
          <w:sz w:val="28"/>
          <w:szCs w:val="28"/>
          <w:lang w:eastAsia="ru-RU"/>
        </w:rPr>
      </w:pPr>
      <w:r w:rsidRPr="000A232F">
        <w:rPr>
          <w:rFonts w:ascii="Times New Roman" w:hAnsi="Times New Roman"/>
          <w:bCs/>
          <w:sz w:val="28"/>
          <w:szCs w:val="28"/>
        </w:rPr>
        <w:t xml:space="preserve">В 2018 году на территории муниципального образования Ейский район не реализовывались </w:t>
      </w:r>
      <w:r w:rsidRPr="000A232F">
        <w:rPr>
          <w:rFonts w:ascii="Times New Roman" w:eastAsia="Times New Roman" w:hAnsi="Times New Roman"/>
          <w:sz w:val="28"/>
          <w:szCs w:val="28"/>
          <w:lang w:eastAsia="ru-RU"/>
        </w:rPr>
        <w:t>инвестиционные проекты (программы) субъектов естественных монополий.</w:t>
      </w:r>
    </w:p>
    <w:p w:rsidR="00053D7C" w:rsidRPr="000A232F" w:rsidRDefault="00053D7C" w:rsidP="00053D7C">
      <w:pPr>
        <w:spacing w:after="0" w:line="276" w:lineRule="auto"/>
        <w:ind w:firstLine="567"/>
        <w:jc w:val="both"/>
        <w:rPr>
          <w:rFonts w:ascii="Times New Roman" w:hAnsi="Times New Roman"/>
          <w:bCs/>
          <w:sz w:val="28"/>
          <w:szCs w:val="28"/>
        </w:rPr>
      </w:pPr>
      <w:r w:rsidRPr="000A232F">
        <w:rPr>
          <w:rFonts w:ascii="Times New Roman" w:eastAsia="Times New Roman" w:hAnsi="Times New Roman"/>
          <w:sz w:val="28"/>
          <w:szCs w:val="28"/>
          <w:lang w:eastAsia="ru-RU"/>
        </w:rPr>
        <w:t xml:space="preserve">Информации о планируемой реализации инвестиционных проектов (программ) субъектов естественных монополий в 2019 году на территории Ейского района на сегодняшний день </w:t>
      </w:r>
      <w:r w:rsidRPr="000A232F">
        <w:rPr>
          <w:rFonts w:ascii="Times New Roman" w:hAnsi="Times New Roman"/>
          <w:bCs/>
          <w:sz w:val="28"/>
          <w:szCs w:val="28"/>
        </w:rPr>
        <w:t>нет.</w:t>
      </w:r>
    </w:p>
    <w:p w:rsidR="008261C7" w:rsidRPr="00B45F9D" w:rsidRDefault="008261C7" w:rsidP="0015451A">
      <w:pPr>
        <w:spacing w:before="120" w:after="120" w:line="276" w:lineRule="auto"/>
        <w:rPr>
          <w:rFonts w:ascii="Times New Roman" w:hAnsi="Times New Roman"/>
          <w:b/>
          <w:color w:val="FF0000"/>
          <w:sz w:val="28"/>
          <w:szCs w:val="28"/>
        </w:rPr>
      </w:pPr>
    </w:p>
    <w:p w:rsidR="00592F29" w:rsidRPr="004D542B" w:rsidRDefault="00592F29" w:rsidP="00592F29">
      <w:pPr>
        <w:keepNext/>
        <w:tabs>
          <w:tab w:val="left" w:pos="993"/>
          <w:tab w:val="left" w:pos="1276"/>
        </w:tabs>
        <w:suppressAutoHyphens/>
        <w:spacing w:after="0" w:line="240" w:lineRule="auto"/>
        <w:ind w:firstLine="851"/>
        <w:contextualSpacing/>
        <w:jc w:val="center"/>
        <w:rPr>
          <w:rFonts w:ascii="Times New Roman" w:hAnsi="Times New Roman"/>
          <w:b/>
          <w:sz w:val="28"/>
          <w:szCs w:val="28"/>
          <w:lang w:eastAsia="ru-RU"/>
        </w:rPr>
      </w:pPr>
      <w:r w:rsidRPr="004D542B">
        <w:rPr>
          <w:rFonts w:ascii="Times New Roman" w:hAnsi="Times New Roman"/>
          <w:b/>
          <w:sz w:val="28"/>
          <w:szCs w:val="28"/>
          <w:lang w:eastAsia="ru-RU"/>
        </w:rPr>
        <w:t>Повышение эффективности управления хозяйствующими субъектами, доля участия муниципального образования в которых составляет 50 и более процентов.</w:t>
      </w:r>
    </w:p>
    <w:p w:rsidR="001B1135" w:rsidRPr="00B45F9D" w:rsidRDefault="001B1135" w:rsidP="00592F29">
      <w:pPr>
        <w:keepNext/>
        <w:tabs>
          <w:tab w:val="left" w:pos="993"/>
          <w:tab w:val="left" w:pos="1276"/>
        </w:tabs>
        <w:suppressAutoHyphens/>
        <w:spacing w:after="0" w:line="240" w:lineRule="auto"/>
        <w:ind w:firstLine="851"/>
        <w:contextualSpacing/>
        <w:jc w:val="center"/>
        <w:rPr>
          <w:rFonts w:ascii="Times New Roman" w:hAnsi="Times New Roman"/>
          <w:b/>
          <w:color w:val="FF0000"/>
          <w:sz w:val="28"/>
          <w:szCs w:val="28"/>
          <w:lang w:eastAsia="ru-RU"/>
        </w:rPr>
      </w:pPr>
    </w:p>
    <w:p w:rsidR="001B1135" w:rsidRPr="004D542B" w:rsidRDefault="001B1135" w:rsidP="001B1135">
      <w:pPr>
        <w:spacing w:after="0" w:line="240" w:lineRule="auto"/>
        <w:ind w:firstLine="851"/>
        <w:jc w:val="both"/>
        <w:rPr>
          <w:rFonts w:ascii="Times New Roman" w:hAnsi="Times New Roman"/>
          <w:sz w:val="28"/>
          <w:szCs w:val="28"/>
        </w:rPr>
      </w:pPr>
      <w:r w:rsidRPr="004D542B">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1B1135" w:rsidRPr="004D542B" w:rsidRDefault="001B1135" w:rsidP="001B1135">
      <w:pPr>
        <w:spacing w:after="0" w:line="240" w:lineRule="auto"/>
        <w:ind w:firstLine="851"/>
        <w:jc w:val="both"/>
        <w:rPr>
          <w:rFonts w:ascii="Times New Roman" w:hAnsi="Times New Roman"/>
          <w:sz w:val="28"/>
          <w:szCs w:val="28"/>
        </w:rPr>
      </w:pPr>
      <w:r w:rsidRPr="004D542B">
        <w:rPr>
          <w:rFonts w:ascii="Times New Roman" w:hAnsi="Times New Roman"/>
          <w:sz w:val="28"/>
          <w:szCs w:val="28"/>
        </w:rPr>
        <w:t xml:space="preserve">Ежегодно в установленном порядке  проводятся балансовые комиссии по рассмотрению итогов работы за отчетный период. </w:t>
      </w:r>
    </w:p>
    <w:p w:rsidR="00D33BF6" w:rsidRPr="004D542B" w:rsidRDefault="00DB4F51" w:rsidP="008E10FD">
      <w:pPr>
        <w:tabs>
          <w:tab w:val="left" w:pos="720"/>
        </w:tabs>
        <w:spacing w:after="0" w:line="240" w:lineRule="auto"/>
        <w:ind w:firstLine="851"/>
        <w:jc w:val="both"/>
        <w:rPr>
          <w:rFonts w:ascii="Times New Roman" w:hAnsi="Times New Roman"/>
          <w:sz w:val="28"/>
          <w:szCs w:val="28"/>
        </w:rPr>
      </w:pPr>
      <w:r w:rsidRPr="004D542B">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4D0120" w:rsidRPr="00B45F9D" w:rsidRDefault="004D0120" w:rsidP="008E10FD">
      <w:pPr>
        <w:tabs>
          <w:tab w:val="left" w:pos="720"/>
        </w:tabs>
        <w:spacing w:after="0" w:line="240" w:lineRule="auto"/>
        <w:ind w:firstLine="851"/>
        <w:jc w:val="both"/>
        <w:rPr>
          <w:rFonts w:ascii="Times New Roman" w:hAnsi="Times New Roman"/>
          <w:color w:val="FF0000"/>
          <w:sz w:val="28"/>
          <w:szCs w:val="28"/>
        </w:rPr>
      </w:pPr>
    </w:p>
    <w:p w:rsidR="005702F2" w:rsidRPr="004D542B" w:rsidRDefault="007E790E" w:rsidP="005702F2">
      <w:pPr>
        <w:tabs>
          <w:tab w:val="left" w:pos="720"/>
        </w:tabs>
        <w:spacing w:after="0" w:line="240" w:lineRule="auto"/>
        <w:ind w:firstLine="851"/>
        <w:jc w:val="center"/>
        <w:rPr>
          <w:rFonts w:ascii="Times New Roman" w:hAnsi="Times New Roman"/>
          <w:b/>
          <w:sz w:val="28"/>
          <w:szCs w:val="28"/>
        </w:rPr>
      </w:pPr>
      <w:r w:rsidRPr="004D542B">
        <w:rPr>
          <w:rFonts w:ascii="Times New Roman" w:hAnsi="Times New Roman"/>
          <w:b/>
          <w:sz w:val="28"/>
          <w:szCs w:val="28"/>
        </w:rPr>
        <w:t xml:space="preserve">Реестр хозяйствующих субъектов с государственным (муниципальным) участием 50 и более процентов </w:t>
      </w:r>
    </w:p>
    <w:tbl>
      <w:tblPr>
        <w:tblStyle w:val="a8"/>
        <w:tblW w:w="0" w:type="auto"/>
        <w:tblLook w:val="04A0"/>
      </w:tblPr>
      <w:tblGrid>
        <w:gridCol w:w="943"/>
        <w:gridCol w:w="3824"/>
        <w:gridCol w:w="2404"/>
        <w:gridCol w:w="2400"/>
      </w:tblGrid>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 п/п</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Наименование организации</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Организационно-правовая форма</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Суммарная доля уча</w:t>
            </w:r>
            <w:r w:rsidR="006846F2" w:rsidRPr="004D542B">
              <w:rPr>
                <w:rFonts w:ascii="Times New Roman" w:eastAsia="Times New Roman" w:hAnsi="Times New Roman"/>
                <w:sz w:val="24"/>
                <w:szCs w:val="24"/>
              </w:rPr>
              <w:t>с</w:t>
            </w:r>
            <w:r w:rsidRPr="004D542B">
              <w:rPr>
                <w:rFonts w:ascii="Times New Roman" w:eastAsia="Times New Roman" w:hAnsi="Times New Roman"/>
                <w:sz w:val="24"/>
                <w:szCs w:val="24"/>
              </w:rPr>
              <w:t>тия муниципалитета хозяйствующем субъекте, в %</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1</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Коммунсервис</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76,0</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2</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Экотранс</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76,0</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3</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Банно-оздоровительный комплекс</w:t>
            </w:r>
          </w:p>
        </w:tc>
        <w:tc>
          <w:tcPr>
            <w:tcW w:w="2421" w:type="dxa"/>
          </w:tcPr>
          <w:p w:rsidR="005702F2" w:rsidRPr="004D542B" w:rsidRDefault="005702F2" w:rsidP="0029255D">
            <w:pPr>
              <w:rPr>
                <w:rFonts w:ascii="Times New Roman" w:hAnsi="Times New Roman"/>
                <w:sz w:val="24"/>
                <w:szCs w:val="24"/>
              </w:rPr>
            </w:pPr>
            <w:r w:rsidRPr="004D542B">
              <w:rPr>
                <w:rFonts w:ascii="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76,0</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4</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Ейскблагоустройство</w:t>
            </w:r>
          </w:p>
        </w:tc>
        <w:tc>
          <w:tcPr>
            <w:tcW w:w="2421" w:type="dxa"/>
          </w:tcPr>
          <w:p w:rsidR="005702F2" w:rsidRPr="004D542B" w:rsidRDefault="005702F2" w:rsidP="0029255D">
            <w:pPr>
              <w:rPr>
                <w:rFonts w:ascii="Times New Roman" w:hAnsi="Times New Roman"/>
                <w:sz w:val="24"/>
                <w:szCs w:val="24"/>
              </w:rPr>
            </w:pPr>
            <w:r w:rsidRPr="004D542B">
              <w:rPr>
                <w:rFonts w:ascii="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76,0</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5</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Жилсервис</w:t>
            </w:r>
          </w:p>
        </w:tc>
        <w:tc>
          <w:tcPr>
            <w:tcW w:w="2421" w:type="dxa"/>
          </w:tcPr>
          <w:p w:rsidR="005702F2" w:rsidRPr="004D542B" w:rsidRDefault="005702F2" w:rsidP="0029255D">
            <w:pPr>
              <w:rPr>
                <w:rFonts w:ascii="Times New Roman" w:hAnsi="Times New Roman"/>
                <w:sz w:val="24"/>
                <w:szCs w:val="24"/>
              </w:rPr>
            </w:pPr>
            <w:r w:rsidRPr="004D542B">
              <w:rPr>
                <w:rFonts w:ascii="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51,0</w:t>
            </w:r>
          </w:p>
        </w:tc>
      </w:tr>
      <w:tr w:rsidR="005702F2" w:rsidRPr="004D542B" w:rsidTr="0029255D">
        <w:tc>
          <w:tcPr>
            <w:tcW w:w="959"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6</w:t>
            </w:r>
          </w:p>
        </w:tc>
        <w:tc>
          <w:tcPr>
            <w:tcW w:w="3883"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Быт-сервис</w:t>
            </w:r>
          </w:p>
        </w:tc>
        <w:tc>
          <w:tcPr>
            <w:tcW w:w="2421" w:type="dxa"/>
          </w:tcPr>
          <w:p w:rsidR="005702F2" w:rsidRPr="004D542B" w:rsidRDefault="005702F2" w:rsidP="0029255D">
            <w:pPr>
              <w:rPr>
                <w:rFonts w:ascii="Times New Roman" w:hAnsi="Times New Roman"/>
                <w:sz w:val="24"/>
                <w:szCs w:val="24"/>
              </w:rPr>
            </w:pPr>
            <w:r w:rsidRPr="004D542B">
              <w:rPr>
                <w:rFonts w:ascii="Times New Roman" w:hAnsi="Times New Roman"/>
                <w:sz w:val="24"/>
                <w:szCs w:val="24"/>
              </w:rPr>
              <w:t>ООО</w:t>
            </w:r>
          </w:p>
        </w:tc>
        <w:tc>
          <w:tcPr>
            <w:tcW w:w="2421" w:type="dxa"/>
          </w:tcPr>
          <w:p w:rsidR="005702F2" w:rsidRPr="004D542B" w:rsidRDefault="005702F2" w:rsidP="0029255D">
            <w:pPr>
              <w:spacing w:before="120" w:after="120" w:line="276" w:lineRule="auto"/>
              <w:jc w:val="both"/>
              <w:rPr>
                <w:rFonts w:ascii="Times New Roman" w:eastAsia="Times New Roman" w:hAnsi="Times New Roman"/>
                <w:sz w:val="24"/>
                <w:szCs w:val="24"/>
              </w:rPr>
            </w:pPr>
            <w:r w:rsidRPr="004D542B">
              <w:rPr>
                <w:rFonts w:ascii="Times New Roman" w:eastAsia="Times New Roman" w:hAnsi="Times New Roman"/>
                <w:sz w:val="24"/>
                <w:szCs w:val="24"/>
              </w:rPr>
              <w:t>100,0</w:t>
            </w:r>
          </w:p>
        </w:tc>
      </w:tr>
    </w:tbl>
    <w:p w:rsidR="007968F1" w:rsidRPr="00B45F9D" w:rsidRDefault="007968F1" w:rsidP="007E790E">
      <w:pPr>
        <w:tabs>
          <w:tab w:val="left" w:pos="720"/>
        </w:tabs>
        <w:spacing w:after="0" w:line="240" w:lineRule="auto"/>
        <w:ind w:firstLine="851"/>
        <w:jc w:val="center"/>
        <w:rPr>
          <w:rFonts w:ascii="Times New Roman" w:hAnsi="Times New Roman"/>
          <w:b/>
          <w:color w:val="FF0000"/>
          <w:sz w:val="28"/>
          <w:szCs w:val="28"/>
        </w:rPr>
      </w:pPr>
    </w:p>
    <w:p w:rsidR="00C55076" w:rsidRPr="004D542B" w:rsidRDefault="00415B28" w:rsidP="00DB4F51">
      <w:pPr>
        <w:tabs>
          <w:tab w:val="left" w:pos="720"/>
        </w:tabs>
        <w:spacing w:after="0" w:line="240" w:lineRule="auto"/>
        <w:ind w:firstLine="851"/>
        <w:jc w:val="both"/>
        <w:rPr>
          <w:rFonts w:ascii="Times New Roman" w:hAnsi="Times New Roman"/>
          <w:sz w:val="28"/>
          <w:szCs w:val="28"/>
        </w:rPr>
      </w:pPr>
      <w:r w:rsidRPr="004D542B">
        <w:rPr>
          <w:rFonts w:ascii="Times New Roman" w:eastAsia="Times New Roman" w:hAnsi="Times New Roman"/>
          <w:i/>
          <w:sz w:val="28"/>
          <w:szCs w:val="28"/>
          <w:lang w:eastAsia="ru-RU"/>
        </w:rPr>
        <w:t>*</w:t>
      </w:r>
      <w:r w:rsidR="00251DB2" w:rsidRPr="004D542B">
        <w:rPr>
          <w:rFonts w:ascii="Times New Roman" w:eastAsia="Times New Roman" w:hAnsi="Times New Roman"/>
          <w:i/>
          <w:sz w:val="28"/>
          <w:szCs w:val="28"/>
          <w:lang w:eastAsia="ru-RU"/>
        </w:rPr>
        <w:t>(</w:t>
      </w:r>
      <w:r w:rsidR="006751E7" w:rsidRPr="004D542B">
        <w:rPr>
          <w:rFonts w:ascii="Times New Roman" w:eastAsia="Times New Roman" w:hAnsi="Times New Roman"/>
          <w:i/>
          <w:sz w:val="28"/>
          <w:szCs w:val="28"/>
          <w:lang w:eastAsia="ru-RU"/>
        </w:rPr>
        <w:t>ссылка на сайт муниципального образования, где размещена информация по субъектам ес</w:t>
      </w:r>
      <w:r w:rsidR="007B73E9" w:rsidRPr="004D542B">
        <w:rPr>
          <w:rFonts w:ascii="Times New Roman" w:eastAsia="Times New Roman" w:hAnsi="Times New Roman"/>
          <w:i/>
          <w:sz w:val="28"/>
          <w:szCs w:val="28"/>
          <w:lang w:eastAsia="ru-RU"/>
        </w:rPr>
        <w:t>тественных монополий и субъектам</w:t>
      </w:r>
      <w:r w:rsidR="006751E7" w:rsidRPr="004D542B">
        <w:rPr>
          <w:rFonts w:ascii="Times New Roman" w:eastAsia="Times New Roman" w:hAnsi="Times New Roman"/>
          <w:i/>
          <w:sz w:val="28"/>
          <w:szCs w:val="28"/>
          <w:lang w:eastAsia="ru-RU"/>
        </w:rPr>
        <w:t xml:space="preserve"> доля участия муниципального образования </w:t>
      </w:r>
      <w:r w:rsidR="00C7714C" w:rsidRPr="004D542B">
        <w:rPr>
          <w:rFonts w:ascii="Times New Roman" w:eastAsia="Times New Roman" w:hAnsi="Times New Roman"/>
          <w:i/>
          <w:sz w:val="28"/>
          <w:szCs w:val="28"/>
          <w:lang w:eastAsia="ru-RU"/>
        </w:rPr>
        <w:t xml:space="preserve">в которых составляет 50% и более </w:t>
      </w:r>
      <w:r w:rsidR="006751E7" w:rsidRPr="004D542B">
        <w:rPr>
          <w:rFonts w:ascii="Times New Roman" w:hAnsi="Times New Roman"/>
          <w:i/>
          <w:sz w:val="28"/>
          <w:szCs w:val="28"/>
        </w:rPr>
        <w:t>http://www.yeiskraion.ru/economy/inform/</w:t>
      </w:r>
      <w:r w:rsidR="00251DB2" w:rsidRPr="004D542B">
        <w:rPr>
          <w:rFonts w:ascii="Times New Roman" w:hAnsi="Times New Roman"/>
          <w:i/>
          <w:sz w:val="28"/>
          <w:szCs w:val="28"/>
        </w:rPr>
        <w:t>)</w:t>
      </w:r>
      <w:r w:rsidR="006751E7" w:rsidRPr="004D542B">
        <w:rPr>
          <w:rFonts w:ascii="Times New Roman" w:hAnsi="Times New Roman"/>
          <w:sz w:val="28"/>
          <w:szCs w:val="28"/>
        </w:rPr>
        <w:t>.</w:t>
      </w:r>
    </w:p>
    <w:p w:rsidR="006751E7" w:rsidRPr="004D542B" w:rsidRDefault="006751E7" w:rsidP="00DB4F51">
      <w:pPr>
        <w:tabs>
          <w:tab w:val="left" w:pos="720"/>
        </w:tabs>
        <w:spacing w:after="0" w:line="240" w:lineRule="auto"/>
        <w:ind w:firstLine="851"/>
        <w:jc w:val="both"/>
        <w:rPr>
          <w:rFonts w:ascii="Times New Roman" w:hAnsi="Times New Roman"/>
          <w:sz w:val="28"/>
          <w:szCs w:val="28"/>
        </w:rPr>
      </w:pPr>
    </w:p>
    <w:p w:rsidR="00C55076" w:rsidRPr="00117DDA" w:rsidRDefault="00C55076" w:rsidP="00B40B71">
      <w:pPr>
        <w:tabs>
          <w:tab w:val="left" w:pos="709"/>
        </w:tabs>
        <w:spacing w:after="0" w:line="240" w:lineRule="auto"/>
        <w:contextualSpacing/>
        <w:jc w:val="center"/>
        <w:rPr>
          <w:rFonts w:ascii="Times New Roman" w:hAnsi="Times New Roman"/>
          <w:b/>
          <w:sz w:val="28"/>
          <w:szCs w:val="28"/>
          <w:lang w:eastAsia="ru-RU"/>
        </w:rPr>
      </w:pPr>
      <w:r w:rsidRPr="00117DDA">
        <w:rPr>
          <w:rFonts w:ascii="Times New Roman" w:eastAsia="Times New Roman" w:hAnsi="Times New Roman"/>
          <w:b/>
          <w:sz w:val="28"/>
          <w:szCs w:val="28"/>
          <w:lang w:eastAsia="ru-RU"/>
        </w:rPr>
        <w:t>Сведения о приватизации муниципальных предприятий, хозяйственных обществ с муниципальным участием</w:t>
      </w:r>
    </w:p>
    <w:tbl>
      <w:tblPr>
        <w:tblW w:w="9787" w:type="dxa"/>
        <w:tblInd w:w="93" w:type="dxa"/>
        <w:tblLayout w:type="fixed"/>
        <w:tblLook w:val="04A0"/>
      </w:tblPr>
      <w:tblGrid>
        <w:gridCol w:w="540"/>
        <w:gridCol w:w="3075"/>
        <w:gridCol w:w="1841"/>
        <w:gridCol w:w="1759"/>
        <w:gridCol w:w="857"/>
        <w:gridCol w:w="857"/>
        <w:gridCol w:w="858"/>
      </w:tblGrid>
      <w:tr w:rsidR="00C55076" w:rsidRPr="00B45F9D" w:rsidTr="0029255D">
        <w:trPr>
          <w:trHeight w:val="1320"/>
        </w:trPr>
        <w:tc>
          <w:tcPr>
            <w:tcW w:w="540" w:type="dxa"/>
            <w:vMerge w:val="restart"/>
            <w:tcBorders>
              <w:top w:val="single" w:sz="4" w:space="0" w:color="auto"/>
              <w:left w:val="single" w:sz="4" w:space="0" w:color="auto"/>
              <w:right w:val="single" w:sz="4" w:space="0" w:color="auto"/>
            </w:tcBorders>
            <w:shd w:val="clear" w:color="auto" w:fill="auto"/>
            <w:noWrap/>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 п/п</w:t>
            </w:r>
          </w:p>
        </w:tc>
        <w:tc>
          <w:tcPr>
            <w:tcW w:w="3075" w:type="dxa"/>
            <w:vMerge w:val="restart"/>
            <w:tcBorders>
              <w:top w:val="single" w:sz="4" w:space="0" w:color="auto"/>
              <w:left w:val="nil"/>
              <w:right w:val="single" w:sz="4" w:space="0" w:color="000000"/>
            </w:tcBorders>
            <w:shd w:val="clear" w:color="auto" w:fill="auto"/>
            <w:vAlign w:val="center"/>
          </w:tcPr>
          <w:p w:rsidR="00C55076" w:rsidRPr="004439EA" w:rsidRDefault="00C55076" w:rsidP="00117DDA">
            <w:pPr>
              <w:spacing w:after="0" w:line="240" w:lineRule="auto"/>
              <w:jc w:val="center"/>
              <w:rPr>
                <w:rFonts w:ascii="Times New Roman" w:hAnsi="Times New Roman"/>
                <w:sz w:val="24"/>
                <w:szCs w:val="24"/>
              </w:rPr>
            </w:pPr>
            <w:r w:rsidRPr="004439EA">
              <w:rPr>
                <w:rFonts w:ascii="Times New Roman" w:hAnsi="Times New Roman"/>
                <w:sz w:val="24"/>
                <w:szCs w:val="24"/>
              </w:rPr>
              <w:t>Наименование муниципального пред-приятия, хозяйственного общества, осуществляю-щего деятельность в 201</w:t>
            </w:r>
            <w:r w:rsidR="00117DDA" w:rsidRPr="004439EA">
              <w:rPr>
                <w:rFonts w:ascii="Times New Roman" w:hAnsi="Times New Roman"/>
                <w:sz w:val="24"/>
                <w:szCs w:val="24"/>
              </w:rPr>
              <w:t>6</w:t>
            </w:r>
            <w:r w:rsidRPr="004439EA">
              <w:rPr>
                <w:rFonts w:ascii="Times New Roman" w:hAnsi="Times New Roman"/>
                <w:sz w:val="24"/>
                <w:szCs w:val="24"/>
              </w:rPr>
              <w:t>-201</w:t>
            </w:r>
            <w:r w:rsidR="00117DDA" w:rsidRPr="004439EA">
              <w:rPr>
                <w:rFonts w:ascii="Times New Roman" w:hAnsi="Times New Roman"/>
                <w:sz w:val="24"/>
                <w:szCs w:val="24"/>
              </w:rPr>
              <w:t>8</w:t>
            </w:r>
            <w:r w:rsidRPr="004439EA">
              <w:rPr>
                <w:rFonts w:ascii="Times New Roman" w:hAnsi="Times New Roman"/>
                <w:sz w:val="24"/>
                <w:szCs w:val="24"/>
              </w:rPr>
              <w:t xml:space="preserve"> г.г.</w:t>
            </w:r>
          </w:p>
        </w:tc>
        <w:tc>
          <w:tcPr>
            <w:tcW w:w="1841" w:type="dxa"/>
            <w:vMerge w:val="restart"/>
            <w:tcBorders>
              <w:top w:val="single" w:sz="4" w:space="0" w:color="auto"/>
              <w:left w:val="nil"/>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Ликвидирован (да/нет)</w:t>
            </w:r>
          </w:p>
        </w:tc>
        <w:tc>
          <w:tcPr>
            <w:tcW w:w="1759" w:type="dxa"/>
            <w:vMerge w:val="restart"/>
            <w:tcBorders>
              <w:top w:val="single" w:sz="4" w:space="0" w:color="auto"/>
              <w:left w:val="nil"/>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Приватизиро-</w:t>
            </w:r>
          </w:p>
          <w:p w:rsidR="00C55076" w:rsidRPr="004439EA" w:rsidRDefault="00C55076" w:rsidP="00117DDA">
            <w:pPr>
              <w:spacing w:after="0" w:line="240" w:lineRule="auto"/>
              <w:jc w:val="center"/>
              <w:rPr>
                <w:rFonts w:ascii="Times New Roman" w:hAnsi="Times New Roman"/>
                <w:sz w:val="24"/>
                <w:szCs w:val="24"/>
              </w:rPr>
            </w:pPr>
            <w:r w:rsidRPr="004439EA">
              <w:rPr>
                <w:rFonts w:ascii="Times New Roman" w:hAnsi="Times New Roman"/>
                <w:sz w:val="24"/>
                <w:szCs w:val="24"/>
              </w:rPr>
              <w:t>ван в 201</w:t>
            </w:r>
            <w:r w:rsidR="00117DDA" w:rsidRPr="004439EA">
              <w:rPr>
                <w:rFonts w:ascii="Times New Roman" w:hAnsi="Times New Roman"/>
                <w:sz w:val="24"/>
                <w:szCs w:val="24"/>
              </w:rPr>
              <w:t>6</w:t>
            </w:r>
            <w:r w:rsidRPr="004439EA">
              <w:rPr>
                <w:rFonts w:ascii="Times New Roman" w:hAnsi="Times New Roman"/>
                <w:sz w:val="24"/>
                <w:szCs w:val="24"/>
              </w:rPr>
              <w:t>-201</w:t>
            </w:r>
            <w:r w:rsidR="00117DDA" w:rsidRPr="004439EA">
              <w:rPr>
                <w:rFonts w:ascii="Times New Roman" w:hAnsi="Times New Roman"/>
                <w:sz w:val="24"/>
                <w:szCs w:val="24"/>
              </w:rPr>
              <w:t>8</w:t>
            </w:r>
            <w:r w:rsidRPr="004439EA">
              <w:rPr>
                <w:rFonts w:ascii="Times New Roman" w:hAnsi="Times New Roman"/>
                <w:sz w:val="24"/>
                <w:szCs w:val="24"/>
              </w:rPr>
              <w:t xml:space="preserve"> годах (да/нет)</w:t>
            </w:r>
          </w:p>
        </w:tc>
        <w:tc>
          <w:tcPr>
            <w:tcW w:w="2572" w:type="dxa"/>
            <w:gridSpan w:val="3"/>
            <w:tcBorders>
              <w:top w:val="single" w:sz="4" w:space="0" w:color="auto"/>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Планируется приватизация (да/нет)</w:t>
            </w:r>
          </w:p>
        </w:tc>
      </w:tr>
      <w:tr w:rsidR="00C55076" w:rsidRPr="00B45F9D" w:rsidTr="0029255D">
        <w:trPr>
          <w:trHeight w:val="505"/>
        </w:trPr>
        <w:tc>
          <w:tcPr>
            <w:tcW w:w="540" w:type="dxa"/>
            <w:vMerge/>
            <w:tcBorders>
              <w:left w:val="single" w:sz="4" w:space="0" w:color="auto"/>
              <w:bottom w:val="single" w:sz="4" w:space="0" w:color="auto"/>
              <w:right w:val="single" w:sz="4" w:space="0" w:color="auto"/>
            </w:tcBorders>
            <w:shd w:val="clear" w:color="auto" w:fill="auto"/>
            <w:noWrap/>
            <w:vAlign w:val="center"/>
          </w:tcPr>
          <w:p w:rsidR="00C55076" w:rsidRPr="004439EA" w:rsidRDefault="00C55076" w:rsidP="0029255D">
            <w:pPr>
              <w:spacing w:after="0" w:line="240" w:lineRule="auto"/>
              <w:jc w:val="center"/>
              <w:rPr>
                <w:rFonts w:ascii="Times New Roman" w:hAnsi="Times New Roman"/>
                <w:sz w:val="24"/>
                <w:szCs w:val="24"/>
              </w:rPr>
            </w:pPr>
          </w:p>
        </w:tc>
        <w:tc>
          <w:tcPr>
            <w:tcW w:w="3075" w:type="dxa"/>
            <w:vMerge/>
            <w:tcBorders>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1841" w:type="dxa"/>
            <w:vMerge/>
            <w:tcBorders>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1759" w:type="dxa"/>
            <w:vMerge/>
            <w:tcBorders>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4439EA" w:rsidRDefault="00C55076" w:rsidP="00117DDA">
            <w:pPr>
              <w:spacing w:after="0" w:line="240" w:lineRule="auto"/>
              <w:jc w:val="center"/>
              <w:rPr>
                <w:rFonts w:ascii="Times New Roman" w:hAnsi="Times New Roman"/>
                <w:sz w:val="24"/>
                <w:szCs w:val="24"/>
              </w:rPr>
            </w:pPr>
            <w:r w:rsidRPr="004439EA">
              <w:rPr>
                <w:rFonts w:ascii="Times New Roman" w:hAnsi="Times New Roman"/>
                <w:sz w:val="24"/>
                <w:szCs w:val="24"/>
              </w:rPr>
              <w:t>201</w:t>
            </w:r>
            <w:r w:rsidR="00117DDA" w:rsidRPr="004439EA">
              <w:rPr>
                <w:rFonts w:ascii="Times New Roman" w:hAnsi="Times New Roman"/>
                <w:sz w:val="24"/>
                <w:szCs w:val="24"/>
              </w:rPr>
              <w:t>9</w:t>
            </w:r>
            <w:r w:rsidRPr="004439EA">
              <w:rPr>
                <w:rFonts w:ascii="Times New Roman" w:hAnsi="Times New Roman"/>
                <w:sz w:val="24"/>
                <w:szCs w:val="24"/>
              </w:rPr>
              <w:t xml:space="preserve"> г.</w:t>
            </w:r>
          </w:p>
        </w:tc>
        <w:tc>
          <w:tcPr>
            <w:tcW w:w="857" w:type="dxa"/>
            <w:tcBorders>
              <w:top w:val="single" w:sz="4" w:space="0" w:color="auto"/>
              <w:left w:val="nil"/>
              <w:bottom w:val="single" w:sz="4" w:space="0" w:color="auto"/>
              <w:right w:val="single" w:sz="4" w:space="0" w:color="auto"/>
            </w:tcBorders>
            <w:vAlign w:val="center"/>
          </w:tcPr>
          <w:p w:rsidR="00C55076" w:rsidRPr="004439EA" w:rsidRDefault="00404E31" w:rsidP="00117DDA">
            <w:pPr>
              <w:spacing w:after="0" w:line="240" w:lineRule="auto"/>
              <w:jc w:val="center"/>
              <w:rPr>
                <w:rFonts w:ascii="Times New Roman" w:hAnsi="Times New Roman"/>
                <w:sz w:val="24"/>
                <w:szCs w:val="24"/>
              </w:rPr>
            </w:pPr>
            <w:r w:rsidRPr="004439EA">
              <w:rPr>
                <w:rFonts w:ascii="Times New Roman" w:hAnsi="Times New Roman"/>
                <w:sz w:val="24"/>
                <w:szCs w:val="24"/>
              </w:rPr>
              <w:t>20</w:t>
            </w:r>
            <w:r w:rsidR="00117DDA" w:rsidRPr="004439EA">
              <w:rPr>
                <w:rFonts w:ascii="Times New Roman" w:hAnsi="Times New Roman"/>
                <w:sz w:val="24"/>
                <w:szCs w:val="24"/>
              </w:rPr>
              <w:t>20</w:t>
            </w:r>
            <w:r w:rsidR="00C55076" w:rsidRPr="004439EA">
              <w:rPr>
                <w:rFonts w:ascii="Times New Roman" w:hAnsi="Times New Roman"/>
                <w:sz w:val="24"/>
                <w:szCs w:val="24"/>
              </w:rPr>
              <w:t xml:space="preserve"> г.</w:t>
            </w:r>
          </w:p>
        </w:tc>
        <w:tc>
          <w:tcPr>
            <w:tcW w:w="858" w:type="dxa"/>
            <w:tcBorders>
              <w:top w:val="single" w:sz="4" w:space="0" w:color="auto"/>
              <w:left w:val="nil"/>
              <w:bottom w:val="single" w:sz="4" w:space="0" w:color="auto"/>
              <w:right w:val="single" w:sz="4" w:space="0" w:color="auto"/>
            </w:tcBorders>
            <w:vAlign w:val="center"/>
          </w:tcPr>
          <w:p w:rsidR="00C55076" w:rsidRPr="004439EA" w:rsidRDefault="00C55076" w:rsidP="00117DDA">
            <w:pPr>
              <w:spacing w:after="0" w:line="240" w:lineRule="auto"/>
              <w:jc w:val="center"/>
              <w:rPr>
                <w:rFonts w:ascii="Times New Roman" w:hAnsi="Times New Roman"/>
                <w:sz w:val="24"/>
                <w:szCs w:val="24"/>
              </w:rPr>
            </w:pPr>
            <w:r w:rsidRPr="004439EA">
              <w:rPr>
                <w:rFonts w:ascii="Times New Roman" w:hAnsi="Times New Roman"/>
                <w:sz w:val="24"/>
                <w:szCs w:val="24"/>
              </w:rPr>
              <w:t>20</w:t>
            </w:r>
            <w:r w:rsidR="00B0466F" w:rsidRPr="004439EA">
              <w:rPr>
                <w:rFonts w:ascii="Times New Roman" w:hAnsi="Times New Roman"/>
                <w:sz w:val="24"/>
                <w:szCs w:val="24"/>
              </w:rPr>
              <w:t>2</w:t>
            </w:r>
            <w:r w:rsidR="00117DDA" w:rsidRPr="004439EA">
              <w:rPr>
                <w:rFonts w:ascii="Times New Roman" w:hAnsi="Times New Roman"/>
                <w:sz w:val="24"/>
                <w:szCs w:val="24"/>
              </w:rPr>
              <w:t>1</w:t>
            </w:r>
            <w:r w:rsidRPr="004439EA">
              <w:rPr>
                <w:rFonts w:ascii="Times New Roman" w:hAnsi="Times New Roman"/>
                <w:sz w:val="24"/>
                <w:szCs w:val="24"/>
              </w:rPr>
              <w:t xml:space="preserve"> г.</w:t>
            </w:r>
          </w:p>
        </w:tc>
      </w:tr>
      <w:tr w:rsidR="00C55076" w:rsidRPr="00B45F9D"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29255D">
            <w:pPr>
              <w:spacing w:after="0" w:line="240" w:lineRule="auto"/>
              <w:jc w:val="right"/>
              <w:rPr>
                <w:rFonts w:ascii="Times New Roman" w:hAnsi="Times New Roman"/>
                <w:sz w:val="24"/>
                <w:szCs w:val="24"/>
              </w:rPr>
            </w:pPr>
            <w:r w:rsidRPr="004439EA">
              <w:rPr>
                <w:rFonts w:ascii="Times New Roman" w:hAnsi="Times New Roman"/>
                <w:sz w:val="24"/>
                <w:szCs w:val="24"/>
              </w:rPr>
              <w:t>1</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Открытое акционерное общество "Ейские городские электрические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r>
      <w:tr w:rsidR="00C55076" w:rsidRPr="00B45F9D" w:rsidTr="0029255D">
        <w:trPr>
          <w:trHeight w:val="511"/>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29255D">
            <w:pPr>
              <w:spacing w:after="0" w:line="240" w:lineRule="auto"/>
              <w:jc w:val="right"/>
              <w:rPr>
                <w:rFonts w:ascii="Times New Roman" w:hAnsi="Times New Roman"/>
                <w:sz w:val="24"/>
                <w:szCs w:val="24"/>
              </w:rPr>
            </w:pPr>
            <w:r w:rsidRPr="004439EA">
              <w:rPr>
                <w:rFonts w:ascii="Times New Roman" w:hAnsi="Times New Roman"/>
                <w:sz w:val="24"/>
                <w:szCs w:val="24"/>
              </w:rPr>
              <w:t>2</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Открытое акционерное общество «Ейскхлеб»</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611"/>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29255D">
            <w:pPr>
              <w:spacing w:after="0" w:line="240" w:lineRule="auto"/>
              <w:jc w:val="right"/>
              <w:rPr>
                <w:rFonts w:ascii="Times New Roman" w:hAnsi="Times New Roman"/>
                <w:sz w:val="24"/>
                <w:szCs w:val="24"/>
              </w:rPr>
            </w:pPr>
            <w:r w:rsidRPr="004439EA">
              <w:rPr>
                <w:rFonts w:ascii="Times New Roman" w:hAnsi="Times New Roman"/>
                <w:sz w:val="24"/>
                <w:szCs w:val="24"/>
              </w:rPr>
              <w:t>3</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Открытое акционерное общество «Ейскгоргаз»</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да</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r>
      <w:tr w:rsidR="00C55076" w:rsidRPr="00B45F9D"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29255D">
            <w:pPr>
              <w:spacing w:after="0" w:line="240" w:lineRule="auto"/>
              <w:jc w:val="right"/>
              <w:rPr>
                <w:rFonts w:ascii="Times New Roman" w:hAnsi="Times New Roman"/>
                <w:sz w:val="24"/>
                <w:szCs w:val="24"/>
              </w:rPr>
            </w:pPr>
            <w:r w:rsidRPr="004439EA">
              <w:rPr>
                <w:rFonts w:ascii="Times New Roman" w:hAnsi="Times New Roman"/>
                <w:sz w:val="24"/>
                <w:szCs w:val="24"/>
              </w:rPr>
              <w:t>4</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Открытое акционерное общество «Теплоэнергетическая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r>
      <w:tr w:rsidR="00C55076" w:rsidRPr="00B45F9D" w:rsidTr="0029255D">
        <w:trPr>
          <w:trHeight w:val="967"/>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6B2B54" w:rsidP="0029255D">
            <w:pPr>
              <w:spacing w:after="0" w:line="240" w:lineRule="auto"/>
              <w:jc w:val="right"/>
              <w:rPr>
                <w:rFonts w:ascii="Times New Roman" w:hAnsi="Times New Roman"/>
                <w:sz w:val="24"/>
                <w:szCs w:val="24"/>
              </w:rPr>
            </w:pPr>
            <w:r w:rsidRPr="004439EA">
              <w:rPr>
                <w:rFonts w:ascii="Times New Roman" w:hAnsi="Times New Roman"/>
                <w:sz w:val="24"/>
                <w:szCs w:val="24"/>
              </w:rPr>
              <w:t>5</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Открытое акционерное общество «Водохозяйственная компания Краснодарского края»</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815"/>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6B2B54" w:rsidP="0029255D">
            <w:pPr>
              <w:spacing w:after="0" w:line="240" w:lineRule="auto"/>
              <w:jc w:val="right"/>
              <w:rPr>
                <w:rFonts w:ascii="Times New Roman" w:hAnsi="Times New Roman"/>
                <w:sz w:val="24"/>
                <w:szCs w:val="24"/>
              </w:rPr>
            </w:pPr>
            <w:r w:rsidRPr="004439EA">
              <w:rPr>
                <w:rFonts w:ascii="Times New Roman" w:hAnsi="Times New Roman"/>
                <w:sz w:val="24"/>
                <w:szCs w:val="24"/>
              </w:rPr>
              <w:t>6</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 xml:space="preserve">Общество с ограниченной ответственностью "Быт-Сервис" </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в стадии ликвидации</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r>
      <w:tr w:rsidR="00C55076" w:rsidRPr="00B45F9D" w:rsidTr="0029255D">
        <w:trPr>
          <w:trHeight w:val="888"/>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6B2B54" w:rsidP="0029255D">
            <w:pPr>
              <w:spacing w:after="0" w:line="240" w:lineRule="auto"/>
              <w:jc w:val="right"/>
              <w:rPr>
                <w:rFonts w:ascii="Times New Roman" w:hAnsi="Times New Roman"/>
                <w:sz w:val="24"/>
                <w:szCs w:val="24"/>
              </w:rPr>
            </w:pPr>
            <w:r w:rsidRPr="004439EA">
              <w:rPr>
                <w:rFonts w:ascii="Times New Roman" w:hAnsi="Times New Roman"/>
                <w:sz w:val="24"/>
                <w:szCs w:val="24"/>
              </w:rPr>
              <w:t>7</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"Жилсервис"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1005"/>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6B2B54" w:rsidP="0029255D">
            <w:pPr>
              <w:spacing w:after="0" w:line="240" w:lineRule="auto"/>
              <w:jc w:val="right"/>
              <w:rPr>
                <w:rFonts w:ascii="Times New Roman" w:hAnsi="Times New Roman"/>
                <w:sz w:val="24"/>
                <w:szCs w:val="24"/>
              </w:rPr>
            </w:pPr>
            <w:r w:rsidRPr="004439EA">
              <w:rPr>
                <w:rFonts w:ascii="Times New Roman" w:hAnsi="Times New Roman"/>
                <w:sz w:val="24"/>
                <w:szCs w:val="24"/>
              </w:rPr>
              <w:t>8</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"Ейскблагоустройство"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939"/>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6B2B54" w:rsidP="0029255D">
            <w:pPr>
              <w:spacing w:after="0" w:line="240" w:lineRule="auto"/>
              <w:jc w:val="right"/>
              <w:rPr>
                <w:rFonts w:ascii="Times New Roman" w:hAnsi="Times New Roman"/>
                <w:sz w:val="24"/>
                <w:szCs w:val="24"/>
              </w:rPr>
            </w:pPr>
            <w:r w:rsidRPr="004439EA">
              <w:rPr>
                <w:rFonts w:ascii="Times New Roman" w:hAnsi="Times New Roman"/>
                <w:sz w:val="24"/>
                <w:szCs w:val="24"/>
              </w:rPr>
              <w:t>9</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"Экотранс"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1020"/>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6B2B54">
            <w:pPr>
              <w:spacing w:after="0" w:line="240" w:lineRule="auto"/>
              <w:jc w:val="right"/>
              <w:rPr>
                <w:rFonts w:ascii="Times New Roman" w:hAnsi="Times New Roman"/>
                <w:sz w:val="24"/>
                <w:szCs w:val="24"/>
              </w:rPr>
            </w:pPr>
            <w:r w:rsidRPr="004439EA">
              <w:rPr>
                <w:rFonts w:ascii="Times New Roman" w:hAnsi="Times New Roman"/>
                <w:sz w:val="24"/>
                <w:szCs w:val="24"/>
              </w:rPr>
              <w:t>1</w:t>
            </w:r>
            <w:r w:rsidR="006B2B54" w:rsidRPr="004439EA">
              <w:rPr>
                <w:rFonts w:ascii="Times New Roman" w:hAnsi="Times New Roman"/>
                <w:sz w:val="24"/>
                <w:szCs w:val="24"/>
              </w:rPr>
              <w:t>0</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"Коммунсервис"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6B2B54">
            <w:pPr>
              <w:spacing w:after="0" w:line="240" w:lineRule="auto"/>
              <w:jc w:val="right"/>
              <w:rPr>
                <w:rFonts w:ascii="Times New Roman" w:hAnsi="Times New Roman"/>
                <w:sz w:val="24"/>
                <w:szCs w:val="24"/>
              </w:rPr>
            </w:pPr>
            <w:r w:rsidRPr="004439EA">
              <w:rPr>
                <w:rFonts w:ascii="Times New Roman" w:hAnsi="Times New Roman"/>
                <w:sz w:val="24"/>
                <w:szCs w:val="24"/>
              </w:rPr>
              <w:t>1</w:t>
            </w:r>
            <w:r w:rsidR="006B2B54" w:rsidRPr="004439EA">
              <w:rPr>
                <w:rFonts w:ascii="Times New Roman" w:hAnsi="Times New Roman"/>
                <w:sz w:val="24"/>
                <w:szCs w:val="24"/>
              </w:rPr>
              <w:t>1</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"Банно-оздоровительный комплекс"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6B2B54">
            <w:pPr>
              <w:spacing w:after="0" w:line="240" w:lineRule="auto"/>
              <w:jc w:val="right"/>
              <w:rPr>
                <w:rFonts w:ascii="Times New Roman" w:hAnsi="Times New Roman"/>
                <w:sz w:val="24"/>
                <w:szCs w:val="24"/>
              </w:rPr>
            </w:pPr>
            <w:r w:rsidRPr="004439EA">
              <w:rPr>
                <w:rFonts w:ascii="Times New Roman" w:hAnsi="Times New Roman"/>
                <w:sz w:val="24"/>
                <w:szCs w:val="24"/>
              </w:rPr>
              <w:t>1</w:t>
            </w:r>
            <w:r w:rsidR="006B2B54" w:rsidRPr="004439EA">
              <w:rPr>
                <w:rFonts w:ascii="Times New Roman" w:hAnsi="Times New Roman"/>
                <w:sz w:val="24"/>
                <w:szCs w:val="24"/>
              </w:rPr>
              <w:t>2</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«Телерадиокомпания- Ейск-ТВ»</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671"/>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6B2B54">
            <w:pPr>
              <w:spacing w:after="0" w:line="240" w:lineRule="auto"/>
              <w:jc w:val="right"/>
              <w:rPr>
                <w:rFonts w:ascii="Times New Roman" w:hAnsi="Times New Roman"/>
                <w:sz w:val="24"/>
                <w:szCs w:val="24"/>
              </w:rPr>
            </w:pPr>
            <w:r w:rsidRPr="004439EA">
              <w:rPr>
                <w:rFonts w:ascii="Times New Roman" w:hAnsi="Times New Roman"/>
                <w:sz w:val="24"/>
                <w:szCs w:val="24"/>
              </w:rPr>
              <w:t>1</w:t>
            </w:r>
            <w:r w:rsidR="006B2B54" w:rsidRPr="004439EA">
              <w:rPr>
                <w:rFonts w:ascii="Times New Roman" w:hAnsi="Times New Roman"/>
                <w:sz w:val="24"/>
                <w:szCs w:val="24"/>
              </w:rPr>
              <w:t>3</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 «НКД»</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975"/>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6B2B54">
            <w:pPr>
              <w:spacing w:after="0" w:line="240" w:lineRule="auto"/>
              <w:jc w:val="right"/>
              <w:rPr>
                <w:rFonts w:ascii="Times New Roman" w:hAnsi="Times New Roman"/>
                <w:sz w:val="24"/>
                <w:szCs w:val="24"/>
              </w:rPr>
            </w:pPr>
            <w:r w:rsidRPr="004439EA">
              <w:rPr>
                <w:rFonts w:ascii="Times New Roman" w:hAnsi="Times New Roman"/>
                <w:sz w:val="24"/>
                <w:szCs w:val="24"/>
              </w:rPr>
              <w:t>1</w:t>
            </w:r>
            <w:r w:rsidR="006B2B54" w:rsidRPr="004439EA">
              <w:rPr>
                <w:rFonts w:ascii="Times New Roman" w:hAnsi="Times New Roman"/>
                <w:sz w:val="24"/>
                <w:szCs w:val="24"/>
              </w:rPr>
              <w:t>4</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Общество с ограниченной ответственностью</w:t>
            </w:r>
          </w:p>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«Пульс Ейска»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да</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p>
        </w:tc>
      </w:tr>
      <w:tr w:rsidR="00C55076" w:rsidRPr="00B45F9D" w:rsidTr="0029255D">
        <w:trPr>
          <w:trHeight w:val="1343"/>
        </w:trPr>
        <w:tc>
          <w:tcPr>
            <w:tcW w:w="540" w:type="dxa"/>
            <w:tcBorders>
              <w:top w:val="nil"/>
              <w:left w:val="single" w:sz="4" w:space="0" w:color="auto"/>
              <w:bottom w:val="single" w:sz="4" w:space="0" w:color="auto"/>
              <w:right w:val="single" w:sz="4" w:space="0" w:color="auto"/>
            </w:tcBorders>
            <w:shd w:val="clear" w:color="auto" w:fill="auto"/>
          </w:tcPr>
          <w:p w:rsidR="00C55076" w:rsidRPr="004439EA" w:rsidRDefault="00C55076" w:rsidP="004B2AD2">
            <w:pPr>
              <w:spacing w:after="0" w:line="240" w:lineRule="auto"/>
              <w:jc w:val="right"/>
              <w:rPr>
                <w:rFonts w:ascii="Times New Roman" w:hAnsi="Times New Roman"/>
                <w:sz w:val="24"/>
                <w:szCs w:val="24"/>
              </w:rPr>
            </w:pPr>
            <w:r w:rsidRPr="004439EA">
              <w:rPr>
                <w:rFonts w:ascii="Times New Roman" w:hAnsi="Times New Roman"/>
                <w:sz w:val="24"/>
                <w:szCs w:val="24"/>
              </w:rPr>
              <w:t>1</w:t>
            </w:r>
            <w:r w:rsidR="004B2AD2" w:rsidRPr="004439EA">
              <w:rPr>
                <w:rFonts w:ascii="Times New Roman" w:hAnsi="Times New Roman"/>
                <w:sz w:val="24"/>
                <w:szCs w:val="24"/>
              </w:rPr>
              <w:t>5</w:t>
            </w:r>
          </w:p>
        </w:tc>
        <w:tc>
          <w:tcPr>
            <w:tcW w:w="3075" w:type="dxa"/>
            <w:tcBorders>
              <w:top w:val="single" w:sz="4" w:space="0" w:color="auto"/>
              <w:left w:val="nil"/>
              <w:bottom w:val="single" w:sz="4" w:space="0" w:color="auto"/>
              <w:right w:val="single" w:sz="4" w:space="0" w:color="000000"/>
            </w:tcBorders>
            <w:shd w:val="clear" w:color="auto" w:fill="auto"/>
          </w:tcPr>
          <w:p w:rsidR="00C55076" w:rsidRPr="004439EA" w:rsidRDefault="00C55076" w:rsidP="0029255D">
            <w:pPr>
              <w:spacing w:after="0" w:line="240" w:lineRule="auto"/>
              <w:rPr>
                <w:rFonts w:ascii="Times New Roman" w:hAnsi="Times New Roman"/>
                <w:sz w:val="24"/>
                <w:szCs w:val="24"/>
              </w:rPr>
            </w:pPr>
            <w:r w:rsidRPr="004439EA">
              <w:rPr>
                <w:rFonts w:ascii="Times New Roman" w:hAnsi="Times New Roman"/>
                <w:sz w:val="24"/>
                <w:szCs w:val="24"/>
              </w:rPr>
              <w:t>Муниципальное унитарное предприятие Ейского городского поселения Ейского района "Ейские тепловые сети"</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4439EA" w:rsidRDefault="00C55076" w:rsidP="0029255D">
            <w:pPr>
              <w:spacing w:after="0" w:line="240" w:lineRule="auto"/>
              <w:jc w:val="center"/>
              <w:rPr>
                <w:rFonts w:ascii="Times New Roman" w:hAnsi="Times New Roman"/>
                <w:sz w:val="24"/>
                <w:szCs w:val="24"/>
              </w:rPr>
            </w:pPr>
            <w:r w:rsidRPr="004439EA">
              <w:rPr>
                <w:rFonts w:ascii="Times New Roman" w:hAnsi="Times New Roman"/>
                <w:sz w:val="24"/>
                <w:szCs w:val="24"/>
              </w:rPr>
              <w:t>нет</w:t>
            </w:r>
          </w:p>
        </w:tc>
      </w:tr>
      <w:tr w:rsidR="00C55076" w:rsidRPr="00B45F9D" w:rsidTr="0029255D">
        <w:trPr>
          <w:trHeight w:val="129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1</w:t>
            </w:r>
            <w:r w:rsidR="004B2AD2" w:rsidRPr="00142CDE">
              <w:rPr>
                <w:rFonts w:ascii="Times New Roman" w:hAnsi="Times New Roman"/>
                <w:sz w:val="24"/>
                <w:szCs w:val="24"/>
              </w:rPr>
              <w:t>6</w:t>
            </w:r>
          </w:p>
        </w:tc>
        <w:tc>
          <w:tcPr>
            <w:tcW w:w="3075" w:type="dxa"/>
            <w:tcBorders>
              <w:top w:val="single" w:sz="4" w:space="0" w:color="auto"/>
              <w:left w:val="nil"/>
              <w:bottom w:val="single" w:sz="4" w:space="0" w:color="auto"/>
              <w:right w:val="single" w:sz="4" w:space="0" w:color="000000"/>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"Ейск-Электрон-Сервис"</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В стадии ликвидации с 2014 года</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B45F9D" w:rsidRDefault="00C55076" w:rsidP="0029255D">
            <w:pPr>
              <w:spacing w:after="0" w:line="240" w:lineRule="auto"/>
              <w:jc w:val="center"/>
              <w:rPr>
                <w:rFonts w:ascii="Times New Roman" w:hAnsi="Times New Roman"/>
                <w:color w:val="FF0000"/>
                <w:sz w:val="24"/>
                <w:szCs w:val="24"/>
              </w:rPr>
            </w:pPr>
          </w:p>
        </w:tc>
        <w:tc>
          <w:tcPr>
            <w:tcW w:w="857" w:type="dxa"/>
            <w:tcBorders>
              <w:top w:val="nil"/>
              <w:left w:val="nil"/>
              <w:bottom w:val="single" w:sz="4" w:space="0" w:color="auto"/>
              <w:right w:val="single" w:sz="4" w:space="0" w:color="auto"/>
            </w:tcBorders>
            <w:vAlign w:val="center"/>
          </w:tcPr>
          <w:p w:rsidR="00C55076" w:rsidRPr="00B45F9D" w:rsidRDefault="00C55076" w:rsidP="0029255D">
            <w:pPr>
              <w:spacing w:after="0" w:line="240" w:lineRule="auto"/>
              <w:jc w:val="center"/>
              <w:rPr>
                <w:rFonts w:ascii="Times New Roman" w:hAnsi="Times New Roman"/>
                <w:color w:val="FF0000"/>
                <w:sz w:val="24"/>
                <w:szCs w:val="24"/>
              </w:rPr>
            </w:pPr>
          </w:p>
        </w:tc>
        <w:tc>
          <w:tcPr>
            <w:tcW w:w="858" w:type="dxa"/>
            <w:tcBorders>
              <w:top w:val="nil"/>
              <w:left w:val="nil"/>
              <w:bottom w:val="single" w:sz="4" w:space="0" w:color="auto"/>
              <w:right w:val="single" w:sz="4" w:space="0" w:color="auto"/>
            </w:tcBorders>
            <w:vAlign w:val="center"/>
          </w:tcPr>
          <w:p w:rsidR="00C55076" w:rsidRPr="00B45F9D" w:rsidRDefault="00C55076" w:rsidP="0029255D">
            <w:pPr>
              <w:spacing w:after="0" w:line="240" w:lineRule="auto"/>
              <w:jc w:val="center"/>
              <w:rPr>
                <w:rFonts w:ascii="Times New Roman" w:hAnsi="Times New Roman"/>
                <w:color w:val="FF0000"/>
                <w:sz w:val="24"/>
                <w:szCs w:val="24"/>
              </w:rPr>
            </w:pPr>
          </w:p>
        </w:tc>
      </w:tr>
      <w:tr w:rsidR="00C55076" w:rsidRPr="00B45F9D" w:rsidTr="0029255D">
        <w:trPr>
          <w:trHeight w:val="1455"/>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1</w:t>
            </w:r>
            <w:r w:rsidR="004B2AD2" w:rsidRPr="00142CDE">
              <w:rPr>
                <w:rFonts w:ascii="Times New Roman" w:hAnsi="Times New Roman"/>
                <w:sz w:val="24"/>
                <w:szCs w:val="24"/>
              </w:rPr>
              <w:t>7</w:t>
            </w:r>
          </w:p>
        </w:tc>
        <w:tc>
          <w:tcPr>
            <w:tcW w:w="3075" w:type="dxa"/>
            <w:tcBorders>
              <w:top w:val="single" w:sz="4" w:space="0" w:color="auto"/>
              <w:left w:val="nil"/>
              <w:bottom w:val="single" w:sz="4" w:space="0" w:color="auto"/>
              <w:right w:val="single" w:sz="4" w:space="0" w:color="000000"/>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"Ейская проектная контора"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80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1</w:t>
            </w:r>
            <w:r w:rsidR="004B2AD2" w:rsidRPr="00142CDE">
              <w:rPr>
                <w:rFonts w:ascii="Times New Roman" w:hAnsi="Times New Roman"/>
                <w:sz w:val="24"/>
                <w:szCs w:val="24"/>
              </w:rPr>
              <w:t>8</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"Комбинат коммунально-бытовых услуг"</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4B2AD2" w:rsidP="0029255D">
            <w:pPr>
              <w:spacing w:after="0" w:line="240" w:lineRule="auto"/>
              <w:jc w:val="right"/>
              <w:rPr>
                <w:rFonts w:ascii="Times New Roman" w:hAnsi="Times New Roman"/>
                <w:sz w:val="24"/>
                <w:szCs w:val="24"/>
              </w:rPr>
            </w:pPr>
            <w:r w:rsidRPr="00142CDE">
              <w:rPr>
                <w:rFonts w:ascii="Times New Roman" w:hAnsi="Times New Roman"/>
                <w:sz w:val="24"/>
                <w:szCs w:val="24"/>
              </w:rPr>
              <w:t>19</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"Ейское автотранспортное предприятие"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44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0</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"Ейскфарм"</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EB7AD9"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EB7AD9"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EB7AD9"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EB7AD9"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EB7AD9"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47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1</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"Гостиница "Ейск"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2</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"Парк культуры и отдыха им. И.М. Поддубного"</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153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3</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«Ателье мод «Швейник»</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r>
      <w:tr w:rsidR="00C55076" w:rsidRPr="00B45F9D" w:rsidTr="0029255D">
        <w:trPr>
          <w:trHeight w:val="720"/>
        </w:trPr>
        <w:tc>
          <w:tcPr>
            <w:tcW w:w="540" w:type="dxa"/>
            <w:tcBorders>
              <w:top w:val="nil"/>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4</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«Единый информационный расчетный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да</w:t>
            </w:r>
          </w:p>
        </w:tc>
        <w:tc>
          <w:tcPr>
            <w:tcW w:w="1759"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c>
          <w:tcPr>
            <w:tcW w:w="858" w:type="dxa"/>
            <w:tcBorders>
              <w:top w:val="nil"/>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5</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Ейского городского поселения Ейского района «Парикмахерская «Витязь»</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C55076"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6</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«Коммунальщик Ейского района»</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p w:rsidR="007314D9" w:rsidRPr="00142CDE" w:rsidRDefault="007314D9" w:rsidP="0029255D">
            <w:pPr>
              <w:spacing w:after="0" w:line="240" w:lineRule="auto"/>
              <w:jc w:val="center"/>
              <w:rPr>
                <w:rFonts w:ascii="Times New Roman" w:hAnsi="Times New Roman"/>
                <w:sz w:val="24"/>
                <w:szCs w:val="24"/>
              </w:rPr>
            </w:pPr>
            <w:r w:rsidRPr="00142CDE">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855BA1"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7</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по капитальному строительству</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855BA1" w:rsidP="004B2AD2">
            <w:pPr>
              <w:spacing w:after="0" w:line="240" w:lineRule="auto"/>
              <w:jc w:val="right"/>
              <w:rPr>
                <w:rFonts w:ascii="Times New Roman" w:hAnsi="Times New Roman"/>
                <w:sz w:val="24"/>
                <w:szCs w:val="24"/>
              </w:rPr>
            </w:pPr>
            <w:r w:rsidRPr="00142CDE">
              <w:rPr>
                <w:rFonts w:ascii="Times New Roman" w:hAnsi="Times New Roman"/>
                <w:sz w:val="24"/>
                <w:szCs w:val="24"/>
              </w:rPr>
              <w:t>2</w:t>
            </w:r>
            <w:r w:rsidR="004B2AD2" w:rsidRPr="00142CDE">
              <w:rPr>
                <w:rFonts w:ascii="Times New Roman" w:hAnsi="Times New Roman"/>
                <w:sz w:val="24"/>
                <w:szCs w:val="24"/>
              </w:rPr>
              <w:t>8</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«Центр градостроительства, архитектуры и землеустройства МО Ейский район»</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4B2AD2" w:rsidP="00855BA1">
            <w:pPr>
              <w:spacing w:after="0" w:line="240" w:lineRule="auto"/>
              <w:jc w:val="right"/>
              <w:rPr>
                <w:rFonts w:ascii="Times New Roman" w:hAnsi="Times New Roman"/>
                <w:sz w:val="24"/>
                <w:szCs w:val="24"/>
              </w:rPr>
            </w:pPr>
            <w:r w:rsidRPr="00142CDE">
              <w:rPr>
                <w:rFonts w:ascii="Times New Roman" w:hAnsi="Times New Roman"/>
                <w:sz w:val="24"/>
                <w:szCs w:val="24"/>
              </w:rPr>
              <w:t>29</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МО Ейский район «Ейский земельный центр»</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да</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p>
        </w:tc>
      </w:tr>
      <w:tr w:rsidR="00C55076" w:rsidRPr="00B45F9D" w:rsidTr="0029255D">
        <w:trPr>
          <w:trHeight w:val="720"/>
        </w:trPr>
        <w:tc>
          <w:tcPr>
            <w:tcW w:w="540" w:type="dxa"/>
            <w:tcBorders>
              <w:top w:val="single" w:sz="4" w:space="0" w:color="auto"/>
              <w:left w:val="single" w:sz="4" w:space="0" w:color="auto"/>
              <w:bottom w:val="single" w:sz="4" w:space="0" w:color="auto"/>
              <w:right w:val="single" w:sz="4" w:space="0" w:color="auto"/>
            </w:tcBorders>
            <w:shd w:val="clear" w:color="auto" w:fill="auto"/>
          </w:tcPr>
          <w:p w:rsidR="00C55076" w:rsidRPr="00142CDE" w:rsidRDefault="00855BA1" w:rsidP="004B2AD2">
            <w:pPr>
              <w:spacing w:after="0" w:line="240" w:lineRule="auto"/>
              <w:jc w:val="right"/>
              <w:rPr>
                <w:rFonts w:ascii="Times New Roman" w:hAnsi="Times New Roman"/>
                <w:sz w:val="24"/>
                <w:szCs w:val="24"/>
              </w:rPr>
            </w:pPr>
            <w:r w:rsidRPr="00142CDE">
              <w:rPr>
                <w:rFonts w:ascii="Times New Roman" w:hAnsi="Times New Roman"/>
                <w:sz w:val="24"/>
                <w:szCs w:val="24"/>
              </w:rPr>
              <w:t>3</w:t>
            </w:r>
            <w:r w:rsidR="004B2AD2" w:rsidRPr="00142CDE">
              <w:rPr>
                <w:rFonts w:ascii="Times New Roman" w:hAnsi="Times New Roman"/>
                <w:sz w:val="24"/>
                <w:szCs w:val="24"/>
              </w:rPr>
              <w:t>0</w:t>
            </w:r>
          </w:p>
        </w:tc>
        <w:tc>
          <w:tcPr>
            <w:tcW w:w="3075" w:type="dxa"/>
            <w:tcBorders>
              <w:top w:val="single" w:sz="4" w:space="0" w:color="auto"/>
              <w:left w:val="nil"/>
              <w:bottom w:val="single" w:sz="4" w:space="0" w:color="auto"/>
              <w:right w:val="single" w:sz="4" w:space="0" w:color="auto"/>
            </w:tcBorders>
            <w:shd w:val="clear" w:color="auto" w:fill="auto"/>
          </w:tcPr>
          <w:p w:rsidR="00C55076" w:rsidRPr="00142CDE" w:rsidRDefault="00C55076" w:rsidP="0029255D">
            <w:pPr>
              <w:spacing w:after="0" w:line="240" w:lineRule="auto"/>
              <w:rPr>
                <w:rFonts w:ascii="Times New Roman" w:hAnsi="Times New Roman"/>
                <w:sz w:val="24"/>
                <w:szCs w:val="24"/>
              </w:rPr>
            </w:pPr>
            <w:r w:rsidRPr="00142CDE">
              <w:rPr>
                <w:rFonts w:ascii="Times New Roman" w:hAnsi="Times New Roman"/>
                <w:sz w:val="24"/>
                <w:szCs w:val="24"/>
              </w:rPr>
              <w:t>Муниципальное унитарное предприятие «Должанское»</w:t>
            </w:r>
          </w:p>
        </w:tc>
        <w:tc>
          <w:tcPr>
            <w:tcW w:w="1841" w:type="dxa"/>
            <w:tcBorders>
              <w:top w:val="single" w:sz="4" w:space="0" w:color="auto"/>
              <w:left w:val="nil"/>
              <w:bottom w:val="single" w:sz="4" w:space="0" w:color="auto"/>
              <w:right w:val="single" w:sz="4" w:space="0" w:color="000000"/>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1759"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shd w:val="clear" w:color="auto" w:fill="auto"/>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7"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c>
          <w:tcPr>
            <w:tcW w:w="858" w:type="dxa"/>
            <w:tcBorders>
              <w:top w:val="single" w:sz="4" w:space="0" w:color="auto"/>
              <w:left w:val="nil"/>
              <w:bottom w:val="single" w:sz="4" w:space="0" w:color="auto"/>
              <w:right w:val="single" w:sz="4" w:space="0" w:color="auto"/>
            </w:tcBorders>
            <w:vAlign w:val="center"/>
          </w:tcPr>
          <w:p w:rsidR="00C55076" w:rsidRPr="00142CDE" w:rsidRDefault="00C55076" w:rsidP="0029255D">
            <w:pPr>
              <w:spacing w:after="0" w:line="240" w:lineRule="auto"/>
              <w:jc w:val="center"/>
              <w:rPr>
                <w:rFonts w:ascii="Times New Roman" w:hAnsi="Times New Roman"/>
                <w:sz w:val="24"/>
                <w:szCs w:val="24"/>
              </w:rPr>
            </w:pPr>
            <w:r w:rsidRPr="00142CDE">
              <w:rPr>
                <w:rFonts w:ascii="Times New Roman" w:hAnsi="Times New Roman"/>
                <w:sz w:val="24"/>
                <w:szCs w:val="24"/>
              </w:rPr>
              <w:t>нет</w:t>
            </w:r>
          </w:p>
        </w:tc>
      </w:tr>
    </w:tbl>
    <w:p w:rsidR="001F3079" w:rsidRPr="00B45F9D" w:rsidRDefault="001F3079" w:rsidP="00E82A19">
      <w:pPr>
        <w:spacing w:before="120" w:after="120" w:line="276" w:lineRule="auto"/>
        <w:jc w:val="both"/>
        <w:rPr>
          <w:rFonts w:ascii="Times New Roman" w:eastAsia="Times New Roman" w:hAnsi="Times New Roman"/>
          <w:color w:val="FF0000"/>
          <w:sz w:val="28"/>
          <w:szCs w:val="28"/>
          <w:lang w:eastAsia="ru-RU"/>
        </w:rPr>
      </w:pPr>
    </w:p>
    <w:p w:rsidR="009803B4" w:rsidRPr="00B45F9D" w:rsidRDefault="009803B4" w:rsidP="006E3A4E">
      <w:pPr>
        <w:spacing w:after="0" w:line="276" w:lineRule="auto"/>
        <w:jc w:val="both"/>
        <w:rPr>
          <w:rFonts w:ascii="Times New Roman" w:eastAsia="Times New Roman" w:hAnsi="Times New Roman"/>
          <w:color w:val="FF0000"/>
          <w:sz w:val="28"/>
          <w:szCs w:val="28"/>
          <w:lang w:eastAsia="ru-RU"/>
        </w:rPr>
      </w:pPr>
    </w:p>
    <w:p w:rsidR="00A8121C" w:rsidRPr="00B73F46" w:rsidRDefault="00A8121C" w:rsidP="00A8121C">
      <w:pPr>
        <w:spacing w:before="120" w:after="120" w:line="276" w:lineRule="auto"/>
        <w:ind w:firstLine="709"/>
        <w:jc w:val="center"/>
        <w:rPr>
          <w:rFonts w:ascii="Times New Roman" w:eastAsia="Times New Roman" w:hAnsi="Times New Roman"/>
          <w:b/>
          <w:sz w:val="28"/>
          <w:szCs w:val="28"/>
          <w:lang w:eastAsia="ru-RU"/>
        </w:rPr>
      </w:pPr>
      <w:r w:rsidRPr="00B73F46">
        <w:rPr>
          <w:rFonts w:ascii="Times New Roman" w:hAnsi="Times New Roman"/>
          <w:b/>
          <w:bCs/>
          <w:sz w:val="28"/>
          <w:szCs w:val="28"/>
        </w:rPr>
        <w:t>Раздел 5.</w:t>
      </w:r>
      <w:r w:rsidR="00B050D8" w:rsidRPr="00B73F46">
        <w:rPr>
          <w:rFonts w:ascii="Times New Roman" w:hAnsi="Times New Roman"/>
          <w:b/>
          <w:bCs/>
          <w:sz w:val="28"/>
          <w:szCs w:val="28"/>
        </w:rPr>
        <w:t xml:space="preserve"> </w:t>
      </w:r>
      <w:r w:rsidRPr="00B73F46">
        <w:rPr>
          <w:rFonts w:ascii="Times New Roman" w:eastAsia="Times New Roman" w:hAnsi="Times New Roman"/>
          <w:b/>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9803B4" w:rsidRPr="00B45F9D" w:rsidRDefault="009803B4" w:rsidP="00A8121C">
      <w:pPr>
        <w:spacing w:before="120" w:after="120" w:line="276" w:lineRule="auto"/>
        <w:ind w:firstLine="709"/>
        <w:jc w:val="center"/>
        <w:rPr>
          <w:rFonts w:ascii="Times New Roman" w:eastAsia="Times New Roman" w:hAnsi="Times New Roman"/>
          <w:b/>
          <w:color w:val="FF0000"/>
          <w:sz w:val="28"/>
          <w:szCs w:val="28"/>
          <w:lang w:eastAsia="ru-RU"/>
        </w:rPr>
      </w:pPr>
    </w:p>
    <w:p w:rsidR="00085276" w:rsidRPr="00E73FDB" w:rsidRDefault="00085276" w:rsidP="00085276">
      <w:pPr>
        <w:spacing w:after="0" w:line="240" w:lineRule="auto"/>
        <w:ind w:firstLine="851"/>
        <w:contextualSpacing/>
        <w:jc w:val="both"/>
        <w:rPr>
          <w:rFonts w:ascii="Times New Roman" w:eastAsia="Times New Roman" w:hAnsi="Times New Roman"/>
          <w:sz w:val="28"/>
          <w:szCs w:val="28"/>
        </w:rPr>
      </w:pPr>
      <w:r w:rsidRPr="00E73FDB">
        <w:rPr>
          <w:rFonts w:ascii="Times New Roman" w:eastAsia="Times New Roman" w:hAnsi="Times New Roman"/>
          <w:sz w:val="28"/>
          <w:szCs w:val="28"/>
        </w:rPr>
        <w:t>На постоянной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003264" w:rsidRPr="00B73F46" w:rsidRDefault="00E734B5" w:rsidP="002F536F">
      <w:pPr>
        <w:spacing w:after="0" w:line="240" w:lineRule="auto"/>
        <w:ind w:firstLine="708"/>
        <w:jc w:val="both"/>
        <w:rPr>
          <w:rFonts w:ascii="Times New Roman" w:hAnsi="Times New Roman"/>
          <w:sz w:val="28"/>
          <w:szCs w:val="28"/>
        </w:rPr>
      </w:pPr>
      <w:r w:rsidRPr="00B73F46">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B73F46">
        <w:rPr>
          <w:rFonts w:ascii="Times New Roman" w:hAnsi="Times New Roman"/>
          <w:sz w:val="28"/>
          <w:szCs w:val="28"/>
          <w:lang w:val="en-US"/>
        </w:rPr>
        <w:t>yeiskraion</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на инвестиционном портале администрации муниципального образования Ейский район (</w:t>
      </w:r>
      <w:r w:rsidRPr="00B73F46">
        <w:rPr>
          <w:rFonts w:ascii="Times New Roman" w:hAnsi="Times New Roman"/>
          <w:sz w:val="28"/>
          <w:szCs w:val="28"/>
          <w:lang w:val="en-US"/>
        </w:rPr>
        <w:t>invest</w:t>
      </w:r>
      <w:r w:rsidRPr="00B73F46">
        <w:rPr>
          <w:rFonts w:ascii="Times New Roman" w:hAnsi="Times New Roman"/>
          <w:sz w:val="28"/>
          <w:szCs w:val="28"/>
        </w:rPr>
        <w:t>-</w:t>
      </w:r>
      <w:r w:rsidRPr="00B73F46">
        <w:rPr>
          <w:rFonts w:ascii="Times New Roman" w:hAnsi="Times New Roman"/>
          <w:sz w:val="28"/>
          <w:szCs w:val="28"/>
          <w:lang w:val="en-US"/>
        </w:rPr>
        <w:t>eisk</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и на официальном сайте администрации города Ейска (</w:t>
      </w:r>
      <w:r w:rsidRPr="00B73F46">
        <w:rPr>
          <w:rFonts w:ascii="Times New Roman" w:hAnsi="Times New Roman"/>
          <w:sz w:val="28"/>
          <w:szCs w:val="28"/>
          <w:lang w:val="en-US"/>
        </w:rPr>
        <w:t>adm</w:t>
      </w:r>
      <w:r w:rsidRPr="00B73F46">
        <w:rPr>
          <w:rFonts w:ascii="Times New Roman" w:hAnsi="Times New Roman"/>
          <w:sz w:val="28"/>
          <w:szCs w:val="28"/>
        </w:rPr>
        <w:t>-</w:t>
      </w:r>
      <w:r w:rsidRPr="00B73F46">
        <w:rPr>
          <w:rFonts w:ascii="Times New Roman" w:hAnsi="Times New Roman"/>
          <w:sz w:val="28"/>
          <w:szCs w:val="28"/>
          <w:lang w:val="en-US"/>
        </w:rPr>
        <w:t>yeisk</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размещены баннеры, содержащие активную ссылку для перехода на официальные сайты Гарантийного фонда (</w:t>
      </w:r>
      <w:hyperlink r:id="rId38" w:history="1">
        <w:r w:rsidRPr="00B73F46">
          <w:rPr>
            <w:rFonts w:ascii="Times New Roman" w:hAnsi="Times New Roman"/>
            <w:sz w:val="28"/>
            <w:szCs w:val="28"/>
          </w:rPr>
          <w:t>www.gfkuban.ru</w:t>
        </w:r>
      </w:hyperlink>
      <w:r w:rsidRPr="00B73F46">
        <w:rPr>
          <w:rFonts w:ascii="Times New Roman" w:hAnsi="Times New Roman"/>
          <w:sz w:val="28"/>
          <w:szCs w:val="28"/>
        </w:rPr>
        <w:t>) и Фонда микрофинансирования (</w:t>
      </w:r>
      <w:hyperlink r:id="rId39" w:history="1">
        <w:r w:rsidRPr="00B73F46">
          <w:rPr>
            <w:rFonts w:ascii="Times New Roman" w:hAnsi="Times New Roman"/>
            <w:sz w:val="28"/>
            <w:szCs w:val="28"/>
          </w:rPr>
          <w:t>www.fmkk.ru</w:t>
        </w:r>
      </w:hyperlink>
      <w:r w:rsidRPr="00B73F46">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003264" w:rsidRPr="00B73F46" w:rsidRDefault="00003264" w:rsidP="00003264">
      <w:pPr>
        <w:spacing w:after="0" w:line="240" w:lineRule="auto"/>
        <w:ind w:firstLine="708"/>
        <w:jc w:val="both"/>
        <w:rPr>
          <w:rFonts w:ascii="Times New Roman" w:hAnsi="Times New Roman"/>
          <w:sz w:val="28"/>
          <w:szCs w:val="28"/>
        </w:rPr>
      </w:pPr>
      <w:r w:rsidRPr="00B73F46">
        <w:rPr>
          <w:rFonts w:ascii="Times New Roman" w:hAnsi="Times New Roman"/>
          <w:sz w:val="28"/>
          <w:szCs w:val="28"/>
        </w:rPr>
        <w:t xml:space="preserve">Ежегодно с целью популяризации  предпринимательской и инновационной деятельности в молодежной среде проводятся  конференции с молодежью города и района «Моя предпринимательская инициатива», «Ты – предприниматель», «Открытый инновационный форум», «Неделя малого и среднего бизнеса Ейского района», «Знак общественного признания». </w:t>
      </w:r>
    </w:p>
    <w:p w:rsidR="00E33028" w:rsidRPr="00B73F46" w:rsidRDefault="00003264" w:rsidP="000E729F">
      <w:pPr>
        <w:spacing w:after="0" w:line="240" w:lineRule="auto"/>
        <w:ind w:firstLine="708"/>
        <w:jc w:val="both"/>
        <w:rPr>
          <w:rFonts w:ascii="Times New Roman" w:hAnsi="Times New Roman"/>
          <w:sz w:val="28"/>
          <w:szCs w:val="28"/>
        </w:rPr>
      </w:pPr>
      <w:r w:rsidRPr="00B73F46">
        <w:rPr>
          <w:rFonts w:ascii="Times New Roman" w:hAnsi="Times New Roman"/>
          <w:sz w:val="28"/>
          <w:szCs w:val="28"/>
        </w:rPr>
        <w:t xml:space="preserve">На постоянной основе на территории сельских поселений Ейского района и в городе Ейске организуются  мероприятия для субъектов малого и среднего предпринимательства: конференции, «круглые столы», «дни открытых дверей», совещания по проблемам предпринимательства, семинары для предпринимателей, </w:t>
      </w:r>
      <w:r w:rsidR="004F077F" w:rsidRPr="00B73F46">
        <w:rPr>
          <w:rFonts w:ascii="Times New Roman" w:hAnsi="Times New Roman"/>
          <w:sz w:val="28"/>
          <w:szCs w:val="28"/>
        </w:rPr>
        <w:t xml:space="preserve">тематические </w:t>
      </w:r>
      <w:r w:rsidRPr="00B73F46">
        <w:rPr>
          <w:rFonts w:ascii="Times New Roman" w:hAnsi="Times New Roman"/>
          <w:sz w:val="28"/>
          <w:szCs w:val="28"/>
        </w:rPr>
        <w:t>выставки – ярмарки</w:t>
      </w:r>
      <w:r w:rsidR="004F077F" w:rsidRPr="00B73F46">
        <w:rPr>
          <w:rFonts w:ascii="Times New Roman" w:hAnsi="Times New Roman"/>
          <w:sz w:val="28"/>
          <w:szCs w:val="28"/>
        </w:rPr>
        <w:t>.</w:t>
      </w:r>
      <w:r w:rsidRPr="00B73F46">
        <w:rPr>
          <w:rFonts w:ascii="Times New Roman" w:hAnsi="Times New Roman"/>
          <w:sz w:val="28"/>
          <w:szCs w:val="28"/>
        </w:rPr>
        <w:t xml:space="preserve"> </w:t>
      </w:r>
    </w:p>
    <w:p w:rsidR="00312F34" w:rsidRPr="00B73F46" w:rsidRDefault="00312F34" w:rsidP="00312F34">
      <w:pPr>
        <w:spacing w:after="0" w:line="240" w:lineRule="auto"/>
        <w:ind w:firstLine="708"/>
        <w:jc w:val="both"/>
        <w:rPr>
          <w:rFonts w:ascii="Times New Roman" w:hAnsi="Times New Roman"/>
          <w:sz w:val="28"/>
          <w:szCs w:val="28"/>
        </w:rPr>
      </w:pPr>
      <w:r w:rsidRPr="00B73F46">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МФЦ размещен  ролл-ап о мерах господдержки и стойка с буклетами, вывеска "Центр поддержки предпринимательства". </w:t>
      </w:r>
    </w:p>
    <w:p w:rsidR="00312F34" w:rsidRPr="00B73F46" w:rsidRDefault="00312F34" w:rsidP="000E729F">
      <w:pPr>
        <w:spacing w:after="0" w:line="240" w:lineRule="auto"/>
        <w:ind w:firstLine="708"/>
        <w:jc w:val="both"/>
        <w:rPr>
          <w:rFonts w:ascii="Times New Roman" w:hAnsi="Times New Roman"/>
          <w:sz w:val="28"/>
          <w:szCs w:val="28"/>
        </w:rPr>
      </w:pPr>
      <w:r w:rsidRPr="00B73F46">
        <w:rPr>
          <w:rFonts w:ascii="Times New Roman" w:hAnsi="Times New Roman"/>
          <w:sz w:val="28"/>
          <w:szCs w:val="28"/>
        </w:rPr>
        <w:t>По адресу г.Ейск, ул. Набережная/Чаленко размещен баннер 3*6 метров с информацией о займах Фонда микрофинансирования Краснодарского края       (2 баннера).</w:t>
      </w:r>
    </w:p>
    <w:p w:rsidR="00003264" w:rsidRPr="00B73F46" w:rsidRDefault="00003264" w:rsidP="00C629E6">
      <w:pPr>
        <w:spacing w:after="0" w:line="240" w:lineRule="auto"/>
        <w:ind w:firstLine="708"/>
        <w:jc w:val="both"/>
        <w:rPr>
          <w:rFonts w:ascii="Times New Roman" w:hAnsi="Times New Roman"/>
          <w:sz w:val="28"/>
          <w:szCs w:val="28"/>
        </w:rPr>
      </w:pPr>
      <w:r w:rsidRPr="00B73F46">
        <w:rPr>
          <w:rFonts w:ascii="Times New Roman" w:hAnsi="Times New Roman"/>
          <w:sz w:val="28"/>
          <w:szCs w:val="28"/>
        </w:rPr>
        <w:t>Размещается информация для предпринимателей в средствах массовой информации по вопросам развития малого и среднего предпринимательства (газета «Приазовские степи», «Совет Приазовья», «Пульс недели», «Деловой Ейск»), в эфире телерадиокомпании «Ейск – ТВ», в сети «Интернет» на официальном сайте муниципального образования Ейский район</w:t>
      </w:r>
      <w:r w:rsidRPr="00B73F46">
        <w:rPr>
          <w:rFonts w:ascii="Times New Roman" w:hAnsi="Times New Roman"/>
          <w:b/>
          <w:sz w:val="28"/>
          <w:szCs w:val="28"/>
        </w:rPr>
        <w:t xml:space="preserve"> (</w:t>
      </w:r>
      <w:r w:rsidRPr="00B73F46">
        <w:rPr>
          <w:rFonts w:ascii="Times New Roman" w:hAnsi="Times New Roman"/>
          <w:sz w:val="28"/>
          <w:szCs w:val="28"/>
          <w:lang w:val="en-US"/>
        </w:rPr>
        <w:t>yeiskraion</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B73F46">
        <w:rPr>
          <w:rFonts w:ascii="Times New Roman" w:hAnsi="Times New Roman"/>
          <w:sz w:val="28"/>
          <w:szCs w:val="28"/>
          <w:lang w:val="en-US"/>
        </w:rPr>
        <w:t>Invest</w:t>
      </w:r>
      <w:r w:rsidRPr="00B73F46">
        <w:rPr>
          <w:rFonts w:ascii="Times New Roman" w:hAnsi="Times New Roman"/>
          <w:sz w:val="28"/>
          <w:szCs w:val="28"/>
        </w:rPr>
        <w:t>-</w:t>
      </w:r>
      <w:r w:rsidRPr="00B73F46">
        <w:rPr>
          <w:rFonts w:ascii="Times New Roman" w:hAnsi="Times New Roman"/>
          <w:sz w:val="28"/>
          <w:szCs w:val="28"/>
          <w:lang w:val="en-US"/>
        </w:rPr>
        <w:t>eisk</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Ейском городском портале (</w:t>
      </w:r>
      <w:r w:rsidRPr="00B73F46">
        <w:rPr>
          <w:rFonts w:ascii="Times New Roman" w:hAnsi="Times New Roman"/>
          <w:sz w:val="28"/>
          <w:szCs w:val="28"/>
          <w:lang w:val="en-US"/>
        </w:rPr>
        <w:t>yeiskgid</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интернет-сайте Ейск.инфо (</w:t>
      </w:r>
      <w:r w:rsidRPr="00B73F46">
        <w:rPr>
          <w:rFonts w:ascii="Times New Roman" w:hAnsi="Times New Roman"/>
          <w:sz w:val="28"/>
          <w:szCs w:val="28"/>
          <w:lang w:val="en-US"/>
        </w:rPr>
        <w:t>yeisk</w:t>
      </w:r>
      <w:r w:rsidRPr="00B73F46">
        <w:rPr>
          <w:rFonts w:ascii="Times New Roman" w:hAnsi="Times New Roman"/>
          <w:sz w:val="28"/>
          <w:szCs w:val="28"/>
        </w:rPr>
        <w:t>.</w:t>
      </w:r>
      <w:r w:rsidRPr="00B73F46">
        <w:rPr>
          <w:rFonts w:ascii="Times New Roman" w:hAnsi="Times New Roman"/>
          <w:sz w:val="28"/>
          <w:szCs w:val="28"/>
          <w:lang w:val="en-US"/>
        </w:rPr>
        <w:t>info</w:t>
      </w:r>
      <w:r w:rsidRPr="00B73F46">
        <w:rPr>
          <w:rFonts w:ascii="Times New Roman" w:hAnsi="Times New Roman"/>
          <w:sz w:val="28"/>
          <w:szCs w:val="28"/>
        </w:rPr>
        <w:t>.</w:t>
      </w:r>
      <w:r w:rsidRPr="00B73F46">
        <w:rPr>
          <w:rFonts w:ascii="Times New Roman" w:hAnsi="Times New Roman"/>
          <w:sz w:val="28"/>
          <w:szCs w:val="28"/>
          <w:lang w:val="en-US"/>
        </w:rPr>
        <w:t>ru</w:t>
      </w:r>
      <w:r w:rsidRPr="00B73F46">
        <w:rPr>
          <w:rFonts w:ascii="Times New Roman" w:hAnsi="Times New Roman"/>
          <w:sz w:val="28"/>
          <w:szCs w:val="28"/>
        </w:rPr>
        <w:t>), интернет-сайте «В Ейске» (</w:t>
      </w:r>
      <w:hyperlink r:id="rId40" w:history="1">
        <w:r w:rsidRPr="00B73F46">
          <w:rPr>
            <w:rFonts w:ascii="Times New Roman" w:hAnsi="Times New Roman"/>
            <w:sz w:val="28"/>
            <w:szCs w:val="28"/>
          </w:rPr>
          <w:t>www.vyeiske.ru</w:t>
        </w:r>
      </w:hyperlink>
      <w:r w:rsidRPr="00B73F46">
        <w:rPr>
          <w:rFonts w:ascii="Times New Roman" w:hAnsi="Times New Roman"/>
          <w:sz w:val="28"/>
          <w:szCs w:val="28"/>
        </w:rPr>
        <w:t>).</w:t>
      </w:r>
    </w:p>
    <w:p w:rsidR="00003264" w:rsidRPr="00B73F46" w:rsidRDefault="00003264" w:rsidP="00003264">
      <w:pPr>
        <w:spacing w:after="0" w:line="240" w:lineRule="auto"/>
        <w:ind w:firstLine="708"/>
        <w:jc w:val="both"/>
        <w:rPr>
          <w:rFonts w:ascii="Times New Roman" w:hAnsi="Times New Roman"/>
          <w:sz w:val="28"/>
          <w:szCs w:val="28"/>
        </w:rPr>
      </w:pPr>
      <w:r w:rsidRPr="00B73F46">
        <w:rPr>
          <w:rFonts w:ascii="Times New Roman" w:hAnsi="Times New Roman"/>
          <w:sz w:val="28"/>
          <w:szCs w:val="28"/>
        </w:rPr>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Заседания Совета проводятся ежеквартально.</w:t>
      </w:r>
    </w:p>
    <w:p w:rsidR="00085276" w:rsidRPr="00B73F46" w:rsidRDefault="00003264" w:rsidP="00595C36">
      <w:pPr>
        <w:spacing w:after="0" w:line="240" w:lineRule="auto"/>
        <w:ind w:firstLine="708"/>
        <w:jc w:val="both"/>
        <w:rPr>
          <w:rFonts w:ascii="Times New Roman" w:hAnsi="Times New Roman"/>
          <w:sz w:val="28"/>
          <w:szCs w:val="28"/>
        </w:rPr>
      </w:pPr>
      <w:r w:rsidRPr="00B73F46">
        <w:rPr>
          <w:rFonts w:ascii="Times New Roman" w:hAnsi="Times New Roman"/>
          <w:sz w:val="28"/>
          <w:szCs w:val="28"/>
        </w:rPr>
        <w:t>В администрации муниципального образования Ейский район (г.Ейск, ул.Свердлова,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085276" w:rsidRPr="00B73F46" w:rsidRDefault="00085276" w:rsidP="00085276">
      <w:pPr>
        <w:spacing w:after="0" w:line="240" w:lineRule="auto"/>
        <w:ind w:firstLine="851"/>
        <w:jc w:val="both"/>
        <w:rPr>
          <w:rFonts w:ascii="Times New Roman" w:hAnsi="Times New Roman"/>
          <w:sz w:val="28"/>
          <w:szCs w:val="28"/>
        </w:rPr>
      </w:pPr>
      <w:r w:rsidRPr="00B73F46">
        <w:rPr>
          <w:rFonts w:ascii="Times New Roman" w:hAnsi="Times New Roman"/>
          <w:sz w:val="28"/>
          <w:szCs w:val="28"/>
        </w:rPr>
        <w:t>С начала 201</w:t>
      </w:r>
      <w:r w:rsidR="00B73F46" w:rsidRPr="00B73F46">
        <w:rPr>
          <w:rFonts w:ascii="Times New Roman" w:hAnsi="Times New Roman"/>
          <w:sz w:val="28"/>
          <w:szCs w:val="28"/>
        </w:rPr>
        <w:t>8</w:t>
      </w:r>
      <w:r w:rsidRPr="00B73F46">
        <w:rPr>
          <w:rFonts w:ascii="Times New Roman" w:hAnsi="Times New Roman"/>
          <w:sz w:val="28"/>
          <w:szCs w:val="28"/>
        </w:rPr>
        <w:t xml:space="preserve"> года проведено 49 сельскохозяйственных ярмарок, в работе которых принимали участие более 12</w:t>
      </w:r>
      <w:r w:rsidR="00423090" w:rsidRPr="00B73F46">
        <w:rPr>
          <w:rFonts w:ascii="Times New Roman" w:hAnsi="Times New Roman"/>
          <w:sz w:val="28"/>
          <w:szCs w:val="28"/>
        </w:rPr>
        <w:t>7</w:t>
      </w:r>
      <w:r w:rsidRPr="00B73F46">
        <w:rPr>
          <w:rFonts w:ascii="Times New Roman" w:hAnsi="Times New Roman"/>
          <w:sz w:val="28"/>
          <w:szCs w:val="28"/>
        </w:rPr>
        <w:t xml:space="preserve"> сельхозпроизводителей и предприятий пищевой промышленности нашего и соседних районов. Ассортимент  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085276" w:rsidRPr="00B73F46" w:rsidRDefault="00085276" w:rsidP="00085276">
      <w:pPr>
        <w:spacing w:after="0" w:line="240" w:lineRule="auto"/>
        <w:ind w:firstLine="851"/>
        <w:jc w:val="both"/>
        <w:rPr>
          <w:rFonts w:ascii="Times New Roman" w:hAnsi="Times New Roman"/>
          <w:sz w:val="28"/>
          <w:szCs w:val="28"/>
        </w:rPr>
      </w:pPr>
      <w:r w:rsidRPr="00B73F46">
        <w:rPr>
          <w:rFonts w:ascii="Times New Roman" w:hAnsi="Times New Roman"/>
          <w:sz w:val="28"/>
          <w:szCs w:val="28"/>
        </w:rPr>
        <w:t>В целях эффективного продвижения и развития малого и среднего бизнеса на территории муниципального образования Ейский район проводятся выставки – ярмарки для субъектов малого и среднего предпринимательства. Выставки стимулируют интерес общественности к деятельности организаций, к производимой ими продукции и оказываемым услугам.</w:t>
      </w:r>
    </w:p>
    <w:p w:rsidR="00235081" w:rsidRPr="00B45F9D" w:rsidRDefault="00235081" w:rsidP="00085276">
      <w:pPr>
        <w:spacing w:after="0" w:line="240" w:lineRule="auto"/>
        <w:ind w:firstLine="851"/>
        <w:jc w:val="both"/>
        <w:rPr>
          <w:rFonts w:ascii="Times New Roman" w:hAnsi="Times New Roman"/>
          <w:color w:val="FF0000"/>
          <w:sz w:val="28"/>
          <w:szCs w:val="28"/>
        </w:rPr>
      </w:pPr>
    </w:p>
    <w:p w:rsidR="00235081" w:rsidRPr="0015386D" w:rsidRDefault="00235081" w:rsidP="00235081">
      <w:pPr>
        <w:spacing w:after="0" w:line="240" w:lineRule="auto"/>
        <w:ind w:firstLine="851"/>
        <w:jc w:val="center"/>
        <w:rPr>
          <w:rFonts w:ascii="Times New Roman" w:hAnsi="Times New Roman"/>
          <w:b/>
          <w:sz w:val="28"/>
          <w:szCs w:val="28"/>
        </w:rPr>
      </w:pPr>
      <w:r w:rsidRPr="0015386D">
        <w:rPr>
          <w:rFonts w:ascii="Times New Roman" w:hAnsi="Times New Roman"/>
          <w:b/>
          <w:sz w:val="28"/>
          <w:szCs w:val="28"/>
        </w:rPr>
        <w:t xml:space="preserve">Раздел </w:t>
      </w:r>
      <w:r w:rsidR="00A8567F">
        <w:rPr>
          <w:rFonts w:ascii="Times New Roman" w:hAnsi="Times New Roman"/>
          <w:b/>
          <w:sz w:val="28"/>
          <w:szCs w:val="28"/>
        </w:rPr>
        <w:t xml:space="preserve"> </w:t>
      </w:r>
      <w:r w:rsidRPr="0015386D">
        <w:rPr>
          <w:rFonts w:ascii="Times New Roman" w:hAnsi="Times New Roman"/>
          <w:b/>
          <w:sz w:val="28"/>
          <w:szCs w:val="28"/>
        </w:rPr>
        <w:t>6. Административные барьеры, препятствующие развитию малого и среднего предпринимательства</w:t>
      </w:r>
    </w:p>
    <w:p w:rsidR="002E46BD" w:rsidRPr="0015386D" w:rsidRDefault="002E46BD" w:rsidP="00235081">
      <w:pPr>
        <w:spacing w:after="0" w:line="240" w:lineRule="auto"/>
        <w:ind w:firstLine="851"/>
        <w:jc w:val="center"/>
        <w:rPr>
          <w:rFonts w:ascii="Times New Roman" w:hAnsi="Times New Roman"/>
          <w:b/>
          <w:sz w:val="28"/>
          <w:szCs w:val="28"/>
        </w:rPr>
      </w:pPr>
    </w:p>
    <w:p w:rsidR="00023E3C" w:rsidRPr="0015386D" w:rsidRDefault="00023E3C" w:rsidP="00AC5F2C">
      <w:pPr>
        <w:pStyle w:val="a5"/>
        <w:numPr>
          <w:ilvl w:val="0"/>
          <w:numId w:val="11"/>
        </w:numPr>
        <w:tabs>
          <w:tab w:val="clear" w:pos="720"/>
          <w:tab w:val="num" w:pos="0"/>
        </w:tabs>
        <w:spacing w:after="0" w:line="240" w:lineRule="auto"/>
        <w:ind w:left="0" w:firstLine="360"/>
        <w:jc w:val="both"/>
        <w:rPr>
          <w:rFonts w:ascii="Times New Roman" w:eastAsia="Times New Roman" w:hAnsi="Times New Roman"/>
          <w:sz w:val="28"/>
          <w:szCs w:val="28"/>
        </w:rPr>
      </w:pPr>
      <w:r w:rsidRPr="0015386D">
        <w:rPr>
          <w:rFonts w:ascii="Times New Roman" w:eastAsia="Times New Roman" w:hAnsi="Times New Roman"/>
          <w:sz w:val="28"/>
          <w:szCs w:val="28"/>
        </w:rPr>
        <w:t>В целях исполнения Указа Президента России от 7 мая 2012 года №</w:t>
      </w:r>
      <w:r w:rsidR="00917B6B" w:rsidRPr="0015386D">
        <w:rPr>
          <w:rFonts w:ascii="Times New Roman" w:eastAsia="Times New Roman" w:hAnsi="Times New Roman"/>
          <w:sz w:val="28"/>
          <w:szCs w:val="28"/>
        </w:rPr>
        <w:t> </w:t>
      </w:r>
      <w:r w:rsidRPr="0015386D">
        <w:rPr>
          <w:rFonts w:ascii="Times New Roman" w:eastAsia="Times New Roman" w:hAnsi="Times New Roman"/>
          <w:sz w:val="28"/>
          <w:szCs w:val="28"/>
        </w:rPr>
        <w:t>601 «Об основных направлениях совершенствования системы государственного управления»</w:t>
      </w:r>
      <w:r w:rsidR="00703FD5" w:rsidRPr="0015386D">
        <w:rPr>
          <w:rFonts w:ascii="Times New Roman" w:eastAsia="Times New Roman" w:hAnsi="Times New Roman"/>
          <w:sz w:val="28"/>
          <w:szCs w:val="28"/>
        </w:rPr>
        <w:t xml:space="preserve">, а также обеспечения доступности получения государственных и муниципальных услуг по месту пребывания граждан и юридических лиц </w:t>
      </w:r>
      <w:r w:rsidRPr="0015386D">
        <w:rPr>
          <w:rFonts w:ascii="Times New Roman" w:eastAsia="Times New Roman" w:hAnsi="Times New Roman"/>
          <w:sz w:val="28"/>
          <w:szCs w:val="28"/>
        </w:rPr>
        <w:t xml:space="preserve">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w:t>
      </w:r>
      <w:r w:rsidR="00703FD5" w:rsidRPr="0015386D">
        <w:rPr>
          <w:rFonts w:ascii="Times New Roman" w:eastAsia="Times New Roman" w:hAnsi="Times New Roman"/>
          <w:sz w:val="28"/>
          <w:szCs w:val="28"/>
        </w:rPr>
        <w:t xml:space="preserve"> (далее МФЦ)</w:t>
      </w:r>
      <w:r w:rsidRPr="0015386D">
        <w:rPr>
          <w:rFonts w:ascii="Times New Roman" w:eastAsia="Times New Roman" w:hAnsi="Times New Roman"/>
          <w:sz w:val="28"/>
          <w:szCs w:val="28"/>
        </w:rPr>
        <w:t xml:space="preserve">.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 </w:t>
      </w:r>
    </w:p>
    <w:p w:rsidR="00023E3C" w:rsidRPr="0015386D" w:rsidRDefault="00F22F55" w:rsidP="00023E3C">
      <w:pPr>
        <w:widowControl w:val="0"/>
        <w:shd w:val="clear" w:color="auto" w:fill="FFFFFF"/>
        <w:tabs>
          <w:tab w:val="left" w:pos="1416"/>
        </w:tabs>
        <w:spacing w:after="0" w:line="240" w:lineRule="auto"/>
        <w:ind w:firstLine="851"/>
        <w:jc w:val="both"/>
        <w:rPr>
          <w:rFonts w:ascii="Times New Roman" w:hAnsi="Times New Roman"/>
          <w:spacing w:val="-6"/>
          <w:kern w:val="16"/>
          <w:sz w:val="28"/>
          <w:szCs w:val="28"/>
          <w:lang w:eastAsia="ru-RU"/>
        </w:rPr>
      </w:pPr>
      <w:r w:rsidRPr="0015386D">
        <w:rPr>
          <w:rFonts w:ascii="Times New Roman" w:hAnsi="Times New Roman"/>
          <w:spacing w:val="-6"/>
          <w:kern w:val="16"/>
          <w:sz w:val="28"/>
          <w:szCs w:val="28"/>
          <w:lang w:eastAsia="ru-RU"/>
        </w:rPr>
        <w:t>На сегодняшний день в</w:t>
      </w:r>
      <w:r w:rsidR="00023E3C" w:rsidRPr="0015386D">
        <w:rPr>
          <w:rFonts w:ascii="Times New Roman" w:hAnsi="Times New Roman"/>
          <w:spacing w:val="-6"/>
          <w:kern w:val="16"/>
          <w:sz w:val="28"/>
          <w:szCs w:val="28"/>
          <w:lang w:eastAsia="ru-RU"/>
        </w:rPr>
        <w:t xml:space="preserve"> Ейско</w:t>
      </w:r>
      <w:r w:rsidRPr="0015386D">
        <w:rPr>
          <w:rFonts w:ascii="Times New Roman" w:hAnsi="Times New Roman"/>
          <w:spacing w:val="-6"/>
          <w:kern w:val="16"/>
          <w:sz w:val="28"/>
          <w:szCs w:val="28"/>
          <w:lang w:eastAsia="ru-RU"/>
        </w:rPr>
        <w:t>м</w:t>
      </w:r>
      <w:r w:rsidR="00023E3C" w:rsidRPr="0015386D">
        <w:rPr>
          <w:rFonts w:ascii="Times New Roman" w:hAnsi="Times New Roman"/>
          <w:spacing w:val="-6"/>
          <w:kern w:val="16"/>
          <w:sz w:val="28"/>
          <w:szCs w:val="28"/>
          <w:lang w:eastAsia="ru-RU"/>
        </w:rPr>
        <w:t xml:space="preserve"> район</w:t>
      </w:r>
      <w:r w:rsidRPr="0015386D">
        <w:rPr>
          <w:rFonts w:ascii="Times New Roman" w:hAnsi="Times New Roman"/>
          <w:spacing w:val="-6"/>
          <w:kern w:val="16"/>
          <w:sz w:val="28"/>
          <w:szCs w:val="28"/>
          <w:lang w:eastAsia="ru-RU"/>
        </w:rPr>
        <w:t>е</w:t>
      </w:r>
      <w:r w:rsidR="00023E3C" w:rsidRPr="0015386D">
        <w:rPr>
          <w:rFonts w:ascii="Times New Roman" w:hAnsi="Times New Roman"/>
          <w:spacing w:val="-6"/>
          <w:kern w:val="16"/>
          <w:sz w:val="28"/>
          <w:szCs w:val="28"/>
          <w:lang w:eastAsia="ru-RU"/>
        </w:rPr>
        <w:t xml:space="preserve"> открыто 10 территориально обособленных структурных п</w:t>
      </w:r>
      <w:r w:rsidR="00E120DD" w:rsidRPr="0015386D">
        <w:rPr>
          <w:rFonts w:ascii="Times New Roman" w:hAnsi="Times New Roman"/>
          <w:spacing w:val="-6"/>
          <w:kern w:val="16"/>
          <w:sz w:val="28"/>
          <w:szCs w:val="28"/>
          <w:lang w:eastAsia="ru-RU"/>
        </w:rPr>
        <w:t>одразделений МФЦ</w:t>
      </w:r>
      <w:r w:rsidRPr="0015386D">
        <w:rPr>
          <w:rFonts w:ascii="Times New Roman" w:hAnsi="Times New Roman"/>
          <w:spacing w:val="-6"/>
          <w:kern w:val="16"/>
          <w:sz w:val="28"/>
          <w:szCs w:val="28"/>
          <w:lang w:eastAsia="ru-RU"/>
        </w:rPr>
        <w:t>, т.е. в каждом сельском поселении района.</w:t>
      </w:r>
    </w:p>
    <w:p w:rsidR="00023E3C" w:rsidRPr="0015386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15386D">
        <w:rPr>
          <w:rFonts w:ascii="Times New Roman" w:hAnsi="Times New Roman"/>
          <w:spacing w:val="-6"/>
          <w:kern w:val="16"/>
          <w:sz w:val="28"/>
          <w:szCs w:val="28"/>
          <w:lang w:eastAsia="ru-RU"/>
        </w:rPr>
        <w:t xml:space="preserve">Количество услуг, оказываемых в МФЦ – </w:t>
      </w:r>
      <w:r w:rsidR="00D14645" w:rsidRPr="0015386D">
        <w:rPr>
          <w:rFonts w:ascii="Times New Roman" w:hAnsi="Times New Roman"/>
          <w:spacing w:val="-6"/>
          <w:kern w:val="16"/>
          <w:sz w:val="28"/>
          <w:szCs w:val="28"/>
          <w:lang w:eastAsia="ru-RU"/>
        </w:rPr>
        <w:t>396</w:t>
      </w:r>
      <w:r w:rsidRPr="0015386D">
        <w:rPr>
          <w:rFonts w:ascii="Times New Roman" w:hAnsi="Times New Roman"/>
          <w:spacing w:val="-6"/>
          <w:kern w:val="16"/>
          <w:sz w:val="28"/>
          <w:szCs w:val="28"/>
          <w:lang w:eastAsia="ru-RU"/>
        </w:rPr>
        <w:t xml:space="preserve"> из них:</w:t>
      </w:r>
    </w:p>
    <w:p w:rsidR="00023E3C" w:rsidRPr="0015386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15386D">
        <w:rPr>
          <w:rFonts w:ascii="Times New Roman" w:eastAsia="Times New Roman" w:hAnsi="Times New Roman"/>
          <w:spacing w:val="-6"/>
          <w:kern w:val="16"/>
          <w:sz w:val="28"/>
          <w:szCs w:val="28"/>
          <w:lang w:eastAsia="ru-RU"/>
        </w:rPr>
        <w:t xml:space="preserve">- 111 муниципальных услуг; </w:t>
      </w:r>
    </w:p>
    <w:p w:rsidR="00023E3C" w:rsidRPr="0015386D" w:rsidRDefault="00023E3C" w:rsidP="00023E3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15386D">
        <w:rPr>
          <w:rFonts w:ascii="Times New Roman" w:eastAsia="Times New Roman" w:hAnsi="Times New Roman"/>
          <w:spacing w:val="-6"/>
          <w:kern w:val="16"/>
          <w:sz w:val="28"/>
          <w:szCs w:val="28"/>
          <w:lang w:eastAsia="ru-RU"/>
        </w:rPr>
        <w:t xml:space="preserve">- </w:t>
      </w:r>
      <w:r w:rsidR="00D14645" w:rsidRPr="0015386D">
        <w:rPr>
          <w:rFonts w:ascii="Times New Roman" w:eastAsia="Times New Roman" w:hAnsi="Times New Roman"/>
          <w:spacing w:val="-6"/>
          <w:kern w:val="16"/>
          <w:sz w:val="28"/>
          <w:szCs w:val="28"/>
          <w:lang w:eastAsia="ru-RU"/>
        </w:rPr>
        <w:t>236</w:t>
      </w:r>
      <w:r w:rsidRPr="0015386D">
        <w:rPr>
          <w:rFonts w:ascii="Times New Roman" w:eastAsia="Times New Roman" w:hAnsi="Times New Roman"/>
          <w:spacing w:val="-6"/>
          <w:kern w:val="16"/>
          <w:sz w:val="28"/>
          <w:szCs w:val="28"/>
          <w:lang w:eastAsia="ru-RU"/>
        </w:rPr>
        <w:t xml:space="preserve"> услуг региональных органов исполнительной власти; </w:t>
      </w:r>
    </w:p>
    <w:p w:rsidR="00DB3BE5" w:rsidRPr="0015386D" w:rsidRDefault="00023E3C" w:rsidP="00813169">
      <w:pPr>
        <w:spacing w:after="0" w:line="240" w:lineRule="auto"/>
        <w:ind w:firstLine="851"/>
        <w:contextualSpacing/>
        <w:jc w:val="both"/>
        <w:rPr>
          <w:rFonts w:ascii="Times New Roman" w:eastAsia="Times New Roman" w:hAnsi="Times New Roman"/>
          <w:spacing w:val="-6"/>
          <w:kern w:val="16"/>
          <w:sz w:val="28"/>
          <w:szCs w:val="28"/>
          <w:lang w:eastAsia="ru-RU"/>
        </w:rPr>
      </w:pPr>
      <w:r w:rsidRPr="0015386D">
        <w:rPr>
          <w:rFonts w:ascii="Times New Roman" w:eastAsia="Times New Roman" w:hAnsi="Times New Roman"/>
          <w:spacing w:val="-6"/>
          <w:kern w:val="16"/>
          <w:sz w:val="28"/>
          <w:szCs w:val="28"/>
          <w:lang w:eastAsia="ru-RU"/>
        </w:rPr>
        <w:t>- 4</w:t>
      </w:r>
      <w:r w:rsidR="00D14645" w:rsidRPr="0015386D">
        <w:rPr>
          <w:rFonts w:ascii="Times New Roman" w:eastAsia="Times New Roman" w:hAnsi="Times New Roman"/>
          <w:spacing w:val="-6"/>
          <w:kern w:val="16"/>
          <w:sz w:val="28"/>
          <w:szCs w:val="28"/>
          <w:lang w:eastAsia="ru-RU"/>
        </w:rPr>
        <w:t>9</w:t>
      </w:r>
      <w:r w:rsidRPr="0015386D">
        <w:rPr>
          <w:rFonts w:ascii="Times New Roman" w:eastAsia="Times New Roman" w:hAnsi="Times New Roman"/>
          <w:spacing w:val="-6"/>
          <w:kern w:val="16"/>
          <w:sz w:val="28"/>
          <w:szCs w:val="28"/>
          <w:lang w:eastAsia="ru-RU"/>
        </w:rPr>
        <w:t xml:space="preserve"> услуг федеральных органов исполнительной власти.</w:t>
      </w:r>
    </w:p>
    <w:p w:rsidR="00AC5F2C" w:rsidRPr="00B45F9D" w:rsidRDefault="00AC5F2C" w:rsidP="00813169">
      <w:pPr>
        <w:spacing w:after="0" w:line="240" w:lineRule="auto"/>
        <w:ind w:firstLine="851"/>
        <w:contextualSpacing/>
        <w:jc w:val="both"/>
        <w:rPr>
          <w:rFonts w:ascii="Times New Roman" w:eastAsia="Times New Roman" w:hAnsi="Times New Roman"/>
          <w:color w:val="FF0000"/>
          <w:spacing w:val="-6"/>
          <w:kern w:val="16"/>
          <w:sz w:val="28"/>
          <w:szCs w:val="28"/>
          <w:lang w:eastAsia="ru-RU"/>
        </w:rPr>
      </w:pPr>
    </w:p>
    <w:p w:rsidR="002E46BD" w:rsidRPr="0015386D" w:rsidRDefault="002E46BD" w:rsidP="00AC5F2C">
      <w:pPr>
        <w:pStyle w:val="a5"/>
        <w:numPr>
          <w:ilvl w:val="0"/>
          <w:numId w:val="11"/>
        </w:numPr>
        <w:tabs>
          <w:tab w:val="clear" w:pos="720"/>
          <w:tab w:val="num" w:pos="0"/>
        </w:tabs>
        <w:spacing w:after="0" w:line="240" w:lineRule="auto"/>
        <w:ind w:left="0" w:firstLine="360"/>
        <w:jc w:val="both"/>
        <w:rPr>
          <w:rFonts w:ascii="Times New Roman" w:hAnsi="Times New Roman"/>
          <w:sz w:val="28"/>
          <w:szCs w:val="28"/>
        </w:rPr>
      </w:pPr>
      <w:r w:rsidRPr="0015386D">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07014D" w:rsidRPr="00B45F9D" w:rsidRDefault="0007014D" w:rsidP="0007014D">
      <w:pPr>
        <w:pStyle w:val="a5"/>
        <w:spacing w:after="0" w:line="240" w:lineRule="auto"/>
        <w:ind w:left="360"/>
        <w:jc w:val="both"/>
        <w:rPr>
          <w:rFonts w:ascii="Times New Roman" w:hAnsi="Times New Roman"/>
          <w:color w:val="FF0000"/>
          <w:sz w:val="28"/>
          <w:szCs w:val="28"/>
        </w:rPr>
      </w:pPr>
    </w:p>
    <w:p w:rsidR="0041452A" w:rsidRPr="0015386D" w:rsidRDefault="0041452A" w:rsidP="00A72015">
      <w:pPr>
        <w:pStyle w:val="a5"/>
        <w:numPr>
          <w:ilvl w:val="0"/>
          <w:numId w:val="11"/>
        </w:numPr>
        <w:autoSpaceDE w:val="0"/>
        <w:autoSpaceDN w:val="0"/>
        <w:adjustRightInd w:val="0"/>
        <w:spacing w:after="0" w:line="240" w:lineRule="auto"/>
        <w:ind w:left="0" w:firstLine="360"/>
        <w:jc w:val="both"/>
        <w:rPr>
          <w:rFonts w:ascii="Times New Roman" w:eastAsia="Times New Roman" w:hAnsi="Times New Roman"/>
          <w:spacing w:val="-6"/>
          <w:kern w:val="16"/>
          <w:sz w:val="28"/>
          <w:szCs w:val="28"/>
          <w:lang w:eastAsia="ru-RU"/>
        </w:rPr>
      </w:pPr>
      <w:r w:rsidRPr="0015386D">
        <w:rPr>
          <w:rFonts w:ascii="Times New Roman" w:eastAsia="Times New Roman" w:hAnsi="Times New Roman"/>
          <w:spacing w:val="-6"/>
          <w:kern w:val="16"/>
          <w:sz w:val="28"/>
          <w:szCs w:val="28"/>
          <w:lang w:eastAsia="ru-RU"/>
        </w:rPr>
        <w:t xml:space="preserve">В соответствии с Законом Краснодарского края от 23.07.2014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разработано  постановление администрации муниципального образования Ейский район от 31.10.2016 г. № 513 «Об утверждении Порядка проведения оценки регулирующего воздействия проектов нормативных правовых актов и Порядка проведения экспертизы муниципальных нормативных правовых актов муниципального образования Ейский район, затрагивающих вопросы осуществления предпринимательской и инвестиционной деятельности». </w:t>
      </w:r>
    </w:p>
    <w:p w:rsidR="0041452A" w:rsidRPr="0015386D" w:rsidRDefault="0041452A" w:rsidP="0041452A">
      <w:pPr>
        <w:autoSpaceDE w:val="0"/>
        <w:autoSpaceDN w:val="0"/>
        <w:adjustRightInd w:val="0"/>
        <w:spacing w:after="0" w:line="240" w:lineRule="auto"/>
        <w:ind w:firstLine="540"/>
        <w:jc w:val="both"/>
        <w:rPr>
          <w:rFonts w:ascii="Times New Roman" w:eastAsiaTheme="minorHAnsi" w:hAnsi="Times New Roman"/>
          <w:sz w:val="28"/>
          <w:szCs w:val="28"/>
        </w:rPr>
      </w:pPr>
      <w:r w:rsidRPr="0015386D">
        <w:rPr>
          <w:rFonts w:ascii="Times New Roman" w:eastAsiaTheme="minorHAnsi" w:hAnsi="Times New Roman"/>
          <w:sz w:val="28"/>
          <w:szCs w:val="28"/>
        </w:rPr>
        <w:t>Целью оценки регулирующего воздействия является выявление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Ейский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местного бюджета (бюджета муниципального образования Ейский район).</w:t>
      </w:r>
    </w:p>
    <w:p w:rsidR="00807B6C" w:rsidRPr="00B45F9D" w:rsidRDefault="00807B6C" w:rsidP="0041452A">
      <w:pPr>
        <w:autoSpaceDE w:val="0"/>
        <w:autoSpaceDN w:val="0"/>
        <w:adjustRightInd w:val="0"/>
        <w:spacing w:after="0" w:line="240" w:lineRule="auto"/>
        <w:ind w:firstLine="540"/>
        <w:jc w:val="both"/>
        <w:rPr>
          <w:rFonts w:ascii="Times New Roman" w:eastAsiaTheme="minorHAnsi" w:hAnsi="Times New Roman"/>
          <w:color w:val="FF0000"/>
          <w:sz w:val="28"/>
          <w:szCs w:val="28"/>
        </w:rPr>
      </w:pPr>
    </w:p>
    <w:p w:rsidR="00600A26" w:rsidRPr="0015386D" w:rsidRDefault="00600A26" w:rsidP="000E656D">
      <w:pPr>
        <w:pStyle w:val="a5"/>
        <w:numPr>
          <w:ilvl w:val="0"/>
          <w:numId w:val="12"/>
        </w:numPr>
        <w:autoSpaceDE w:val="0"/>
        <w:autoSpaceDN w:val="0"/>
        <w:adjustRightInd w:val="0"/>
        <w:spacing w:after="0" w:line="240" w:lineRule="auto"/>
        <w:ind w:left="0" w:firstLine="900"/>
        <w:jc w:val="both"/>
        <w:rPr>
          <w:rFonts w:ascii="Times New Roman" w:eastAsia="Times New Roman" w:hAnsi="Times New Roman"/>
          <w:bCs/>
          <w:sz w:val="28"/>
          <w:szCs w:val="28"/>
          <w:lang w:eastAsia="ru-RU"/>
        </w:rPr>
      </w:pPr>
      <w:r w:rsidRPr="0015386D">
        <w:rPr>
          <w:rFonts w:ascii="Times New Roman" w:hAnsi="Times New Roman"/>
          <w:sz w:val="28"/>
          <w:szCs w:val="28"/>
        </w:rPr>
        <w:t xml:space="preserve">По </w:t>
      </w:r>
      <w:r w:rsidR="009601C8" w:rsidRPr="0015386D">
        <w:rPr>
          <w:rFonts w:ascii="Times New Roman" w:hAnsi="Times New Roman"/>
          <w:sz w:val="28"/>
          <w:szCs w:val="28"/>
        </w:rPr>
        <w:t>мнению</w:t>
      </w:r>
      <w:r w:rsidRPr="0015386D">
        <w:rPr>
          <w:rFonts w:ascii="Times New Roman" w:hAnsi="Times New Roman"/>
          <w:sz w:val="28"/>
          <w:szCs w:val="28"/>
        </w:rPr>
        <w:t xml:space="preserve"> предпринимателей, участвовавших в опросе, </w:t>
      </w:r>
      <w:r w:rsidR="009601C8" w:rsidRPr="0015386D">
        <w:rPr>
          <w:rFonts w:ascii="Times New Roman" w:eastAsia="Times New Roman" w:hAnsi="Times New Roman"/>
          <w:bCs/>
          <w:sz w:val="28"/>
          <w:szCs w:val="28"/>
          <w:lang w:eastAsia="ru-RU"/>
        </w:rPr>
        <w:t>из перечисленных административных барьеров наиболее существенными для ведения текущей деятельности или открытия нового бизнеса на рынке</w:t>
      </w:r>
      <w:r w:rsidR="009308F3" w:rsidRPr="0015386D">
        <w:rPr>
          <w:rFonts w:ascii="Times New Roman" w:eastAsia="Times New Roman" w:hAnsi="Times New Roman"/>
          <w:bCs/>
          <w:sz w:val="28"/>
          <w:szCs w:val="28"/>
          <w:lang w:eastAsia="ru-RU"/>
        </w:rPr>
        <w:t xml:space="preserve"> являются:</w:t>
      </w:r>
    </w:p>
    <w:p w:rsidR="009308F3" w:rsidRDefault="009308F3"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F2AEF">
        <w:rPr>
          <w:rFonts w:ascii="Times New Roman" w:eastAsia="Times New Roman" w:hAnsi="Times New Roman"/>
          <w:sz w:val="28"/>
          <w:szCs w:val="28"/>
          <w:lang w:eastAsia="ru-RU"/>
        </w:rPr>
        <w:t xml:space="preserve">- высокие налоги </w:t>
      </w:r>
      <w:r w:rsidR="00CC1526" w:rsidRPr="008F2AEF">
        <w:rPr>
          <w:rFonts w:ascii="Times New Roman" w:eastAsia="Times New Roman" w:hAnsi="Times New Roman"/>
          <w:sz w:val="28"/>
          <w:szCs w:val="28"/>
          <w:lang w:eastAsia="ru-RU"/>
        </w:rPr>
        <w:t>–</w:t>
      </w:r>
      <w:r w:rsidRPr="008F2AEF">
        <w:rPr>
          <w:rFonts w:ascii="Times New Roman" w:eastAsia="Times New Roman" w:hAnsi="Times New Roman"/>
          <w:sz w:val="28"/>
          <w:szCs w:val="28"/>
          <w:lang w:eastAsia="ru-RU"/>
        </w:rPr>
        <w:t xml:space="preserve"> </w:t>
      </w:r>
      <w:r w:rsidR="00582701">
        <w:rPr>
          <w:rFonts w:ascii="Times New Roman" w:eastAsia="Times New Roman" w:hAnsi="Times New Roman"/>
          <w:sz w:val="28"/>
          <w:szCs w:val="28"/>
          <w:lang w:eastAsia="ru-RU"/>
        </w:rPr>
        <w:t>4</w:t>
      </w:r>
      <w:r w:rsidR="008100DB" w:rsidRPr="008F2AEF">
        <w:rPr>
          <w:rFonts w:ascii="Times New Roman" w:eastAsia="Times New Roman" w:hAnsi="Times New Roman"/>
          <w:sz w:val="28"/>
          <w:szCs w:val="28"/>
          <w:lang w:eastAsia="ru-RU"/>
        </w:rPr>
        <w:t>0</w:t>
      </w:r>
      <w:r w:rsidR="00265867" w:rsidRPr="008F2AEF">
        <w:rPr>
          <w:rFonts w:ascii="Times New Roman" w:eastAsia="Times New Roman" w:hAnsi="Times New Roman"/>
          <w:sz w:val="28"/>
          <w:szCs w:val="28"/>
          <w:lang w:eastAsia="ru-RU"/>
        </w:rPr>
        <w:t>,4</w:t>
      </w:r>
      <w:r w:rsidR="0095049C" w:rsidRPr="008F2AEF">
        <w:rPr>
          <w:rFonts w:ascii="Times New Roman" w:eastAsia="Times New Roman" w:hAnsi="Times New Roman"/>
          <w:sz w:val="28"/>
          <w:szCs w:val="28"/>
          <w:lang w:eastAsia="ru-RU"/>
        </w:rPr>
        <w:t xml:space="preserve"> </w:t>
      </w:r>
      <w:r w:rsidR="00CC1526" w:rsidRPr="008F2AEF">
        <w:rPr>
          <w:rFonts w:ascii="Times New Roman" w:eastAsia="Times New Roman" w:hAnsi="Times New Roman"/>
          <w:sz w:val="28"/>
          <w:szCs w:val="28"/>
          <w:lang w:eastAsia="ru-RU"/>
        </w:rPr>
        <w:t>%;</w:t>
      </w:r>
    </w:p>
    <w:p w:rsidR="00C91804" w:rsidRPr="008F2AEF" w:rsidRDefault="00C91804" w:rsidP="00C918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B4D5F">
        <w:rPr>
          <w:rFonts w:ascii="Times New Roman" w:eastAsia="Times New Roman" w:hAnsi="Times New Roman"/>
          <w:sz w:val="28"/>
          <w:szCs w:val="28"/>
          <w:lang w:eastAsia="ru-RU"/>
        </w:rPr>
        <w:t>- сложность получения доступа к земельным участкам/получение разрешения на строительство – 30,1 %;</w:t>
      </w:r>
    </w:p>
    <w:p w:rsidR="00CC1526" w:rsidRDefault="00CC1526"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F2AEF">
        <w:rPr>
          <w:rFonts w:ascii="Times New Roman" w:eastAsia="Times New Roman" w:hAnsi="Times New Roman"/>
          <w:sz w:val="28"/>
          <w:szCs w:val="28"/>
          <w:lang w:eastAsia="ru-RU"/>
        </w:rPr>
        <w:t xml:space="preserve">- </w:t>
      </w:r>
      <w:r w:rsidR="0095049C" w:rsidRPr="008F2AEF">
        <w:rPr>
          <w:rFonts w:ascii="Times New Roman" w:eastAsia="Times New Roman" w:hAnsi="Times New Roman"/>
          <w:sz w:val="28"/>
          <w:szCs w:val="28"/>
          <w:lang w:eastAsia="ru-RU"/>
        </w:rPr>
        <w:t>высокие транспортные и логистические издержки – 1</w:t>
      </w:r>
      <w:r w:rsidR="008F2AEF" w:rsidRPr="008F2AEF">
        <w:rPr>
          <w:rFonts w:ascii="Times New Roman" w:eastAsia="Times New Roman" w:hAnsi="Times New Roman"/>
          <w:sz w:val="28"/>
          <w:szCs w:val="28"/>
          <w:lang w:eastAsia="ru-RU"/>
        </w:rPr>
        <w:t>2,2</w:t>
      </w:r>
      <w:r w:rsidR="0095049C" w:rsidRPr="008F2AEF">
        <w:rPr>
          <w:rFonts w:ascii="Times New Roman" w:eastAsia="Times New Roman" w:hAnsi="Times New Roman"/>
          <w:sz w:val="28"/>
          <w:szCs w:val="28"/>
          <w:lang w:eastAsia="ru-RU"/>
        </w:rPr>
        <w:t xml:space="preserve"> %;</w:t>
      </w:r>
    </w:p>
    <w:p w:rsidR="00C91804" w:rsidRPr="006A66D8" w:rsidRDefault="00C91804" w:rsidP="00C918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A66D8">
        <w:rPr>
          <w:rFonts w:ascii="Times New Roman" w:eastAsia="Times New Roman" w:hAnsi="Times New Roman"/>
          <w:sz w:val="28"/>
          <w:szCs w:val="28"/>
          <w:lang w:eastAsia="ru-RU"/>
        </w:rPr>
        <w:t>- недостаток квалифицированных кадров – 6,9 %;</w:t>
      </w:r>
    </w:p>
    <w:p w:rsidR="00C91804" w:rsidRPr="00A942AA" w:rsidRDefault="00C91804" w:rsidP="00C9180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942AA">
        <w:rPr>
          <w:rFonts w:ascii="Times New Roman" w:eastAsia="Times New Roman" w:hAnsi="Times New Roman"/>
          <w:sz w:val="28"/>
          <w:szCs w:val="28"/>
          <w:lang w:eastAsia="ru-RU"/>
        </w:rPr>
        <w:t xml:space="preserve">- высокие барьеры доступа к финансовым ресурсам (в частности, высокая стоимость кредитов) – </w:t>
      </w:r>
      <w:r>
        <w:rPr>
          <w:rFonts w:ascii="Times New Roman" w:eastAsia="Times New Roman" w:hAnsi="Times New Roman"/>
          <w:sz w:val="28"/>
          <w:szCs w:val="28"/>
          <w:lang w:eastAsia="ru-RU"/>
        </w:rPr>
        <w:t>6,9</w:t>
      </w:r>
      <w:r w:rsidRPr="00A942AA">
        <w:rPr>
          <w:rFonts w:ascii="Times New Roman" w:eastAsia="Times New Roman" w:hAnsi="Times New Roman"/>
          <w:sz w:val="28"/>
          <w:szCs w:val="28"/>
          <w:lang w:eastAsia="ru-RU"/>
        </w:rPr>
        <w:t xml:space="preserve"> %;</w:t>
      </w:r>
    </w:p>
    <w:p w:rsidR="00C91804" w:rsidRPr="008F2AEF" w:rsidRDefault="000B3EE7" w:rsidP="000B3EE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F708C">
        <w:rPr>
          <w:rFonts w:ascii="Times New Roman" w:eastAsia="Times New Roman" w:hAnsi="Times New Roman"/>
          <w:sz w:val="28"/>
          <w:szCs w:val="28"/>
          <w:lang w:eastAsia="ru-RU"/>
        </w:rPr>
        <w:t>- нестабильность российского законодательства в отношении регулирования деятельности предприятий – 5,6 %;</w:t>
      </w:r>
    </w:p>
    <w:p w:rsidR="0095049C" w:rsidRDefault="0095049C"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5160E">
        <w:rPr>
          <w:rFonts w:ascii="Times New Roman" w:eastAsia="Times New Roman" w:hAnsi="Times New Roman"/>
          <w:sz w:val="28"/>
          <w:szCs w:val="28"/>
          <w:lang w:eastAsia="ru-RU"/>
        </w:rPr>
        <w:t xml:space="preserve">- </w:t>
      </w:r>
      <w:r w:rsidR="008626C9" w:rsidRPr="00E5160E">
        <w:rPr>
          <w:rFonts w:ascii="Times New Roman" w:eastAsia="Times New Roman" w:hAnsi="Times New Roman"/>
          <w:sz w:val="28"/>
          <w:szCs w:val="28"/>
          <w:lang w:eastAsia="ru-RU"/>
        </w:rPr>
        <w:t xml:space="preserve">давление со стороны конкурентов – </w:t>
      </w:r>
      <w:r w:rsidR="00E5160E" w:rsidRPr="00E5160E">
        <w:rPr>
          <w:rFonts w:ascii="Times New Roman" w:eastAsia="Times New Roman" w:hAnsi="Times New Roman"/>
          <w:sz w:val="28"/>
          <w:szCs w:val="28"/>
          <w:lang w:eastAsia="ru-RU"/>
        </w:rPr>
        <w:t>4,1</w:t>
      </w:r>
      <w:r w:rsidR="008626C9" w:rsidRPr="00E5160E">
        <w:rPr>
          <w:rFonts w:ascii="Times New Roman" w:eastAsia="Times New Roman" w:hAnsi="Times New Roman"/>
          <w:sz w:val="28"/>
          <w:szCs w:val="28"/>
          <w:lang w:eastAsia="ru-RU"/>
        </w:rPr>
        <w:t xml:space="preserve"> %;</w:t>
      </w:r>
    </w:p>
    <w:p w:rsidR="00994E85" w:rsidRDefault="00994E85"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давление со стороны поставщиков – 3,1%;</w:t>
      </w:r>
    </w:p>
    <w:p w:rsidR="000B3EE7" w:rsidRDefault="000B3EE7" w:rsidP="000B3EE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D2D7F">
        <w:rPr>
          <w:rFonts w:ascii="Times New Roman" w:eastAsia="Times New Roman" w:hAnsi="Times New Roman"/>
          <w:sz w:val="28"/>
          <w:szCs w:val="28"/>
          <w:lang w:eastAsia="ru-RU"/>
        </w:rPr>
        <w:t>- неразвитость транспортной сети – 2,4 %;</w:t>
      </w:r>
    </w:p>
    <w:p w:rsidR="003B4AB7" w:rsidRPr="008D2D7F" w:rsidRDefault="003B4AB7" w:rsidP="000B3EE7">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другое – 2,1%;</w:t>
      </w:r>
    </w:p>
    <w:p w:rsidR="000B3EE7" w:rsidRPr="00E5160E" w:rsidRDefault="000B3EE7"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D2D7F">
        <w:rPr>
          <w:rFonts w:ascii="Times New Roman" w:eastAsia="Times New Roman" w:hAnsi="Times New Roman"/>
          <w:sz w:val="28"/>
          <w:szCs w:val="28"/>
          <w:lang w:eastAsia="ru-RU"/>
        </w:rPr>
        <w:t>- коррупция со стороны органов власти – 1,9 %.</w:t>
      </w:r>
    </w:p>
    <w:p w:rsidR="00BC1CBD" w:rsidRPr="00E5160E" w:rsidRDefault="00BC1CBD" w:rsidP="0041452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5160E">
        <w:rPr>
          <w:rFonts w:ascii="Times New Roman" w:eastAsia="Times New Roman" w:hAnsi="Times New Roman"/>
          <w:sz w:val="28"/>
          <w:szCs w:val="28"/>
          <w:lang w:eastAsia="ru-RU"/>
        </w:rPr>
        <w:t>- давление с</w:t>
      </w:r>
      <w:r w:rsidR="001E0548" w:rsidRPr="00E5160E">
        <w:rPr>
          <w:rFonts w:ascii="Times New Roman" w:eastAsia="Times New Roman" w:hAnsi="Times New Roman"/>
          <w:sz w:val="28"/>
          <w:szCs w:val="28"/>
          <w:lang w:eastAsia="ru-RU"/>
        </w:rPr>
        <w:t>о</w:t>
      </w:r>
      <w:r w:rsidRPr="00E5160E">
        <w:rPr>
          <w:rFonts w:ascii="Times New Roman" w:eastAsia="Times New Roman" w:hAnsi="Times New Roman"/>
          <w:sz w:val="28"/>
          <w:szCs w:val="28"/>
          <w:lang w:eastAsia="ru-RU"/>
        </w:rPr>
        <w:t xml:space="preserve"> стороны клиентов – 1,6%;</w:t>
      </w:r>
    </w:p>
    <w:p w:rsidR="003829A0" w:rsidRPr="00582701" w:rsidRDefault="003829A0" w:rsidP="00935FD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82701">
        <w:rPr>
          <w:rFonts w:ascii="Times New Roman" w:eastAsia="Times New Roman" w:hAnsi="Times New Roman"/>
          <w:sz w:val="28"/>
          <w:szCs w:val="28"/>
          <w:lang w:eastAsia="ru-RU"/>
        </w:rPr>
        <w:t xml:space="preserve">- сложность/ затянутость процедуры получения разрешений/ лицензий – </w:t>
      </w:r>
      <w:r w:rsidR="00582701" w:rsidRPr="00582701">
        <w:rPr>
          <w:rFonts w:ascii="Times New Roman" w:eastAsia="Times New Roman" w:hAnsi="Times New Roman"/>
          <w:sz w:val="28"/>
          <w:szCs w:val="28"/>
          <w:lang w:eastAsia="ru-RU"/>
        </w:rPr>
        <w:t>1,9</w:t>
      </w:r>
      <w:r w:rsidRPr="00582701">
        <w:rPr>
          <w:rFonts w:ascii="Times New Roman" w:eastAsia="Times New Roman" w:hAnsi="Times New Roman"/>
          <w:sz w:val="28"/>
          <w:szCs w:val="28"/>
          <w:lang w:eastAsia="ru-RU"/>
        </w:rPr>
        <w:t xml:space="preserve"> %;</w:t>
      </w:r>
    </w:p>
    <w:p w:rsidR="00C13E18" w:rsidRDefault="00B61987"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45941">
        <w:rPr>
          <w:rFonts w:ascii="Times New Roman" w:eastAsia="Times New Roman" w:hAnsi="Times New Roman"/>
          <w:sz w:val="28"/>
          <w:szCs w:val="28"/>
          <w:lang w:eastAsia="ru-RU"/>
        </w:rPr>
        <w:t xml:space="preserve">- </w:t>
      </w:r>
      <w:r w:rsidR="004C376E" w:rsidRPr="00C45941">
        <w:rPr>
          <w:rFonts w:ascii="Times New Roman" w:eastAsia="Times New Roman" w:hAnsi="Times New Roman"/>
          <w:sz w:val="28"/>
          <w:szCs w:val="28"/>
          <w:lang w:eastAsia="ru-RU"/>
        </w:rPr>
        <w:t>конкуренция со стороны теневого сектора – 1,</w:t>
      </w:r>
      <w:r w:rsidR="00C45941">
        <w:rPr>
          <w:rFonts w:ascii="Times New Roman" w:eastAsia="Times New Roman" w:hAnsi="Times New Roman"/>
          <w:sz w:val="28"/>
          <w:szCs w:val="28"/>
          <w:lang w:eastAsia="ru-RU"/>
        </w:rPr>
        <w:t>3</w:t>
      </w:r>
      <w:r w:rsidR="004C376E" w:rsidRPr="00C45941">
        <w:rPr>
          <w:rFonts w:ascii="Times New Roman" w:eastAsia="Times New Roman" w:hAnsi="Times New Roman"/>
          <w:sz w:val="28"/>
          <w:szCs w:val="28"/>
          <w:lang w:eastAsia="ru-RU"/>
        </w:rPr>
        <w:t xml:space="preserve"> %</w:t>
      </w:r>
      <w:r w:rsidR="003B4AB7">
        <w:rPr>
          <w:rFonts w:ascii="Times New Roman" w:eastAsia="Times New Roman" w:hAnsi="Times New Roman"/>
          <w:sz w:val="28"/>
          <w:szCs w:val="28"/>
          <w:lang w:eastAsia="ru-RU"/>
        </w:rPr>
        <w:t>.</w:t>
      </w:r>
    </w:p>
    <w:p w:rsidR="007B2C55" w:rsidRDefault="007B2C55"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0420AF" w:rsidRDefault="000420AF"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Также, согласно предпринимательскому опросу, наиболее часто сталкиваются с </w:t>
      </w:r>
      <w:r w:rsidR="00F70114">
        <w:rPr>
          <w:rFonts w:ascii="Times New Roman" w:eastAsia="Times New Roman" w:hAnsi="Times New Roman"/>
          <w:sz w:val="28"/>
          <w:szCs w:val="28"/>
          <w:lang w:eastAsia="ru-RU"/>
        </w:rPr>
        <w:t xml:space="preserve">такими </w:t>
      </w:r>
      <w:r>
        <w:rPr>
          <w:rFonts w:ascii="Times New Roman" w:eastAsia="Times New Roman" w:hAnsi="Times New Roman"/>
          <w:sz w:val="28"/>
          <w:szCs w:val="28"/>
          <w:lang w:eastAsia="ru-RU"/>
        </w:rPr>
        <w:t>административными барьерами</w:t>
      </w:r>
      <w:r w:rsidR="00F70114">
        <w:rPr>
          <w:rFonts w:ascii="Times New Roman" w:eastAsia="Times New Roman" w:hAnsi="Times New Roman"/>
          <w:sz w:val="28"/>
          <w:szCs w:val="28"/>
          <w:lang w:eastAsia="ru-RU"/>
        </w:rPr>
        <w:t>:</w:t>
      </w:r>
    </w:p>
    <w:p w:rsidR="00F70114" w:rsidRDefault="00F70114"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нет барьеров (на сталкивался) – 21,6%;</w:t>
      </w:r>
    </w:p>
    <w:p w:rsidR="000420AF" w:rsidRDefault="000420AF"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6445C">
        <w:rPr>
          <w:rFonts w:ascii="Times New Roman" w:eastAsia="Times New Roman" w:hAnsi="Times New Roman"/>
          <w:sz w:val="28"/>
          <w:szCs w:val="28"/>
          <w:lang w:eastAsia="ru-RU"/>
        </w:rPr>
        <w:t>при контроле и надзоре за текущей предпринимательской деятельностью – 21,0 %;</w:t>
      </w:r>
    </w:p>
    <w:p w:rsidR="006D0EE3" w:rsidRDefault="006D0EE3"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технологическом присоединении к объектам электросетевого хозяйства – 12,8%</w:t>
      </w:r>
    </w:p>
    <w:p w:rsidR="00A95FD8" w:rsidRDefault="00A95FD8"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лицензировании отдельных видов деятельности – 2,8%;</w:t>
      </w:r>
    </w:p>
    <w:p w:rsidR="0046445C" w:rsidRDefault="0046445C" w:rsidP="0047165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917FA">
        <w:rPr>
          <w:rFonts w:ascii="Times New Roman" w:eastAsia="Times New Roman" w:hAnsi="Times New Roman"/>
          <w:sz w:val="28"/>
          <w:szCs w:val="28"/>
          <w:lang w:eastAsia="ru-RU"/>
        </w:rPr>
        <w:t>при размещении заказов для государственных  муниципальных нужд – 1,9%;</w:t>
      </w:r>
    </w:p>
    <w:p w:rsidR="001917FA" w:rsidRPr="00B45F9D" w:rsidRDefault="001917FA" w:rsidP="0047165E">
      <w:pPr>
        <w:autoSpaceDE w:val="0"/>
        <w:autoSpaceDN w:val="0"/>
        <w:adjustRightInd w:val="0"/>
        <w:spacing w:after="0" w:line="240" w:lineRule="auto"/>
        <w:ind w:firstLine="540"/>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001F6B8F">
        <w:rPr>
          <w:rFonts w:ascii="Times New Roman" w:eastAsia="Times New Roman" w:hAnsi="Times New Roman"/>
          <w:sz w:val="28"/>
          <w:szCs w:val="28"/>
          <w:lang w:eastAsia="ru-RU"/>
        </w:rPr>
        <w:t>при сертификации и стандартизации продукции, работ, услуг – 1,3%</w:t>
      </w:r>
    </w:p>
    <w:p w:rsidR="00C13E18" w:rsidRDefault="00C13E18"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170FCE" w:rsidRDefault="00170FCE"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AB43AB" w:rsidRDefault="00AB43AB"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F90B48" w:rsidRDefault="00F90B48"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Default="002E1867"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Default="002E1867"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Default="002E1867"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Default="002E1867"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Pr="00B45F9D" w:rsidRDefault="002E1867"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DE1366" w:rsidRPr="00CE014F" w:rsidRDefault="00DE1366" w:rsidP="00235081">
      <w:pPr>
        <w:spacing w:after="0" w:line="240" w:lineRule="auto"/>
        <w:ind w:firstLine="851"/>
        <w:jc w:val="center"/>
        <w:rPr>
          <w:rFonts w:ascii="Times New Roman" w:hAnsi="Times New Roman"/>
          <w:b/>
          <w:sz w:val="28"/>
          <w:szCs w:val="28"/>
        </w:rPr>
      </w:pPr>
      <w:r w:rsidRPr="00CE014F">
        <w:rPr>
          <w:rFonts w:ascii="Times New Roman" w:hAnsi="Times New Roman"/>
          <w:b/>
          <w:sz w:val="28"/>
          <w:szCs w:val="28"/>
        </w:rPr>
        <w:t>Раздел 7. Информация о внедрении Стандарта развития конкуренции на территории муниципального образования Краснодарского края, используемая при формировании рейтинга муниципальных образований Краснодарского края по содействию развитию конкуренции</w:t>
      </w:r>
    </w:p>
    <w:p w:rsidR="00AE7C65" w:rsidRPr="00CE014F" w:rsidRDefault="00AE7C65" w:rsidP="00235081">
      <w:pPr>
        <w:spacing w:after="0" w:line="240" w:lineRule="auto"/>
        <w:ind w:firstLine="851"/>
        <w:jc w:val="center"/>
        <w:rPr>
          <w:rFonts w:ascii="Times New Roman" w:hAnsi="Times New Roman"/>
          <w:b/>
          <w:sz w:val="28"/>
          <w:szCs w:val="28"/>
        </w:rPr>
      </w:pPr>
    </w:p>
    <w:p w:rsidR="008364EF" w:rsidRPr="00B45F9D" w:rsidRDefault="008364EF" w:rsidP="00235081">
      <w:pPr>
        <w:spacing w:after="0" w:line="240" w:lineRule="auto"/>
        <w:ind w:firstLine="851"/>
        <w:jc w:val="center"/>
        <w:rPr>
          <w:rFonts w:ascii="Times New Roman" w:hAnsi="Times New Roman"/>
          <w:b/>
          <w:color w:val="FF0000"/>
          <w:sz w:val="28"/>
          <w:szCs w:val="28"/>
        </w:rPr>
      </w:pPr>
    </w:p>
    <w:p w:rsidR="00310834" w:rsidRPr="00072829" w:rsidRDefault="00AE7C65" w:rsidP="00310834">
      <w:pPr>
        <w:spacing w:after="0"/>
        <w:jc w:val="center"/>
        <w:outlineLvl w:val="0"/>
        <w:rPr>
          <w:rFonts w:ascii="Times New Roman" w:hAnsi="Times New Roman"/>
          <w:b/>
          <w:i/>
          <w:sz w:val="24"/>
          <w:szCs w:val="24"/>
        </w:rPr>
      </w:pPr>
      <w:r w:rsidRPr="00072829">
        <w:rPr>
          <w:rFonts w:ascii="Times New Roman" w:hAnsi="Times New Roman"/>
          <w:b/>
          <w:i/>
          <w:sz w:val="24"/>
          <w:szCs w:val="24"/>
        </w:rPr>
        <w:t>Количество субъектов предпринимательской деятельности,</w:t>
      </w:r>
      <w:r w:rsidR="00072829">
        <w:rPr>
          <w:rFonts w:ascii="Times New Roman" w:hAnsi="Times New Roman"/>
          <w:b/>
          <w:i/>
          <w:sz w:val="24"/>
          <w:szCs w:val="24"/>
        </w:rPr>
        <w:t xml:space="preserve">                                     </w:t>
      </w:r>
      <w:r w:rsidR="00072829" w:rsidRPr="00072829">
        <w:rPr>
          <w:rFonts w:ascii="Times New Roman" w:hAnsi="Times New Roman"/>
          <w:b/>
          <w:i/>
          <w:sz w:val="24"/>
          <w:szCs w:val="24"/>
        </w:rPr>
        <w:t>принявших участие в</w:t>
      </w:r>
      <w:r w:rsidR="00072829">
        <w:rPr>
          <w:rFonts w:ascii="Times New Roman" w:hAnsi="Times New Roman"/>
          <w:b/>
          <w:i/>
          <w:sz w:val="28"/>
          <w:szCs w:val="28"/>
        </w:rPr>
        <w:t xml:space="preserve"> </w:t>
      </w:r>
      <w:r w:rsidR="00072829" w:rsidRPr="00072829">
        <w:rPr>
          <w:rFonts w:ascii="Times New Roman" w:hAnsi="Times New Roman"/>
          <w:b/>
          <w:i/>
          <w:sz w:val="24"/>
          <w:szCs w:val="24"/>
        </w:rPr>
        <w:t>опросе</w:t>
      </w:r>
    </w:p>
    <w:tbl>
      <w:tblPr>
        <w:tblpPr w:leftFromText="180" w:rightFromText="180" w:vertAnchor="text" w:horzAnchor="page" w:tblpX="973" w:tblpY="-135"/>
        <w:tblW w:w="10638" w:type="dxa"/>
        <w:tblLook w:val="04A0"/>
      </w:tblPr>
      <w:tblGrid>
        <w:gridCol w:w="782"/>
        <w:gridCol w:w="650"/>
        <w:gridCol w:w="1836"/>
        <w:gridCol w:w="1315"/>
        <w:gridCol w:w="1211"/>
        <w:gridCol w:w="1211"/>
        <w:gridCol w:w="1211"/>
        <w:gridCol w:w="1211"/>
        <w:gridCol w:w="1211"/>
      </w:tblGrid>
      <w:tr w:rsidR="00CE014F" w:rsidRPr="00EA4AE8" w:rsidTr="00CE014F">
        <w:trPr>
          <w:trHeight w:val="375"/>
        </w:trPr>
        <w:tc>
          <w:tcPr>
            <w:tcW w:w="1432" w:type="dxa"/>
            <w:gridSpan w:val="2"/>
            <w:tcBorders>
              <w:top w:val="nil"/>
              <w:left w:val="nil"/>
              <w:bottom w:val="single" w:sz="4" w:space="0" w:color="auto"/>
              <w:right w:val="nil"/>
            </w:tcBorders>
          </w:tcPr>
          <w:p w:rsidR="00CE014F" w:rsidRPr="00EA4AE8" w:rsidRDefault="00CE014F" w:rsidP="00CE014F">
            <w:pPr>
              <w:rPr>
                <w:b/>
                <w:color w:val="000000"/>
              </w:rPr>
            </w:pPr>
          </w:p>
        </w:tc>
        <w:tc>
          <w:tcPr>
            <w:tcW w:w="9206" w:type="dxa"/>
            <w:gridSpan w:val="7"/>
            <w:tcBorders>
              <w:top w:val="nil"/>
              <w:left w:val="nil"/>
              <w:bottom w:val="single" w:sz="4" w:space="0" w:color="auto"/>
              <w:right w:val="nil"/>
            </w:tcBorders>
            <w:shd w:val="clear" w:color="auto" w:fill="auto"/>
            <w:vAlign w:val="center"/>
            <w:hideMark/>
          </w:tcPr>
          <w:p w:rsidR="00CE014F" w:rsidRPr="00EA4AE8" w:rsidRDefault="00CE014F" w:rsidP="00CE014F">
            <w:pPr>
              <w:rPr>
                <w:b/>
                <w:color w:val="000000"/>
              </w:rPr>
            </w:pPr>
          </w:p>
        </w:tc>
      </w:tr>
      <w:tr w:rsidR="00CE014F" w:rsidRPr="0011057D" w:rsidTr="00CE014F">
        <w:trPr>
          <w:trHeight w:val="300"/>
        </w:trPr>
        <w:tc>
          <w:tcPr>
            <w:tcW w:w="782" w:type="dxa"/>
            <w:vMerge w:val="restart"/>
            <w:tcBorders>
              <w:top w:val="nil"/>
              <w:left w:val="single" w:sz="4" w:space="0" w:color="auto"/>
              <w:bottom w:val="single" w:sz="4" w:space="0" w:color="000000"/>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r w:rsidRPr="0008524D">
              <w:rPr>
                <w:rFonts w:ascii="Times New Roman" w:hAnsi="Times New Roman"/>
              </w:rPr>
              <w:t>№</w:t>
            </w:r>
          </w:p>
        </w:tc>
        <w:tc>
          <w:tcPr>
            <w:tcW w:w="248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E014F" w:rsidRPr="0008524D" w:rsidRDefault="00CE014F" w:rsidP="00CE014F">
            <w:pPr>
              <w:ind w:right="-13"/>
              <w:jc w:val="center"/>
              <w:rPr>
                <w:rFonts w:ascii="Times New Roman" w:hAnsi="Times New Roman"/>
              </w:rPr>
            </w:pPr>
            <w:r w:rsidRPr="0008524D">
              <w:rPr>
                <w:rFonts w:ascii="Times New Roman" w:hAnsi="Times New Roman"/>
              </w:rPr>
              <w:t>Вид деятельности</w:t>
            </w:r>
          </w:p>
        </w:tc>
        <w:tc>
          <w:tcPr>
            <w:tcW w:w="1315" w:type="dxa"/>
            <w:vMerge w:val="restart"/>
            <w:tcBorders>
              <w:top w:val="nil"/>
              <w:left w:val="single" w:sz="4" w:space="0" w:color="auto"/>
              <w:bottom w:val="single" w:sz="4" w:space="0" w:color="000000"/>
              <w:right w:val="single" w:sz="4" w:space="0" w:color="auto"/>
            </w:tcBorders>
            <w:shd w:val="clear" w:color="auto" w:fill="auto"/>
            <w:vAlign w:val="center"/>
            <w:hideMark/>
          </w:tcPr>
          <w:p w:rsidR="00CE014F" w:rsidRPr="0011057D" w:rsidRDefault="00CE014F" w:rsidP="00CE014F">
            <w:pPr>
              <w:jc w:val="center"/>
              <w:rPr>
                <w:rFonts w:ascii="Times New Roman" w:hAnsi="Times New Roman"/>
                <w:sz w:val="20"/>
                <w:szCs w:val="20"/>
              </w:rPr>
            </w:pPr>
            <w:r w:rsidRPr="0011057D">
              <w:rPr>
                <w:rFonts w:ascii="Times New Roman" w:hAnsi="Times New Roman"/>
                <w:sz w:val="20"/>
                <w:szCs w:val="20"/>
              </w:rPr>
              <w:t>Количество опрошенных всего</w:t>
            </w:r>
          </w:p>
        </w:tc>
        <w:tc>
          <w:tcPr>
            <w:tcW w:w="6055" w:type="dxa"/>
            <w:gridSpan w:val="5"/>
            <w:tcBorders>
              <w:top w:val="single" w:sz="4" w:space="0" w:color="auto"/>
              <w:left w:val="nil"/>
              <w:bottom w:val="single" w:sz="4" w:space="0" w:color="auto"/>
              <w:right w:val="single" w:sz="4" w:space="0" w:color="000000"/>
            </w:tcBorders>
            <w:shd w:val="clear" w:color="auto" w:fill="auto"/>
            <w:vAlign w:val="center"/>
            <w:hideMark/>
          </w:tcPr>
          <w:p w:rsidR="00CE014F" w:rsidRPr="00944E59" w:rsidRDefault="00CE014F" w:rsidP="00CE014F">
            <w:pPr>
              <w:jc w:val="center"/>
              <w:rPr>
                <w:rFonts w:ascii="Times New Roman" w:hAnsi="Times New Roman"/>
              </w:rPr>
            </w:pPr>
            <w:r w:rsidRPr="00944E59">
              <w:rPr>
                <w:rFonts w:ascii="Times New Roman" w:hAnsi="Times New Roman"/>
              </w:rPr>
              <w:t>Размер бизнеса</w:t>
            </w:r>
          </w:p>
        </w:tc>
      </w:tr>
      <w:tr w:rsidR="00CE014F" w:rsidRPr="0011057D" w:rsidTr="00CE014F">
        <w:trPr>
          <w:trHeight w:val="1683"/>
        </w:trPr>
        <w:tc>
          <w:tcPr>
            <w:tcW w:w="782" w:type="dxa"/>
            <w:vMerge/>
            <w:tcBorders>
              <w:top w:val="nil"/>
              <w:left w:val="single" w:sz="4" w:space="0" w:color="auto"/>
              <w:bottom w:val="single" w:sz="4" w:space="0" w:color="000000"/>
              <w:right w:val="single" w:sz="4" w:space="0" w:color="auto"/>
            </w:tcBorders>
            <w:vAlign w:val="center"/>
            <w:hideMark/>
          </w:tcPr>
          <w:p w:rsidR="00CE014F" w:rsidRPr="0008524D" w:rsidRDefault="00CE014F" w:rsidP="00CE014F">
            <w:pPr>
              <w:rPr>
                <w:rFonts w:ascii="Times New Roman" w:hAnsi="Times New Roman"/>
              </w:rPr>
            </w:pPr>
          </w:p>
        </w:tc>
        <w:tc>
          <w:tcPr>
            <w:tcW w:w="2486" w:type="dxa"/>
            <w:gridSpan w:val="2"/>
            <w:vMerge/>
            <w:tcBorders>
              <w:top w:val="nil"/>
              <w:left w:val="single" w:sz="4" w:space="0" w:color="auto"/>
              <w:bottom w:val="single" w:sz="4" w:space="0" w:color="000000"/>
              <w:right w:val="single" w:sz="4" w:space="0" w:color="auto"/>
            </w:tcBorders>
            <w:vAlign w:val="center"/>
            <w:hideMark/>
          </w:tcPr>
          <w:p w:rsidR="00CE014F" w:rsidRPr="0008524D" w:rsidRDefault="00CE014F" w:rsidP="00CE014F">
            <w:pPr>
              <w:ind w:right="-13"/>
              <w:rPr>
                <w:rFonts w:ascii="Times New Roman" w:hAnsi="Times New Roman"/>
              </w:rPr>
            </w:pPr>
          </w:p>
        </w:tc>
        <w:tc>
          <w:tcPr>
            <w:tcW w:w="1315" w:type="dxa"/>
            <w:vMerge/>
            <w:tcBorders>
              <w:top w:val="nil"/>
              <w:left w:val="single" w:sz="4" w:space="0" w:color="auto"/>
              <w:bottom w:val="single" w:sz="4" w:space="0" w:color="000000"/>
              <w:right w:val="single" w:sz="4" w:space="0" w:color="auto"/>
            </w:tcBorders>
            <w:vAlign w:val="center"/>
            <w:hideMark/>
          </w:tcPr>
          <w:p w:rsidR="00CE014F" w:rsidRPr="0011057D" w:rsidRDefault="00CE014F" w:rsidP="00CE014F">
            <w:pPr>
              <w:rPr>
                <w:rFonts w:ascii="Times New Roman" w:hAnsi="Times New Roman"/>
                <w:sz w:val="20"/>
                <w:szCs w:val="2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11057D" w:rsidRDefault="00CE014F" w:rsidP="00CE014F">
            <w:pPr>
              <w:jc w:val="center"/>
              <w:rPr>
                <w:rFonts w:ascii="Times New Roman" w:hAnsi="Times New Roman"/>
                <w:sz w:val="18"/>
                <w:szCs w:val="18"/>
              </w:rPr>
            </w:pPr>
            <w:r w:rsidRPr="0011057D">
              <w:rPr>
                <w:rFonts w:ascii="Times New Roman" w:hAnsi="Times New Roman"/>
                <w:sz w:val="18"/>
                <w:szCs w:val="18"/>
              </w:rPr>
              <w:t>Количество опрошенных микро-предприятий (до 120 млн. руб.)</w:t>
            </w:r>
          </w:p>
        </w:tc>
        <w:tc>
          <w:tcPr>
            <w:tcW w:w="1211" w:type="dxa"/>
            <w:tcBorders>
              <w:top w:val="nil"/>
              <w:left w:val="nil"/>
              <w:bottom w:val="single" w:sz="4" w:space="0" w:color="auto"/>
              <w:right w:val="single" w:sz="4" w:space="0" w:color="auto"/>
            </w:tcBorders>
            <w:shd w:val="clear" w:color="auto" w:fill="auto"/>
            <w:vAlign w:val="center"/>
            <w:hideMark/>
          </w:tcPr>
          <w:p w:rsidR="00CE014F" w:rsidRPr="0011057D" w:rsidRDefault="00CE014F" w:rsidP="00CE014F">
            <w:pPr>
              <w:jc w:val="center"/>
              <w:rPr>
                <w:rFonts w:ascii="Times New Roman" w:hAnsi="Times New Roman"/>
                <w:sz w:val="18"/>
                <w:szCs w:val="18"/>
              </w:rPr>
            </w:pPr>
            <w:r w:rsidRPr="0011057D">
              <w:rPr>
                <w:rFonts w:ascii="Times New Roman" w:hAnsi="Times New Roman"/>
                <w:sz w:val="18"/>
                <w:szCs w:val="18"/>
              </w:rPr>
              <w:t xml:space="preserve">Количество опрошенных малых предприятий (от 121 до </w:t>
            </w:r>
            <w:r>
              <w:rPr>
                <w:rFonts w:ascii="Times New Roman" w:hAnsi="Times New Roman"/>
                <w:sz w:val="18"/>
                <w:szCs w:val="18"/>
              </w:rPr>
              <w:t>4</w:t>
            </w:r>
            <w:r w:rsidRPr="0011057D">
              <w:rPr>
                <w:rFonts w:ascii="Times New Roman" w:hAnsi="Times New Roman"/>
                <w:sz w:val="18"/>
                <w:szCs w:val="18"/>
              </w:rPr>
              <w:t>00 млн. руб.)</w:t>
            </w:r>
          </w:p>
        </w:tc>
        <w:tc>
          <w:tcPr>
            <w:tcW w:w="1211" w:type="dxa"/>
            <w:tcBorders>
              <w:top w:val="single" w:sz="4" w:space="0" w:color="auto"/>
              <w:left w:val="nil"/>
              <w:bottom w:val="single" w:sz="4" w:space="0" w:color="auto"/>
              <w:right w:val="single" w:sz="4" w:space="0" w:color="auto"/>
            </w:tcBorders>
            <w:vAlign w:val="center"/>
          </w:tcPr>
          <w:p w:rsidR="00CE014F" w:rsidRPr="0011057D" w:rsidRDefault="00CE014F" w:rsidP="00CE014F">
            <w:pPr>
              <w:jc w:val="center"/>
              <w:rPr>
                <w:rFonts w:ascii="Times New Roman" w:hAnsi="Times New Roman"/>
                <w:sz w:val="18"/>
                <w:szCs w:val="18"/>
              </w:rPr>
            </w:pPr>
            <w:r w:rsidRPr="0011057D">
              <w:rPr>
                <w:rFonts w:ascii="Times New Roman" w:hAnsi="Times New Roman"/>
                <w:sz w:val="18"/>
                <w:szCs w:val="18"/>
              </w:rPr>
              <w:t xml:space="preserve">Количество опрошенных малых предприятий (от </w:t>
            </w:r>
            <w:r>
              <w:rPr>
                <w:rFonts w:ascii="Times New Roman" w:hAnsi="Times New Roman"/>
                <w:sz w:val="18"/>
                <w:szCs w:val="18"/>
              </w:rPr>
              <w:t>40</w:t>
            </w:r>
            <w:r w:rsidRPr="0011057D">
              <w:rPr>
                <w:rFonts w:ascii="Times New Roman" w:hAnsi="Times New Roman"/>
                <w:sz w:val="18"/>
                <w:szCs w:val="18"/>
              </w:rPr>
              <w:t>1 до 800 млн. руб.)</w:t>
            </w: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11057D" w:rsidRDefault="00CE014F" w:rsidP="00CE014F">
            <w:pPr>
              <w:jc w:val="center"/>
              <w:rPr>
                <w:rFonts w:ascii="Times New Roman" w:hAnsi="Times New Roman"/>
                <w:sz w:val="18"/>
                <w:szCs w:val="18"/>
              </w:rPr>
            </w:pPr>
            <w:r w:rsidRPr="0011057D">
              <w:rPr>
                <w:rFonts w:ascii="Times New Roman" w:hAnsi="Times New Roman"/>
                <w:sz w:val="18"/>
                <w:szCs w:val="18"/>
              </w:rPr>
              <w:t>Количество опрошенных средних предприятий (от 801 до 2 000 млн. руб.)</w:t>
            </w:r>
          </w:p>
        </w:tc>
        <w:tc>
          <w:tcPr>
            <w:tcW w:w="1211" w:type="dxa"/>
            <w:tcBorders>
              <w:top w:val="nil"/>
              <w:left w:val="nil"/>
              <w:bottom w:val="single" w:sz="4" w:space="0" w:color="auto"/>
              <w:right w:val="single" w:sz="4" w:space="0" w:color="auto"/>
            </w:tcBorders>
            <w:shd w:val="clear" w:color="auto" w:fill="auto"/>
            <w:vAlign w:val="center"/>
            <w:hideMark/>
          </w:tcPr>
          <w:p w:rsidR="00CE014F" w:rsidRPr="0011057D" w:rsidRDefault="00CE014F" w:rsidP="00CE014F">
            <w:pPr>
              <w:jc w:val="center"/>
              <w:rPr>
                <w:rFonts w:ascii="Times New Roman" w:hAnsi="Times New Roman"/>
                <w:sz w:val="18"/>
                <w:szCs w:val="18"/>
              </w:rPr>
            </w:pPr>
            <w:r w:rsidRPr="0011057D">
              <w:rPr>
                <w:rFonts w:ascii="Times New Roman" w:hAnsi="Times New Roman"/>
                <w:sz w:val="18"/>
                <w:szCs w:val="18"/>
              </w:rPr>
              <w:t>Количество опрошенных крупных предприятий</w:t>
            </w:r>
            <w:r w:rsidRPr="0011057D">
              <w:rPr>
                <w:rFonts w:ascii="Times New Roman" w:hAnsi="Times New Roman"/>
                <w:sz w:val="18"/>
                <w:szCs w:val="18"/>
              </w:rPr>
              <w:br/>
              <w:t>(более 2 001 млн. руб.)</w:t>
            </w: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r w:rsidRPr="0008524D">
              <w:rPr>
                <w:rFonts w:ascii="Times New Roman" w:hAnsi="Times New Roman"/>
              </w:rPr>
              <w:t>1</w:t>
            </w: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Выращивание зерновых, технических и прочих сельскохозяйственных культур</w:t>
            </w:r>
          </w:p>
        </w:tc>
        <w:tc>
          <w:tcPr>
            <w:tcW w:w="1315" w:type="dxa"/>
            <w:tcBorders>
              <w:top w:val="nil"/>
              <w:left w:val="nil"/>
              <w:bottom w:val="single" w:sz="4" w:space="0" w:color="auto"/>
              <w:right w:val="single" w:sz="4" w:space="0" w:color="auto"/>
            </w:tcBorders>
            <w:shd w:val="clear" w:color="auto" w:fill="auto"/>
            <w:vAlign w:val="center"/>
            <w:hideMark/>
          </w:tcPr>
          <w:p w:rsidR="00CE014F" w:rsidRPr="008C3C0B" w:rsidRDefault="00CE014F" w:rsidP="00CE014F">
            <w:pPr>
              <w:jc w:val="center"/>
              <w:rPr>
                <w:rFonts w:ascii="Times New Roman" w:hAnsi="Times New Roman"/>
              </w:rPr>
            </w:pPr>
            <w:r w:rsidRPr="008C3C0B">
              <w:rPr>
                <w:rFonts w:ascii="Times New Roman" w:hAnsi="Times New Roman"/>
              </w:rPr>
              <w:t>142</w:t>
            </w:r>
          </w:p>
        </w:tc>
        <w:tc>
          <w:tcPr>
            <w:tcW w:w="1211" w:type="dxa"/>
            <w:tcBorders>
              <w:top w:val="nil"/>
              <w:left w:val="nil"/>
              <w:bottom w:val="single" w:sz="4" w:space="0" w:color="auto"/>
              <w:right w:val="single" w:sz="4" w:space="0" w:color="auto"/>
            </w:tcBorders>
            <w:shd w:val="clear" w:color="auto" w:fill="auto"/>
            <w:vAlign w:val="center"/>
            <w:hideMark/>
          </w:tcPr>
          <w:p w:rsidR="00CE014F" w:rsidRPr="00CE6789" w:rsidRDefault="00CE014F" w:rsidP="00CE014F">
            <w:pPr>
              <w:jc w:val="center"/>
              <w:rPr>
                <w:rFonts w:ascii="Times New Roman" w:hAnsi="Times New Roman"/>
              </w:rPr>
            </w:pPr>
            <w:r w:rsidRPr="00CE6789">
              <w:rPr>
                <w:rFonts w:ascii="Times New Roman" w:hAnsi="Times New Roman"/>
              </w:rPr>
              <w:t>135</w:t>
            </w:r>
          </w:p>
        </w:tc>
        <w:tc>
          <w:tcPr>
            <w:tcW w:w="1211" w:type="dxa"/>
            <w:tcBorders>
              <w:top w:val="nil"/>
              <w:left w:val="nil"/>
              <w:bottom w:val="single" w:sz="4" w:space="0" w:color="auto"/>
              <w:right w:val="single" w:sz="4" w:space="0" w:color="auto"/>
            </w:tcBorders>
            <w:shd w:val="clear" w:color="auto" w:fill="auto"/>
            <w:vAlign w:val="center"/>
            <w:hideMark/>
          </w:tcPr>
          <w:p w:rsidR="00CE014F" w:rsidRPr="00612C4F" w:rsidRDefault="00CE014F" w:rsidP="00CE014F">
            <w:pPr>
              <w:jc w:val="center"/>
              <w:rPr>
                <w:rFonts w:ascii="Times New Roman" w:hAnsi="Times New Roman"/>
              </w:rPr>
            </w:pPr>
            <w:r>
              <w:rPr>
                <w:rFonts w:ascii="Times New Roman" w:hAnsi="Times New Roman"/>
              </w:rPr>
              <w:t>5</w:t>
            </w:r>
          </w:p>
        </w:tc>
        <w:tc>
          <w:tcPr>
            <w:tcW w:w="1211" w:type="dxa"/>
            <w:tcBorders>
              <w:top w:val="single" w:sz="4" w:space="0" w:color="auto"/>
              <w:left w:val="nil"/>
              <w:bottom w:val="single" w:sz="4" w:space="0" w:color="auto"/>
              <w:right w:val="single" w:sz="4" w:space="0" w:color="auto"/>
            </w:tcBorders>
            <w:vAlign w:val="center"/>
          </w:tcPr>
          <w:p w:rsidR="00CE014F" w:rsidRPr="00612C4F" w:rsidRDefault="00CE014F" w:rsidP="00CE014F">
            <w:pPr>
              <w:jc w:val="center"/>
              <w:rPr>
                <w:rFonts w:ascii="Times New Roman" w:hAnsi="Times New Roman"/>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612C4F" w:rsidRDefault="00CE014F" w:rsidP="00CE014F">
            <w:pPr>
              <w:jc w:val="center"/>
              <w:rPr>
                <w:rFonts w:ascii="Times New Roman" w:hAnsi="Times New Roman"/>
              </w:rPr>
            </w:pPr>
            <w:r w:rsidRPr="00612C4F">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612C4F" w:rsidRDefault="00CE014F" w:rsidP="00CE014F">
            <w:pPr>
              <w:jc w:val="center"/>
              <w:rPr>
                <w:rFonts w:ascii="Times New Roman" w:hAnsi="Times New Roman"/>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Pr>
                <w:rFonts w:ascii="Times New Roman" w:hAnsi="Times New Roman"/>
              </w:rPr>
              <w:t>Выращивание фруктов, орехов и трав</w:t>
            </w:r>
          </w:p>
        </w:tc>
        <w:tc>
          <w:tcPr>
            <w:tcW w:w="1315" w:type="dxa"/>
            <w:tcBorders>
              <w:top w:val="nil"/>
              <w:left w:val="nil"/>
              <w:bottom w:val="single" w:sz="4" w:space="0" w:color="auto"/>
              <w:right w:val="single" w:sz="4" w:space="0" w:color="auto"/>
            </w:tcBorders>
            <w:shd w:val="clear" w:color="auto" w:fill="auto"/>
            <w:vAlign w:val="center"/>
            <w:hideMark/>
          </w:tcPr>
          <w:p w:rsidR="00CE014F" w:rsidRPr="008C3C0B" w:rsidRDefault="00CE014F" w:rsidP="00CE014F">
            <w:pPr>
              <w:jc w:val="center"/>
              <w:rPr>
                <w:rFonts w:ascii="Times New Roman" w:hAnsi="Times New Roman"/>
              </w:rPr>
            </w:pPr>
            <w:r>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612C4F" w:rsidRDefault="00CE014F" w:rsidP="00CE014F">
            <w:pPr>
              <w:jc w:val="center"/>
              <w:rPr>
                <w:rFonts w:ascii="Times New Roman" w:hAnsi="Times New Roman"/>
              </w:rPr>
            </w:pPr>
            <w:r w:rsidRPr="00612C4F">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Default="00CE014F" w:rsidP="00CE014F">
            <w:pPr>
              <w:ind w:right="-13"/>
              <w:rPr>
                <w:rFonts w:ascii="Times New Roman" w:hAnsi="Times New Roman"/>
              </w:rPr>
            </w:pPr>
            <w:r w:rsidRPr="00914791">
              <w:rPr>
                <w:rFonts w:ascii="Times New Roman" w:hAnsi="Times New Roman"/>
              </w:rPr>
              <w:t>Деревообрабатывающее промышленность и целлюлозно-бумажное производство</w:t>
            </w:r>
          </w:p>
        </w:tc>
        <w:tc>
          <w:tcPr>
            <w:tcW w:w="1315" w:type="dxa"/>
            <w:tcBorders>
              <w:top w:val="nil"/>
              <w:left w:val="nil"/>
              <w:bottom w:val="single" w:sz="4" w:space="0" w:color="auto"/>
              <w:right w:val="single" w:sz="4" w:space="0" w:color="auto"/>
            </w:tcBorders>
            <w:shd w:val="clear" w:color="auto" w:fill="auto"/>
            <w:vAlign w:val="center"/>
            <w:hideMark/>
          </w:tcPr>
          <w:p w:rsidR="00CE014F" w:rsidRDefault="00CE014F" w:rsidP="00CE014F">
            <w:pPr>
              <w:jc w:val="center"/>
              <w:rPr>
                <w:rFonts w:ascii="Times New Roman" w:hAnsi="Times New Roman"/>
              </w:rPr>
            </w:pPr>
            <w:r>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в области здравоохранения</w:t>
            </w:r>
          </w:p>
        </w:tc>
        <w:tc>
          <w:tcPr>
            <w:tcW w:w="1315" w:type="dxa"/>
            <w:tcBorders>
              <w:top w:val="nil"/>
              <w:left w:val="nil"/>
              <w:bottom w:val="single" w:sz="4" w:space="0" w:color="auto"/>
              <w:right w:val="single" w:sz="4" w:space="0" w:color="auto"/>
            </w:tcBorders>
            <w:shd w:val="clear" w:color="auto" w:fill="auto"/>
            <w:vAlign w:val="center"/>
            <w:hideMark/>
          </w:tcPr>
          <w:p w:rsidR="00CE014F" w:rsidRPr="009E117E" w:rsidRDefault="00CE014F" w:rsidP="00CE014F">
            <w:pPr>
              <w:jc w:val="center"/>
              <w:rPr>
                <w:rFonts w:ascii="Times New Roman" w:hAnsi="Times New Roman"/>
              </w:rPr>
            </w:pPr>
            <w:r w:rsidRPr="009E117E">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2</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гостиниц и прочих мест для временного проживания</w:t>
            </w:r>
          </w:p>
        </w:tc>
        <w:tc>
          <w:tcPr>
            <w:tcW w:w="1315" w:type="dxa"/>
            <w:tcBorders>
              <w:top w:val="nil"/>
              <w:left w:val="nil"/>
              <w:bottom w:val="single" w:sz="4" w:space="0" w:color="auto"/>
              <w:right w:val="single" w:sz="4" w:space="0" w:color="auto"/>
            </w:tcBorders>
            <w:shd w:val="clear" w:color="auto" w:fill="auto"/>
            <w:vAlign w:val="center"/>
            <w:hideMark/>
          </w:tcPr>
          <w:p w:rsidR="00CE014F" w:rsidRPr="00F43DA2" w:rsidRDefault="00CE014F" w:rsidP="00CE014F">
            <w:pPr>
              <w:jc w:val="center"/>
              <w:rPr>
                <w:rFonts w:ascii="Times New Roman" w:hAnsi="Times New Roman"/>
              </w:rPr>
            </w:pPr>
            <w:r w:rsidRPr="00F43DA2">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по организации развлечений и культуры</w:t>
            </w:r>
          </w:p>
        </w:tc>
        <w:tc>
          <w:tcPr>
            <w:tcW w:w="1315" w:type="dxa"/>
            <w:tcBorders>
              <w:top w:val="nil"/>
              <w:left w:val="nil"/>
              <w:bottom w:val="single" w:sz="4" w:space="0" w:color="auto"/>
              <w:right w:val="single" w:sz="4" w:space="0" w:color="auto"/>
            </w:tcBorders>
            <w:shd w:val="clear" w:color="auto" w:fill="auto"/>
            <w:vAlign w:val="center"/>
            <w:hideMark/>
          </w:tcPr>
          <w:p w:rsidR="00CE014F" w:rsidRPr="00FD2B19" w:rsidRDefault="00CE014F" w:rsidP="00CE014F">
            <w:pPr>
              <w:jc w:val="center"/>
              <w:rPr>
                <w:rFonts w:ascii="Times New Roman" w:hAnsi="Times New Roman"/>
              </w:rPr>
            </w:pPr>
            <w:r w:rsidRPr="00FD2B19">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2A573A" w:rsidRDefault="00CE014F" w:rsidP="00CE014F">
            <w:pPr>
              <w:jc w:val="center"/>
              <w:rPr>
                <w:rFonts w:ascii="Times New Roman" w:hAnsi="Times New Roman"/>
              </w:rPr>
            </w:pPr>
            <w:r w:rsidRPr="002A573A">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ресторанов, кафе, баров и столовых</w:t>
            </w:r>
          </w:p>
        </w:tc>
        <w:tc>
          <w:tcPr>
            <w:tcW w:w="1315" w:type="dxa"/>
            <w:tcBorders>
              <w:top w:val="nil"/>
              <w:left w:val="nil"/>
              <w:bottom w:val="single" w:sz="4" w:space="0" w:color="auto"/>
              <w:right w:val="single" w:sz="4" w:space="0" w:color="auto"/>
            </w:tcBorders>
            <w:shd w:val="clear" w:color="auto" w:fill="auto"/>
            <w:vAlign w:val="center"/>
            <w:hideMark/>
          </w:tcPr>
          <w:p w:rsidR="00CE014F" w:rsidRPr="00FD2B19" w:rsidRDefault="00CE014F" w:rsidP="00CE014F">
            <w:pPr>
              <w:jc w:val="center"/>
              <w:rPr>
                <w:rFonts w:ascii="Times New Roman" w:hAnsi="Times New Roman"/>
              </w:rPr>
            </w:pPr>
            <w:r w:rsidRPr="00FD2B19">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7833D0" w:rsidRDefault="00CE014F" w:rsidP="00CE014F">
            <w:pPr>
              <w:jc w:val="center"/>
              <w:rPr>
                <w:rFonts w:ascii="Times New Roman" w:hAnsi="Times New Roman"/>
              </w:rPr>
            </w:pPr>
            <w:r w:rsidRPr="007833D0">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санаторно-курортных учреждений</w:t>
            </w:r>
          </w:p>
        </w:tc>
        <w:tc>
          <w:tcPr>
            <w:tcW w:w="1315" w:type="dxa"/>
            <w:tcBorders>
              <w:top w:val="nil"/>
              <w:left w:val="nil"/>
              <w:bottom w:val="single" w:sz="4" w:space="0" w:color="auto"/>
              <w:right w:val="single" w:sz="4" w:space="0" w:color="auto"/>
            </w:tcBorders>
            <w:shd w:val="clear" w:color="auto" w:fill="auto"/>
            <w:vAlign w:val="center"/>
            <w:hideMark/>
          </w:tcPr>
          <w:p w:rsidR="00CE014F" w:rsidRPr="00D30F1E" w:rsidRDefault="00CE014F" w:rsidP="00CE014F">
            <w:pPr>
              <w:jc w:val="center"/>
              <w:rPr>
                <w:rFonts w:ascii="Times New Roman" w:hAnsi="Times New Roman"/>
              </w:rPr>
            </w:pPr>
            <w:r w:rsidRPr="00D30F1E">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7833D0" w:rsidRDefault="00CE014F" w:rsidP="00CE014F">
            <w:pPr>
              <w:jc w:val="center"/>
              <w:rPr>
                <w:rFonts w:ascii="Times New Roman" w:hAnsi="Times New Roman"/>
              </w:rPr>
            </w:pPr>
            <w:r w:rsidRPr="007833D0">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7833D0" w:rsidRDefault="00CE014F" w:rsidP="00CE014F">
            <w:pPr>
              <w:jc w:val="center"/>
              <w:rPr>
                <w:rFonts w:ascii="Times New Roman" w:hAnsi="Times New Roman"/>
              </w:rPr>
            </w:pPr>
            <w:r w:rsidRPr="007833D0">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7833D0" w:rsidRDefault="00CE014F" w:rsidP="00CE014F">
            <w:pPr>
              <w:jc w:val="center"/>
              <w:rPr>
                <w:rFonts w:ascii="Times New Roman" w:hAnsi="Times New Roman"/>
              </w:rPr>
            </w:pPr>
            <w:r>
              <w:rPr>
                <w:rFonts w:ascii="Times New Roman" w:hAnsi="Times New Roman"/>
              </w:rPr>
              <w:t>2</w:t>
            </w: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7833D0" w:rsidRDefault="00CE014F" w:rsidP="00CE014F">
            <w:pPr>
              <w:jc w:val="center"/>
              <w:rPr>
                <w:rFonts w:ascii="Times New Roman" w:hAnsi="Times New Roman"/>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Деятельность сухопутного транспорта (пассажирские и грузовые перевозки)</w:t>
            </w:r>
          </w:p>
        </w:tc>
        <w:tc>
          <w:tcPr>
            <w:tcW w:w="1315" w:type="dxa"/>
            <w:tcBorders>
              <w:top w:val="nil"/>
              <w:left w:val="nil"/>
              <w:bottom w:val="single" w:sz="4" w:space="0" w:color="auto"/>
              <w:right w:val="single" w:sz="4" w:space="0" w:color="auto"/>
            </w:tcBorders>
            <w:shd w:val="clear" w:color="auto" w:fill="auto"/>
            <w:vAlign w:val="center"/>
            <w:hideMark/>
          </w:tcPr>
          <w:p w:rsidR="00CE014F" w:rsidRPr="00DA7E83" w:rsidRDefault="00CE014F" w:rsidP="00CE014F">
            <w:pPr>
              <w:jc w:val="center"/>
              <w:rPr>
                <w:rFonts w:ascii="Times New Roman" w:hAnsi="Times New Roman"/>
              </w:rPr>
            </w:pPr>
            <w:r w:rsidRPr="00DA7E83">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Дополнительного образования</w:t>
            </w:r>
          </w:p>
        </w:tc>
        <w:tc>
          <w:tcPr>
            <w:tcW w:w="1315" w:type="dxa"/>
            <w:tcBorders>
              <w:top w:val="nil"/>
              <w:left w:val="nil"/>
              <w:bottom w:val="single" w:sz="4" w:space="0" w:color="auto"/>
              <w:right w:val="single" w:sz="4" w:space="0" w:color="auto"/>
            </w:tcBorders>
            <w:shd w:val="clear" w:color="auto" w:fill="auto"/>
            <w:vAlign w:val="center"/>
            <w:hideMark/>
          </w:tcPr>
          <w:p w:rsidR="00CE014F" w:rsidRPr="00C661AE" w:rsidRDefault="00CE014F" w:rsidP="00CE014F">
            <w:pPr>
              <w:jc w:val="center"/>
              <w:rPr>
                <w:rFonts w:ascii="Times New Roman" w:hAnsi="Times New Roman"/>
              </w:rPr>
            </w:pPr>
            <w:r w:rsidRPr="00C661AE">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Дошкольного образования</w:t>
            </w:r>
          </w:p>
        </w:tc>
        <w:tc>
          <w:tcPr>
            <w:tcW w:w="1315" w:type="dxa"/>
            <w:tcBorders>
              <w:top w:val="nil"/>
              <w:left w:val="nil"/>
              <w:bottom w:val="single" w:sz="4" w:space="0" w:color="auto"/>
              <w:right w:val="single" w:sz="4" w:space="0" w:color="auto"/>
            </w:tcBorders>
            <w:shd w:val="clear" w:color="auto" w:fill="auto"/>
            <w:vAlign w:val="center"/>
            <w:hideMark/>
          </w:tcPr>
          <w:p w:rsidR="00CE014F" w:rsidRPr="00C661AE" w:rsidRDefault="00CE014F" w:rsidP="00CE014F">
            <w:pPr>
              <w:jc w:val="center"/>
              <w:rPr>
                <w:rFonts w:ascii="Times New Roman" w:hAnsi="Times New Roman"/>
              </w:rPr>
            </w:pPr>
            <w:r w:rsidRPr="00C661AE">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Другое (пожалуйста, укажите)</w:t>
            </w:r>
          </w:p>
        </w:tc>
        <w:tc>
          <w:tcPr>
            <w:tcW w:w="1315" w:type="dxa"/>
            <w:tcBorders>
              <w:top w:val="nil"/>
              <w:left w:val="nil"/>
              <w:bottom w:val="single" w:sz="4" w:space="0" w:color="auto"/>
              <w:right w:val="single" w:sz="4" w:space="0" w:color="auto"/>
            </w:tcBorders>
            <w:shd w:val="clear" w:color="auto" w:fill="auto"/>
            <w:vAlign w:val="center"/>
            <w:hideMark/>
          </w:tcPr>
          <w:p w:rsidR="00CE014F" w:rsidRPr="000B5FFC" w:rsidRDefault="00CE014F" w:rsidP="00CE014F">
            <w:pPr>
              <w:jc w:val="center"/>
              <w:rPr>
                <w:rFonts w:ascii="Times New Roman" w:hAnsi="Times New Roman"/>
              </w:rPr>
            </w:pPr>
            <w:r w:rsidRPr="000B5FFC">
              <w:rPr>
                <w:rFonts w:ascii="Times New Roman" w:hAnsi="Times New Roman"/>
              </w:rPr>
              <w:t>6</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3E07B8" w:rsidRDefault="00CE014F" w:rsidP="00CE014F">
            <w:pPr>
              <w:jc w:val="center"/>
              <w:rPr>
                <w:rFonts w:ascii="Times New Roman" w:hAnsi="Times New Roman"/>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Животноводство, охота и лесное хозяйство, рыболовство и рыбоводство</w:t>
            </w:r>
          </w:p>
        </w:tc>
        <w:tc>
          <w:tcPr>
            <w:tcW w:w="1315" w:type="dxa"/>
            <w:tcBorders>
              <w:top w:val="nil"/>
              <w:left w:val="nil"/>
              <w:bottom w:val="single" w:sz="4" w:space="0" w:color="auto"/>
              <w:right w:val="single" w:sz="4" w:space="0" w:color="auto"/>
            </w:tcBorders>
            <w:shd w:val="clear" w:color="auto" w:fill="auto"/>
            <w:vAlign w:val="center"/>
            <w:hideMark/>
          </w:tcPr>
          <w:p w:rsidR="00CE014F" w:rsidRPr="006E4D82" w:rsidRDefault="00CE014F" w:rsidP="00CE014F">
            <w:pPr>
              <w:jc w:val="center"/>
              <w:rPr>
                <w:rFonts w:ascii="Times New Roman" w:hAnsi="Times New Roman"/>
              </w:rPr>
            </w:pPr>
            <w:r w:rsidRPr="006E4D82">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Металлургическое производство и производство готовых металлических изделий</w:t>
            </w:r>
          </w:p>
        </w:tc>
        <w:tc>
          <w:tcPr>
            <w:tcW w:w="1315" w:type="dxa"/>
            <w:tcBorders>
              <w:top w:val="nil"/>
              <w:left w:val="nil"/>
              <w:bottom w:val="single" w:sz="4" w:space="0" w:color="auto"/>
              <w:right w:val="single" w:sz="4" w:space="0" w:color="auto"/>
            </w:tcBorders>
            <w:shd w:val="clear" w:color="auto" w:fill="auto"/>
            <w:vAlign w:val="center"/>
            <w:hideMark/>
          </w:tcPr>
          <w:p w:rsidR="00CE014F" w:rsidRPr="001F666C" w:rsidRDefault="00CE014F" w:rsidP="00CE014F">
            <w:pPr>
              <w:jc w:val="center"/>
              <w:rPr>
                <w:rFonts w:ascii="Times New Roman" w:hAnsi="Times New Roman"/>
              </w:rPr>
            </w:pPr>
            <w:r>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3E07B8" w:rsidRDefault="00CE014F" w:rsidP="00CE014F">
            <w:pPr>
              <w:jc w:val="center"/>
              <w:rPr>
                <w:rFonts w:ascii="Times New Roman" w:hAnsi="Times New Roman"/>
              </w:rPr>
            </w:pPr>
            <w:r w:rsidRPr="003E07B8">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70293E">
              <w:rPr>
                <w:rFonts w:ascii="Times New Roman" w:hAnsi="Times New Roman"/>
              </w:rPr>
              <w:t>Овощеводство, декоративное садоводство и производство продукции питомников</w:t>
            </w:r>
          </w:p>
        </w:tc>
        <w:tc>
          <w:tcPr>
            <w:tcW w:w="1315" w:type="dxa"/>
            <w:tcBorders>
              <w:top w:val="nil"/>
              <w:left w:val="nil"/>
              <w:bottom w:val="single" w:sz="4" w:space="0" w:color="auto"/>
              <w:right w:val="single" w:sz="4" w:space="0" w:color="auto"/>
            </w:tcBorders>
            <w:shd w:val="clear" w:color="auto" w:fill="auto"/>
            <w:vAlign w:val="center"/>
            <w:hideMark/>
          </w:tcPr>
          <w:p w:rsidR="00CE014F" w:rsidRPr="001F666C" w:rsidRDefault="00CE014F" w:rsidP="00CE014F">
            <w:pPr>
              <w:jc w:val="center"/>
              <w:rPr>
                <w:rFonts w:ascii="Times New Roman" w:hAnsi="Times New Roman"/>
              </w:rPr>
            </w:pPr>
            <w:r w:rsidRPr="001F666C">
              <w:rPr>
                <w:rFonts w:ascii="Times New Roman" w:hAnsi="Times New Roman"/>
              </w:rPr>
              <w:t>25</w:t>
            </w:r>
          </w:p>
        </w:tc>
        <w:tc>
          <w:tcPr>
            <w:tcW w:w="1211" w:type="dxa"/>
            <w:tcBorders>
              <w:top w:val="nil"/>
              <w:left w:val="nil"/>
              <w:bottom w:val="single" w:sz="4" w:space="0" w:color="auto"/>
              <w:right w:val="single" w:sz="4" w:space="0" w:color="auto"/>
            </w:tcBorders>
            <w:shd w:val="clear" w:color="auto" w:fill="auto"/>
            <w:vAlign w:val="center"/>
            <w:hideMark/>
          </w:tcPr>
          <w:p w:rsidR="00CE014F" w:rsidRPr="00686E16" w:rsidRDefault="00CE014F" w:rsidP="00CE014F">
            <w:pPr>
              <w:jc w:val="center"/>
              <w:rPr>
                <w:rFonts w:ascii="Times New Roman" w:hAnsi="Times New Roman"/>
              </w:rPr>
            </w:pPr>
            <w:r w:rsidRPr="00686E16">
              <w:rPr>
                <w:rFonts w:ascii="Times New Roman" w:hAnsi="Times New Roman"/>
              </w:rPr>
              <w:t>25</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Pr>
                <w:rFonts w:ascii="Times New Roman" w:hAnsi="Times New Roman"/>
              </w:rPr>
              <w:t>Оказание туристических услуг</w:t>
            </w:r>
          </w:p>
        </w:tc>
        <w:tc>
          <w:tcPr>
            <w:tcW w:w="1315" w:type="dxa"/>
            <w:tcBorders>
              <w:top w:val="nil"/>
              <w:left w:val="nil"/>
              <w:bottom w:val="single" w:sz="4" w:space="0" w:color="auto"/>
              <w:right w:val="single" w:sz="4" w:space="0" w:color="auto"/>
            </w:tcBorders>
            <w:shd w:val="clear" w:color="auto" w:fill="auto"/>
            <w:vAlign w:val="center"/>
            <w:hideMark/>
          </w:tcPr>
          <w:p w:rsidR="00CE014F" w:rsidRPr="001F666C" w:rsidRDefault="00CE014F" w:rsidP="00CE014F">
            <w:pPr>
              <w:jc w:val="center"/>
              <w:rPr>
                <w:rFonts w:ascii="Times New Roman" w:hAnsi="Times New Roman"/>
              </w:rPr>
            </w:pPr>
            <w:r>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EC2581" w:rsidRDefault="00CE014F" w:rsidP="00CE014F">
            <w:pPr>
              <w:jc w:val="center"/>
              <w:rPr>
                <w:rFonts w:ascii="Times New Roman" w:hAnsi="Times New Roman"/>
              </w:rPr>
            </w:pPr>
            <w:r w:rsidRPr="00EC2581">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Операции с недвижимым имуществом, аренда и предоставление услуг</w:t>
            </w:r>
          </w:p>
        </w:tc>
        <w:tc>
          <w:tcPr>
            <w:tcW w:w="1315" w:type="dxa"/>
            <w:tcBorders>
              <w:top w:val="nil"/>
              <w:left w:val="nil"/>
              <w:bottom w:val="single" w:sz="4" w:space="0" w:color="auto"/>
              <w:right w:val="single" w:sz="4" w:space="0" w:color="auto"/>
            </w:tcBorders>
            <w:shd w:val="clear" w:color="auto" w:fill="auto"/>
            <w:vAlign w:val="center"/>
            <w:hideMark/>
          </w:tcPr>
          <w:p w:rsidR="00CE014F" w:rsidRPr="001F666C" w:rsidRDefault="00CE014F" w:rsidP="00CE014F">
            <w:pPr>
              <w:jc w:val="center"/>
              <w:rPr>
                <w:rFonts w:ascii="Times New Roman" w:hAnsi="Times New Roman"/>
              </w:rPr>
            </w:pPr>
            <w:r>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EC2581" w:rsidRDefault="00CE014F" w:rsidP="00CE014F">
            <w:pPr>
              <w:jc w:val="center"/>
              <w:rPr>
                <w:rFonts w:ascii="Times New Roman" w:hAnsi="Times New Roman"/>
              </w:rPr>
            </w:pPr>
            <w:r w:rsidRPr="00EC2581">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Оптовая и розничная торговля</w:t>
            </w:r>
          </w:p>
        </w:tc>
        <w:tc>
          <w:tcPr>
            <w:tcW w:w="1315" w:type="dxa"/>
            <w:tcBorders>
              <w:top w:val="nil"/>
              <w:left w:val="nil"/>
              <w:bottom w:val="single" w:sz="4" w:space="0" w:color="auto"/>
              <w:right w:val="single" w:sz="4" w:space="0" w:color="auto"/>
            </w:tcBorders>
            <w:shd w:val="clear" w:color="auto" w:fill="auto"/>
            <w:vAlign w:val="center"/>
            <w:hideMark/>
          </w:tcPr>
          <w:p w:rsidR="00CE014F" w:rsidRPr="00EF1BA1" w:rsidRDefault="00CE014F" w:rsidP="00CE014F">
            <w:pPr>
              <w:jc w:val="center"/>
              <w:rPr>
                <w:rFonts w:ascii="Times New Roman" w:hAnsi="Times New Roman"/>
              </w:rPr>
            </w:pPr>
            <w:r w:rsidRPr="00EF1BA1">
              <w:rPr>
                <w:rFonts w:ascii="Times New Roman" w:hAnsi="Times New Roman"/>
              </w:rPr>
              <w:t>21</w:t>
            </w:r>
          </w:p>
        </w:tc>
        <w:tc>
          <w:tcPr>
            <w:tcW w:w="1211" w:type="dxa"/>
            <w:tcBorders>
              <w:top w:val="nil"/>
              <w:left w:val="nil"/>
              <w:bottom w:val="single" w:sz="4" w:space="0" w:color="auto"/>
              <w:right w:val="single" w:sz="4" w:space="0" w:color="auto"/>
            </w:tcBorders>
            <w:shd w:val="clear" w:color="auto" w:fill="auto"/>
            <w:vAlign w:val="center"/>
            <w:hideMark/>
          </w:tcPr>
          <w:p w:rsidR="00CE014F" w:rsidRPr="00EC2581" w:rsidRDefault="00CE014F" w:rsidP="00CE014F">
            <w:pPr>
              <w:jc w:val="center"/>
              <w:rPr>
                <w:rFonts w:ascii="Times New Roman" w:hAnsi="Times New Roman"/>
              </w:rPr>
            </w:pPr>
            <w:r>
              <w:rPr>
                <w:rFonts w:ascii="Times New Roman" w:hAnsi="Times New Roman"/>
              </w:rPr>
              <w:t>19</w:t>
            </w:r>
          </w:p>
        </w:tc>
        <w:tc>
          <w:tcPr>
            <w:tcW w:w="1211" w:type="dxa"/>
            <w:tcBorders>
              <w:top w:val="nil"/>
              <w:left w:val="nil"/>
              <w:bottom w:val="single" w:sz="4" w:space="0" w:color="auto"/>
              <w:right w:val="single" w:sz="4" w:space="0" w:color="auto"/>
            </w:tcBorders>
            <w:shd w:val="clear" w:color="auto" w:fill="auto"/>
            <w:vAlign w:val="center"/>
            <w:hideMark/>
          </w:tcPr>
          <w:p w:rsidR="00CE014F" w:rsidRPr="00EC2581" w:rsidRDefault="00CE014F" w:rsidP="00CE014F">
            <w:pPr>
              <w:jc w:val="center"/>
              <w:rPr>
                <w:rFonts w:ascii="Times New Roman" w:hAnsi="Times New Roman"/>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EC2581" w:rsidRDefault="00CE014F" w:rsidP="00CE014F">
            <w:pPr>
              <w:jc w:val="center"/>
              <w:rPr>
                <w:rFonts w:ascii="Times New Roman" w:hAnsi="Times New Roman"/>
              </w:rPr>
            </w:pPr>
            <w:r w:rsidRPr="00EC2581">
              <w:rPr>
                <w:rFonts w:ascii="Times New Roman" w:hAnsi="Times New Roman"/>
              </w:rPr>
              <w:t>2</w:t>
            </w: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Переработка и консервирование картофеля, фруктов и овощей</w:t>
            </w:r>
          </w:p>
        </w:tc>
        <w:tc>
          <w:tcPr>
            <w:tcW w:w="1315" w:type="dxa"/>
            <w:tcBorders>
              <w:top w:val="nil"/>
              <w:left w:val="nil"/>
              <w:bottom w:val="single" w:sz="4" w:space="0" w:color="auto"/>
              <w:right w:val="single" w:sz="4" w:space="0" w:color="auto"/>
            </w:tcBorders>
            <w:shd w:val="clear" w:color="auto" w:fill="auto"/>
            <w:vAlign w:val="center"/>
            <w:hideMark/>
          </w:tcPr>
          <w:p w:rsidR="00CE014F" w:rsidRPr="00EF1BA1" w:rsidRDefault="00CE014F" w:rsidP="00CE014F">
            <w:pPr>
              <w:jc w:val="center"/>
              <w:rPr>
                <w:rFonts w:ascii="Times New Roman" w:hAnsi="Times New Roman"/>
              </w:rPr>
            </w:pPr>
            <w:r>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1303D4" w:rsidRDefault="00CE014F" w:rsidP="00CE014F">
            <w:pPr>
              <w:jc w:val="center"/>
              <w:rPr>
                <w:rFonts w:ascii="Times New Roman" w:hAnsi="Times New Roman"/>
              </w:rPr>
            </w:pPr>
            <w:r w:rsidRPr="001303D4">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Предоставление бытовых услуг</w:t>
            </w:r>
          </w:p>
        </w:tc>
        <w:tc>
          <w:tcPr>
            <w:tcW w:w="1315" w:type="dxa"/>
            <w:tcBorders>
              <w:top w:val="nil"/>
              <w:left w:val="nil"/>
              <w:bottom w:val="single" w:sz="4" w:space="0" w:color="auto"/>
              <w:right w:val="single" w:sz="4" w:space="0" w:color="auto"/>
            </w:tcBorders>
            <w:shd w:val="clear" w:color="auto" w:fill="auto"/>
            <w:vAlign w:val="center"/>
            <w:hideMark/>
          </w:tcPr>
          <w:p w:rsidR="00CE014F" w:rsidRPr="00EF1BA1" w:rsidRDefault="00CE014F" w:rsidP="00CE014F">
            <w:pPr>
              <w:jc w:val="center"/>
              <w:rPr>
                <w:rFonts w:ascii="Times New Roman" w:hAnsi="Times New Roman"/>
              </w:rPr>
            </w:pPr>
            <w:r>
              <w:rPr>
                <w:rFonts w:ascii="Times New Roman" w:hAnsi="Times New Roman"/>
              </w:rPr>
              <w:t>8</w:t>
            </w:r>
          </w:p>
        </w:tc>
        <w:tc>
          <w:tcPr>
            <w:tcW w:w="1211" w:type="dxa"/>
            <w:tcBorders>
              <w:top w:val="nil"/>
              <w:left w:val="nil"/>
              <w:bottom w:val="single" w:sz="4" w:space="0" w:color="auto"/>
              <w:right w:val="single" w:sz="4" w:space="0" w:color="auto"/>
            </w:tcBorders>
            <w:shd w:val="clear" w:color="auto" w:fill="auto"/>
            <w:vAlign w:val="center"/>
            <w:hideMark/>
          </w:tcPr>
          <w:p w:rsidR="00CE014F" w:rsidRPr="001303D4" w:rsidRDefault="00CE014F" w:rsidP="00CE014F">
            <w:pPr>
              <w:jc w:val="center"/>
              <w:rPr>
                <w:rFonts w:ascii="Times New Roman" w:hAnsi="Times New Roman"/>
              </w:rPr>
            </w:pPr>
            <w:r w:rsidRPr="001303D4">
              <w:rPr>
                <w:rFonts w:ascii="Times New Roman" w:hAnsi="Times New Roman"/>
              </w:rPr>
              <w:t>8</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Предоставление социальных услуг</w:t>
            </w:r>
          </w:p>
        </w:tc>
        <w:tc>
          <w:tcPr>
            <w:tcW w:w="1315" w:type="dxa"/>
            <w:tcBorders>
              <w:top w:val="nil"/>
              <w:left w:val="nil"/>
              <w:bottom w:val="single" w:sz="4" w:space="0" w:color="auto"/>
              <w:right w:val="single" w:sz="4" w:space="0" w:color="auto"/>
            </w:tcBorders>
            <w:shd w:val="clear" w:color="auto" w:fill="auto"/>
            <w:vAlign w:val="center"/>
            <w:hideMark/>
          </w:tcPr>
          <w:p w:rsidR="00CE014F" w:rsidRPr="00EF1BA1" w:rsidRDefault="00CE014F" w:rsidP="00CE014F">
            <w:pPr>
              <w:jc w:val="center"/>
              <w:rPr>
                <w:rFonts w:ascii="Times New Roman" w:hAnsi="Times New Roman"/>
              </w:rPr>
            </w:pPr>
            <w:r>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697868" w:rsidRDefault="00CE014F" w:rsidP="00CE014F">
            <w:pPr>
              <w:jc w:val="center"/>
              <w:rPr>
                <w:rFonts w:ascii="Times New Roman" w:hAnsi="Times New Roman"/>
              </w:rPr>
            </w:pPr>
            <w:r>
              <w:rPr>
                <w:rFonts w:ascii="Times New Roman" w:hAnsi="Times New Roman"/>
              </w:rPr>
              <w:t>5</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Pr>
                <w:rFonts w:ascii="Times New Roman" w:hAnsi="Times New Roman"/>
              </w:rPr>
              <w:t>Производство молочных продуктов</w:t>
            </w:r>
          </w:p>
        </w:tc>
        <w:tc>
          <w:tcPr>
            <w:tcW w:w="1315" w:type="dxa"/>
            <w:tcBorders>
              <w:top w:val="nil"/>
              <w:left w:val="nil"/>
              <w:bottom w:val="single" w:sz="4" w:space="0" w:color="auto"/>
              <w:right w:val="single" w:sz="4" w:space="0" w:color="auto"/>
            </w:tcBorders>
            <w:shd w:val="clear" w:color="auto" w:fill="auto"/>
            <w:vAlign w:val="center"/>
            <w:hideMark/>
          </w:tcPr>
          <w:p w:rsidR="00CE014F" w:rsidRDefault="00CE014F" w:rsidP="00CE014F">
            <w:pPr>
              <w:jc w:val="center"/>
              <w:rPr>
                <w:rFonts w:ascii="Times New Roman" w:hAnsi="Times New Roman"/>
              </w:rPr>
            </w:pPr>
            <w:r>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Производство мяса и мясопродуктов</w:t>
            </w:r>
          </w:p>
        </w:tc>
        <w:tc>
          <w:tcPr>
            <w:tcW w:w="1315" w:type="dxa"/>
            <w:tcBorders>
              <w:top w:val="nil"/>
              <w:left w:val="nil"/>
              <w:bottom w:val="single" w:sz="4" w:space="0" w:color="auto"/>
              <w:right w:val="single" w:sz="4" w:space="0" w:color="auto"/>
            </w:tcBorders>
            <w:shd w:val="clear" w:color="auto" w:fill="auto"/>
            <w:vAlign w:val="center"/>
            <w:hideMark/>
          </w:tcPr>
          <w:p w:rsidR="00CE014F" w:rsidRPr="00EF1BA1" w:rsidRDefault="00CE014F" w:rsidP="00CE014F">
            <w:pPr>
              <w:jc w:val="center"/>
              <w:rPr>
                <w:rFonts w:ascii="Times New Roman" w:hAnsi="Times New Roman"/>
              </w:rPr>
            </w:pPr>
            <w:r>
              <w:rPr>
                <w:rFonts w:ascii="Times New Roman" w:hAnsi="Times New Roman"/>
              </w:rPr>
              <w:t>7</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7</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AC102B">
              <w:rPr>
                <w:rFonts w:ascii="Times New Roman" w:hAnsi="Times New Roman"/>
              </w:rPr>
              <w:t>Производство неметаллических минеральных продуктов (в том числе резиновых и пластмассовых изделий)</w:t>
            </w:r>
          </w:p>
        </w:tc>
        <w:tc>
          <w:tcPr>
            <w:tcW w:w="1315" w:type="dxa"/>
            <w:tcBorders>
              <w:top w:val="nil"/>
              <w:left w:val="nil"/>
              <w:bottom w:val="single" w:sz="4" w:space="0" w:color="auto"/>
              <w:right w:val="single" w:sz="4" w:space="0" w:color="auto"/>
            </w:tcBorders>
            <w:shd w:val="clear" w:color="auto" w:fill="auto"/>
            <w:vAlign w:val="center"/>
            <w:hideMark/>
          </w:tcPr>
          <w:p w:rsidR="00CE014F" w:rsidRDefault="00CE014F" w:rsidP="00CE014F">
            <w:pPr>
              <w:jc w:val="center"/>
              <w:rPr>
                <w:rFonts w:ascii="Times New Roman" w:hAnsi="Times New Roman"/>
              </w:rPr>
            </w:pPr>
            <w:r>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Производство пищевых продуктов, включая напитки</w:t>
            </w:r>
          </w:p>
        </w:tc>
        <w:tc>
          <w:tcPr>
            <w:tcW w:w="1315" w:type="dxa"/>
            <w:tcBorders>
              <w:top w:val="nil"/>
              <w:left w:val="nil"/>
              <w:bottom w:val="single" w:sz="4" w:space="0" w:color="auto"/>
              <w:right w:val="single" w:sz="4" w:space="0" w:color="auto"/>
            </w:tcBorders>
            <w:shd w:val="clear" w:color="auto" w:fill="auto"/>
            <w:vAlign w:val="center"/>
            <w:hideMark/>
          </w:tcPr>
          <w:p w:rsidR="00CE014F" w:rsidRPr="00AC102B" w:rsidRDefault="00CE014F" w:rsidP="00CE014F">
            <w:pPr>
              <w:jc w:val="center"/>
              <w:rPr>
                <w:rFonts w:ascii="Times New Roman" w:hAnsi="Times New Roman"/>
              </w:rPr>
            </w:pPr>
            <w:r>
              <w:rPr>
                <w:rFonts w:ascii="Times New Roman" w:hAnsi="Times New Roman"/>
              </w:rPr>
              <w:t>9</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9</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Производство строительных материалов</w:t>
            </w:r>
          </w:p>
        </w:tc>
        <w:tc>
          <w:tcPr>
            <w:tcW w:w="1315" w:type="dxa"/>
            <w:tcBorders>
              <w:top w:val="nil"/>
              <w:left w:val="nil"/>
              <w:bottom w:val="single" w:sz="4" w:space="0" w:color="auto"/>
              <w:right w:val="single" w:sz="4" w:space="0" w:color="auto"/>
            </w:tcBorders>
            <w:shd w:val="clear" w:color="auto" w:fill="auto"/>
            <w:vAlign w:val="center"/>
            <w:hideMark/>
          </w:tcPr>
          <w:p w:rsidR="00CE014F" w:rsidRPr="00AC102B" w:rsidRDefault="00CE014F" w:rsidP="00CE014F">
            <w:pPr>
              <w:jc w:val="center"/>
              <w:rPr>
                <w:rFonts w:ascii="Times New Roman" w:hAnsi="Times New Roman"/>
              </w:rPr>
            </w:pPr>
            <w:r>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FC07D5" w:rsidRDefault="00CE014F" w:rsidP="00CE014F">
            <w:pPr>
              <w:jc w:val="center"/>
              <w:rPr>
                <w:rFonts w:ascii="Times New Roman" w:hAnsi="Times New Roman"/>
              </w:rPr>
            </w:pPr>
            <w:r w:rsidRPr="00FC07D5">
              <w:rPr>
                <w:rFonts w:ascii="Times New Roman" w:hAnsi="Times New Roman"/>
              </w:rPr>
              <w:t>2</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Связь</w:t>
            </w:r>
          </w:p>
        </w:tc>
        <w:tc>
          <w:tcPr>
            <w:tcW w:w="1315" w:type="dxa"/>
            <w:tcBorders>
              <w:top w:val="nil"/>
              <w:left w:val="nil"/>
              <w:bottom w:val="single" w:sz="4" w:space="0" w:color="auto"/>
              <w:right w:val="single" w:sz="4" w:space="0" w:color="auto"/>
            </w:tcBorders>
            <w:shd w:val="clear" w:color="auto" w:fill="auto"/>
            <w:vAlign w:val="center"/>
            <w:hideMark/>
          </w:tcPr>
          <w:p w:rsidR="00CE014F" w:rsidRPr="00AC102B" w:rsidRDefault="00CE014F" w:rsidP="00CE014F">
            <w:pPr>
              <w:jc w:val="center"/>
              <w:rPr>
                <w:rFonts w:ascii="Times New Roman" w:hAnsi="Times New Roman"/>
              </w:rPr>
            </w:pPr>
            <w:r>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Pr>
                <w:rFonts w:ascii="Times New Roman" w:hAnsi="Times New Roman"/>
              </w:rPr>
              <w:t>Сельскохозяйственное машиностроение</w:t>
            </w:r>
          </w:p>
        </w:tc>
        <w:tc>
          <w:tcPr>
            <w:tcW w:w="1315" w:type="dxa"/>
            <w:tcBorders>
              <w:top w:val="nil"/>
              <w:left w:val="nil"/>
              <w:bottom w:val="single" w:sz="4" w:space="0" w:color="auto"/>
              <w:right w:val="single" w:sz="4" w:space="0" w:color="auto"/>
            </w:tcBorders>
            <w:shd w:val="clear" w:color="auto" w:fill="auto"/>
            <w:vAlign w:val="center"/>
            <w:hideMark/>
          </w:tcPr>
          <w:p w:rsidR="00CE014F" w:rsidRDefault="00CE014F" w:rsidP="00CE014F">
            <w:pPr>
              <w:jc w:val="center"/>
              <w:rPr>
                <w:rFonts w:ascii="Times New Roman" w:hAnsi="Times New Roman"/>
              </w:rPr>
            </w:pPr>
            <w:r>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Страхование</w:t>
            </w:r>
          </w:p>
        </w:tc>
        <w:tc>
          <w:tcPr>
            <w:tcW w:w="1315" w:type="dxa"/>
            <w:tcBorders>
              <w:top w:val="nil"/>
              <w:left w:val="nil"/>
              <w:bottom w:val="single" w:sz="4" w:space="0" w:color="auto"/>
              <w:right w:val="single" w:sz="4" w:space="0" w:color="auto"/>
            </w:tcBorders>
            <w:shd w:val="clear" w:color="auto" w:fill="auto"/>
            <w:vAlign w:val="center"/>
            <w:hideMark/>
          </w:tcPr>
          <w:p w:rsidR="00CE014F" w:rsidRPr="002C6024" w:rsidRDefault="00CE014F" w:rsidP="00CE014F">
            <w:pPr>
              <w:jc w:val="center"/>
              <w:rPr>
                <w:rFonts w:ascii="Times New Roman" w:hAnsi="Times New Roman"/>
              </w:rPr>
            </w:pPr>
            <w:r>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4</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Строительство</w:t>
            </w:r>
          </w:p>
        </w:tc>
        <w:tc>
          <w:tcPr>
            <w:tcW w:w="1315" w:type="dxa"/>
            <w:tcBorders>
              <w:top w:val="nil"/>
              <w:left w:val="nil"/>
              <w:bottom w:val="single" w:sz="4" w:space="0" w:color="auto"/>
              <w:right w:val="single" w:sz="4" w:space="0" w:color="auto"/>
            </w:tcBorders>
            <w:shd w:val="clear" w:color="auto" w:fill="auto"/>
            <w:vAlign w:val="center"/>
            <w:hideMark/>
          </w:tcPr>
          <w:p w:rsidR="00CE014F" w:rsidRPr="00D316B8" w:rsidRDefault="00CE014F" w:rsidP="00CE014F">
            <w:pPr>
              <w:jc w:val="center"/>
              <w:rPr>
                <w:rFonts w:ascii="Times New Roman" w:hAnsi="Times New Roman"/>
              </w:rPr>
            </w:pPr>
            <w:r w:rsidRPr="00D316B8">
              <w:rPr>
                <w:rFonts w:ascii="Times New Roman" w:hAnsi="Times New Roman"/>
              </w:rPr>
              <w:t>10</w:t>
            </w: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8</w:t>
            </w: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2</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Сфера ИТ-технологий (включая ИТ-услуги, разработку ИТ-технологий, программ и т.д.)</w:t>
            </w:r>
          </w:p>
        </w:tc>
        <w:tc>
          <w:tcPr>
            <w:tcW w:w="1315" w:type="dxa"/>
            <w:tcBorders>
              <w:top w:val="nil"/>
              <w:left w:val="nil"/>
              <w:bottom w:val="single" w:sz="4" w:space="0" w:color="auto"/>
              <w:right w:val="single" w:sz="4" w:space="0" w:color="auto"/>
            </w:tcBorders>
            <w:shd w:val="clear" w:color="auto" w:fill="auto"/>
            <w:vAlign w:val="center"/>
            <w:hideMark/>
          </w:tcPr>
          <w:p w:rsidR="00CE014F" w:rsidRPr="00577609" w:rsidRDefault="00CE014F" w:rsidP="00CE014F">
            <w:pPr>
              <w:jc w:val="center"/>
              <w:rPr>
                <w:rFonts w:ascii="Times New Roman" w:hAnsi="Times New Roman"/>
              </w:rPr>
            </w:pPr>
            <w:r w:rsidRPr="00577609">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A96715" w:rsidRDefault="00CE014F" w:rsidP="00CE014F">
            <w:pPr>
              <w:jc w:val="center"/>
              <w:rPr>
                <w:rFonts w:ascii="Times New Roman" w:hAnsi="Times New Roman"/>
              </w:rPr>
            </w:pPr>
            <w:r w:rsidRPr="00A96715">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Текстильное и швейное производство, производство кожи и изделий из кожи</w:t>
            </w:r>
          </w:p>
        </w:tc>
        <w:tc>
          <w:tcPr>
            <w:tcW w:w="1315" w:type="dxa"/>
            <w:tcBorders>
              <w:top w:val="nil"/>
              <w:left w:val="nil"/>
              <w:bottom w:val="single" w:sz="4" w:space="0" w:color="auto"/>
              <w:right w:val="single" w:sz="4" w:space="0" w:color="auto"/>
            </w:tcBorders>
            <w:shd w:val="clear" w:color="auto" w:fill="auto"/>
            <w:vAlign w:val="center"/>
            <w:hideMark/>
          </w:tcPr>
          <w:p w:rsidR="00CE014F" w:rsidRPr="00BE527B" w:rsidRDefault="00CE014F" w:rsidP="00CE014F">
            <w:pPr>
              <w:jc w:val="center"/>
              <w:rPr>
                <w:rFonts w:ascii="Times New Roman" w:hAnsi="Times New Roman"/>
              </w:rPr>
            </w:pPr>
            <w:r w:rsidRPr="00BE527B">
              <w:rPr>
                <w:rFonts w:ascii="Times New Roman" w:hAnsi="Times New Roman"/>
              </w:rPr>
              <w:t>9</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8</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Топливно-энергетический комплекс</w:t>
            </w:r>
          </w:p>
        </w:tc>
        <w:tc>
          <w:tcPr>
            <w:tcW w:w="1315" w:type="dxa"/>
            <w:tcBorders>
              <w:top w:val="nil"/>
              <w:left w:val="nil"/>
              <w:bottom w:val="single" w:sz="4" w:space="0" w:color="auto"/>
              <w:right w:val="single" w:sz="4" w:space="0" w:color="auto"/>
            </w:tcBorders>
            <w:shd w:val="clear" w:color="auto" w:fill="auto"/>
            <w:vAlign w:val="center"/>
            <w:hideMark/>
          </w:tcPr>
          <w:p w:rsidR="00CE014F" w:rsidRPr="00E2380C" w:rsidRDefault="00CE014F" w:rsidP="00CE014F">
            <w:pPr>
              <w:jc w:val="center"/>
              <w:rPr>
                <w:rFonts w:ascii="Times New Roman" w:hAnsi="Times New Roman"/>
              </w:rPr>
            </w:pPr>
            <w:r w:rsidRPr="00E2380C">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45584" w:rsidRDefault="00CE014F" w:rsidP="00CE014F">
            <w:pPr>
              <w:jc w:val="center"/>
              <w:rPr>
                <w:rFonts w:ascii="Times New Roman" w:hAnsi="Times New Roman"/>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sidRPr="0008524D">
              <w:rPr>
                <w:rFonts w:ascii="Times New Roman" w:hAnsi="Times New Roman"/>
              </w:rPr>
              <w:t>Торговля автотранспортными средствами и мотоциклами, их обслуживание и ремонт</w:t>
            </w:r>
          </w:p>
        </w:tc>
        <w:tc>
          <w:tcPr>
            <w:tcW w:w="1315" w:type="dxa"/>
            <w:tcBorders>
              <w:top w:val="nil"/>
              <w:left w:val="nil"/>
              <w:bottom w:val="single" w:sz="4" w:space="0" w:color="auto"/>
              <w:right w:val="single" w:sz="4" w:space="0" w:color="auto"/>
            </w:tcBorders>
            <w:shd w:val="clear" w:color="auto" w:fill="auto"/>
            <w:vAlign w:val="center"/>
            <w:hideMark/>
          </w:tcPr>
          <w:p w:rsidR="00CE014F" w:rsidRPr="00E2380C" w:rsidRDefault="00CE014F" w:rsidP="00CE014F">
            <w:pPr>
              <w:jc w:val="center"/>
              <w:rPr>
                <w:rFonts w:ascii="Times New Roman" w:hAnsi="Times New Roman"/>
              </w:rPr>
            </w:pPr>
            <w:r w:rsidRPr="00E2380C">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2</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p>
        </w:tc>
        <w:tc>
          <w:tcPr>
            <w:tcW w:w="2486" w:type="dxa"/>
            <w:gridSpan w:val="2"/>
            <w:tcBorders>
              <w:top w:val="nil"/>
              <w:left w:val="nil"/>
              <w:bottom w:val="single" w:sz="4" w:space="0" w:color="auto"/>
              <w:right w:val="single" w:sz="4" w:space="0" w:color="auto"/>
            </w:tcBorders>
            <w:shd w:val="clear" w:color="auto" w:fill="auto"/>
            <w:vAlign w:val="bottom"/>
            <w:hideMark/>
          </w:tcPr>
          <w:p w:rsidR="00CE014F" w:rsidRPr="0008524D" w:rsidRDefault="00CE014F" w:rsidP="00CE014F">
            <w:pPr>
              <w:ind w:right="-13"/>
              <w:rPr>
                <w:rFonts w:ascii="Times New Roman" w:hAnsi="Times New Roman"/>
              </w:rPr>
            </w:pPr>
            <w:r>
              <w:rPr>
                <w:rFonts w:ascii="Times New Roman" w:hAnsi="Times New Roman"/>
              </w:rPr>
              <w:t>Химическое производство</w:t>
            </w:r>
          </w:p>
        </w:tc>
        <w:tc>
          <w:tcPr>
            <w:tcW w:w="1315" w:type="dxa"/>
            <w:tcBorders>
              <w:top w:val="nil"/>
              <w:left w:val="nil"/>
              <w:bottom w:val="single" w:sz="4" w:space="0" w:color="auto"/>
              <w:right w:val="single" w:sz="4" w:space="0" w:color="auto"/>
            </w:tcBorders>
            <w:shd w:val="clear" w:color="auto" w:fill="auto"/>
            <w:vAlign w:val="center"/>
            <w:hideMark/>
          </w:tcPr>
          <w:p w:rsidR="00CE014F" w:rsidRPr="00E2380C" w:rsidRDefault="00CE014F" w:rsidP="00CE014F">
            <w:pPr>
              <w:jc w:val="center"/>
              <w:rPr>
                <w:rFonts w:ascii="Times New Roman" w:hAnsi="Times New Roman"/>
              </w:rPr>
            </w:pPr>
            <w:r>
              <w:rPr>
                <w:rFonts w:ascii="Times New Roman" w:hAnsi="Times New Roman"/>
              </w:rPr>
              <w:t>1</w:t>
            </w: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1</w:t>
            </w:r>
          </w:p>
        </w:tc>
        <w:tc>
          <w:tcPr>
            <w:tcW w:w="1211" w:type="dxa"/>
            <w:tcBorders>
              <w:top w:val="single" w:sz="4" w:space="0" w:color="auto"/>
              <w:left w:val="nil"/>
              <w:bottom w:val="single" w:sz="4" w:space="0" w:color="auto"/>
              <w:right w:val="single" w:sz="4" w:space="0" w:color="auto"/>
            </w:tcBorders>
            <w:vAlign w:val="center"/>
          </w:tcPr>
          <w:p w:rsidR="00CE014F" w:rsidRPr="00D10814" w:rsidRDefault="00CE014F" w:rsidP="00CE014F">
            <w:pPr>
              <w:jc w:val="center"/>
              <w:rPr>
                <w:rFonts w:ascii="Times New Roman" w:hAnsi="Times New Roman"/>
                <w:color w:val="FF0000"/>
              </w:rPr>
            </w:pP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c>
          <w:tcPr>
            <w:tcW w:w="1211" w:type="dxa"/>
            <w:tcBorders>
              <w:top w:val="nil"/>
              <w:left w:val="nil"/>
              <w:bottom w:val="single" w:sz="4" w:space="0" w:color="auto"/>
              <w:right w:val="single" w:sz="4" w:space="0" w:color="auto"/>
            </w:tcBorders>
            <w:shd w:val="clear" w:color="auto" w:fill="auto"/>
            <w:vAlign w:val="center"/>
            <w:hideMark/>
          </w:tcPr>
          <w:p w:rsidR="00CE014F" w:rsidRPr="00D10814" w:rsidRDefault="00CE014F" w:rsidP="00CE014F">
            <w:pPr>
              <w:jc w:val="center"/>
              <w:rPr>
                <w:rFonts w:ascii="Times New Roman" w:hAnsi="Times New Roman"/>
                <w:color w:val="FF0000"/>
              </w:rPr>
            </w:pPr>
          </w:p>
        </w:tc>
      </w:tr>
      <w:tr w:rsidR="00CE014F" w:rsidRPr="00D10814" w:rsidTr="00CE014F">
        <w:trPr>
          <w:trHeight w:val="300"/>
        </w:trPr>
        <w:tc>
          <w:tcPr>
            <w:tcW w:w="782" w:type="dxa"/>
            <w:tcBorders>
              <w:top w:val="nil"/>
              <w:left w:val="single" w:sz="4" w:space="0" w:color="auto"/>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r w:rsidRPr="0008524D">
              <w:rPr>
                <w:rFonts w:ascii="Times New Roman" w:hAnsi="Times New Roman"/>
              </w:rPr>
              <w:t>Итого</w:t>
            </w:r>
          </w:p>
        </w:tc>
        <w:tc>
          <w:tcPr>
            <w:tcW w:w="2486" w:type="dxa"/>
            <w:gridSpan w:val="2"/>
            <w:tcBorders>
              <w:top w:val="nil"/>
              <w:left w:val="nil"/>
              <w:bottom w:val="single" w:sz="4" w:space="0" w:color="auto"/>
              <w:right w:val="single" w:sz="4" w:space="0" w:color="auto"/>
            </w:tcBorders>
            <w:shd w:val="clear" w:color="auto" w:fill="auto"/>
            <w:vAlign w:val="center"/>
            <w:hideMark/>
          </w:tcPr>
          <w:p w:rsidR="00CE014F" w:rsidRPr="0008524D" w:rsidRDefault="00CE014F" w:rsidP="00CE014F">
            <w:pPr>
              <w:jc w:val="center"/>
              <w:rPr>
                <w:rFonts w:ascii="Times New Roman" w:hAnsi="Times New Roman"/>
              </w:rPr>
            </w:pPr>
            <w:r w:rsidRPr="0008524D">
              <w:rPr>
                <w:rFonts w:ascii="Times New Roman" w:hAnsi="Times New Roman"/>
              </w:rPr>
              <w:t> </w:t>
            </w:r>
          </w:p>
        </w:tc>
        <w:tc>
          <w:tcPr>
            <w:tcW w:w="1315" w:type="dxa"/>
            <w:tcBorders>
              <w:top w:val="nil"/>
              <w:left w:val="nil"/>
              <w:bottom w:val="single" w:sz="4" w:space="0" w:color="auto"/>
              <w:right w:val="single" w:sz="4" w:space="0" w:color="auto"/>
            </w:tcBorders>
            <w:shd w:val="clear" w:color="auto" w:fill="auto"/>
            <w:vAlign w:val="center"/>
            <w:hideMark/>
          </w:tcPr>
          <w:p w:rsidR="00CE014F" w:rsidRPr="00C75D8E" w:rsidRDefault="00CE014F" w:rsidP="00CE014F">
            <w:pPr>
              <w:jc w:val="center"/>
              <w:rPr>
                <w:rFonts w:ascii="Times New Roman" w:hAnsi="Times New Roman"/>
              </w:rPr>
            </w:pPr>
            <w:r w:rsidRPr="00C75D8E">
              <w:rPr>
                <w:rFonts w:ascii="Times New Roman" w:hAnsi="Times New Roman"/>
              </w:rPr>
              <w:t>319</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291</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19</w:t>
            </w:r>
          </w:p>
        </w:tc>
        <w:tc>
          <w:tcPr>
            <w:tcW w:w="1211" w:type="dxa"/>
            <w:tcBorders>
              <w:top w:val="single" w:sz="4" w:space="0" w:color="auto"/>
              <w:left w:val="nil"/>
              <w:bottom w:val="single" w:sz="4" w:space="0" w:color="auto"/>
              <w:right w:val="single" w:sz="4" w:space="0" w:color="auto"/>
            </w:tcBorders>
            <w:vAlign w:val="center"/>
          </w:tcPr>
          <w:p w:rsidR="00CE014F" w:rsidRPr="00D45584" w:rsidRDefault="00CE014F" w:rsidP="00CE014F">
            <w:pPr>
              <w:jc w:val="center"/>
              <w:rPr>
                <w:rFonts w:ascii="Times New Roman" w:hAnsi="Times New Roman"/>
              </w:rPr>
            </w:pPr>
            <w:r>
              <w:rPr>
                <w:rFonts w:ascii="Times New Roman" w:hAnsi="Times New Roman"/>
              </w:rPr>
              <w:t>4</w:t>
            </w:r>
          </w:p>
        </w:tc>
        <w:tc>
          <w:tcPr>
            <w:tcW w:w="1211" w:type="dxa"/>
            <w:tcBorders>
              <w:top w:val="nil"/>
              <w:left w:val="single" w:sz="4" w:space="0" w:color="auto"/>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Pr>
                <w:rFonts w:ascii="Times New Roman" w:hAnsi="Times New Roman"/>
              </w:rPr>
              <w:t>3</w:t>
            </w:r>
          </w:p>
        </w:tc>
        <w:tc>
          <w:tcPr>
            <w:tcW w:w="1211" w:type="dxa"/>
            <w:tcBorders>
              <w:top w:val="nil"/>
              <w:left w:val="nil"/>
              <w:bottom w:val="single" w:sz="4" w:space="0" w:color="auto"/>
              <w:right w:val="single" w:sz="4" w:space="0" w:color="auto"/>
            </w:tcBorders>
            <w:shd w:val="clear" w:color="auto" w:fill="auto"/>
            <w:vAlign w:val="center"/>
            <w:hideMark/>
          </w:tcPr>
          <w:p w:rsidR="00CE014F" w:rsidRPr="00D45584" w:rsidRDefault="00CE014F" w:rsidP="00CE014F">
            <w:pPr>
              <w:jc w:val="center"/>
              <w:rPr>
                <w:rFonts w:ascii="Times New Roman" w:hAnsi="Times New Roman"/>
              </w:rPr>
            </w:pPr>
            <w:r w:rsidRPr="00D45584">
              <w:rPr>
                <w:rFonts w:ascii="Times New Roman" w:hAnsi="Times New Roman"/>
              </w:rPr>
              <w:t>2</w:t>
            </w:r>
          </w:p>
        </w:tc>
      </w:tr>
    </w:tbl>
    <w:p w:rsidR="00CE014F" w:rsidRDefault="00CE014F" w:rsidP="00310834">
      <w:pPr>
        <w:spacing w:after="0"/>
        <w:jc w:val="center"/>
        <w:outlineLvl w:val="0"/>
        <w:rPr>
          <w:rFonts w:ascii="Times New Roman" w:hAnsi="Times New Roman"/>
          <w:b/>
          <w:i/>
          <w:color w:val="FF0000"/>
          <w:sz w:val="28"/>
          <w:szCs w:val="28"/>
        </w:rPr>
      </w:pPr>
    </w:p>
    <w:p w:rsidR="00B32470" w:rsidRPr="00B45F9D" w:rsidRDefault="00B32470" w:rsidP="003B5ED3">
      <w:pPr>
        <w:spacing w:after="0" w:line="240" w:lineRule="auto"/>
        <w:rPr>
          <w:rFonts w:ascii="Times New Roman" w:hAnsi="Times New Roman"/>
          <w:b/>
          <w:color w:val="FF0000"/>
          <w:sz w:val="28"/>
          <w:szCs w:val="28"/>
        </w:rPr>
      </w:pPr>
    </w:p>
    <w:p w:rsidR="000513C0" w:rsidRPr="007851DD" w:rsidRDefault="000513C0" w:rsidP="00310834">
      <w:pPr>
        <w:spacing w:after="0"/>
        <w:jc w:val="center"/>
        <w:outlineLvl w:val="0"/>
        <w:rPr>
          <w:rFonts w:ascii="Times New Roman" w:hAnsi="Times New Roman"/>
          <w:b/>
          <w:i/>
          <w:sz w:val="24"/>
          <w:szCs w:val="24"/>
        </w:rPr>
      </w:pPr>
      <w:r w:rsidRPr="007851DD">
        <w:rPr>
          <w:rFonts w:ascii="Times New Roman" w:hAnsi="Times New Roman"/>
          <w:b/>
          <w:i/>
          <w:sz w:val="24"/>
          <w:szCs w:val="24"/>
        </w:rPr>
        <w:t>Количество потребителей товаров и услуг,</w:t>
      </w:r>
    </w:p>
    <w:p w:rsidR="000513C0" w:rsidRPr="007851DD" w:rsidRDefault="000513C0" w:rsidP="000513C0">
      <w:pPr>
        <w:spacing w:after="0"/>
        <w:jc w:val="center"/>
        <w:rPr>
          <w:rFonts w:ascii="Times New Roman" w:hAnsi="Times New Roman"/>
          <w:b/>
          <w:i/>
          <w:sz w:val="24"/>
          <w:szCs w:val="24"/>
        </w:rPr>
      </w:pPr>
      <w:r w:rsidRPr="007851DD">
        <w:rPr>
          <w:rFonts w:ascii="Times New Roman" w:hAnsi="Times New Roman"/>
          <w:b/>
          <w:i/>
          <w:sz w:val="24"/>
          <w:szCs w:val="24"/>
        </w:rPr>
        <w:t>принявших участие в опросе.</w:t>
      </w:r>
    </w:p>
    <w:p w:rsidR="003B5ED3" w:rsidRPr="007851DD" w:rsidRDefault="003B5ED3" w:rsidP="003B5ED3">
      <w:pPr>
        <w:spacing w:after="0"/>
        <w:rPr>
          <w:rFonts w:ascii="Times New Roman" w:hAnsi="Times New Roman"/>
          <w:b/>
          <w:i/>
          <w:sz w:val="24"/>
          <w:szCs w:val="24"/>
        </w:rPr>
      </w:pPr>
    </w:p>
    <w:tbl>
      <w:tblPr>
        <w:tblW w:w="6800" w:type="dxa"/>
        <w:jc w:val="center"/>
        <w:tblInd w:w="93" w:type="dxa"/>
        <w:tblLook w:val="04A0"/>
      </w:tblPr>
      <w:tblGrid>
        <w:gridCol w:w="960"/>
        <w:gridCol w:w="3820"/>
        <w:gridCol w:w="2020"/>
      </w:tblGrid>
      <w:tr w:rsidR="003B5ED3" w:rsidRPr="00DC149E" w:rsidTr="00B73F46">
        <w:trPr>
          <w:trHeight w:val="375"/>
          <w:jc w:val="center"/>
        </w:trPr>
        <w:tc>
          <w:tcPr>
            <w:tcW w:w="6800" w:type="dxa"/>
            <w:gridSpan w:val="3"/>
            <w:tcBorders>
              <w:top w:val="nil"/>
              <w:left w:val="nil"/>
              <w:bottom w:val="single" w:sz="4" w:space="0" w:color="auto"/>
              <w:right w:val="nil"/>
            </w:tcBorders>
            <w:shd w:val="clear" w:color="auto" w:fill="auto"/>
            <w:vAlign w:val="center"/>
            <w:hideMark/>
          </w:tcPr>
          <w:p w:rsidR="003B5ED3" w:rsidRPr="00DC149E" w:rsidRDefault="003B5ED3" w:rsidP="00B73F46">
            <w:pPr>
              <w:spacing w:after="0"/>
              <w:jc w:val="center"/>
              <w:rPr>
                <w:b/>
                <w:color w:val="000000"/>
              </w:rPr>
            </w:pPr>
          </w:p>
        </w:tc>
      </w:tr>
      <w:tr w:rsidR="003B5ED3" w:rsidRPr="003A1F9D" w:rsidTr="00B73F46">
        <w:trPr>
          <w:trHeight w:val="454"/>
          <w:jc w:val="center"/>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3B5ED3" w:rsidRPr="006F107B" w:rsidRDefault="003B5ED3" w:rsidP="00B73F46">
            <w:pPr>
              <w:spacing w:after="0"/>
              <w:jc w:val="center"/>
              <w:rPr>
                <w:rFonts w:ascii="Times New Roman" w:hAnsi="Times New Roman"/>
                <w:sz w:val="24"/>
                <w:szCs w:val="24"/>
              </w:rPr>
            </w:pPr>
            <w:r w:rsidRPr="006F107B">
              <w:rPr>
                <w:rFonts w:ascii="Times New Roman" w:hAnsi="Times New Roman"/>
                <w:sz w:val="24"/>
                <w:szCs w:val="24"/>
              </w:rPr>
              <w:t>№</w:t>
            </w:r>
          </w:p>
        </w:tc>
        <w:tc>
          <w:tcPr>
            <w:tcW w:w="3820" w:type="dxa"/>
            <w:vMerge w:val="restart"/>
            <w:tcBorders>
              <w:top w:val="nil"/>
              <w:left w:val="single" w:sz="4" w:space="0" w:color="auto"/>
              <w:bottom w:val="single" w:sz="4" w:space="0" w:color="auto"/>
              <w:right w:val="single" w:sz="4" w:space="0" w:color="auto"/>
            </w:tcBorders>
            <w:shd w:val="clear" w:color="auto" w:fill="auto"/>
            <w:vAlign w:val="center"/>
            <w:hideMark/>
          </w:tcPr>
          <w:p w:rsidR="003B5ED3" w:rsidRPr="006F107B" w:rsidRDefault="003B5ED3" w:rsidP="00B73F46">
            <w:pPr>
              <w:spacing w:after="0"/>
              <w:jc w:val="center"/>
              <w:rPr>
                <w:rFonts w:ascii="Times New Roman" w:hAnsi="Times New Roman"/>
                <w:sz w:val="24"/>
                <w:szCs w:val="24"/>
              </w:rPr>
            </w:pPr>
            <w:r w:rsidRPr="006F107B">
              <w:rPr>
                <w:rFonts w:ascii="Times New Roman" w:hAnsi="Times New Roman"/>
                <w:sz w:val="24"/>
                <w:szCs w:val="24"/>
              </w:rPr>
              <w:t>Категория граждан</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3B5ED3" w:rsidRPr="006F107B" w:rsidRDefault="003B5ED3" w:rsidP="00B73F46">
            <w:pPr>
              <w:spacing w:after="0"/>
              <w:jc w:val="center"/>
              <w:rPr>
                <w:rFonts w:ascii="Times New Roman" w:hAnsi="Times New Roman"/>
                <w:sz w:val="24"/>
                <w:szCs w:val="24"/>
              </w:rPr>
            </w:pPr>
            <w:r w:rsidRPr="006F107B">
              <w:rPr>
                <w:rFonts w:ascii="Times New Roman" w:hAnsi="Times New Roman"/>
                <w:sz w:val="24"/>
                <w:szCs w:val="24"/>
              </w:rPr>
              <w:t>Количество опрошенных</w:t>
            </w:r>
          </w:p>
        </w:tc>
      </w:tr>
      <w:tr w:rsidR="003B5ED3" w:rsidRPr="003A1F9D" w:rsidTr="00B73F46">
        <w:trPr>
          <w:trHeight w:val="454"/>
          <w:jc w:val="center"/>
        </w:trPr>
        <w:tc>
          <w:tcPr>
            <w:tcW w:w="960" w:type="dxa"/>
            <w:vMerge/>
            <w:tcBorders>
              <w:top w:val="nil"/>
              <w:left w:val="single" w:sz="4" w:space="0" w:color="auto"/>
              <w:bottom w:val="single" w:sz="4" w:space="0" w:color="auto"/>
              <w:right w:val="single" w:sz="4" w:space="0" w:color="auto"/>
            </w:tcBorders>
            <w:vAlign w:val="center"/>
            <w:hideMark/>
          </w:tcPr>
          <w:p w:rsidR="003B5ED3" w:rsidRPr="003A1F9D" w:rsidRDefault="003B5ED3" w:rsidP="00B73F46">
            <w:pPr>
              <w:rPr>
                <w:rFonts w:ascii="Times New Roman" w:hAnsi="Times New Roman"/>
                <w:color w:val="FF0000"/>
                <w:sz w:val="24"/>
                <w:szCs w:val="24"/>
              </w:rPr>
            </w:pPr>
          </w:p>
        </w:tc>
        <w:tc>
          <w:tcPr>
            <w:tcW w:w="3820" w:type="dxa"/>
            <w:vMerge/>
            <w:tcBorders>
              <w:top w:val="nil"/>
              <w:left w:val="single" w:sz="4" w:space="0" w:color="auto"/>
              <w:bottom w:val="single" w:sz="4" w:space="0" w:color="auto"/>
              <w:right w:val="single" w:sz="4" w:space="0" w:color="auto"/>
            </w:tcBorders>
            <w:vAlign w:val="center"/>
            <w:hideMark/>
          </w:tcPr>
          <w:p w:rsidR="003B5ED3" w:rsidRPr="003A1F9D" w:rsidRDefault="003B5ED3" w:rsidP="00B73F46">
            <w:pPr>
              <w:jc w:val="center"/>
              <w:rPr>
                <w:rFonts w:ascii="Times New Roman" w:hAnsi="Times New Roman"/>
                <w:color w:val="FF0000"/>
                <w:sz w:val="24"/>
                <w:szCs w:val="24"/>
              </w:rPr>
            </w:pPr>
          </w:p>
        </w:tc>
        <w:tc>
          <w:tcPr>
            <w:tcW w:w="2020" w:type="dxa"/>
            <w:vMerge/>
            <w:tcBorders>
              <w:top w:val="nil"/>
              <w:left w:val="single" w:sz="4" w:space="0" w:color="auto"/>
              <w:bottom w:val="single" w:sz="4" w:space="0" w:color="auto"/>
              <w:right w:val="single" w:sz="4" w:space="0" w:color="auto"/>
            </w:tcBorders>
            <w:vAlign w:val="center"/>
            <w:hideMark/>
          </w:tcPr>
          <w:p w:rsidR="003B5ED3" w:rsidRPr="003A1F9D" w:rsidRDefault="003B5ED3" w:rsidP="00B73F46">
            <w:pPr>
              <w:jc w:val="center"/>
              <w:rPr>
                <w:rFonts w:ascii="Times New Roman" w:hAnsi="Times New Roman"/>
                <w:color w:val="FF0000"/>
                <w:sz w:val="24"/>
                <w:szCs w:val="24"/>
              </w:rPr>
            </w:pP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1</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Безработные</w:t>
            </w:r>
          </w:p>
        </w:tc>
        <w:tc>
          <w:tcPr>
            <w:tcW w:w="20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14</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2</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Домохозяйка (домохозяин)</w:t>
            </w:r>
          </w:p>
        </w:tc>
        <w:tc>
          <w:tcPr>
            <w:tcW w:w="2020" w:type="dxa"/>
            <w:tcBorders>
              <w:top w:val="nil"/>
              <w:left w:val="nil"/>
              <w:bottom w:val="single" w:sz="4" w:space="0" w:color="auto"/>
              <w:right w:val="single" w:sz="4" w:space="0" w:color="auto"/>
            </w:tcBorders>
            <w:shd w:val="clear" w:color="auto" w:fill="auto"/>
            <w:vAlign w:val="center"/>
            <w:hideMark/>
          </w:tcPr>
          <w:p w:rsidR="003B5ED3" w:rsidRPr="00BC1341" w:rsidRDefault="003B5ED3" w:rsidP="00B73F46">
            <w:pPr>
              <w:jc w:val="center"/>
              <w:rPr>
                <w:rFonts w:ascii="Times New Roman" w:hAnsi="Times New Roman"/>
                <w:sz w:val="24"/>
                <w:szCs w:val="24"/>
              </w:rPr>
            </w:pPr>
            <w:r w:rsidRPr="00BC1341">
              <w:rPr>
                <w:rFonts w:ascii="Times New Roman" w:hAnsi="Times New Roman"/>
                <w:sz w:val="24"/>
                <w:szCs w:val="24"/>
              </w:rPr>
              <w:t>19</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3</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Учащиеся / студенты</w:t>
            </w:r>
          </w:p>
        </w:tc>
        <w:tc>
          <w:tcPr>
            <w:tcW w:w="2020" w:type="dxa"/>
            <w:tcBorders>
              <w:top w:val="nil"/>
              <w:left w:val="nil"/>
              <w:bottom w:val="single" w:sz="4" w:space="0" w:color="auto"/>
              <w:right w:val="single" w:sz="4" w:space="0" w:color="auto"/>
            </w:tcBorders>
            <w:shd w:val="clear" w:color="auto" w:fill="auto"/>
            <w:vAlign w:val="center"/>
            <w:hideMark/>
          </w:tcPr>
          <w:p w:rsidR="003B5ED3" w:rsidRPr="00270528" w:rsidRDefault="003B5ED3" w:rsidP="00B73F46">
            <w:pPr>
              <w:jc w:val="center"/>
              <w:rPr>
                <w:rFonts w:ascii="Times New Roman" w:hAnsi="Times New Roman"/>
                <w:sz w:val="24"/>
                <w:szCs w:val="24"/>
              </w:rPr>
            </w:pPr>
            <w:r w:rsidRPr="00270528">
              <w:rPr>
                <w:rFonts w:ascii="Times New Roman" w:hAnsi="Times New Roman"/>
                <w:sz w:val="24"/>
                <w:szCs w:val="24"/>
              </w:rPr>
              <w:t>28</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4</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Пенсионеры</w:t>
            </w:r>
          </w:p>
        </w:tc>
        <w:tc>
          <w:tcPr>
            <w:tcW w:w="2020" w:type="dxa"/>
            <w:tcBorders>
              <w:top w:val="nil"/>
              <w:left w:val="nil"/>
              <w:bottom w:val="single" w:sz="4" w:space="0" w:color="auto"/>
              <w:right w:val="single" w:sz="4" w:space="0" w:color="auto"/>
            </w:tcBorders>
            <w:shd w:val="clear" w:color="auto" w:fill="auto"/>
            <w:vAlign w:val="center"/>
            <w:hideMark/>
          </w:tcPr>
          <w:p w:rsidR="003B5ED3" w:rsidRPr="00270528" w:rsidRDefault="003B5ED3" w:rsidP="00B73F46">
            <w:pPr>
              <w:jc w:val="center"/>
              <w:rPr>
                <w:rFonts w:ascii="Times New Roman" w:hAnsi="Times New Roman"/>
                <w:sz w:val="24"/>
                <w:szCs w:val="24"/>
              </w:rPr>
            </w:pPr>
            <w:r w:rsidRPr="00270528">
              <w:rPr>
                <w:rFonts w:ascii="Times New Roman" w:hAnsi="Times New Roman"/>
                <w:sz w:val="24"/>
                <w:szCs w:val="24"/>
              </w:rPr>
              <w:t>25</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5</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Работающие</w:t>
            </w:r>
          </w:p>
        </w:tc>
        <w:tc>
          <w:tcPr>
            <w:tcW w:w="2020" w:type="dxa"/>
            <w:tcBorders>
              <w:top w:val="nil"/>
              <w:left w:val="nil"/>
              <w:bottom w:val="single" w:sz="4" w:space="0" w:color="auto"/>
              <w:right w:val="single" w:sz="4" w:space="0" w:color="auto"/>
            </w:tcBorders>
            <w:shd w:val="clear" w:color="auto" w:fill="auto"/>
            <w:vAlign w:val="center"/>
            <w:hideMark/>
          </w:tcPr>
          <w:p w:rsidR="003B5ED3" w:rsidRPr="00270528" w:rsidRDefault="003B5ED3" w:rsidP="00B73F46">
            <w:pPr>
              <w:jc w:val="center"/>
              <w:rPr>
                <w:rFonts w:ascii="Times New Roman" w:hAnsi="Times New Roman"/>
                <w:sz w:val="24"/>
                <w:szCs w:val="24"/>
              </w:rPr>
            </w:pPr>
            <w:r w:rsidRPr="00270528">
              <w:rPr>
                <w:rFonts w:ascii="Times New Roman" w:hAnsi="Times New Roman"/>
                <w:sz w:val="24"/>
                <w:szCs w:val="24"/>
              </w:rPr>
              <w:t>1163</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6</w:t>
            </w: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Другое</w:t>
            </w:r>
          </w:p>
        </w:tc>
        <w:tc>
          <w:tcPr>
            <w:tcW w:w="2020" w:type="dxa"/>
            <w:tcBorders>
              <w:top w:val="nil"/>
              <w:left w:val="nil"/>
              <w:bottom w:val="single" w:sz="4" w:space="0" w:color="auto"/>
              <w:right w:val="single" w:sz="4" w:space="0" w:color="auto"/>
            </w:tcBorders>
            <w:shd w:val="clear" w:color="auto" w:fill="auto"/>
            <w:vAlign w:val="center"/>
            <w:hideMark/>
          </w:tcPr>
          <w:p w:rsidR="003B5ED3" w:rsidRPr="00C422E8" w:rsidRDefault="003B5ED3" w:rsidP="00B73F46">
            <w:pPr>
              <w:jc w:val="center"/>
              <w:rPr>
                <w:rFonts w:ascii="Times New Roman" w:hAnsi="Times New Roman"/>
                <w:sz w:val="24"/>
                <w:szCs w:val="24"/>
              </w:rPr>
            </w:pPr>
            <w:r w:rsidRPr="00C422E8">
              <w:rPr>
                <w:rFonts w:ascii="Times New Roman" w:hAnsi="Times New Roman"/>
                <w:sz w:val="24"/>
                <w:szCs w:val="24"/>
              </w:rPr>
              <w:t>10</w:t>
            </w:r>
          </w:p>
        </w:tc>
      </w:tr>
      <w:tr w:rsidR="003B5ED3" w:rsidRPr="003A1F9D" w:rsidTr="00B73F4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p>
        </w:tc>
        <w:tc>
          <w:tcPr>
            <w:tcW w:w="3820" w:type="dxa"/>
            <w:tcBorders>
              <w:top w:val="nil"/>
              <w:left w:val="nil"/>
              <w:bottom w:val="single" w:sz="4" w:space="0" w:color="auto"/>
              <w:right w:val="single" w:sz="4" w:space="0" w:color="auto"/>
            </w:tcBorders>
            <w:shd w:val="clear" w:color="auto" w:fill="auto"/>
            <w:vAlign w:val="center"/>
            <w:hideMark/>
          </w:tcPr>
          <w:p w:rsidR="003B5ED3" w:rsidRPr="003F3A43" w:rsidRDefault="003B5ED3" w:rsidP="00B73F46">
            <w:pPr>
              <w:jc w:val="center"/>
              <w:rPr>
                <w:rFonts w:ascii="Times New Roman" w:hAnsi="Times New Roman"/>
                <w:sz w:val="24"/>
                <w:szCs w:val="24"/>
              </w:rPr>
            </w:pPr>
            <w:r w:rsidRPr="003F3A43">
              <w:rPr>
                <w:rFonts w:ascii="Times New Roman" w:hAnsi="Times New Roman"/>
                <w:sz w:val="24"/>
                <w:szCs w:val="24"/>
              </w:rPr>
              <w:t>Итого</w:t>
            </w:r>
          </w:p>
        </w:tc>
        <w:tc>
          <w:tcPr>
            <w:tcW w:w="2020" w:type="dxa"/>
            <w:tcBorders>
              <w:top w:val="nil"/>
              <w:left w:val="nil"/>
              <w:bottom w:val="single" w:sz="4" w:space="0" w:color="auto"/>
              <w:right w:val="single" w:sz="4" w:space="0" w:color="auto"/>
            </w:tcBorders>
            <w:shd w:val="clear" w:color="auto" w:fill="auto"/>
            <w:vAlign w:val="center"/>
            <w:hideMark/>
          </w:tcPr>
          <w:p w:rsidR="003B5ED3" w:rsidRPr="0016098F" w:rsidRDefault="003B5ED3" w:rsidP="00B73F46">
            <w:pPr>
              <w:jc w:val="center"/>
              <w:rPr>
                <w:rFonts w:ascii="Times New Roman" w:hAnsi="Times New Roman"/>
                <w:sz w:val="24"/>
                <w:szCs w:val="24"/>
              </w:rPr>
            </w:pPr>
            <w:r w:rsidRPr="0016098F">
              <w:rPr>
                <w:rFonts w:ascii="Times New Roman" w:hAnsi="Times New Roman"/>
                <w:sz w:val="24"/>
                <w:szCs w:val="24"/>
              </w:rPr>
              <w:t>1259</w:t>
            </w:r>
          </w:p>
        </w:tc>
      </w:tr>
    </w:tbl>
    <w:p w:rsidR="000513C0" w:rsidRPr="003B5ED3" w:rsidRDefault="000513C0" w:rsidP="003B5ED3"/>
    <w:p w:rsidR="00BC3041" w:rsidRPr="00B45F9D" w:rsidRDefault="00BC3041" w:rsidP="001F1A47">
      <w:pPr>
        <w:spacing w:after="0" w:line="240" w:lineRule="auto"/>
        <w:rPr>
          <w:rFonts w:ascii="Times New Roman" w:hAnsi="Times New Roman"/>
          <w:b/>
          <w:color w:val="FF0000"/>
          <w:sz w:val="28"/>
          <w:szCs w:val="28"/>
        </w:rPr>
      </w:pPr>
    </w:p>
    <w:p w:rsidR="005B5BFA" w:rsidRDefault="00563501" w:rsidP="00235081">
      <w:pPr>
        <w:spacing w:after="0" w:line="240" w:lineRule="auto"/>
        <w:ind w:firstLine="851"/>
        <w:jc w:val="center"/>
        <w:rPr>
          <w:rFonts w:ascii="Times New Roman" w:hAnsi="Times New Roman"/>
          <w:b/>
          <w:sz w:val="28"/>
          <w:szCs w:val="28"/>
        </w:rPr>
      </w:pPr>
      <w:r>
        <w:rPr>
          <w:rFonts w:ascii="Times New Roman" w:hAnsi="Times New Roman"/>
          <w:b/>
          <w:sz w:val="28"/>
          <w:szCs w:val="28"/>
        </w:rPr>
        <w:t xml:space="preserve">Раздел </w:t>
      </w:r>
      <w:r w:rsidR="00B32470" w:rsidRPr="002E58DB">
        <w:rPr>
          <w:rFonts w:ascii="Times New Roman" w:hAnsi="Times New Roman"/>
          <w:b/>
          <w:sz w:val="28"/>
          <w:szCs w:val="28"/>
        </w:rPr>
        <w:t xml:space="preserve">8. Информация о наличии в муниципальной практике проектов с применением механизмов </w:t>
      </w:r>
    </w:p>
    <w:p w:rsidR="00FC799D" w:rsidRDefault="00B32470" w:rsidP="00FC799D">
      <w:pPr>
        <w:spacing w:after="0" w:line="240" w:lineRule="auto"/>
        <w:ind w:firstLine="851"/>
        <w:jc w:val="center"/>
        <w:rPr>
          <w:rFonts w:ascii="Times New Roman" w:hAnsi="Times New Roman"/>
          <w:b/>
          <w:sz w:val="28"/>
          <w:szCs w:val="28"/>
        </w:rPr>
      </w:pPr>
      <w:r w:rsidRPr="002E58DB">
        <w:rPr>
          <w:rFonts w:ascii="Times New Roman" w:hAnsi="Times New Roman"/>
          <w:b/>
          <w:sz w:val="28"/>
          <w:szCs w:val="28"/>
        </w:rPr>
        <w:t xml:space="preserve">муниципально-частного партнерства, в том числе </w:t>
      </w:r>
    </w:p>
    <w:p w:rsidR="00B32470" w:rsidRPr="002E58DB" w:rsidRDefault="00B32470" w:rsidP="00FC799D">
      <w:pPr>
        <w:spacing w:after="0" w:line="240" w:lineRule="auto"/>
        <w:ind w:firstLine="851"/>
        <w:jc w:val="center"/>
        <w:rPr>
          <w:rFonts w:ascii="Times New Roman" w:hAnsi="Times New Roman"/>
          <w:b/>
          <w:sz w:val="28"/>
          <w:szCs w:val="28"/>
        </w:rPr>
      </w:pPr>
      <w:r w:rsidRPr="002E58DB">
        <w:rPr>
          <w:rFonts w:ascii="Times New Roman" w:hAnsi="Times New Roman"/>
          <w:b/>
          <w:sz w:val="28"/>
          <w:szCs w:val="28"/>
        </w:rPr>
        <w:t>посредством заключения концессионных соглашений</w:t>
      </w:r>
    </w:p>
    <w:p w:rsidR="002E601B" w:rsidRPr="00B45F9D" w:rsidRDefault="002E601B" w:rsidP="00235081">
      <w:pPr>
        <w:spacing w:after="0" w:line="240" w:lineRule="auto"/>
        <w:ind w:firstLine="851"/>
        <w:jc w:val="center"/>
        <w:rPr>
          <w:rFonts w:ascii="Times New Roman" w:hAnsi="Times New Roman"/>
          <w:b/>
          <w:color w:val="FF0000"/>
          <w:sz w:val="28"/>
          <w:szCs w:val="28"/>
        </w:rPr>
      </w:pPr>
    </w:p>
    <w:p w:rsidR="002E58DB" w:rsidRPr="0037708F" w:rsidRDefault="002E58DB" w:rsidP="002E58DB">
      <w:pPr>
        <w:spacing w:after="0" w:line="240" w:lineRule="auto"/>
        <w:ind w:firstLine="709"/>
        <w:jc w:val="both"/>
        <w:rPr>
          <w:rFonts w:ascii="Times New Roman" w:hAnsi="Times New Roman"/>
          <w:bCs/>
          <w:color w:val="000000" w:themeColor="text1"/>
          <w:sz w:val="28"/>
          <w:szCs w:val="28"/>
        </w:rPr>
      </w:pPr>
      <w:r w:rsidRPr="0037708F">
        <w:rPr>
          <w:rFonts w:ascii="Times New Roman" w:hAnsi="Times New Roman"/>
          <w:bCs/>
          <w:color w:val="000000" w:themeColor="text1"/>
          <w:sz w:val="28"/>
          <w:szCs w:val="28"/>
        </w:rPr>
        <w:t>В 2018 году на территории муниципального образования Ейский район не реализовывались инвестиционные проекты с применением механизмов муниципально - частного партнерства, в том числе посредством заключения концессионных соглашений.</w:t>
      </w:r>
    </w:p>
    <w:p w:rsidR="002E58DB" w:rsidRPr="0037708F" w:rsidRDefault="002E58DB" w:rsidP="002E58DB">
      <w:pPr>
        <w:spacing w:after="0" w:line="240" w:lineRule="auto"/>
        <w:ind w:firstLine="709"/>
        <w:jc w:val="both"/>
        <w:rPr>
          <w:rFonts w:ascii="Times New Roman" w:hAnsi="Times New Roman"/>
          <w:color w:val="000000" w:themeColor="text1"/>
          <w:sz w:val="28"/>
          <w:szCs w:val="28"/>
        </w:rPr>
      </w:pPr>
      <w:r w:rsidRPr="0037708F">
        <w:rPr>
          <w:rFonts w:ascii="Times New Roman" w:hAnsi="Times New Roman"/>
          <w:color w:val="000000" w:themeColor="text1"/>
          <w:sz w:val="28"/>
          <w:szCs w:val="28"/>
        </w:rPr>
        <w:t>В соответствии со статьей 4 Федерального закона от 21 июля 2005 года    № 115-ФЗ «О концессионных соглашениях» постановлением администрации муниципального образования Ейский район от 21 января 2018 года № 45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2018 году, постановлением администрации муниципального образования Ейский район от 31 января 2018 года № 52 утвержден Перечень объектов теплового хозяйства, состоящих в реестре муниципальной собственности муниципального образования Ейский район, в отношении которых планируется заключение концессионного соглашения в 2018 году.</w:t>
      </w:r>
    </w:p>
    <w:p w:rsidR="002E58DB" w:rsidRDefault="002E58DB" w:rsidP="002E58DB">
      <w:pPr>
        <w:spacing w:after="0" w:line="240" w:lineRule="auto"/>
        <w:ind w:firstLine="851"/>
        <w:jc w:val="both"/>
        <w:rPr>
          <w:rFonts w:ascii="Times New Roman" w:hAnsi="Times New Roman"/>
          <w:color w:val="000000" w:themeColor="text1"/>
          <w:sz w:val="28"/>
          <w:szCs w:val="28"/>
        </w:rPr>
      </w:pPr>
      <w:r w:rsidRPr="006639F1">
        <w:rPr>
          <w:rFonts w:ascii="Times New Roman" w:hAnsi="Times New Roman"/>
          <w:color w:val="000000" w:themeColor="text1"/>
          <w:sz w:val="28"/>
          <w:szCs w:val="28"/>
        </w:rPr>
        <w:t>В 2019 году в соответствии с</w:t>
      </w:r>
      <w:r>
        <w:rPr>
          <w:rFonts w:ascii="Times New Roman" w:hAnsi="Times New Roman"/>
          <w:color w:val="FF0000"/>
          <w:sz w:val="28"/>
          <w:szCs w:val="28"/>
        </w:rPr>
        <w:t xml:space="preserve"> </w:t>
      </w:r>
      <w:r w:rsidRPr="0037708F">
        <w:rPr>
          <w:rFonts w:ascii="Times New Roman" w:hAnsi="Times New Roman"/>
          <w:color w:val="000000" w:themeColor="text1"/>
          <w:sz w:val="28"/>
          <w:szCs w:val="28"/>
        </w:rPr>
        <w:t>постановлением администрации муниципального образования Ейский район от 2</w:t>
      </w:r>
      <w:r>
        <w:rPr>
          <w:rFonts w:ascii="Times New Roman" w:hAnsi="Times New Roman"/>
          <w:color w:val="000000" w:themeColor="text1"/>
          <w:sz w:val="28"/>
          <w:szCs w:val="28"/>
        </w:rPr>
        <w:t>3</w:t>
      </w:r>
      <w:r w:rsidRPr="0037708F">
        <w:rPr>
          <w:rFonts w:ascii="Times New Roman" w:hAnsi="Times New Roman"/>
          <w:color w:val="000000" w:themeColor="text1"/>
          <w:sz w:val="28"/>
          <w:szCs w:val="28"/>
        </w:rPr>
        <w:t xml:space="preserve"> января 201</w:t>
      </w:r>
      <w:r>
        <w:rPr>
          <w:rFonts w:ascii="Times New Roman" w:hAnsi="Times New Roman"/>
          <w:color w:val="000000" w:themeColor="text1"/>
          <w:sz w:val="28"/>
          <w:szCs w:val="28"/>
        </w:rPr>
        <w:t>9</w:t>
      </w:r>
      <w:r w:rsidRPr="0037708F">
        <w:rPr>
          <w:rFonts w:ascii="Times New Roman" w:hAnsi="Times New Roman"/>
          <w:color w:val="000000" w:themeColor="text1"/>
          <w:sz w:val="28"/>
          <w:szCs w:val="28"/>
        </w:rPr>
        <w:t xml:space="preserve"> года № </w:t>
      </w:r>
      <w:r>
        <w:rPr>
          <w:rFonts w:ascii="Times New Roman" w:hAnsi="Times New Roman"/>
          <w:color w:val="000000" w:themeColor="text1"/>
          <w:sz w:val="28"/>
          <w:szCs w:val="28"/>
        </w:rPr>
        <w:t xml:space="preserve">33  «Об утверждении перечня объектов водопроводного хозяйства, в отношении которых планируется заключение концессионного соглашения в 2019 году» утвержден перечень объектов водопроводного хозяйства, состоящих в реестре муниципальной собственности </w:t>
      </w:r>
      <w:r w:rsidRPr="0037708F">
        <w:rPr>
          <w:rFonts w:ascii="Times New Roman" w:hAnsi="Times New Roman"/>
          <w:color w:val="000000" w:themeColor="text1"/>
          <w:sz w:val="28"/>
          <w:szCs w:val="28"/>
        </w:rPr>
        <w:t>муниципального образования Ейский район</w:t>
      </w:r>
      <w:r>
        <w:rPr>
          <w:rFonts w:ascii="Times New Roman" w:hAnsi="Times New Roman"/>
          <w:color w:val="000000" w:themeColor="text1"/>
          <w:sz w:val="28"/>
          <w:szCs w:val="28"/>
        </w:rPr>
        <w:t>,</w:t>
      </w:r>
      <w:r w:rsidRPr="0037708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отношении которых планируется заключение концессионного соглашения в 2019 году. </w:t>
      </w:r>
    </w:p>
    <w:p w:rsidR="002E58DB" w:rsidRDefault="002E58DB" w:rsidP="002E58D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основании </w:t>
      </w:r>
      <w:r w:rsidRPr="0037708F">
        <w:rPr>
          <w:rFonts w:ascii="Times New Roman" w:hAnsi="Times New Roman"/>
          <w:color w:val="000000" w:themeColor="text1"/>
          <w:sz w:val="28"/>
          <w:szCs w:val="28"/>
        </w:rPr>
        <w:t>постановлени</w:t>
      </w:r>
      <w:r>
        <w:rPr>
          <w:rFonts w:ascii="Times New Roman" w:hAnsi="Times New Roman"/>
          <w:color w:val="000000" w:themeColor="text1"/>
          <w:sz w:val="28"/>
          <w:szCs w:val="28"/>
        </w:rPr>
        <w:t>я</w:t>
      </w:r>
      <w:r w:rsidRPr="0037708F">
        <w:rPr>
          <w:rFonts w:ascii="Times New Roman" w:hAnsi="Times New Roman"/>
          <w:color w:val="000000" w:themeColor="text1"/>
          <w:sz w:val="28"/>
          <w:szCs w:val="28"/>
        </w:rPr>
        <w:t xml:space="preserve"> администрации муниципального образования Ейский район от 2</w:t>
      </w:r>
      <w:r>
        <w:rPr>
          <w:rFonts w:ascii="Times New Roman" w:hAnsi="Times New Roman"/>
          <w:color w:val="000000" w:themeColor="text1"/>
          <w:sz w:val="28"/>
          <w:szCs w:val="28"/>
        </w:rPr>
        <w:t>3</w:t>
      </w:r>
      <w:r w:rsidRPr="0037708F">
        <w:rPr>
          <w:rFonts w:ascii="Times New Roman" w:hAnsi="Times New Roman"/>
          <w:color w:val="000000" w:themeColor="text1"/>
          <w:sz w:val="28"/>
          <w:szCs w:val="28"/>
        </w:rPr>
        <w:t xml:space="preserve"> января 201</w:t>
      </w:r>
      <w:r>
        <w:rPr>
          <w:rFonts w:ascii="Times New Roman" w:hAnsi="Times New Roman"/>
          <w:color w:val="000000" w:themeColor="text1"/>
          <w:sz w:val="28"/>
          <w:szCs w:val="28"/>
        </w:rPr>
        <w:t>9</w:t>
      </w:r>
      <w:r w:rsidRPr="0037708F">
        <w:rPr>
          <w:rFonts w:ascii="Times New Roman" w:hAnsi="Times New Roman"/>
          <w:color w:val="000000" w:themeColor="text1"/>
          <w:sz w:val="28"/>
          <w:szCs w:val="28"/>
        </w:rPr>
        <w:t xml:space="preserve"> года № </w:t>
      </w:r>
      <w:r>
        <w:rPr>
          <w:rFonts w:ascii="Times New Roman" w:hAnsi="Times New Roman"/>
          <w:color w:val="000000" w:themeColor="text1"/>
          <w:sz w:val="28"/>
          <w:szCs w:val="28"/>
        </w:rPr>
        <w:t xml:space="preserve">34 «Об утверждении перечня объектов теплового хозяйства, в отношении которых планируется заключение концессионного соглашения в 2019 году» утвержден перечень объектов теплового хозяйства, состоящих в реестре муниципальной собственности </w:t>
      </w:r>
      <w:r w:rsidRPr="0037708F">
        <w:rPr>
          <w:rFonts w:ascii="Times New Roman" w:hAnsi="Times New Roman"/>
          <w:color w:val="000000" w:themeColor="text1"/>
          <w:sz w:val="28"/>
          <w:szCs w:val="28"/>
        </w:rPr>
        <w:t>муниципального образования Ейский район</w:t>
      </w:r>
      <w:r>
        <w:rPr>
          <w:rFonts w:ascii="Times New Roman" w:hAnsi="Times New Roman"/>
          <w:color w:val="000000" w:themeColor="text1"/>
          <w:sz w:val="28"/>
          <w:szCs w:val="28"/>
        </w:rPr>
        <w:t>,</w:t>
      </w:r>
      <w:r w:rsidRPr="0037708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отношении которых планируется заключение концессионного соглашения в 2019 году. </w:t>
      </w:r>
    </w:p>
    <w:p w:rsidR="002E58DB" w:rsidRDefault="002E58DB" w:rsidP="002E58D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Также в соответствии с </w:t>
      </w:r>
      <w:r w:rsidRPr="0037708F">
        <w:rPr>
          <w:rFonts w:ascii="Times New Roman" w:hAnsi="Times New Roman"/>
          <w:color w:val="000000" w:themeColor="text1"/>
          <w:sz w:val="28"/>
          <w:szCs w:val="28"/>
        </w:rPr>
        <w:t xml:space="preserve">постановлением администрации муниципального образования Ейский район от </w:t>
      </w:r>
      <w:r>
        <w:rPr>
          <w:rFonts w:ascii="Times New Roman" w:hAnsi="Times New Roman"/>
          <w:color w:val="000000" w:themeColor="text1"/>
          <w:sz w:val="28"/>
          <w:szCs w:val="28"/>
        </w:rPr>
        <w:t>31</w:t>
      </w:r>
      <w:r w:rsidRPr="0037708F">
        <w:rPr>
          <w:rFonts w:ascii="Times New Roman" w:hAnsi="Times New Roman"/>
          <w:color w:val="000000" w:themeColor="text1"/>
          <w:sz w:val="28"/>
          <w:szCs w:val="28"/>
        </w:rPr>
        <w:t xml:space="preserve"> января 201</w:t>
      </w:r>
      <w:r>
        <w:rPr>
          <w:rFonts w:ascii="Times New Roman" w:hAnsi="Times New Roman"/>
          <w:color w:val="000000" w:themeColor="text1"/>
          <w:sz w:val="28"/>
          <w:szCs w:val="28"/>
        </w:rPr>
        <w:t>9</w:t>
      </w:r>
      <w:r w:rsidRPr="0037708F">
        <w:rPr>
          <w:rFonts w:ascii="Times New Roman" w:hAnsi="Times New Roman"/>
          <w:color w:val="000000" w:themeColor="text1"/>
          <w:sz w:val="28"/>
          <w:szCs w:val="28"/>
        </w:rPr>
        <w:t xml:space="preserve"> года № </w:t>
      </w:r>
      <w:r>
        <w:rPr>
          <w:rFonts w:ascii="Times New Roman" w:hAnsi="Times New Roman"/>
          <w:color w:val="000000" w:themeColor="text1"/>
          <w:sz w:val="28"/>
          <w:szCs w:val="28"/>
        </w:rPr>
        <w:t>68  «Об утверждении перечня объектов, в отношении которых планируется заключение концессионного соглашения в 2019 году» утвержден перечень объектов,</w:t>
      </w:r>
      <w:r w:rsidRPr="0037708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отношении которых планируется заключение концессионного соглашения в 2019 году. </w:t>
      </w:r>
    </w:p>
    <w:p w:rsidR="002E58DB" w:rsidRPr="006639F1" w:rsidRDefault="002E58DB" w:rsidP="002E58DB">
      <w:pPr>
        <w:spacing w:after="0" w:line="240" w:lineRule="auto"/>
        <w:ind w:firstLine="851"/>
        <w:jc w:val="both"/>
        <w:rPr>
          <w:rFonts w:ascii="Times New Roman" w:hAnsi="Times New Roman"/>
          <w:b/>
          <w:color w:val="000000" w:themeColor="text1"/>
          <w:sz w:val="28"/>
          <w:szCs w:val="28"/>
        </w:rPr>
      </w:pPr>
      <w:r w:rsidRPr="006639F1">
        <w:rPr>
          <w:rFonts w:ascii="Times New Roman" w:hAnsi="Times New Roman"/>
          <w:color w:val="000000" w:themeColor="text1"/>
          <w:sz w:val="28"/>
          <w:szCs w:val="28"/>
        </w:rPr>
        <w:t xml:space="preserve">Вышеуказанные Перечни </w:t>
      </w:r>
      <w:r w:rsidRPr="006639F1">
        <w:rPr>
          <w:rFonts w:ascii="Times New Roman" w:hAnsi="Times New Roman"/>
          <w:bCs/>
          <w:color w:val="000000" w:themeColor="text1"/>
          <w:sz w:val="28"/>
          <w:szCs w:val="28"/>
        </w:rPr>
        <w:t xml:space="preserve">размещены на официальном сайте </w:t>
      </w:r>
      <w:r w:rsidRPr="006639F1">
        <w:rPr>
          <w:rFonts w:ascii="Times New Roman" w:hAnsi="Times New Roman"/>
          <w:color w:val="000000" w:themeColor="text1"/>
          <w:sz w:val="28"/>
          <w:szCs w:val="28"/>
        </w:rPr>
        <w:t>торгов www.torgi.gov.ru в информационно-телекоммуникационной сети «Интернет».</w:t>
      </w:r>
    </w:p>
    <w:p w:rsidR="00AE4B09" w:rsidRDefault="00AE4B09" w:rsidP="006E1206">
      <w:pPr>
        <w:spacing w:after="0" w:line="240" w:lineRule="auto"/>
        <w:ind w:firstLine="851"/>
        <w:jc w:val="both"/>
        <w:rPr>
          <w:rFonts w:ascii="Times New Roman" w:hAnsi="Times New Roman"/>
          <w:b/>
          <w:color w:val="FF0000"/>
          <w:sz w:val="28"/>
          <w:szCs w:val="28"/>
        </w:rPr>
      </w:pPr>
    </w:p>
    <w:p w:rsidR="00E22C13" w:rsidRPr="00B45F9D" w:rsidRDefault="00E22C13" w:rsidP="006E1206">
      <w:pPr>
        <w:spacing w:after="0" w:line="240" w:lineRule="auto"/>
        <w:ind w:firstLine="851"/>
        <w:jc w:val="both"/>
        <w:rPr>
          <w:rFonts w:ascii="Times New Roman" w:hAnsi="Times New Roman"/>
          <w:b/>
          <w:color w:val="FF0000"/>
          <w:sz w:val="28"/>
          <w:szCs w:val="28"/>
        </w:rPr>
      </w:pPr>
    </w:p>
    <w:p w:rsidR="007F001D" w:rsidRDefault="00AE4B09" w:rsidP="007F001D">
      <w:pPr>
        <w:spacing w:after="0" w:line="276" w:lineRule="auto"/>
        <w:ind w:firstLine="709"/>
        <w:jc w:val="center"/>
        <w:rPr>
          <w:rFonts w:ascii="Times New Roman" w:eastAsia="Times New Roman" w:hAnsi="Times New Roman"/>
          <w:b/>
          <w:sz w:val="28"/>
          <w:szCs w:val="28"/>
          <w:lang w:eastAsia="ru-RU"/>
        </w:rPr>
      </w:pPr>
      <w:r w:rsidRPr="00CC7240">
        <w:rPr>
          <w:rFonts w:ascii="Times New Roman" w:eastAsia="Times New Roman" w:hAnsi="Times New Roman"/>
          <w:b/>
          <w:sz w:val="28"/>
          <w:szCs w:val="28"/>
          <w:lang w:eastAsia="ru-RU"/>
        </w:rPr>
        <w:t>Раздел</w:t>
      </w:r>
      <w:r w:rsidR="007F001D">
        <w:rPr>
          <w:rFonts w:ascii="Times New Roman" w:eastAsia="Times New Roman" w:hAnsi="Times New Roman"/>
          <w:b/>
          <w:sz w:val="28"/>
          <w:szCs w:val="28"/>
          <w:lang w:eastAsia="ru-RU"/>
        </w:rPr>
        <w:t xml:space="preserve"> </w:t>
      </w:r>
      <w:r w:rsidRPr="00CC7240">
        <w:rPr>
          <w:rFonts w:ascii="Times New Roman" w:eastAsia="Times New Roman" w:hAnsi="Times New Roman"/>
          <w:b/>
          <w:sz w:val="28"/>
          <w:szCs w:val="28"/>
          <w:lang w:eastAsia="ru-RU"/>
        </w:rPr>
        <w:t xml:space="preserve"> 9. Участие в разработке и реализации </w:t>
      </w:r>
    </w:p>
    <w:p w:rsidR="007F001D" w:rsidRDefault="00AE4B09" w:rsidP="007F001D">
      <w:pPr>
        <w:spacing w:after="0" w:line="276" w:lineRule="auto"/>
        <w:ind w:firstLine="709"/>
        <w:jc w:val="center"/>
        <w:rPr>
          <w:rFonts w:ascii="Times New Roman" w:eastAsia="Times New Roman" w:hAnsi="Times New Roman"/>
          <w:b/>
          <w:sz w:val="28"/>
          <w:szCs w:val="28"/>
          <w:lang w:eastAsia="ru-RU"/>
        </w:rPr>
      </w:pPr>
      <w:r w:rsidRPr="00CC7240">
        <w:rPr>
          <w:rFonts w:ascii="Times New Roman" w:eastAsia="Times New Roman" w:hAnsi="Times New Roman"/>
          <w:b/>
          <w:sz w:val="28"/>
          <w:szCs w:val="28"/>
          <w:lang w:eastAsia="ru-RU"/>
        </w:rPr>
        <w:t xml:space="preserve">Стратегии социально-экономического развития </w:t>
      </w:r>
    </w:p>
    <w:p w:rsidR="00085276" w:rsidRDefault="00AE4B09" w:rsidP="007F001D">
      <w:pPr>
        <w:spacing w:after="0" w:line="276" w:lineRule="auto"/>
        <w:ind w:firstLine="709"/>
        <w:jc w:val="center"/>
        <w:rPr>
          <w:rFonts w:ascii="Times New Roman" w:eastAsia="Times New Roman" w:hAnsi="Times New Roman"/>
          <w:b/>
          <w:sz w:val="28"/>
          <w:szCs w:val="28"/>
          <w:lang w:eastAsia="ru-RU"/>
        </w:rPr>
      </w:pPr>
      <w:r w:rsidRPr="00CC7240">
        <w:rPr>
          <w:rFonts w:ascii="Times New Roman" w:eastAsia="Times New Roman" w:hAnsi="Times New Roman"/>
          <w:b/>
          <w:sz w:val="28"/>
          <w:szCs w:val="28"/>
          <w:lang w:eastAsia="ru-RU"/>
        </w:rPr>
        <w:t>Краснодарского края до 2030 года</w:t>
      </w:r>
    </w:p>
    <w:p w:rsidR="006234FF" w:rsidRPr="00CC7240" w:rsidRDefault="006234FF" w:rsidP="007F001D">
      <w:pPr>
        <w:spacing w:after="0" w:line="276" w:lineRule="auto"/>
        <w:ind w:firstLine="709"/>
        <w:jc w:val="center"/>
        <w:rPr>
          <w:rFonts w:ascii="Times New Roman" w:eastAsia="Times New Roman" w:hAnsi="Times New Roman"/>
          <w:b/>
          <w:sz w:val="28"/>
          <w:szCs w:val="28"/>
          <w:lang w:eastAsia="ru-RU"/>
        </w:rPr>
      </w:pPr>
    </w:p>
    <w:p w:rsidR="00E35BF1" w:rsidRPr="008D456F" w:rsidRDefault="00CC7240" w:rsidP="00E35BF1">
      <w:pPr>
        <w:spacing w:after="0" w:line="240" w:lineRule="auto"/>
        <w:ind w:firstLine="709"/>
        <w:jc w:val="both"/>
        <w:rPr>
          <w:rFonts w:ascii="Times New Roman" w:eastAsia="Times New Roman" w:hAnsi="Times New Roman"/>
          <w:color w:val="FF0000"/>
          <w:sz w:val="28"/>
          <w:szCs w:val="28"/>
          <w:lang w:eastAsia="ru-RU"/>
        </w:rPr>
      </w:pPr>
      <w:r w:rsidRPr="00CC7240">
        <w:rPr>
          <w:rFonts w:ascii="Times New Roman" w:eastAsia="Times New Roman" w:hAnsi="Times New Roman"/>
          <w:sz w:val="28"/>
          <w:szCs w:val="28"/>
          <w:lang w:eastAsia="ru-RU"/>
        </w:rPr>
        <w:t xml:space="preserve">Муниципальное образование Ейский район </w:t>
      </w:r>
      <w:r w:rsidR="002D1919">
        <w:rPr>
          <w:rFonts w:ascii="Times New Roman" w:eastAsia="Times New Roman" w:hAnsi="Times New Roman"/>
          <w:sz w:val="28"/>
          <w:szCs w:val="28"/>
          <w:lang w:eastAsia="ru-RU"/>
        </w:rPr>
        <w:t>входит в состав</w:t>
      </w:r>
      <w:r w:rsidRPr="00CC7240">
        <w:rPr>
          <w:rFonts w:ascii="Times New Roman" w:eastAsia="Times New Roman" w:hAnsi="Times New Roman"/>
          <w:sz w:val="28"/>
          <w:szCs w:val="28"/>
          <w:lang w:eastAsia="ru-RU"/>
        </w:rPr>
        <w:t xml:space="preserve"> </w:t>
      </w:r>
      <w:r w:rsidR="002D1919">
        <w:rPr>
          <w:rFonts w:ascii="Times New Roman" w:eastAsia="Times New Roman" w:hAnsi="Times New Roman"/>
          <w:sz w:val="28"/>
          <w:szCs w:val="28"/>
          <w:lang w:eastAsia="ru-RU"/>
        </w:rPr>
        <w:t>С</w:t>
      </w:r>
      <w:r w:rsidRPr="00CC7240">
        <w:rPr>
          <w:rFonts w:ascii="Times New Roman" w:eastAsia="Times New Roman" w:hAnsi="Times New Roman"/>
          <w:sz w:val="28"/>
          <w:szCs w:val="28"/>
          <w:lang w:eastAsia="ru-RU"/>
        </w:rPr>
        <w:t>еверной экономической зон</w:t>
      </w:r>
      <w:r w:rsidR="002D1919">
        <w:rPr>
          <w:rFonts w:ascii="Times New Roman" w:eastAsia="Times New Roman" w:hAnsi="Times New Roman"/>
          <w:sz w:val="28"/>
          <w:szCs w:val="28"/>
          <w:lang w:eastAsia="ru-RU"/>
        </w:rPr>
        <w:t>ы</w:t>
      </w:r>
      <w:r w:rsidRPr="00CC7240">
        <w:rPr>
          <w:rFonts w:ascii="Times New Roman" w:eastAsia="Times New Roman" w:hAnsi="Times New Roman"/>
          <w:sz w:val="28"/>
          <w:szCs w:val="28"/>
          <w:lang w:eastAsia="ru-RU"/>
        </w:rPr>
        <w:t>.</w:t>
      </w:r>
      <w:r>
        <w:rPr>
          <w:rFonts w:ascii="Times New Roman" w:eastAsia="Times New Roman" w:hAnsi="Times New Roman"/>
          <w:color w:val="FF0000"/>
          <w:sz w:val="28"/>
          <w:szCs w:val="28"/>
          <w:lang w:eastAsia="ru-RU"/>
        </w:rPr>
        <w:t xml:space="preserve"> </w:t>
      </w:r>
      <w:r w:rsidR="00E35BF1" w:rsidRPr="00E35BF1">
        <w:rPr>
          <w:rFonts w:ascii="Times New Roman" w:eastAsia="Times New Roman" w:hAnsi="Times New Roman"/>
          <w:sz w:val="28"/>
          <w:szCs w:val="28"/>
          <w:lang w:eastAsia="ru-RU"/>
        </w:rPr>
        <w:t xml:space="preserve">Соглашение о сотрудничестве и взаимодействии между муниципалитетами заключено 8 </w:t>
      </w:r>
      <w:r w:rsidR="00422875">
        <w:rPr>
          <w:rFonts w:ascii="Times New Roman" w:eastAsia="Times New Roman" w:hAnsi="Times New Roman"/>
          <w:sz w:val="28"/>
          <w:szCs w:val="28"/>
          <w:lang w:eastAsia="ru-RU"/>
        </w:rPr>
        <w:t>окт</w:t>
      </w:r>
      <w:r w:rsidR="00E35BF1" w:rsidRPr="00E35BF1">
        <w:rPr>
          <w:rFonts w:ascii="Times New Roman" w:eastAsia="Times New Roman" w:hAnsi="Times New Roman"/>
          <w:sz w:val="28"/>
          <w:szCs w:val="28"/>
          <w:lang w:eastAsia="ru-RU"/>
        </w:rPr>
        <w:t>ября 2018 года</w:t>
      </w:r>
      <w:r w:rsidR="0051334B">
        <w:rPr>
          <w:rFonts w:ascii="Times New Roman" w:eastAsia="Times New Roman" w:hAnsi="Times New Roman"/>
          <w:color w:val="FF0000"/>
          <w:sz w:val="28"/>
          <w:szCs w:val="28"/>
          <w:lang w:eastAsia="ru-RU"/>
        </w:rPr>
        <w:t xml:space="preserve"> </w:t>
      </w:r>
      <w:r w:rsidR="00E35BF1" w:rsidRPr="00597A26">
        <w:rPr>
          <w:rFonts w:ascii="Times New Roman" w:eastAsia="Times New Roman" w:hAnsi="Times New Roman"/>
          <w:sz w:val="28"/>
          <w:szCs w:val="28"/>
          <w:lang w:eastAsia="ru-RU"/>
        </w:rPr>
        <w:t>(копи</w:t>
      </w:r>
      <w:r w:rsidR="00E35BF1">
        <w:rPr>
          <w:rFonts w:ascii="Times New Roman" w:eastAsia="Times New Roman" w:hAnsi="Times New Roman"/>
          <w:sz w:val="28"/>
          <w:szCs w:val="28"/>
          <w:lang w:eastAsia="ru-RU"/>
        </w:rPr>
        <w:t>я</w:t>
      </w:r>
      <w:r w:rsidR="00E35BF1" w:rsidRPr="00597A26">
        <w:rPr>
          <w:rFonts w:ascii="Times New Roman" w:eastAsia="Times New Roman" w:hAnsi="Times New Roman"/>
          <w:sz w:val="28"/>
          <w:szCs w:val="28"/>
          <w:lang w:eastAsia="ru-RU"/>
        </w:rPr>
        <w:t xml:space="preserve"> Соглашения прилагается).</w:t>
      </w:r>
      <w:r w:rsidR="00E35BF1" w:rsidRPr="008D456F">
        <w:rPr>
          <w:rFonts w:ascii="Times New Roman" w:eastAsia="Times New Roman" w:hAnsi="Times New Roman"/>
          <w:color w:val="FF0000"/>
          <w:sz w:val="28"/>
          <w:szCs w:val="28"/>
          <w:lang w:eastAsia="ru-RU"/>
        </w:rPr>
        <w:t xml:space="preserve"> </w:t>
      </w:r>
    </w:p>
    <w:p w:rsidR="00F51E02" w:rsidRPr="00FC72D4" w:rsidRDefault="002433E0"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sidRPr="00FC72D4">
        <w:rPr>
          <w:rFonts w:ascii="Times New Roman" w:eastAsia="Times New Roman" w:hAnsi="Times New Roman"/>
          <w:spacing w:val="2"/>
          <w:sz w:val="28"/>
          <w:szCs w:val="28"/>
          <w:lang w:eastAsia="ru-RU"/>
        </w:rPr>
        <w:t xml:space="preserve">Совет муниципальных образований Северной экономической зоны Краснодарского края </w:t>
      </w:r>
      <w:r>
        <w:rPr>
          <w:rFonts w:ascii="Times New Roman" w:eastAsia="Times New Roman" w:hAnsi="Times New Roman"/>
          <w:spacing w:val="2"/>
          <w:sz w:val="28"/>
          <w:szCs w:val="28"/>
          <w:lang w:eastAsia="ru-RU"/>
        </w:rPr>
        <w:t xml:space="preserve"> </w:t>
      </w:r>
      <w:r w:rsidRPr="00FC72D4">
        <w:rPr>
          <w:rFonts w:ascii="Times New Roman" w:eastAsia="Times New Roman" w:hAnsi="Times New Roman"/>
          <w:spacing w:val="2"/>
          <w:sz w:val="28"/>
          <w:szCs w:val="28"/>
          <w:lang w:eastAsia="ru-RU"/>
        </w:rPr>
        <w:t>является совещательным органом органов местного самоуправления муниципальных образований Краснодарского края, входящих в состав Северной экономической зоны.</w:t>
      </w:r>
      <w:r w:rsidR="00C874F6">
        <w:rPr>
          <w:rFonts w:ascii="Times New Roman" w:eastAsia="Times New Roman" w:hAnsi="Times New Roman"/>
          <w:spacing w:val="2"/>
          <w:sz w:val="28"/>
          <w:szCs w:val="28"/>
          <w:lang w:eastAsia="ru-RU"/>
        </w:rPr>
        <w:t xml:space="preserve"> </w:t>
      </w:r>
      <w:r w:rsidR="00F51E02" w:rsidRPr="00FC72D4">
        <w:rPr>
          <w:rFonts w:ascii="Times New Roman" w:eastAsia="Times New Roman" w:hAnsi="Times New Roman"/>
          <w:spacing w:val="2"/>
          <w:sz w:val="28"/>
          <w:szCs w:val="28"/>
          <w:lang w:eastAsia="ru-RU"/>
        </w:rPr>
        <w:t>Основными задачами Совета являются:</w:t>
      </w:r>
    </w:p>
    <w:p w:rsidR="00F51E02" w:rsidRPr="00FC72D4" w:rsidRDefault="00C874F6"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F51E02">
        <w:rPr>
          <w:rFonts w:ascii="Times New Roman" w:eastAsia="Times New Roman" w:hAnsi="Times New Roman"/>
          <w:spacing w:val="2"/>
          <w:sz w:val="28"/>
          <w:szCs w:val="28"/>
          <w:lang w:eastAsia="ru-RU"/>
        </w:rPr>
        <w:t>к</w:t>
      </w:r>
      <w:r w:rsidR="00F51E02" w:rsidRPr="00FC72D4">
        <w:rPr>
          <w:rFonts w:ascii="Times New Roman" w:eastAsia="Times New Roman" w:hAnsi="Times New Roman"/>
          <w:spacing w:val="2"/>
          <w:sz w:val="28"/>
          <w:szCs w:val="28"/>
          <w:lang w:eastAsia="ru-RU"/>
        </w:rPr>
        <w:t xml:space="preserve">оординация взаимодействия органов местного самоуправления по вопросам социально-экономического развития, затрагивающим права и законные интересы муниципальных образований </w:t>
      </w:r>
      <w:r w:rsidR="00F51E02">
        <w:rPr>
          <w:rFonts w:ascii="Times New Roman" w:eastAsia="Times New Roman" w:hAnsi="Times New Roman"/>
          <w:spacing w:val="2"/>
          <w:sz w:val="28"/>
          <w:szCs w:val="28"/>
          <w:lang w:eastAsia="ru-RU"/>
        </w:rPr>
        <w:t>Северной экономической зоны;</w:t>
      </w:r>
    </w:p>
    <w:p w:rsidR="00F51E02" w:rsidRPr="00FC72D4" w:rsidRDefault="00C874F6"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F51E02">
        <w:rPr>
          <w:rFonts w:ascii="Times New Roman" w:eastAsia="Times New Roman" w:hAnsi="Times New Roman"/>
          <w:spacing w:val="2"/>
          <w:sz w:val="28"/>
          <w:szCs w:val="28"/>
          <w:lang w:eastAsia="ru-RU"/>
        </w:rPr>
        <w:t>п</w:t>
      </w:r>
      <w:r w:rsidR="00F51E02" w:rsidRPr="00FC72D4">
        <w:rPr>
          <w:rFonts w:ascii="Times New Roman" w:eastAsia="Times New Roman" w:hAnsi="Times New Roman"/>
          <w:spacing w:val="2"/>
          <w:sz w:val="28"/>
          <w:szCs w:val="28"/>
          <w:lang w:eastAsia="ru-RU"/>
        </w:rPr>
        <w:t xml:space="preserve">одготовка согласованных предложений, направленных на повышение эффективности взаимодействия муниципальных образований </w:t>
      </w:r>
      <w:r w:rsidR="00F51E02">
        <w:rPr>
          <w:rFonts w:ascii="Times New Roman" w:eastAsia="Times New Roman" w:hAnsi="Times New Roman"/>
          <w:spacing w:val="2"/>
          <w:sz w:val="28"/>
          <w:szCs w:val="28"/>
          <w:lang w:eastAsia="ru-RU"/>
        </w:rPr>
        <w:t xml:space="preserve">Северной </w:t>
      </w:r>
      <w:r w:rsidR="00F51E02" w:rsidRPr="00FC72D4">
        <w:rPr>
          <w:rFonts w:ascii="Times New Roman" w:eastAsia="Times New Roman" w:hAnsi="Times New Roman"/>
          <w:spacing w:val="2"/>
          <w:sz w:val="28"/>
          <w:szCs w:val="28"/>
          <w:lang w:eastAsia="ru-RU"/>
        </w:rPr>
        <w:t xml:space="preserve">экономической зоны, стратегического планирования и социально-экономического развития Краснодарского края и </w:t>
      </w:r>
      <w:r w:rsidR="00F51E02">
        <w:rPr>
          <w:rFonts w:ascii="Times New Roman" w:eastAsia="Times New Roman" w:hAnsi="Times New Roman"/>
          <w:spacing w:val="2"/>
          <w:sz w:val="28"/>
          <w:szCs w:val="28"/>
          <w:lang w:eastAsia="ru-RU"/>
        </w:rPr>
        <w:t xml:space="preserve">Северной </w:t>
      </w:r>
      <w:r w:rsidR="00F51E02" w:rsidRPr="00FC72D4">
        <w:rPr>
          <w:rFonts w:ascii="Times New Roman" w:eastAsia="Times New Roman" w:hAnsi="Times New Roman"/>
          <w:spacing w:val="2"/>
          <w:sz w:val="28"/>
          <w:szCs w:val="28"/>
          <w:lang w:eastAsia="ru-RU"/>
        </w:rPr>
        <w:t>экономическо</w:t>
      </w:r>
      <w:r w:rsidR="00F51E02">
        <w:rPr>
          <w:rFonts w:ascii="Times New Roman" w:eastAsia="Times New Roman" w:hAnsi="Times New Roman"/>
          <w:spacing w:val="2"/>
          <w:sz w:val="28"/>
          <w:szCs w:val="28"/>
          <w:lang w:eastAsia="ru-RU"/>
        </w:rPr>
        <w:t>й зоны;</w:t>
      </w:r>
    </w:p>
    <w:p w:rsidR="00F51E02" w:rsidRPr="00FC72D4" w:rsidRDefault="00C874F6"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F51E02">
        <w:rPr>
          <w:rFonts w:ascii="Times New Roman" w:eastAsia="Times New Roman" w:hAnsi="Times New Roman"/>
          <w:spacing w:val="2"/>
          <w:sz w:val="28"/>
          <w:szCs w:val="28"/>
          <w:lang w:eastAsia="ru-RU"/>
        </w:rPr>
        <w:t>о</w:t>
      </w:r>
      <w:r w:rsidR="00F51E02" w:rsidRPr="00FC72D4">
        <w:rPr>
          <w:rFonts w:ascii="Times New Roman" w:eastAsia="Times New Roman" w:hAnsi="Times New Roman"/>
          <w:spacing w:val="2"/>
          <w:sz w:val="28"/>
          <w:szCs w:val="28"/>
          <w:lang w:eastAsia="ru-RU"/>
        </w:rPr>
        <w:t xml:space="preserve">бсуждение основных направлений социально-экономического развития и инвестиционной политики </w:t>
      </w:r>
      <w:r w:rsidR="00F51E02">
        <w:rPr>
          <w:rFonts w:ascii="Times New Roman" w:eastAsia="Times New Roman" w:hAnsi="Times New Roman"/>
          <w:spacing w:val="2"/>
          <w:sz w:val="28"/>
          <w:szCs w:val="28"/>
          <w:lang w:eastAsia="ru-RU"/>
        </w:rPr>
        <w:t xml:space="preserve">Северной </w:t>
      </w:r>
      <w:r w:rsidR="00F51E02" w:rsidRPr="00FC72D4">
        <w:rPr>
          <w:rFonts w:ascii="Times New Roman" w:eastAsia="Times New Roman" w:hAnsi="Times New Roman"/>
          <w:spacing w:val="2"/>
          <w:sz w:val="28"/>
          <w:szCs w:val="28"/>
          <w:lang w:eastAsia="ru-RU"/>
        </w:rPr>
        <w:t xml:space="preserve">экономической зоны и выработка предложений по реализации Стратегии социально-экономического развития Краснодарского края и стратегий социально-экономического развития муниципальных образований </w:t>
      </w:r>
      <w:r w:rsidR="00F51E02">
        <w:rPr>
          <w:rFonts w:ascii="Times New Roman" w:eastAsia="Times New Roman" w:hAnsi="Times New Roman"/>
          <w:spacing w:val="2"/>
          <w:sz w:val="28"/>
          <w:szCs w:val="28"/>
          <w:lang w:eastAsia="ru-RU"/>
        </w:rPr>
        <w:t xml:space="preserve">Северной </w:t>
      </w:r>
      <w:r w:rsidR="00F51E02" w:rsidRPr="00FC72D4">
        <w:rPr>
          <w:rFonts w:ascii="Times New Roman" w:eastAsia="Times New Roman" w:hAnsi="Times New Roman"/>
          <w:spacing w:val="2"/>
          <w:sz w:val="28"/>
          <w:szCs w:val="28"/>
          <w:lang w:eastAsia="ru-RU"/>
        </w:rPr>
        <w:t xml:space="preserve">экономической зоны </w:t>
      </w:r>
      <w:r w:rsidR="00F51E02">
        <w:rPr>
          <w:rFonts w:ascii="Times New Roman" w:eastAsia="Times New Roman" w:hAnsi="Times New Roman"/>
          <w:spacing w:val="2"/>
          <w:sz w:val="28"/>
          <w:szCs w:val="28"/>
          <w:lang w:eastAsia="ru-RU"/>
        </w:rPr>
        <w:t>на период до 2030 года;</w:t>
      </w:r>
    </w:p>
    <w:p w:rsidR="00F51E02" w:rsidRPr="00FC72D4" w:rsidRDefault="00C874F6"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F51E02">
        <w:rPr>
          <w:rFonts w:ascii="Times New Roman" w:eastAsia="Times New Roman" w:hAnsi="Times New Roman"/>
          <w:spacing w:val="2"/>
          <w:sz w:val="28"/>
          <w:szCs w:val="28"/>
          <w:lang w:eastAsia="ru-RU"/>
        </w:rPr>
        <w:t>о</w:t>
      </w:r>
      <w:r w:rsidR="00F51E02" w:rsidRPr="00FC72D4">
        <w:rPr>
          <w:rFonts w:ascii="Times New Roman" w:eastAsia="Times New Roman" w:hAnsi="Times New Roman"/>
          <w:spacing w:val="2"/>
          <w:sz w:val="28"/>
          <w:szCs w:val="28"/>
          <w:lang w:eastAsia="ru-RU"/>
        </w:rPr>
        <w:t>бсуждение нормативных правовых актов Краснодарского края, затрагивающих вопросы социально-экономического развития муниципальных образований Краснодар</w:t>
      </w:r>
      <w:r w:rsidR="00F51E02">
        <w:rPr>
          <w:rFonts w:ascii="Times New Roman" w:eastAsia="Times New Roman" w:hAnsi="Times New Roman"/>
          <w:spacing w:val="2"/>
          <w:sz w:val="28"/>
          <w:szCs w:val="28"/>
          <w:lang w:eastAsia="ru-RU"/>
        </w:rPr>
        <w:t>ского края;</w:t>
      </w:r>
    </w:p>
    <w:p w:rsidR="00F51E02" w:rsidRPr="00FC72D4" w:rsidRDefault="00C874F6" w:rsidP="00F51E02">
      <w:pPr>
        <w:shd w:val="clear" w:color="auto" w:fill="FFFFFF"/>
        <w:spacing w:after="0" w:line="315" w:lineRule="atLeast"/>
        <w:ind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F51E02">
        <w:rPr>
          <w:rFonts w:ascii="Times New Roman" w:eastAsia="Times New Roman" w:hAnsi="Times New Roman"/>
          <w:spacing w:val="2"/>
          <w:sz w:val="28"/>
          <w:szCs w:val="28"/>
          <w:lang w:eastAsia="ru-RU"/>
        </w:rPr>
        <w:t>о</w:t>
      </w:r>
      <w:r w:rsidR="00F51E02" w:rsidRPr="00FC72D4">
        <w:rPr>
          <w:rFonts w:ascii="Times New Roman" w:eastAsia="Times New Roman" w:hAnsi="Times New Roman"/>
          <w:spacing w:val="2"/>
          <w:sz w:val="28"/>
          <w:szCs w:val="28"/>
          <w:lang w:eastAsia="ru-RU"/>
        </w:rPr>
        <w:t>бсуждение иных вопросов, имеющих важное значение для Краснодарского края и муниципальных образований, с разработкой соответствующих рекомендаций по рассматриваемым вопросам.</w:t>
      </w:r>
    </w:p>
    <w:p w:rsidR="00C874F6" w:rsidRDefault="00867BB8" w:rsidP="008D456F">
      <w:pPr>
        <w:spacing w:after="0" w:line="240" w:lineRule="auto"/>
        <w:ind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Состав</w:t>
      </w:r>
      <w:r w:rsidR="008D456F" w:rsidRPr="00C874F6">
        <w:rPr>
          <w:rFonts w:ascii="Times New Roman" w:eastAsia="Times New Roman" w:hAnsi="Times New Roman"/>
          <w:sz w:val="28"/>
          <w:szCs w:val="28"/>
          <w:lang w:eastAsia="ru-RU"/>
        </w:rPr>
        <w:t xml:space="preserve"> Совета </w:t>
      </w:r>
      <w:r w:rsidR="00C874F6" w:rsidRPr="00C874F6">
        <w:rPr>
          <w:rFonts w:ascii="Times New Roman" w:eastAsia="Times New Roman" w:hAnsi="Times New Roman"/>
          <w:sz w:val="28"/>
          <w:szCs w:val="28"/>
          <w:lang w:eastAsia="ru-RU"/>
        </w:rPr>
        <w:t xml:space="preserve">северной </w:t>
      </w:r>
      <w:r w:rsidR="008D456F" w:rsidRPr="00C874F6">
        <w:rPr>
          <w:rFonts w:ascii="Times New Roman" w:eastAsia="Times New Roman" w:hAnsi="Times New Roman"/>
          <w:sz w:val="28"/>
          <w:szCs w:val="28"/>
          <w:lang w:eastAsia="ru-RU"/>
        </w:rPr>
        <w:t>экономической зоны</w:t>
      </w:r>
      <w:r w:rsidR="00C874F6">
        <w:rPr>
          <w:rFonts w:ascii="Times New Roman" w:eastAsia="Times New Roman" w:hAnsi="Times New Roman"/>
          <w:sz w:val="28"/>
          <w:szCs w:val="28"/>
          <w:lang w:eastAsia="ru-RU"/>
        </w:rPr>
        <w:t>:</w:t>
      </w:r>
      <w:r w:rsidR="008D456F" w:rsidRPr="008D456F">
        <w:rPr>
          <w:rFonts w:ascii="Times New Roman" w:eastAsia="Times New Roman" w:hAnsi="Times New Roman"/>
          <w:color w:val="FF0000"/>
          <w:sz w:val="28"/>
          <w:szCs w:val="28"/>
          <w:lang w:eastAsia="ru-RU"/>
        </w:rPr>
        <w:t xml:space="preserve"> </w:t>
      </w:r>
    </w:p>
    <w:p w:rsidR="008149DC" w:rsidRDefault="008149DC" w:rsidP="008D456F">
      <w:pPr>
        <w:spacing w:after="0" w:line="240" w:lineRule="auto"/>
        <w:ind w:firstLine="709"/>
        <w:jc w:val="both"/>
        <w:rPr>
          <w:rFonts w:ascii="Times New Roman" w:eastAsia="Times New Roman" w:hAnsi="Times New Roman"/>
          <w:sz w:val="28"/>
          <w:szCs w:val="28"/>
          <w:lang w:eastAsia="ru-RU"/>
        </w:rPr>
      </w:pPr>
      <w:r w:rsidRPr="008149DC">
        <w:rPr>
          <w:rFonts w:ascii="Times New Roman" w:eastAsia="Times New Roman" w:hAnsi="Times New Roman"/>
          <w:sz w:val="28"/>
          <w:szCs w:val="28"/>
          <w:lang w:eastAsia="ru-RU"/>
        </w:rPr>
        <w:t xml:space="preserve">- </w:t>
      </w:r>
      <w:r w:rsidR="0002505E">
        <w:rPr>
          <w:rFonts w:ascii="Times New Roman" w:eastAsia="Times New Roman" w:hAnsi="Times New Roman"/>
          <w:sz w:val="28"/>
          <w:szCs w:val="28"/>
          <w:lang w:eastAsia="ru-RU"/>
        </w:rPr>
        <w:t xml:space="preserve">Келембет Юрий Андреевич – </w:t>
      </w:r>
      <w:r w:rsidR="00867BB8">
        <w:rPr>
          <w:rFonts w:ascii="Times New Roman" w:eastAsia="Times New Roman" w:hAnsi="Times New Roman"/>
          <w:sz w:val="28"/>
          <w:szCs w:val="28"/>
          <w:lang w:eastAsia="ru-RU"/>
        </w:rPr>
        <w:t xml:space="preserve">глава МО Ейский район, </w:t>
      </w:r>
      <w:r w:rsidR="0002505E">
        <w:rPr>
          <w:rFonts w:ascii="Times New Roman" w:eastAsia="Times New Roman" w:hAnsi="Times New Roman"/>
          <w:sz w:val="28"/>
          <w:szCs w:val="28"/>
          <w:lang w:eastAsia="ru-RU"/>
        </w:rPr>
        <w:t>председатель Совета</w:t>
      </w:r>
      <w:r w:rsidR="00867BB8">
        <w:rPr>
          <w:rFonts w:ascii="Times New Roman" w:eastAsia="Times New Roman" w:hAnsi="Times New Roman"/>
          <w:sz w:val="28"/>
          <w:szCs w:val="28"/>
          <w:lang w:eastAsia="ru-RU"/>
        </w:rPr>
        <w:t>;</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Герасименко Александр Викторович, глава МО Каневской район, член Совета;</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Зуев Борис Иванович, глава МО Павловский район, член Совета;</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Гузев Илья Александрович, глава МО Кущевский район, член Совета;</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Гукалов Владимир Николаевич, глава МО Ленинградский район, член Совета;</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Горб Владимир Васильевич, глава МО Староминский район, член Совета;</w:t>
      </w:r>
    </w:p>
    <w:p w:rsidR="00867BB8"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Цирульник Сергей Юрьевич, глава МО Щербиновский район, член Совета;</w:t>
      </w:r>
    </w:p>
    <w:p w:rsidR="00867BB8" w:rsidRPr="008149DC" w:rsidRDefault="00867BB8" w:rsidP="008D456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Демиров Виталий Георгиевич, глава МО Крыловский район, член Совета.</w:t>
      </w:r>
    </w:p>
    <w:p w:rsidR="0060595A" w:rsidRDefault="0060595A" w:rsidP="002070AD">
      <w:pPr>
        <w:spacing w:before="120" w:after="120" w:line="276" w:lineRule="auto"/>
        <w:rPr>
          <w:rFonts w:ascii="Times New Roman" w:eastAsia="Times New Roman" w:hAnsi="Times New Roman"/>
          <w:b/>
          <w:color w:val="FF0000"/>
          <w:sz w:val="28"/>
          <w:szCs w:val="28"/>
          <w:lang w:eastAsia="ru-RU"/>
        </w:rPr>
      </w:pPr>
    </w:p>
    <w:p w:rsidR="001C4E68" w:rsidRDefault="001C4E68" w:rsidP="002070AD">
      <w:pPr>
        <w:spacing w:before="120" w:after="120" w:line="276" w:lineRule="auto"/>
        <w:rPr>
          <w:rFonts w:ascii="Times New Roman" w:eastAsia="Times New Roman" w:hAnsi="Times New Roman"/>
          <w:b/>
          <w:color w:val="FF0000"/>
          <w:sz w:val="28"/>
          <w:szCs w:val="28"/>
          <w:lang w:eastAsia="ru-RU"/>
        </w:rPr>
      </w:pPr>
    </w:p>
    <w:p w:rsidR="001C4E68" w:rsidRPr="00D87874" w:rsidRDefault="00AE4B09" w:rsidP="008258A6">
      <w:pPr>
        <w:spacing w:before="120" w:after="120" w:line="276" w:lineRule="auto"/>
        <w:ind w:firstLine="709"/>
        <w:jc w:val="center"/>
        <w:rPr>
          <w:rFonts w:ascii="Times New Roman" w:eastAsia="Times New Roman" w:hAnsi="Times New Roman"/>
          <w:b/>
          <w:sz w:val="28"/>
          <w:szCs w:val="28"/>
          <w:lang w:eastAsia="ru-RU"/>
        </w:rPr>
      </w:pPr>
      <w:r w:rsidRPr="00D87874">
        <w:rPr>
          <w:rFonts w:ascii="Times New Roman" w:eastAsia="Times New Roman" w:hAnsi="Times New Roman"/>
          <w:b/>
          <w:sz w:val="28"/>
          <w:szCs w:val="28"/>
          <w:lang w:eastAsia="ru-RU"/>
        </w:rPr>
        <w:t>Раздел 10. Организация проектной деятельности на территории муниципального образования Ейский район</w:t>
      </w:r>
    </w:p>
    <w:p w:rsidR="004E2A11" w:rsidRDefault="004E2A11" w:rsidP="004E2A11">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В</w:t>
      </w:r>
      <w:r w:rsidRPr="007F5B6C">
        <w:rPr>
          <w:rFonts w:ascii="Times New Roman" w:hAnsi="Times New Roman" w:cs="Times New Roman"/>
          <w:b w:val="0"/>
          <w:sz w:val="28"/>
          <w:szCs w:val="28"/>
        </w:rPr>
        <w:t xml:space="preserve"> муниципальном образовании Ейский район принят правовой акт в сфере проектного управления – постановление администрация муниципального образования Ейский район</w:t>
      </w:r>
      <w:r>
        <w:rPr>
          <w:rFonts w:ascii="Times New Roman" w:hAnsi="Times New Roman" w:cs="Times New Roman"/>
          <w:b w:val="0"/>
          <w:sz w:val="28"/>
          <w:szCs w:val="28"/>
        </w:rPr>
        <w:t xml:space="preserve"> от 20 августа 2018 года № 647</w:t>
      </w:r>
      <w:r w:rsidRPr="007F5B6C">
        <w:rPr>
          <w:rFonts w:ascii="Times New Roman" w:hAnsi="Times New Roman" w:cs="Times New Roman"/>
          <w:b w:val="0"/>
          <w:sz w:val="28"/>
          <w:szCs w:val="28"/>
        </w:rPr>
        <w:t xml:space="preserve"> </w:t>
      </w:r>
      <w:r>
        <w:rPr>
          <w:rFonts w:ascii="Times New Roman" w:hAnsi="Times New Roman" w:cs="Times New Roman"/>
          <w:b w:val="0"/>
          <w:sz w:val="28"/>
          <w:szCs w:val="28"/>
        </w:rPr>
        <w:t>«</w:t>
      </w:r>
      <w:r w:rsidRPr="007F5B6C">
        <w:rPr>
          <w:rFonts w:ascii="Times New Roman" w:hAnsi="Times New Roman" w:cs="Times New Roman"/>
          <w:b w:val="0"/>
          <w:color w:val="000000"/>
          <w:sz w:val="28"/>
          <w:szCs w:val="28"/>
        </w:rPr>
        <w:t>Об утверждении Положения об организации проектной деятельности в муниципальном образовании Ейский район</w:t>
      </w:r>
      <w:r>
        <w:rPr>
          <w:rFonts w:ascii="Times New Roman" w:hAnsi="Times New Roman" w:cs="Times New Roman"/>
          <w:b w:val="0"/>
          <w:color w:val="000000"/>
          <w:sz w:val="28"/>
          <w:szCs w:val="28"/>
        </w:rPr>
        <w:t>».</w:t>
      </w:r>
    </w:p>
    <w:p w:rsidR="004E2A11" w:rsidRPr="005D199A" w:rsidRDefault="004E2A11" w:rsidP="004E2A11">
      <w:pPr>
        <w:spacing w:after="0" w:line="240" w:lineRule="auto"/>
        <w:ind w:firstLine="720"/>
        <w:jc w:val="both"/>
        <w:rPr>
          <w:rFonts w:ascii="Times New Roman" w:eastAsia="Times New Roman" w:hAnsi="Times New Roman"/>
          <w:sz w:val="28"/>
          <w:szCs w:val="28"/>
        </w:rPr>
      </w:pPr>
      <w:r>
        <w:rPr>
          <w:rFonts w:ascii="Times New Roman" w:hAnsi="Times New Roman"/>
          <w:sz w:val="28"/>
          <w:szCs w:val="28"/>
        </w:rPr>
        <w:t>Созданы п</w:t>
      </w:r>
      <w:r w:rsidRPr="005D199A">
        <w:rPr>
          <w:rFonts w:ascii="Times New Roman" w:eastAsia="Times New Roman" w:hAnsi="Times New Roman"/>
          <w:sz w:val="28"/>
          <w:szCs w:val="28"/>
        </w:rPr>
        <w:t xml:space="preserve">остоянные органы управления проектной деятельностью, к которым относятся: </w:t>
      </w:r>
    </w:p>
    <w:p w:rsidR="004E2A11" w:rsidRPr="008B5BAB" w:rsidRDefault="004E2A11" w:rsidP="004E2A11">
      <w:pPr>
        <w:spacing w:after="0" w:line="240" w:lineRule="auto"/>
        <w:ind w:firstLine="720"/>
        <w:jc w:val="both"/>
        <w:rPr>
          <w:rFonts w:ascii="Times New Roman" w:eastAsia="Times New Roman" w:hAnsi="Times New Roman"/>
          <w:color w:val="FF0000"/>
          <w:sz w:val="28"/>
          <w:szCs w:val="28"/>
        </w:rPr>
      </w:pPr>
      <w:r>
        <w:rPr>
          <w:rFonts w:ascii="Times New Roman" w:eastAsia="Times New Roman" w:hAnsi="Times New Roman"/>
          <w:sz w:val="28"/>
          <w:szCs w:val="28"/>
        </w:rPr>
        <w:t>муниципальный проектный комитет (далее – МПК</w:t>
      </w:r>
      <w:r>
        <w:rPr>
          <w:rFonts w:ascii="Times New Roman" w:hAnsi="Times New Roman"/>
          <w:sz w:val="28"/>
          <w:szCs w:val="28"/>
        </w:rPr>
        <w:t xml:space="preserve">) в соответствии с </w:t>
      </w:r>
      <w:r w:rsidRPr="009A2A07">
        <w:rPr>
          <w:rFonts w:ascii="Times New Roman" w:hAnsi="Times New Roman"/>
          <w:color w:val="000000" w:themeColor="text1"/>
          <w:sz w:val="28"/>
          <w:szCs w:val="28"/>
        </w:rPr>
        <w:t>распоряжением администрации муниципального образования Ейский район от  21 января 2019 года № 20-р «О создании в муниципальном образова</w:t>
      </w:r>
      <w:r>
        <w:rPr>
          <w:rFonts w:ascii="Times New Roman" w:hAnsi="Times New Roman"/>
          <w:color w:val="000000" w:themeColor="text1"/>
          <w:sz w:val="28"/>
          <w:szCs w:val="28"/>
        </w:rPr>
        <w:t>н</w:t>
      </w:r>
      <w:r w:rsidRPr="009A2A07">
        <w:rPr>
          <w:rFonts w:ascii="Times New Roman" w:hAnsi="Times New Roman"/>
          <w:color w:val="000000" w:themeColor="text1"/>
          <w:sz w:val="28"/>
          <w:szCs w:val="28"/>
        </w:rPr>
        <w:t>ии Ейский район муниципального проектного комитета»</w:t>
      </w:r>
      <w:r w:rsidRPr="008B5BAB">
        <w:rPr>
          <w:rFonts w:ascii="Times New Roman" w:hAnsi="Times New Roman"/>
          <w:color w:val="000000" w:themeColor="text1"/>
          <w:sz w:val="28"/>
          <w:szCs w:val="28"/>
        </w:rPr>
        <w:t>;</w:t>
      </w:r>
    </w:p>
    <w:p w:rsidR="004E2A11" w:rsidRPr="00840DB1" w:rsidRDefault="004E2A11" w:rsidP="004E2A11">
      <w:pPr>
        <w:spacing w:after="0" w:line="240" w:lineRule="auto"/>
        <w:ind w:firstLine="720"/>
        <w:jc w:val="both"/>
        <w:rPr>
          <w:rFonts w:ascii="Times New Roman" w:eastAsia="Times New Roman" w:hAnsi="Times New Roman"/>
          <w:color w:val="FF0000"/>
          <w:sz w:val="28"/>
          <w:szCs w:val="28"/>
        </w:rPr>
      </w:pPr>
      <w:r w:rsidRPr="009A2A07">
        <w:rPr>
          <w:rFonts w:ascii="Times New Roman" w:eastAsia="Times New Roman" w:hAnsi="Times New Roman"/>
          <w:color w:val="000000" w:themeColor="text1"/>
          <w:sz w:val="28"/>
          <w:szCs w:val="28"/>
        </w:rPr>
        <w:t>муниципальный проектный офис (далее – МПО)</w:t>
      </w:r>
      <w:r w:rsidRPr="009A2A07">
        <w:rPr>
          <w:rFonts w:ascii="Times New Roman" w:hAnsi="Times New Roman"/>
          <w:b/>
          <w:color w:val="000000" w:themeColor="text1"/>
          <w:sz w:val="28"/>
          <w:szCs w:val="28"/>
        </w:rPr>
        <w:t xml:space="preserve"> </w:t>
      </w:r>
      <w:r w:rsidRPr="009A2A07">
        <w:rPr>
          <w:rFonts w:ascii="Times New Roman" w:hAnsi="Times New Roman"/>
          <w:color w:val="000000" w:themeColor="text1"/>
          <w:sz w:val="28"/>
          <w:szCs w:val="28"/>
        </w:rPr>
        <w:t xml:space="preserve">в соответствии с распоряжением администрации муниципального образования Ейский район от  21 января 2019 года № </w:t>
      </w:r>
      <w:r>
        <w:rPr>
          <w:rFonts w:ascii="Times New Roman" w:hAnsi="Times New Roman"/>
          <w:color w:val="000000" w:themeColor="text1"/>
          <w:sz w:val="28"/>
          <w:szCs w:val="28"/>
        </w:rPr>
        <w:t>19</w:t>
      </w:r>
      <w:r w:rsidRPr="009A2A07">
        <w:rPr>
          <w:rFonts w:ascii="Times New Roman" w:hAnsi="Times New Roman"/>
          <w:color w:val="000000" w:themeColor="text1"/>
          <w:sz w:val="28"/>
          <w:szCs w:val="28"/>
        </w:rPr>
        <w:t>-р «О создании в муниципальном образов</w:t>
      </w:r>
      <w:r>
        <w:rPr>
          <w:rFonts w:ascii="Times New Roman" w:hAnsi="Times New Roman"/>
          <w:color w:val="000000" w:themeColor="text1"/>
          <w:sz w:val="28"/>
          <w:szCs w:val="28"/>
        </w:rPr>
        <w:t>а</w:t>
      </w:r>
      <w:r w:rsidRPr="009A2A07">
        <w:rPr>
          <w:rFonts w:ascii="Times New Roman" w:hAnsi="Times New Roman"/>
          <w:color w:val="000000" w:themeColor="text1"/>
          <w:sz w:val="28"/>
          <w:szCs w:val="28"/>
        </w:rPr>
        <w:t xml:space="preserve">нии Ейский район муниципального проектного </w:t>
      </w:r>
      <w:r>
        <w:rPr>
          <w:rFonts w:ascii="Times New Roman" w:hAnsi="Times New Roman"/>
          <w:color w:val="000000" w:themeColor="text1"/>
          <w:sz w:val="28"/>
          <w:szCs w:val="28"/>
        </w:rPr>
        <w:t>офиса</w:t>
      </w:r>
      <w:r w:rsidRPr="009A2A07">
        <w:rPr>
          <w:rFonts w:ascii="Times New Roman" w:hAnsi="Times New Roman"/>
          <w:color w:val="000000" w:themeColor="text1"/>
          <w:sz w:val="28"/>
          <w:szCs w:val="28"/>
        </w:rPr>
        <w:t>»</w:t>
      </w:r>
      <w:r>
        <w:rPr>
          <w:rFonts w:ascii="Times New Roman" w:hAnsi="Times New Roman"/>
          <w:color w:val="000000" w:themeColor="text1"/>
          <w:sz w:val="28"/>
          <w:szCs w:val="28"/>
        </w:rPr>
        <w:t>.</w:t>
      </w:r>
    </w:p>
    <w:p w:rsidR="004E2A11" w:rsidRDefault="004E2A11" w:rsidP="004E2A11">
      <w:pPr>
        <w:pStyle w:val="ConsPlusTitle"/>
        <w:ind w:firstLine="709"/>
        <w:jc w:val="both"/>
        <w:rPr>
          <w:rFonts w:ascii="Times New Roman" w:hAnsi="Times New Roman"/>
          <w:b w:val="0"/>
          <w:sz w:val="28"/>
          <w:szCs w:val="28"/>
        </w:rPr>
      </w:pPr>
      <w:r w:rsidRPr="00840DB1">
        <w:rPr>
          <w:rFonts w:ascii="Times New Roman" w:hAnsi="Times New Roman"/>
          <w:b w:val="0"/>
          <w:sz w:val="28"/>
          <w:szCs w:val="28"/>
        </w:rPr>
        <w:t>МПК сформирован из числа заместителей главы муниципального образования Ейский район под председательством главы муниципального образования Ейский район</w:t>
      </w:r>
      <w:r>
        <w:rPr>
          <w:rFonts w:ascii="Times New Roman" w:hAnsi="Times New Roman"/>
          <w:b w:val="0"/>
          <w:sz w:val="28"/>
          <w:szCs w:val="28"/>
        </w:rPr>
        <w:t>.</w:t>
      </w:r>
    </w:p>
    <w:p w:rsidR="004E2A11" w:rsidRPr="00840DB1" w:rsidRDefault="004E2A11" w:rsidP="004E2A11">
      <w:pPr>
        <w:pStyle w:val="ConsPlusTitle"/>
        <w:ind w:firstLine="709"/>
        <w:jc w:val="both"/>
        <w:rPr>
          <w:rFonts w:ascii="Times New Roman" w:hAnsi="Times New Roman" w:cs="Times New Roman"/>
          <w:b w:val="0"/>
          <w:sz w:val="28"/>
          <w:szCs w:val="28"/>
        </w:rPr>
      </w:pPr>
      <w:r w:rsidRPr="00840DB1">
        <w:rPr>
          <w:rFonts w:ascii="Times New Roman" w:hAnsi="Times New Roman"/>
          <w:b w:val="0"/>
          <w:sz w:val="28"/>
          <w:szCs w:val="28"/>
        </w:rPr>
        <w:t xml:space="preserve">МПО </w:t>
      </w:r>
      <w:r>
        <w:rPr>
          <w:rFonts w:ascii="Times New Roman" w:hAnsi="Times New Roman"/>
          <w:b w:val="0"/>
          <w:sz w:val="28"/>
          <w:szCs w:val="28"/>
        </w:rPr>
        <w:t>сформирован</w:t>
      </w:r>
      <w:r w:rsidRPr="00840DB1">
        <w:rPr>
          <w:rFonts w:ascii="Times New Roman" w:hAnsi="Times New Roman"/>
          <w:b w:val="0"/>
          <w:sz w:val="28"/>
          <w:szCs w:val="28"/>
        </w:rPr>
        <w:t xml:space="preserve"> из состава руководителей отраслевых (функциональных) органов администрации муниципального образования Ейский район под председательством заместителя главы муниципального образования Ейский район, наделенного полномочиями по организации проектной деятельности в муниципальном образовании Ейский район</w:t>
      </w:r>
      <w:r>
        <w:rPr>
          <w:rFonts w:ascii="Times New Roman" w:hAnsi="Times New Roman"/>
          <w:b w:val="0"/>
          <w:sz w:val="28"/>
          <w:szCs w:val="28"/>
        </w:rPr>
        <w:t>.</w:t>
      </w:r>
    </w:p>
    <w:p w:rsidR="004E2A11" w:rsidRPr="00943012" w:rsidRDefault="004E2A11" w:rsidP="004E2A11">
      <w:pPr>
        <w:spacing w:after="0" w:line="240" w:lineRule="auto"/>
        <w:ind w:firstLine="709"/>
        <w:jc w:val="both"/>
        <w:rPr>
          <w:rFonts w:ascii="Times New Roman" w:eastAsia="Times New Roman" w:hAnsi="Times New Roman"/>
          <w:color w:val="000000"/>
          <w:sz w:val="28"/>
          <w:szCs w:val="28"/>
        </w:rPr>
      </w:pPr>
      <w:r>
        <w:rPr>
          <w:rFonts w:ascii="Times New Roman" w:hAnsi="Times New Roman"/>
          <w:sz w:val="28"/>
          <w:szCs w:val="28"/>
        </w:rPr>
        <w:t>З</w:t>
      </w:r>
      <w:r w:rsidRPr="00856BB6">
        <w:rPr>
          <w:rFonts w:ascii="Times New Roman" w:hAnsi="Times New Roman"/>
          <w:sz w:val="28"/>
          <w:szCs w:val="28"/>
        </w:rPr>
        <w:t>аместител</w:t>
      </w:r>
      <w:r>
        <w:rPr>
          <w:rFonts w:ascii="Times New Roman" w:hAnsi="Times New Roman"/>
          <w:sz w:val="28"/>
          <w:szCs w:val="28"/>
        </w:rPr>
        <w:t>ь</w:t>
      </w:r>
      <w:r w:rsidRPr="00856BB6">
        <w:rPr>
          <w:rFonts w:ascii="Times New Roman" w:hAnsi="Times New Roman"/>
          <w:sz w:val="28"/>
          <w:szCs w:val="28"/>
        </w:rPr>
        <w:t xml:space="preserve"> главы муниципального образования</w:t>
      </w:r>
      <w:r>
        <w:rPr>
          <w:rFonts w:ascii="Times New Roman" w:hAnsi="Times New Roman"/>
          <w:sz w:val="28"/>
          <w:szCs w:val="28"/>
        </w:rPr>
        <w:t xml:space="preserve"> Ейский район, курирующий </w:t>
      </w:r>
      <w:r w:rsidRPr="00943012">
        <w:rPr>
          <w:rFonts w:ascii="Times New Roman" w:hAnsi="Times New Roman"/>
          <w:sz w:val="28"/>
          <w:szCs w:val="28"/>
        </w:rPr>
        <w:t xml:space="preserve">работу </w:t>
      </w:r>
      <w:r w:rsidRPr="00943012">
        <w:rPr>
          <w:rFonts w:ascii="Times New Roman" w:eastAsia="Times New Roman" w:hAnsi="Times New Roman"/>
          <w:sz w:val="28"/>
          <w:szCs w:val="28"/>
        </w:rPr>
        <w:t>управлени</w:t>
      </w:r>
      <w:r w:rsidRPr="00943012">
        <w:rPr>
          <w:rFonts w:ascii="Times New Roman" w:hAnsi="Times New Roman"/>
          <w:sz w:val="28"/>
          <w:szCs w:val="28"/>
        </w:rPr>
        <w:t>я</w:t>
      </w:r>
      <w:r w:rsidRPr="00943012">
        <w:rPr>
          <w:rFonts w:ascii="Times New Roman" w:eastAsia="Times New Roman" w:hAnsi="Times New Roman"/>
          <w:sz w:val="28"/>
          <w:szCs w:val="28"/>
        </w:rPr>
        <w:t xml:space="preserve"> экономики, инвестиций и промышленности администрации </w:t>
      </w:r>
      <w:r w:rsidRPr="00943012">
        <w:rPr>
          <w:rFonts w:ascii="Times New Roman" w:eastAsia="Times New Roman" w:hAnsi="Times New Roman"/>
          <w:color w:val="000000"/>
          <w:sz w:val="28"/>
          <w:szCs w:val="28"/>
        </w:rPr>
        <w:t>муниципального образования Ейский район</w:t>
      </w:r>
      <w:r>
        <w:rPr>
          <w:rFonts w:ascii="Times New Roman" w:hAnsi="Times New Roman"/>
          <w:color w:val="000000"/>
          <w:sz w:val="28"/>
          <w:szCs w:val="28"/>
        </w:rPr>
        <w:t>,</w:t>
      </w:r>
      <w:r w:rsidRPr="00840DB1">
        <w:rPr>
          <w:rFonts w:ascii="Times New Roman" w:hAnsi="Times New Roman"/>
          <w:b/>
          <w:sz w:val="28"/>
          <w:szCs w:val="28"/>
        </w:rPr>
        <w:t xml:space="preserve"> </w:t>
      </w:r>
      <w:r w:rsidRPr="00840DB1">
        <w:rPr>
          <w:rFonts w:ascii="Times New Roman" w:eastAsia="Times New Roman" w:hAnsi="Times New Roman"/>
          <w:sz w:val="28"/>
          <w:szCs w:val="28"/>
        </w:rPr>
        <w:t>наделенн</w:t>
      </w:r>
      <w:r w:rsidRPr="00840DB1">
        <w:rPr>
          <w:rFonts w:ascii="Times New Roman" w:hAnsi="Times New Roman"/>
          <w:sz w:val="28"/>
          <w:szCs w:val="28"/>
        </w:rPr>
        <w:t>ый</w:t>
      </w:r>
      <w:r w:rsidRPr="00840DB1">
        <w:rPr>
          <w:rFonts w:ascii="Times New Roman" w:eastAsia="Times New Roman" w:hAnsi="Times New Roman"/>
          <w:sz w:val="28"/>
          <w:szCs w:val="28"/>
        </w:rPr>
        <w:t xml:space="preserve"> полномочиями по организации проектной деятельности в муниципальном образовании Ейский район</w:t>
      </w:r>
      <w:r w:rsidRPr="00840DB1">
        <w:rPr>
          <w:rFonts w:ascii="Times New Roman" w:hAnsi="Times New Roman"/>
          <w:color w:val="000000"/>
          <w:sz w:val="28"/>
          <w:szCs w:val="28"/>
        </w:rPr>
        <w:t xml:space="preserve"> </w:t>
      </w:r>
      <w:r>
        <w:rPr>
          <w:rFonts w:ascii="Times New Roman" w:hAnsi="Times New Roman"/>
          <w:color w:val="000000"/>
          <w:sz w:val="28"/>
          <w:szCs w:val="28"/>
        </w:rPr>
        <w:t xml:space="preserve">– Федосеев Евгений Юрьевич, </w:t>
      </w:r>
      <w:r w:rsidRPr="00943012">
        <w:rPr>
          <w:rFonts w:ascii="Times New Roman" w:hAnsi="Times New Roman"/>
          <w:color w:val="000000"/>
          <w:sz w:val="28"/>
          <w:szCs w:val="28"/>
        </w:rPr>
        <w:t>контактный телефон: (86132) 2-03-47.</w:t>
      </w:r>
    </w:p>
    <w:p w:rsidR="004E2A11" w:rsidRPr="00943012" w:rsidRDefault="004E2A11" w:rsidP="004E2A11">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sz w:val="28"/>
          <w:szCs w:val="28"/>
        </w:rPr>
        <w:t>Ф</w:t>
      </w:r>
      <w:r w:rsidRPr="00943012">
        <w:rPr>
          <w:rFonts w:ascii="Times New Roman" w:hAnsi="Times New Roman" w:cs="Times New Roman"/>
          <w:b w:val="0"/>
          <w:sz w:val="28"/>
          <w:szCs w:val="28"/>
        </w:rPr>
        <w:t xml:space="preserve">ункции по координации проектной деятельности в </w:t>
      </w:r>
      <w:r w:rsidRPr="00943012">
        <w:rPr>
          <w:rFonts w:ascii="Times New Roman" w:hAnsi="Times New Roman" w:cs="Times New Roman"/>
          <w:b w:val="0"/>
          <w:color w:val="000000"/>
          <w:sz w:val="28"/>
          <w:szCs w:val="28"/>
        </w:rPr>
        <w:t>муниципальном образовании Ейский район, по организации работы муниципального проектного офиса</w:t>
      </w:r>
      <w:r w:rsidRPr="00943012">
        <w:rPr>
          <w:rFonts w:ascii="Times New Roman" w:hAnsi="Times New Roman" w:cs="Times New Roman"/>
          <w:b w:val="0"/>
          <w:sz w:val="28"/>
          <w:szCs w:val="28"/>
        </w:rPr>
        <w:t xml:space="preserve"> осуществляет управление экономики, инвестиций и промышленности администрации </w:t>
      </w:r>
      <w:r w:rsidRPr="00943012">
        <w:rPr>
          <w:rFonts w:ascii="Times New Roman" w:hAnsi="Times New Roman" w:cs="Times New Roman"/>
          <w:b w:val="0"/>
          <w:color w:val="000000"/>
          <w:sz w:val="28"/>
          <w:szCs w:val="28"/>
        </w:rPr>
        <w:t>муниципального образования Ейский район</w:t>
      </w:r>
      <w:r>
        <w:rPr>
          <w:rFonts w:ascii="Times New Roman" w:hAnsi="Times New Roman" w:cs="Times New Roman"/>
          <w:b w:val="0"/>
          <w:color w:val="000000"/>
          <w:sz w:val="28"/>
          <w:szCs w:val="28"/>
        </w:rPr>
        <w:t xml:space="preserve"> (контактные телефоны</w:t>
      </w:r>
      <w:r w:rsidRPr="00943012">
        <w:rPr>
          <w:rFonts w:ascii="Times New Roman" w:hAnsi="Times New Roman" w:cs="Times New Roman"/>
          <w:b w:val="0"/>
          <w:color w:val="000000"/>
          <w:sz w:val="28"/>
          <w:szCs w:val="28"/>
        </w:rPr>
        <w:t>:</w:t>
      </w:r>
      <w:r>
        <w:rPr>
          <w:rFonts w:ascii="Times New Roman" w:hAnsi="Times New Roman" w:cs="Times New Roman"/>
          <w:b w:val="0"/>
          <w:color w:val="000000"/>
          <w:sz w:val="28"/>
          <w:szCs w:val="28"/>
        </w:rPr>
        <w:t xml:space="preserve"> (86132) 2-30-23, 2-30-29, 2-57-36).</w:t>
      </w:r>
    </w:p>
    <w:p w:rsidR="004E2A11" w:rsidRDefault="004E2A11" w:rsidP="004E2A1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На сайте муниципального образования Ейский район создан раздел «Проектная деятельность», где размещена данная информация</w:t>
      </w:r>
      <w:r w:rsidR="00EB2F6B">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p>
    <w:p w:rsidR="004E2A11" w:rsidRPr="00840DB1" w:rsidRDefault="004E2A11" w:rsidP="004E2A11">
      <w:pPr>
        <w:spacing w:after="0" w:line="240" w:lineRule="auto"/>
        <w:ind w:firstLine="709"/>
        <w:jc w:val="both"/>
        <w:rPr>
          <w:rFonts w:ascii="Times New Roman" w:eastAsia="Times New Roman" w:hAnsi="Times New Roman"/>
          <w:sz w:val="28"/>
          <w:szCs w:val="28"/>
        </w:rPr>
      </w:pPr>
      <w:r w:rsidRPr="00840DB1">
        <w:rPr>
          <w:rFonts w:ascii="Times New Roman" w:eastAsia="Times New Roman" w:hAnsi="Times New Roman"/>
          <w:sz w:val="28"/>
          <w:szCs w:val="28"/>
        </w:rPr>
        <w:t xml:space="preserve">В перечень крупных приоритетных проектов Северной экономической зоны Краснодарского края </w:t>
      </w:r>
      <w:r w:rsidRPr="00840DB1">
        <w:rPr>
          <w:rFonts w:ascii="Times New Roman" w:hAnsi="Times New Roman"/>
          <w:bCs/>
          <w:color w:val="000000" w:themeColor="text1"/>
          <w:sz w:val="28"/>
          <w:szCs w:val="28"/>
        </w:rPr>
        <w:t>в рамках реализации стратегии социально-экономического развития на период до 2030 года</w:t>
      </w:r>
      <w:r w:rsidRPr="00840DB1">
        <w:rPr>
          <w:rFonts w:ascii="Times New Roman" w:eastAsia="Times New Roman" w:hAnsi="Times New Roman"/>
          <w:sz w:val="28"/>
          <w:szCs w:val="28"/>
        </w:rPr>
        <w:t xml:space="preserve"> вошли два </w:t>
      </w:r>
      <w:r>
        <w:rPr>
          <w:rFonts w:ascii="Times New Roman" w:eastAsia="Times New Roman" w:hAnsi="Times New Roman"/>
          <w:sz w:val="28"/>
          <w:szCs w:val="28"/>
        </w:rPr>
        <w:t xml:space="preserve">крупных значимых </w:t>
      </w:r>
      <w:r w:rsidRPr="00840DB1">
        <w:rPr>
          <w:rFonts w:ascii="Times New Roman" w:eastAsia="Times New Roman" w:hAnsi="Times New Roman"/>
          <w:sz w:val="28"/>
          <w:szCs w:val="28"/>
        </w:rPr>
        <w:t>проекта</w:t>
      </w:r>
      <w:r>
        <w:rPr>
          <w:rFonts w:ascii="Times New Roman" w:eastAsia="Times New Roman" w:hAnsi="Times New Roman"/>
          <w:sz w:val="28"/>
          <w:szCs w:val="28"/>
        </w:rPr>
        <w:t>, реализуемых в настоящее время на территории Ейского района</w:t>
      </w:r>
      <w:r w:rsidRPr="00840DB1">
        <w:rPr>
          <w:rFonts w:ascii="Times New Roman" w:eastAsia="Times New Roman" w:hAnsi="Times New Roman"/>
          <w:sz w:val="28"/>
          <w:szCs w:val="28"/>
        </w:rPr>
        <w:t>:</w:t>
      </w:r>
    </w:p>
    <w:p w:rsidR="004E2A11" w:rsidRPr="00840DB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bCs/>
          <w:color w:val="000000" w:themeColor="text1"/>
          <w:sz w:val="28"/>
          <w:szCs w:val="28"/>
        </w:rPr>
        <w:t>в сфере АПК: «</w:t>
      </w:r>
      <w:r w:rsidRPr="00840DB1">
        <w:rPr>
          <w:rFonts w:ascii="Times New Roman" w:hAnsi="Times New Roman"/>
          <w:sz w:val="28"/>
          <w:szCs w:val="28"/>
        </w:rPr>
        <w:t>З</w:t>
      </w:r>
      <w:r w:rsidRPr="00840DB1">
        <w:rPr>
          <w:rFonts w:ascii="Times New Roman" w:hAnsi="Times New Roman"/>
          <w:color w:val="000000"/>
          <w:sz w:val="28"/>
          <w:szCs w:val="28"/>
        </w:rPr>
        <w:t>акладка 1100 га виноградников, строительство комплексов под переработку винограда»;</w:t>
      </w:r>
    </w:p>
    <w:p w:rsidR="004E2A11" w:rsidRPr="00840DB1" w:rsidRDefault="004E2A11" w:rsidP="004E2A11">
      <w:pPr>
        <w:spacing w:after="0" w:line="240" w:lineRule="auto"/>
        <w:ind w:firstLine="743"/>
        <w:jc w:val="both"/>
        <w:rPr>
          <w:rFonts w:ascii="Times New Roman" w:eastAsia="Times New Roman" w:hAnsi="Times New Roman"/>
          <w:sz w:val="28"/>
          <w:szCs w:val="28"/>
        </w:rPr>
      </w:pPr>
      <w:r w:rsidRPr="00840DB1">
        <w:rPr>
          <w:rFonts w:ascii="Times New Roman" w:hAnsi="Times New Roman"/>
          <w:bCs/>
          <w:color w:val="000000" w:themeColor="text1"/>
          <w:sz w:val="28"/>
          <w:szCs w:val="28"/>
        </w:rPr>
        <w:t>в сфере санаторно-курортного комплекса: «</w:t>
      </w:r>
      <w:r w:rsidRPr="00840DB1">
        <w:rPr>
          <w:rFonts w:ascii="Times New Roman" w:hAnsi="Times New Roman"/>
          <w:sz w:val="28"/>
          <w:szCs w:val="28"/>
        </w:rPr>
        <w:t>Медикал Центр с грязелечебницей»</w:t>
      </w:r>
      <w:r>
        <w:rPr>
          <w:rFonts w:ascii="Times New Roman" w:hAnsi="Times New Roman"/>
          <w:sz w:val="28"/>
          <w:szCs w:val="28"/>
        </w:rPr>
        <w:t>.</w:t>
      </w:r>
    </w:p>
    <w:p w:rsidR="004E2A11" w:rsidRDefault="004E2A11" w:rsidP="004E2A11">
      <w:pPr>
        <w:spacing w:after="0" w:line="240" w:lineRule="auto"/>
        <w:ind w:firstLine="709"/>
        <w:jc w:val="both"/>
        <w:rPr>
          <w:rFonts w:ascii="Times New Roman" w:hAnsi="Times New Roman"/>
          <w:b/>
          <w:bCs/>
          <w:color w:val="000000" w:themeColor="text1"/>
          <w:sz w:val="28"/>
          <w:szCs w:val="28"/>
        </w:rPr>
      </w:pPr>
    </w:p>
    <w:p w:rsidR="004E2A11" w:rsidRPr="00FE11AC" w:rsidRDefault="004E2A11" w:rsidP="004E2A11">
      <w:pPr>
        <w:spacing w:after="0" w:line="240" w:lineRule="auto"/>
        <w:ind w:firstLine="709"/>
        <w:jc w:val="both"/>
        <w:rPr>
          <w:rFonts w:ascii="Times New Roman" w:hAnsi="Times New Roman"/>
          <w:b/>
          <w:color w:val="000000"/>
          <w:sz w:val="28"/>
          <w:szCs w:val="28"/>
        </w:rPr>
      </w:pPr>
      <w:r w:rsidRPr="00FE11AC">
        <w:rPr>
          <w:rFonts w:ascii="Times New Roman" w:hAnsi="Times New Roman"/>
          <w:b/>
          <w:bCs/>
          <w:color w:val="000000" w:themeColor="text1"/>
          <w:sz w:val="28"/>
          <w:szCs w:val="28"/>
        </w:rPr>
        <w:t>«</w:t>
      </w:r>
      <w:r w:rsidRPr="00FE11AC">
        <w:rPr>
          <w:rFonts w:ascii="Times New Roman" w:hAnsi="Times New Roman"/>
          <w:b/>
          <w:sz w:val="28"/>
          <w:szCs w:val="28"/>
        </w:rPr>
        <w:t>З</w:t>
      </w:r>
      <w:r w:rsidRPr="00FE11AC">
        <w:rPr>
          <w:rFonts w:ascii="Times New Roman" w:hAnsi="Times New Roman"/>
          <w:b/>
          <w:color w:val="000000"/>
          <w:sz w:val="28"/>
          <w:szCs w:val="28"/>
        </w:rPr>
        <w:t>акладка 1100 га виноградников, строительство комплексов под переработку винограда»:</w:t>
      </w:r>
    </w:p>
    <w:p w:rsidR="004E2A11" w:rsidRPr="00840DB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Инвестором по проекту выступает ООО «Приазовский Винный Дом». </w:t>
      </w:r>
    </w:p>
    <w:p w:rsidR="004E2A11" w:rsidRPr="00840DB1" w:rsidRDefault="004E2A11" w:rsidP="004E2A11">
      <w:pPr>
        <w:tabs>
          <w:tab w:val="left" w:pos="709"/>
        </w:tabs>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Объем инвестиций: </w:t>
      </w:r>
      <w:r w:rsidRPr="00840DB1">
        <w:rPr>
          <w:rFonts w:ascii="Times New Roman" w:hAnsi="Times New Roman"/>
          <w:b/>
          <w:color w:val="000000"/>
          <w:sz w:val="28"/>
          <w:szCs w:val="28"/>
        </w:rPr>
        <w:t>903,4</w:t>
      </w:r>
      <w:r w:rsidRPr="00840DB1">
        <w:rPr>
          <w:rFonts w:ascii="Times New Roman" w:hAnsi="Times New Roman"/>
          <w:color w:val="000000"/>
          <w:sz w:val="28"/>
          <w:szCs w:val="28"/>
        </w:rPr>
        <w:t xml:space="preserve"> млн.рублей.</w:t>
      </w:r>
    </w:p>
    <w:p w:rsidR="004E2A11" w:rsidRPr="00840DB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Проектная мощность: </w:t>
      </w:r>
      <w:r w:rsidRPr="00840DB1">
        <w:rPr>
          <w:rFonts w:ascii="Times New Roman" w:hAnsi="Times New Roman"/>
          <w:sz w:val="28"/>
          <w:szCs w:val="28"/>
        </w:rPr>
        <w:t>з</w:t>
      </w:r>
      <w:r w:rsidRPr="00840DB1">
        <w:rPr>
          <w:rFonts w:ascii="Times New Roman" w:hAnsi="Times New Roman"/>
          <w:color w:val="000000"/>
          <w:sz w:val="28"/>
          <w:szCs w:val="28"/>
        </w:rPr>
        <w:t xml:space="preserve">акладка 1100 га виноградников, переработка 970 тонн винограда в год. </w:t>
      </w:r>
    </w:p>
    <w:p w:rsidR="004E2A11" w:rsidRPr="00840DB1" w:rsidRDefault="004E2A11" w:rsidP="004E2A11">
      <w:pPr>
        <w:spacing w:after="0" w:line="240" w:lineRule="auto"/>
        <w:ind w:firstLine="709"/>
        <w:jc w:val="both"/>
        <w:rPr>
          <w:rFonts w:ascii="Times New Roman" w:hAnsi="Times New Roman"/>
          <w:color w:val="000000" w:themeColor="text1"/>
          <w:sz w:val="28"/>
          <w:szCs w:val="28"/>
        </w:rPr>
      </w:pPr>
      <w:r w:rsidRPr="00840DB1">
        <w:rPr>
          <w:rFonts w:ascii="Times New Roman" w:hAnsi="Times New Roman"/>
          <w:bCs/>
          <w:color w:val="000000" w:themeColor="text1"/>
          <w:sz w:val="28"/>
          <w:szCs w:val="28"/>
        </w:rPr>
        <w:t>Реализация проекта будет завершена в 2020 году.</w:t>
      </w:r>
    </w:p>
    <w:p w:rsidR="004E2A11" w:rsidRPr="00840DB1" w:rsidRDefault="004E2A11" w:rsidP="004E2A1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 итогам реализации проекта</w:t>
      </w:r>
      <w:r w:rsidRPr="00840DB1">
        <w:rPr>
          <w:rFonts w:ascii="Times New Roman" w:hAnsi="Times New Roman"/>
          <w:color w:val="000000"/>
          <w:sz w:val="28"/>
          <w:szCs w:val="28"/>
        </w:rPr>
        <w:t xml:space="preserve"> будет создано </w:t>
      </w:r>
      <w:r w:rsidRPr="00840DB1">
        <w:rPr>
          <w:rFonts w:ascii="Times New Roman" w:hAnsi="Times New Roman"/>
          <w:b/>
          <w:color w:val="000000"/>
          <w:sz w:val="28"/>
          <w:szCs w:val="28"/>
        </w:rPr>
        <w:t xml:space="preserve">218 </w:t>
      </w:r>
      <w:r w:rsidRPr="00840DB1">
        <w:rPr>
          <w:rFonts w:ascii="Times New Roman" w:hAnsi="Times New Roman"/>
          <w:color w:val="000000"/>
          <w:sz w:val="28"/>
          <w:szCs w:val="28"/>
        </w:rPr>
        <w:t xml:space="preserve">рабочих мест, бюджетная эффективность проекта составит </w:t>
      </w:r>
      <w:r w:rsidRPr="00840DB1">
        <w:rPr>
          <w:rFonts w:ascii="Times New Roman" w:hAnsi="Times New Roman"/>
          <w:b/>
          <w:color w:val="000000"/>
          <w:sz w:val="28"/>
          <w:szCs w:val="28"/>
        </w:rPr>
        <w:t>20,8</w:t>
      </w:r>
      <w:r w:rsidRPr="00840DB1">
        <w:rPr>
          <w:rFonts w:ascii="Times New Roman" w:hAnsi="Times New Roman"/>
          <w:color w:val="000000"/>
          <w:sz w:val="28"/>
          <w:szCs w:val="28"/>
        </w:rPr>
        <w:t xml:space="preserve"> млн. рублей.</w:t>
      </w:r>
      <w:r w:rsidRPr="00840DB1">
        <w:rPr>
          <w:rFonts w:ascii="Times New Roman" w:hAnsi="Times New Roman"/>
          <w:color w:val="000000" w:themeColor="text1"/>
          <w:sz w:val="28"/>
          <w:szCs w:val="28"/>
        </w:rPr>
        <w:t xml:space="preserve"> </w:t>
      </w:r>
    </w:p>
    <w:p w:rsidR="004E2A11" w:rsidRDefault="004E2A11" w:rsidP="004E2A11">
      <w:pPr>
        <w:spacing w:after="0" w:line="240" w:lineRule="auto"/>
        <w:ind w:firstLine="709"/>
        <w:jc w:val="both"/>
        <w:rPr>
          <w:rFonts w:ascii="Times New Roman" w:hAnsi="Times New Roman"/>
          <w:b/>
          <w:bCs/>
          <w:color w:val="000000" w:themeColor="text1"/>
          <w:sz w:val="28"/>
          <w:szCs w:val="28"/>
        </w:rPr>
      </w:pPr>
    </w:p>
    <w:p w:rsidR="004E2A11" w:rsidRPr="00FE11AC" w:rsidRDefault="004E2A11" w:rsidP="004E2A11">
      <w:pPr>
        <w:spacing w:after="0" w:line="240" w:lineRule="auto"/>
        <w:ind w:firstLine="709"/>
        <w:jc w:val="both"/>
        <w:rPr>
          <w:rFonts w:ascii="Times New Roman" w:hAnsi="Times New Roman"/>
          <w:sz w:val="28"/>
          <w:szCs w:val="28"/>
        </w:rPr>
      </w:pPr>
      <w:r w:rsidRPr="00FE11AC">
        <w:rPr>
          <w:rFonts w:ascii="Times New Roman" w:hAnsi="Times New Roman"/>
          <w:b/>
          <w:bCs/>
          <w:color w:val="000000" w:themeColor="text1"/>
          <w:sz w:val="28"/>
          <w:szCs w:val="28"/>
        </w:rPr>
        <w:t>«</w:t>
      </w:r>
      <w:r w:rsidRPr="00FE11AC">
        <w:rPr>
          <w:rFonts w:ascii="Times New Roman" w:hAnsi="Times New Roman"/>
          <w:b/>
          <w:sz w:val="28"/>
          <w:szCs w:val="28"/>
        </w:rPr>
        <w:t>Медикал Центр с грязелечебницей»</w:t>
      </w:r>
      <w:r w:rsidRPr="007D209B">
        <w:rPr>
          <w:rFonts w:ascii="Times New Roman" w:hAnsi="Times New Roman"/>
          <w:sz w:val="28"/>
          <w:szCs w:val="28"/>
        </w:rPr>
        <w:t>:</w:t>
      </w:r>
    </w:p>
    <w:p w:rsidR="004E2A1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Инвестором </w:t>
      </w:r>
      <w:r>
        <w:rPr>
          <w:rFonts w:ascii="Times New Roman" w:hAnsi="Times New Roman"/>
          <w:color w:val="000000"/>
          <w:sz w:val="28"/>
          <w:szCs w:val="28"/>
        </w:rPr>
        <w:t xml:space="preserve">по проекту </w:t>
      </w:r>
      <w:r w:rsidRPr="00840DB1">
        <w:rPr>
          <w:rFonts w:ascii="Times New Roman" w:hAnsi="Times New Roman"/>
          <w:color w:val="000000"/>
          <w:sz w:val="28"/>
          <w:szCs w:val="28"/>
        </w:rPr>
        <w:t xml:space="preserve">выступает ООО «Край долголетия». </w:t>
      </w:r>
    </w:p>
    <w:p w:rsidR="004E2A11" w:rsidRPr="00840DB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Проект реализуется на участке площадью 2,4 га по ул. Шмидта, 44 в г. Ейске. </w:t>
      </w:r>
    </w:p>
    <w:p w:rsidR="004E2A11" w:rsidRPr="00840DB1" w:rsidRDefault="004E2A11" w:rsidP="004E2A11">
      <w:pPr>
        <w:spacing w:after="0" w:line="240" w:lineRule="auto"/>
        <w:ind w:firstLine="709"/>
        <w:jc w:val="both"/>
        <w:rPr>
          <w:rFonts w:ascii="Times New Roman" w:hAnsi="Times New Roman"/>
          <w:color w:val="000000"/>
          <w:sz w:val="28"/>
          <w:szCs w:val="28"/>
        </w:rPr>
      </w:pPr>
      <w:r w:rsidRPr="00840DB1">
        <w:rPr>
          <w:rFonts w:ascii="Times New Roman" w:hAnsi="Times New Roman"/>
          <w:color w:val="000000"/>
          <w:sz w:val="28"/>
          <w:szCs w:val="28"/>
        </w:rPr>
        <w:t xml:space="preserve">Стоимость проекта - </w:t>
      </w:r>
      <w:r w:rsidRPr="00840DB1">
        <w:rPr>
          <w:rFonts w:ascii="Times New Roman" w:hAnsi="Times New Roman"/>
          <w:b/>
          <w:color w:val="000000"/>
          <w:sz w:val="28"/>
          <w:szCs w:val="28"/>
        </w:rPr>
        <w:t>300</w:t>
      </w:r>
      <w:r w:rsidRPr="00840DB1">
        <w:rPr>
          <w:rFonts w:ascii="Times New Roman" w:hAnsi="Times New Roman"/>
          <w:color w:val="000000"/>
          <w:sz w:val="28"/>
          <w:szCs w:val="28"/>
        </w:rPr>
        <w:t xml:space="preserve"> млн.рублей.</w:t>
      </w:r>
    </w:p>
    <w:p w:rsidR="004E2A11" w:rsidRPr="00840DB1" w:rsidRDefault="004E2A11" w:rsidP="004E2A11">
      <w:pPr>
        <w:spacing w:after="0" w:line="240" w:lineRule="auto"/>
        <w:ind w:firstLine="709"/>
        <w:jc w:val="both"/>
        <w:rPr>
          <w:rFonts w:ascii="Times New Roman" w:hAnsi="Times New Roman"/>
          <w:bCs/>
          <w:color w:val="000000" w:themeColor="text1"/>
          <w:sz w:val="28"/>
          <w:szCs w:val="28"/>
        </w:rPr>
      </w:pPr>
      <w:r w:rsidRPr="00840DB1">
        <w:rPr>
          <w:rFonts w:ascii="Times New Roman" w:hAnsi="Times New Roman"/>
          <w:color w:val="000000"/>
          <w:sz w:val="28"/>
          <w:szCs w:val="28"/>
        </w:rPr>
        <w:t xml:space="preserve">В ходе реализации проекта планируется строительство </w:t>
      </w:r>
      <w:r w:rsidRPr="00840DB1">
        <w:rPr>
          <w:rFonts w:ascii="Times New Roman" w:hAnsi="Times New Roman"/>
          <w:bCs/>
          <w:color w:val="000000" w:themeColor="text1"/>
          <w:sz w:val="28"/>
          <w:szCs w:val="28"/>
        </w:rPr>
        <w:t>Медикал центра со SPA зоной на 100 мест, гостиничного комплекса на 80 номеров и 9 аппартаментов с возможностью единовременного размещения 150 человек.</w:t>
      </w:r>
    </w:p>
    <w:p w:rsidR="00353EBE" w:rsidRDefault="004E2A11" w:rsidP="00A161FF">
      <w:pPr>
        <w:spacing w:after="0" w:line="240" w:lineRule="auto"/>
        <w:ind w:firstLine="709"/>
        <w:jc w:val="both"/>
        <w:rPr>
          <w:rFonts w:ascii="Times New Roman" w:hAnsi="Times New Roman"/>
          <w:color w:val="000000"/>
          <w:sz w:val="28"/>
          <w:szCs w:val="28"/>
        </w:rPr>
      </w:pPr>
      <w:r w:rsidRPr="00840DB1">
        <w:rPr>
          <w:rFonts w:ascii="Times New Roman" w:hAnsi="Times New Roman"/>
          <w:bCs/>
          <w:color w:val="000000" w:themeColor="text1"/>
          <w:sz w:val="28"/>
          <w:szCs w:val="28"/>
        </w:rPr>
        <w:t>Реализация проекта будет завершена в 2020 году.</w:t>
      </w:r>
      <w:r w:rsidRPr="00840DB1">
        <w:rPr>
          <w:rFonts w:ascii="Times New Roman" w:hAnsi="Times New Roman"/>
          <w:color w:val="000000" w:themeColor="text1"/>
          <w:sz w:val="28"/>
          <w:szCs w:val="28"/>
        </w:rPr>
        <w:t xml:space="preserve"> </w:t>
      </w:r>
      <w:r w:rsidRPr="00840DB1">
        <w:rPr>
          <w:rFonts w:ascii="Times New Roman" w:hAnsi="Times New Roman"/>
          <w:color w:val="000000"/>
          <w:sz w:val="28"/>
          <w:szCs w:val="28"/>
        </w:rPr>
        <w:t xml:space="preserve">В результате будет создано </w:t>
      </w:r>
      <w:r w:rsidRPr="00840DB1">
        <w:rPr>
          <w:rFonts w:ascii="Times New Roman" w:hAnsi="Times New Roman"/>
          <w:b/>
          <w:color w:val="000000"/>
          <w:sz w:val="28"/>
          <w:szCs w:val="28"/>
        </w:rPr>
        <w:t xml:space="preserve">35 </w:t>
      </w:r>
      <w:r w:rsidRPr="00840DB1">
        <w:rPr>
          <w:rFonts w:ascii="Times New Roman" w:hAnsi="Times New Roman"/>
          <w:color w:val="000000"/>
          <w:sz w:val="28"/>
          <w:szCs w:val="28"/>
        </w:rPr>
        <w:t xml:space="preserve">рабочих мест, бюджетная эффективность проекта составит </w:t>
      </w:r>
      <w:r w:rsidRPr="00840DB1">
        <w:rPr>
          <w:rFonts w:ascii="Times New Roman" w:hAnsi="Times New Roman"/>
          <w:b/>
          <w:color w:val="000000"/>
          <w:sz w:val="28"/>
          <w:szCs w:val="28"/>
        </w:rPr>
        <w:t>7,4</w:t>
      </w:r>
      <w:r w:rsidRPr="00840DB1">
        <w:rPr>
          <w:rFonts w:ascii="Times New Roman" w:hAnsi="Times New Roman"/>
          <w:color w:val="000000"/>
          <w:sz w:val="28"/>
          <w:szCs w:val="28"/>
        </w:rPr>
        <w:t xml:space="preserve"> млн. рублей.</w:t>
      </w:r>
    </w:p>
    <w:p w:rsidR="00EB1392" w:rsidRPr="00195014" w:rsidRDefault="00EB1392" w:rsidP="00195014">
      <w:pPr>
        <w:spacing w:after="0" w:line="240" w:lineRule="auto"/>
        <w:ind w:firstLine="709"/>
        <w:jc w:val="both"/>
        <w:rPr>
          <w:rFonts w:ascii="Times New Roman" w:hAnsi="Times New Roman"/>
          <w:color w:val="000000"/>
          <w:sz w:val="28"/>
          <w:szCs w:val="28"/>
        </w:rPr>
      </w:pPr>
    </w:p>
    <w:p w:rsidR="008A2C9D" w:rsidRPr="00353EBE" w:rsidRDefault="008A2C9D" w:rsidP="008A2C9D">
      <w:pPr>
        <w:spacing w:after="0" w:line="276" w:lineRule="auto"/>
        <w:ind w:firstLine="709"/>
        <w:jc w:val="center"/>
        <w:rPr>
          <w:rFonts w:ascii="Times New Roman" w:eastAsia="Times New Roman" w:hAnsi="Times New Roman"/>
          <w:b/>
          <w:sz w:val="28"/>
          <w:szCs w:val="28"/>
          <w:lang w:eastAsia="ru-RU"/>
        </w:rPr>
      </w:pPr>
      <w:r w:rsidRPr="00353EBE">
        <w:rPr>
          <w:rFonts w:ascii="Times New Roman" w:eastAsia="Times New Roman" w:hAnsi="Times New Roman"/>
          <w:b/>
          <w:sz w:val="28"/>
          <w:szCs w:val="28"/>
          <w:lang w:eastAsia="ru-RU"/>
        </w:rPr>
        <w:t xml:space="preserve">Раздел 11. Лучшая муниципальная практика </w:t>
      </w:r>
    </w:p>
    <w:p w:rsidR="00AE4B09" w:rsidRPr="00353EBE" w:rsidRDefault="008A2C9D" w:rsidP="00660B0C">
      <w:pPr>
        <w:spacing w:after="0" w:line="276" w:lineRule="auto"/>
        <w:ind w:firstLine="709"/>
        <w:jc w:val="center"/>
        <w:rPr>
          <w:rFonts w:ascii="Times New Roman" w:eastAsia="Times New Roman" w:hAnsi="Times New Roman"/>
          <w:b/>
          <w:sz w:val="28"/>
          <w:szCs w:val="28"/>
          <w:lang w:eastAsia="ru-RU"/>
        </w:rPr>
      </w:pPr>
      <w:r w:rsidRPr="00353EBE">
        <w:rPr>
          <w:rFonts w:ascii="Times New Roman" w:eastAsia="Times New Roman" w:hAnsi="Times New Roman"/>
          <w:b/>
          <w:sz w:val="28"/>
          <w:szCs w:val="28"/>
          <w:lang w:eastAsia="ru-RU"/>
        </w:rPr>
        <w:t>содействия развитию конкуренции за 2018 год</w:t>
      </w:r>
    </w:p>
    <w:p w:rsidR="00660B0C" w:rsidRDefault="00660B0C" w:rsidP="00660B0C">
      <w:pPr>
        <w:spacing w:after="0" w:line="276" w:lineRule="auto"/>
        <w:ind w:firstLine="709"/>
        <w:jc w:val="center"/>
        <w:rPr>
          <w:rFonts w:ascii="Times New Roman" w:eastAsia="Times New Roman" w:hAnsi="Times New Roman"/>
          <w:b/>
          <w:color w:val="FF0000"/>
          <w:sz w:val="28"/>
          <w:szCs w:val="28"/>
          <w:lang w:eastAsia="ru-RU"/>
        </w:rPr>
      </w:pPr>
    </w:p>
    <w:p w:rsidR="00C81C0C" w:rsidRPr="00C65A46" w:rsidRDefault="00C81C0C" w:rsidP="00C81C0C">
      <w:pPr>
        <w:pStyle w:val="2"/>
        <w:tabs>
          <w:tab w:val="left" w:pos="1134"/>
        </w:tabs>
        <w:spacing w:after="120" w:line="240" w:lineRule="auto"/>
        <w:ind w:right="-30"/>
        <w:contextualSpacing/>
        <w:jc w:val="both"/>
        <w:rPr>
          <w:sz w:val="28"/>
          <w:szCs w:val="28"/>
        </w:rPr>
      </w:pPr>
      <w:r>
        <w:rPr>
          <w:sz w:val="28"/>
          <w:szCs w:val="28"/>
        </w:rPr>
        <w:tab/>
        <w:t>В</w:t>
      </w:r>
      <w:r w:rsidRPr="00C65A46">
        <w:rPr>
          <w:sz w:val="28"/>
          <w:szCs w:val="28"/>
        </w:rPr>
        <w:t xml:space="preserve"> муниципальном образовании Ейский район сформирована рабочая группа по содействию развитию конкуренции на территории МО Ейский район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 и утвержден ее состав (распоряжение администрации муниципального образования Ейский район от 18 ноября 2016 года № 565-р). </w:t>
      </w:r>
    </w:p>
    <w:p w:rsidR="00C81C0C" w:rsidRPr="008B40B7" w:rsidRDefault="00C81C0C" w:rsidP="00C81C0C">
      <w:pPr>
        <w:pStyle w:val="2"/>
        <w:tabs>
          <w:tab w:val="left" w:pos="1134"/>
        </w:tabs>
        <w:spacing w:after="120" w:line="240" w:lineRule="auto"/>
        <w:ind w:right="-30"/>
        <w:contextualSpacing/>
        <w:jc w:val="both"/>
        <w:rPr>
          <w:sz w:val="28"/>
          <w:szCs w:val="28"/>
        </w:rPr>
      </w:pPr>
      <w:r w:rsidRPr="00314383">
        <w:rPr>
          <w:color w:val="FF0000"/>
          <w:sz w:val="28"/>
          <w:szCs w:val="28"/>
        </w:rPr>
        <w:tab/>
      </w:r>
      <w:r w:rsidRPr="008B40B7">
        <w:rPr>
          <w:sz w:val="28"/>
          <w:szCs w:val="28"/>
        </w:rPr>
        <w:t xml:space="preserve">Рабочая группа является консультативным органом, образованным в целях содействия развитию конкуренции на территории Ейского района, основными задачами которой является: </w:t>
      </w:r>
    </w:p>
    <w:p w:rsidR="00C81C0C" w:rsidRPr="008B40B7" w:rsidRDefault="00C81C0C" w:rsidP="00C81C0C">
      <w:pPr>
        <w:pStyle w:val="2"/>
        <w:tabs>
          <w:tab w:val="left" w:pos="1134"/>
        </w:tabs>
        <w:spacing w:after="120" w:line="240" w:lineRule="auto"/>
        <w:ind w:right="-30"/>
        <w:contextualSpacing/>
        <w:jc w:val="both"/>
        <w:rPr>
          <w:sz w:val="28"/>
          <w:szCs w:val="28"/>
        </w:rPr>
      </w:pPr>
      <w:r w:rsidRPr="008B40B7">
        <w:rPr>
          <w:sz w:val="28"/>
          <w:szCs w:val="28"/>
        </w:rPr>
        <w:t xml:space="preserve">- 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 </w:t>
      </w:r>
    </w:p>
    <w:p w:rsidR="00C81C0C" w:rsidRPr="008B40B7" w:rsidRDefault="00C81C0C" w:rsidP="00C81C0C">
      <w:pPr>
        <w:pStyle w:val="2"/>
        <w:tabs>
          <w:tab w:val="left" w:pos="1134"/>
        </w:tabs>
        <w:spacing w:after="120" w:line="240" w:lineRule="auto"/>
        <w:ind w:right="-30"/>
        <w:contextualSpacing/>
        <w:jc w:val="both"/>
        <w:rPr>
          <w:sz w:val="28"/>
          <w:szCs w:val="28"/>
        </w:rPr>
      </w:pPr>
      <w:r w:rsidRPr="008B40B7">
        <w:rPr>
          <w:sz w:val="28"/>
          <w:szCs w:val="28"/>
        </w:rPr>
        <w:t xml:space="preserve">- определение приоритетных направлений работы в отношении внедрения Стандарта на территории МО Ейский район; </w:t>
      </w:r>
    </w:p>
    <w:p w:rsidR="00C81C0C" w:rsidRPr="008B40B7" w:rsidRDefault="00C81C0C" w:rsidP="00C81C0C">
      <w:pPr>
        <w:pStyle w:val="2"/>
        <w:tabs>
          <w:tab w:val="left" w:pos="1134"/>
        </w:tabs>
        <w:spacing w:after="120" w:line="240" w:lineRule="auto"/>
        <w:ind w:right="-30"/>
        <w:contextualSpacing/>
        <w:jc w:val="both"/>
        <w:rPr>
          <w:sz w:val="28"/>
          <w:szCs w:val="28"/>
        </w:rPr>
      </w:pPr>
      <w:r w:rsidRPr="008B40B7">
        <w:rPr>
          <w:sz w:val="28"/>
          <w:szCs w:val="28"/>
        </w:rPr>
        <w:t>- анализ развития конкуренции на приоритетных и социально-значимых рынках товаров, работ и услуг на территории МО Ейский район;</w:t>
      </w:r>
    </w:p>
    <w:p w:rsidR="00C81C0C" w:rsidRPr="008B40B7" w:rsidRDefault="00C81C0C" w:rsidP="00C81C0C">
      <w:pPr>
        <w:pStyle w:val="2"/>
        <w:tabs>
          <w:tab w:val="left" w:pos="1134"/>
        </w:tabs>
        <w:spacing w:after="120" w:line="240" w:lineRule="auto"/>
        <w:ind w:right="-30"/>
        <w:contextualSpacing/>
        <w:jc w:val="both"/>
        <w:rPr>
          <w:sz w:val="28"/>
          <w:szCs w:val="28"/>
        </w:rPr>
      </w:pPr>
      <w:r w:rsidRPr="008B40B7">
        <w:rPr>
          <w:sz w:val="28"/>
          <w:szCs w:val="28"/>
        </w:rPr>
        <w:t>- рассмотрение предложений о реализации внедрения Стандарта на территории МО Ейский район;</w:t>
      </w:r>
    </w:p>
    <w:p w:rsidR="00C81C0C" w:rsidRPr="008B40B7" w:rsidRDefault="00C81C0C" w:rsidP="00C81C0C">
      <w:pPr>
        <w:pStyle w:val="2"/>
        <w:tabs>
          <w:tab w:val="left" w:pos="1134"/>
        </w:tabs>
        <w:spacing w:after="120" w:line="240" w:lineRule="auto"/>
        <w:ind w:right="-30"/>
        <w:contextualSpacing/>
        <w:jc w:val="both"/>
        <w:rPr>
          <w:sz w:val="28"/>
          <w:szCs w:val="28"/>
        </w:rPr>
      </w:pPr>
      <w:r w:rsidRPr="008B40B7">
        <w:rPr>
          <w:sz w:val="28"/>
          <w:szCs w:val="28"/>
        </w:rPr>
        <w:t>- координация выполнения мероприятий, предусмотренных планом мероприятий («дорожной картой») по содействию развитию конкуренции, а так же контроль за их реализацией;</w:t>
      </w:r>
    </w:p>
    <w:p w:rsidR="00C81C0C" w:rsidRDefault="00C81C0C" w:rsidP="00C81C0C">
      <w:pPr>
        <w:pStyle w:val="2"/>
        <w:tabs>
          <w:tab w:val="left" w:pos="1134"/>
        </w:tabs>
        <w:spacing w:after="120" w:line="240" w:lineRule="auto"/>
        <w:ind w:right="-30"/>
        <w:contextualSpacing/>
        <w:jc w:val="both"/>
        <w:rPr>
          <w:sz w:val="28"/>
          <w:szCs w:val="28"/>
        </w:rPr>
      </w:pPr>
      <w:r w:rsidRPr="008B40B7">
        <w:rPr>
          <w:sz w:val="28"/>
          <w:szCs w:val="28"/>
        </w:rPr>
        <w:t>- выработка рекомендаций по вопросам внедрения Стандарта на территории МО Ейский район.</w:t>
      </w:r>
    </w:p>
    <w:p w:rsidR="00BE51E9" w:rsidRDefault="00BE51E9" w:rsidP="00BE51E9">
      <w:pPr>
        <w:pStyle w:val="2"/>
        <w:tabs>
          <w:tab w:val="left" w:pos="1134"/>
        </w:tabs>
        <w:spacing w:line="240" w:lineRule="auto"/>
        <w:ind w:right="-30"/>
        <w:contextualSpacing/>
        <w:jc w:val="both"/>
        <w:rPr>
          <w:sz w:val="28"/>
          <w:szCs w:val="28"/>
        </w:rPr>
      </w:pPr>
      <w:r>
        <w:rPr>
          <w:sz w:val="28"/>
          <w:szCs w:val="28"/>
        </w:rPr>
        <w:tab/>
      </w:r>
      <w:r w:rsidR="00C81C0C">
        <w:rPr>
          <w:sz w:val="28"/>
          <w:szCs w:val="28"/>
        </w:rPr>
        <w:t>Ежегодно проводятся мониторинги состояния и развития конкурентной среды на рынках товаров, работ, услуг путем анкетирования</w:t>
      </w:r>
      <w:r w:rsidR="00C47345">
        <w:rPr>
          <w:sz w:val="28"/>
          <w:szCs w:val="28"/>
        </w:rPr>
        <w:t xml:space="preserve"> и</w:t>
      </w:r>
      <w:r w:rsidR="00C81C0C">
        <w:rPr>
          <w:sz w:val="28"/>
          <w:szCs w:val="28"/>
        </w:rPr>
        <w:t xml:space="preserve"> субъектов  предпринимательской деятельности, и потребителей услуг.</w:t>
      </w:r>
    </w:p>
    <w:p w:rsidR="00BE51E9" w:rsidRDefault="00BE51E9" w:rsidP="00B03688">
      <w:pPr>
        <w:pStyle w:val="ad"/>
        <w:spacing w:before="0" w:beforeAutospacing="0" w:after="0" w:afterAutospacing="0"/>
        <w:ind w:firstLine="708"/>
        <w:jc w:val="both"/>
        <w:rPr>
          <w:sz w:val="28"/>
          <w:szCs w:val="28"/>
        </w:rPr>
      </w:pPr>
      <w:r>
        <w:rPr>
          <w:sz w:val="28"/>
          <w:szCs w:val="28"/>
        </w:rPr>
        <w:t xml:space="preserve">     </w:t>
      </w:r>
      <w:r w:rsidRPr="003740E0">
        <w:rPr>
          <w:sz w:val="28"/>
          <w:szCs w:val="28"/>
        </w:rPr>
        <w:t xml:space="preserve">30 мая </w:t>
      </w:r>
      <w:r>
        <w:rPr>
          <w:sz w:val="28"/>
          <w:szCs w:val="28"/>
        </w:rPr>
        <w:t>прошлого</w:t>
      </w:r>
      <w:r w:rsidRPr="003740E0">
        <w:rPr>
          <w:sz w:val="28"/>
          <w:szCs w:val="28"/>
        </w:rPr>
        <w:t xml:space="preserve"> года в Ейске прошел экономический форум. Основной площадкой первого экономического форума Ейского района стал городской центр народной культуры. </w:t>
      </w:r>
      <w:r>
        <w:rPr>
          <w:sz w:val="28"/>
          <w:szCs w:val="28"/>
        </w:rPr>
        <w:t>О</w:t>
      </w:r>
      <w:r w:rsidRPr="003740E0">
        <w:rPr>
          <w:sz w:val="28"/>
          <w:szCs w:val="28"/>
        </w:rPr>
        <w:t>рганизаторы форума ставили перед собой цель наметить основные точки экономического роста муниципалитета, способствовать формированию оптимальной модели его развития. Мероприятие объединило на одной площадке для диалога бизнес сообщество, экспертов, специалистов</w:t>
      </w:r>
      <w:r>
        <w:rPr>
          <w:sz w:val="28"/>
          <w:szCs w:val="28"/>
        </w:rPr>
        <w:t xml:space="preserve">, представителей органов власти. </w:t>
      </w:r>
      <w:r w:rsidRPr="003740E0">
        <w:rPr>
          <w:sz w:val="28"/>
          <w:szCs w:val="28"/>
        </w:rPr>
        <w:t>Деловая программа форума включала в себя презентации экспозиций тематических секций по отраслевым направлениям, а именно агропромышленному комплексу, транспорту и связи, промышленности, ЖКХ и ТЭК, архитектуре, санаторно-курортному комплексу. В ходе работы секции свои проекты, в том числе представляющие научные разработки по комплексному развитию района, озвучили сотрудники Ейской межрайонной торгово-промышленной палаты. Вели работу консультационного центра представители территориальных органов власти и кредитных организаций. В рамках форума прошли семинары, круглые столы, посвящённые развитию основных отраслей экономики района.</w:t>
      </w:r>
      <w:r w:rsidR="000725B8">
        <w:rPr>
          <w:sz w:val="28"/>
          <w:szCs w:val="28"/>
        </w:rPr>
        <w:t xml:space="preserve"> </w:t>
      </w:r>
      <w:r w:rsidR="000725B8" w:rsidRPr="003740E0">
        <w:rPr>
          <w:sz w:val="28"/>
          <w:szCs w:val="28"/>
        </w:rPr>
        <w:t>Центральным мероприятием форума стало пленарное заседание</w:t>
      </w:r>
      <w:r w:rsidR="000725B8">
        <w:rPr>
          <w:sz w:val="28"/>
          <w:szCs w:val="28"/>
        </w:rPr>
        <w:t xml:space="preserve">. </w:t>
      </w:r>
      <w:r w:rsidR="000725B8" w:rsidRPr="003740E0">
        <w:rPr>
          <w:sz w:val="28"/>
          <w:szCs w:val="28"/>
        </w:rPr>
        <w:t xml:space="preserve">Собравшиеся выступили по теме «Ейский район – драйверы роста», поделились своим мнением видения бизнеса на территории муниципалитета и перспективами дальнейшей деятельности. За время работы форума было подписано 11 соглашений о сотрудничестве в сфере </w:t>
      </w:r>
      <w:r w:rsidR="000725B8">
        <w:rPr>
          <w:sz w:val="28"/>
          <w:szCs w:val="28"/>
        </w:rPr>
        <w:t xml:space="preserve">АПК, ЖКХ и туризма. </w:t>
      </w:r>
      <w:r w:rsidR="000725B8" w:rsidRPr="003740E0">
        <w:rPr>
          <w:sz w:val="28"/>
          <w:szCs w:val="28"/>
        </w:rPr>
        <w:t>В мероприятии приняли участие около 800 человек.</w:t>
      </w:r>
    </w:p>
    <w:p w:rsidR="00C81C0C" w:rsidRDefault="00C81C0C" w:rsidP="00C81C0C">
      <w:pPr>
        <w:pStyle w:val="2"/>
        <w:tabs>
          <w:tab w:val="left" w:pos="1134"/>
        </w:tabs>
        <w:spacing w:after="120" w:line="240" w:lineRule="auto"/>
        <w:ind w:right="-30"/>
        <w:contextualSpacing/>
        <w:jc w:val="both"/>
        <w:rPr>
          <w:sz w:val="28"/>
          <w:szCs w:val="28"/>
        </w:rPr>
      </w:pPr>
      <w:r>
        <w:rPr>
          <w:sz w:val="28"/>
          <w:szCs w:val="28"/>
        </w:rPr>
        <w:tab/>
        <w:t>На официальном сайте администрации муниципального образования Ейский район создан раздел «Стандарт развития конкуренции».</w:t>
      </w:r>
    </w:p>
    <w:p w:rsidR="00C81C0C" w:rsidRDefault="00C81C0C" w:rsidP="00C81C0C">
      <w:pPr>
        <w:pStyle w:val="2"/>
        <w:tabs>
          <w:tab w:val="left" w:pos="1134"/>
        </w:tabs>
        <w:spacing w:after="120" w:line="240" w:lineRule="auto"/>
        <w:ind w:right="-30"/>
        <w:contextualSpacing/>
        <w:jc w:val="both"/>
        <w:rPr>
          <w:sz w:val="28"/>
          <w:szCs w:val="28"/>
        </w:rPr>
      </w:pPr>
      <w:r>
        <w:rPr>
          <w:sz w:val="28"/>
          <w:szCs w:val="28"/>
        </w:rPr>
        <w:tab/>
        <w:t xml:space="preserve">В целях развития конкуренции и обеспечения условий для благоприятного инвестиционного климата на территории Ейского района </w:t>
      </w:r>
      <w:r w:rsidRPr="0097151E">
        <w:rPr>
          <w:sz w:val="28"/>
          <w:szCs w:val="28"/>
        </w:rPr>
        <w:t>действуют</w:t>
      </w:r>
      <w:r w:rsidR="00324E21" w:rsidRPr="0097151E">
        <w:rPr>
          <w:sz w:val="28"/>
          <w:szCs w:val="28"/>
        </w:rPr>
        <w:t xml:space="preserve"> следующие</w:t>
      </w:r>
      <w:r w:rsidRPr="0097151E">
        <w:rPr>
          <w:sz w:val="28"/>
          <w:szCs w:val="28"/>
        </w:rPr>
        <w:t xml:space="preserve"> муниципальные программы:</w:t>
      </w:r>
    </w:p>
    <w:tbl>
      <w:tblPr>
        <w:tblW w:w="9639" w:type="dxa"/>
        <w:tblInd w:w="108" w:type="dxa"/>
        <w:tblLook w:val="0120"/>
      </w:tblPr>
      <w:tblGrid>
        <w:gridCol w:w="636"/>
        <w:gridCol w:w="4326"/>
        <w:gridCol w:w="4677"/>
      </w:tblGrid>
      <w:tr w:rsidR="00324E21" w:rsidRPr="00324E21" w:rsidTr="00974E11">
        <w:trPr>
          <w:trHeight w:val="529"/>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w:t>
            </w:r>
            <w:r w:rsidRPr="00324E21">
              <w:rPr>
                <w:rFonts w:ascii="Times New Roman" w:hAnsi="Times New Roman"/>
              </w:rPr>
              <w:br/>
              <w:t>п/п</w:t>
            </w:r>
          </w:p>
        </w:tc>
        <w:tc>
          <w:tcPr>
            <w:tcW w:w="4326" w:type="dxa"/>
            <w:tcBorders>
              <w:top w:val="single" w:sz="4" w:space="0" w:color="auto"/>
              <w:left w:val="nil"/>
              <w:bottom w:val="single" w:sz="4" w:space="0" w:color="auto"/>
              <w:right w:val="nil"/>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Наименование муниципальной программы (подпрограммы)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Координатор программы (подпрограммы)</w:t>
            </w:r>
          </w:p>
        </w:tc>
      </w:tr>
      <w:tr w:rsidR="00324E21" w:rsidRPr="00324E21" w:rsidTr="00974E11">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nil"/>
              <w:left w:val="nil"/>
              <w:bottom w:val="single" w:sz="4" w:space="0" w:color="auto"/>
              <w:right w:val="nil"/>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w:t>
            </w:r>
          </w:p>
        </w:tc>
        <w:tc>
          <w:tcPr>
            <w:tcW w:w="4677"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r>
      <w:tr w:rsidR="00324E21" w:rsidRPr="00324E21" w:rsidTr="00974E11">
        <w:trPr>
          <w:trHeight w:val="943"/>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образования в Ейском районе»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образованием администрации муниципального образования Ейский район</w:t>
            </w:r>
          </w:p>
        </w:tc>
      </w:tr>
      <w:tr w:rsidR="00324E21" w:rsidRPr="00324E21" w:rsidTr="00974E11">
        <w:trPr>
          <w:trHeight w:val="984"/>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1.1</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«Развитие дошкольного, общего и дополнительного образования детей»</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образованием администрации муниципального образования Ейский район</w:t>
            </w:r>
          </w:p>
        </w:tc>
      </w:tr>
      <w:tr w:rsidR="00324E21" w:rsidRPr="00324E21" w:rsidTr="00974E11">
        <w:trPr>
          <w:trHeight w:val="959"/>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физической культуры и спорта в Ейском районе»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физической культуре и спорту администрации муниципального образования Ейский район</w:t>
            </w:r>
          </w:p>
        </w:tc>
      </w:tr>
      <w:tr w:rsidR="00324E21" w:rsidRPr="00324E21" w:rsidTr="00974E11">
        <w:trPr>
          <w:trHeight w:val="972"/>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 xml:space="preserve">Подпрограмма «Развитие физической культуры и массового спорта» </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физической культуре и спорту администрации муниципального образования Ейский район</w:t>
            </w:r>
          </w:p>
        </w:tc>
      </w:tr>
      <w:tr w:rsidR="00324E21" w:rsidRPr="00324E21" w:rsidTr="00974E11">
        <w:trPr>
          <w:trHeight w:val="986"/>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2.2</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«Развитие спорта высших достижений и системы подготовки спортивного резерва»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физической культуре и спорту администрации муниципального образования Ейский район</w:t>
            </w:r>
          </w:p>
        </w:tc>
      </w:tr>
      <w:tr w:rsidR="00324E21" w:rsidRPr="00324E21" w:rsidTr="00974E11">
        <w:trPr>
          <w:trHeight w:val="973"/>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культуры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культуры администрации муниципального образования Ейский район</w:t>
            </w:r>
          </w:p>
        </w:tc>
      </w:tr>
      <w:tr w:rsidR="00324E21" w:rsidRPr="00324E21" w:rsidTr="00974E11">
        <w:trPr>
          <w:trHeight w:val="415"/>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r>
      <w:tr w:rsidR="00324E21" w:rsidRPr="00324E21" w:rsidTr="00974E11">
        <w:trPr>
          <w:trHeight w:val="986"/>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 xml:space="preserve">Подпрограмма «Совершенствование деятельности муниципальных учреждений культуры» </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культуры администрации муниципального образования Ейский район</w:t>
            </w:r>
          </w:p>
        </w:tc>
      </w:tr>
      <w:tr w:rsidR="00324E21" w:rsidRPr="00324E21" w:rsidTr="00974E11">
        <w:trPr>
          <w:trHeight w:val="1000"/>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3.2</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 xml:space="preserve">Подпрограмма «Совершенствование деятельности образовательных учреждений» </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культуры администрации муниципального образования Ейский район</w:t>
            </w:r>
          </w:p>
        </w:tc>
      </w:tr>
      <w:tr w:rsidR="00324E21" w:rsidRPr="00324E21" w:rsidTr="00974E11">
        <w:trPr>
          <w:trHeight w:val="1156"/>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4</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 xml:space="preserve">Муниципальная программа «Развитие санаторно-курортного и туристского комплекса в Ейском районе» </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вопросам курорта и туризма администрации муниципального образования Ейский район</w:t>
            </w:r>
          </w:p>
        </w:tc>
      </w:tr>
      <w:tr w:rsidR="00324E21" w:rsidRPr="00324E21" w:rsidTr="00974E11">
        <w:trPr>
          <w:trHeight w:val="1255"/>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5</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жилищно-коммунального и дорожного хозяйства в Ейском районе»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324E21" w:rsidRPr="00324E21" w:rsidTr="00974E11">
        <w:trPr>
          <w:trHeight w:val="1271"/>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6</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топливно-энергетического комплекса в Ейском районе»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r w:rsidR="00324E21" w:rsidRPr="00324E21" w:rsidTr="00974E11">
        <w:trPr>
          <w:trHeight w:val="1275"/>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7</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«Комплексное и устойчивое развитие Ейского района в сфере строительства и архитектуры»</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архитектуры и градостроительства администрации муниципального образования Ейский район</w:t>
            </w:r>
          </w:p>
        </w:tc>
      </w:tr>
      <w:tr w:rsidR="00324E21" w:rsidRPr="00324E21" w:rsidTr="00974E11">
        <w:trPr>
          <w:trHeight w:val="1266"/>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8</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highlight w:val="red"/>
              </w:rPr>
            </w:pPr>
            <w:r w:rsidRPr="00324E21">
              <w:rPr>
                <w:rFonts w:ascii="Times New Roman" w:hAnsi="Times New Roman"/>
              </w:rPr>
              <w:t>Муниципальная программа «Инвестиционное развитие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экономики, инвестиций и промышленности администрации муниципального образования Ейский район</w:t>
            </w:r>
          </w:p>
        </w:tc>
      </w:tr>
      <w:tr w:rsidR="00324E21" w:rsidRPr="00324E21" w:rsidTr="00974E11">
        <w:trPr>
          <w:trHeight w:val="1326"/>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9</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highlight w:val="red"/>
              </w:rPr>
            </w:pPr>
            <w:r w:rsidRPr="00324E21">
              <w:rPr>
                <w:rFonts w:ascii="Times New Roman" w:hAnsi="Times New Roman"/>
              </w:rPr>
              <w:t>Муниципальная программа поддержки малого и среднего предпринимательства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экономики, инвестиций и промышленности администрации муниципального образования Ейский район</w:t>
            </w:r>
          </w:p>
        </w:tc>
      </w:tr>
      <w:tr w:rsidR="00324E21" w:rsidRPr="00324E21" w:rsidTr="00974E11">
        <w:trPr>
          <w:trHeight w:val="974"/>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10</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«Информационное общество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взаимодействию со СМИ администрации муниципального образования Ейский район</w:t>
            </w:r>
          </w:p>
          <w:p w:rsidR="00324E21" w:rsidRPr="00324E21" w:rsidRDefault="00324E21" w:rsidP="00974E11">
            <w:pPr>
              <w:rPr>
                <w:rFonts w:ascii="Times New Roman" w:hAnsi="Times New Roman"/>
              </w:rPr>
            </w:pPr>
          </w:p>
        </w:tc>
      </w:tr>
      <w:tr w:rsidR="00324E21" w:rsidRPr="00324E21" w:rsidTr="00974E11">
        <w:trPr>
          <w:trHeight w:val="989"/>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10.1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«Информационное обеспечение и сопровождение»</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взаимодействию со СМИ администрации муниципального образования Ейский район</w:t>
            </w:r>
          </w:p>
          <w:p w:rsidR="00324E21" w:rsidRPr="00324E21" w:rsidRDefault="00324E21" w:rsidP="00974E11">
            <w:pPr>
              <w:rPr>
                <w:rFonts w:ascii="Times New Roman" w:hAnsi="Times New Roman"/>
              </w:rPr>
            </w:pPr>
          </w:p>
        </w:tc>
      </w:tr>
      <w:tr w:rsidR="00324E21" w:rsidRPr="00324E21" w:rsidTr="00974E11">
        <w:trPr>
          <w:trHeight w:val="975"/>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10.2</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«Информационный Ейский регион»</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информатизации администрации муниципального образования Ейский район</w:t>
            </w:r>
          </w:p>
          <w:p w:rsidR="00324E21" w:rsidRPr="00324E21" w:rsidRDefault="00324E21" w:rsidP="00974E11">
            <w:pPr>
              <w:rPr>
                <w:rFonts w:ascii="Times New Roman" w:hAnsi="Times New Roman"/>
              </w:rPr>
            </w:pPr>
          </w:p>
        </w:tc>
      </w:tr>
      <w:tr w:rsidR="00324E21" w:rsidRPr="00324E21" w:rsidTr="00974E11">
        <w:trPr>
          <w:trHeight w:val="974"/>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11</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«Обеспечение безопасности населения Ейского района»</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ГО и ЧС администрации муниципального образования Ейский район</w:t>
            </w:r>
          </w:p>
        </w:tc>
      </w:tr>
      <w:tr w:rsidR="00324E21" w:rsidRPr="00324E21" w:rsidTr="00974E11">
        <w:trPr>
          <w:trHeight w:val="416"/>
        </w:trPr>
        <w:tc>
          <w:tcPr>
            <w:tcW w:w="63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2</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r>
      <w:tr w:rsidR="00324E21" w:rsidRPr="00324E21" w:rsidTr="00974E11">
        <w:trPr>
          <w:trHeight w:val="1569"/>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11.1</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«Мероприятия по защите населения и территории от чрезвычайных ситуаций природного и техногенного характера, гражданской обороне»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ГО и ЧС администрации муниципального образования Ейский район</w:t>
            </w:r>
          </w:p>
        </w:tc>
      </w:tr>
      <w:tr w:rsidR="00324E21" w:rsidRPr="00324E21" w:rsidTr="00974E11">
        <w:trPr>
          <w:trHeight w:val="967"/>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11.2</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«Построение (развитие) аппаратно – программного комплекса «Безопасный город»</w:t>
            </w:r>
          </w:p>
          <w:p w:rsidR="00324E21" w:rsidRPr="00324E21" w:rsidRDefault="00324E21" w:rsidP="00974E11">
            <w:pPr>
              <w:rPr>
                <w:rFonts w:ascii="Times New Roman" w:hAnsi="Times New Roman"/>
              </w:rPr>
            </w:pP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ГО и ЧС администрации муниципального образования Ейский район</w:t>
            </w:r>
          </w:p>
        </w:tc>
      </w:tr>
      <w:tr w:rsidR="00324E21" w:rsidRPr="00324E21" w:rsidTr="00974E11">
        <w:trPr>
          <w:trHeight w:val="1030"/>
        </w:trPr>
        <w:tc>
          <w:tcPr>
            <w:tcW w:w="636" w:type="dxa"/>
            <w:tcBorders>
              <w:top w:val="nil"/>
              <w:left w:val="single" w:sz="4" w:space="0" w:color="auto"/>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11.3</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«Обеспечение комплексной безопасности образовательных учреждений»</w:t>
            </w:r>
          </w:p>
          <w:p w:rsidR="00324E21" w:rsidRPr="00324E21" w:rsidRDefault="00324E21" w:rsidP="00974E11">
            <w:pPr>
              <w:rPr>
                <w:rFonts w:ascii="Times New Roman" w:hAnsi="Times New Roman"/>
              </w:rPr>
            </w:pP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образованием администрации муниципального образования Ейский район</w:t>
            </w:r>
          </w:p>
        </w:tc>
      </w:tr>
      <w:tr w:rsidR="00324E21" w:rsidRPr="00324E21" w:rsidTr="00974E11">
        <w:trPr>
          <w:trHeight w:val="183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12</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p w:rsidR="00324E21" w:rsidRPr="00324E21" w:rsidRDefault="00324E21" w:rsidP="00974E11">
            <w:pPr>
              <w:rPr>
                <w:rFonts w:ascii="Times New Roman" w:hAnsi="Times New Roman"/>
              </w:rPr>
            </w:pP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внутренней политики и территориальной безопасности администрации муниципального образования Ейский район</w:t>
            </w:r>
          </w:p>
        </w:tc>
      </w:tr>
      <w:tr w:rsidR="00324E21" w:rsidRPr="00324E21" w:rsidTr="00974E11">
        <w:trPr>
          <w:trHeight w:val="98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13</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«Поддержка Ейского районного казачьего общества»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отдел по делам казачества и военным вопросам администрации муниципального образования Ейский район</w:t>
            </w:r>
          </w:p>
          <w:p w:rsidR="00324E21" w:rsidRPr="00324E21" w:rsidRDefault="00324E21" w:rsidP="00974E11">
            <w:pPr>
              <w:rPr>
                <w:rFonts w:ascii="Times New Roman" w:hAnsi="Times New Roman"/>
              </w:rPr>
            </w:pPr>
          </w:p>
        </w:tc>
      </w:tr>
      <w:tr w:rsidR="00324E21" w:rsidRPr="00324E21" w:rsidTr="00974E11">
        <w:trPr>
          <w:trHeight w:val="970"/>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14</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Муниципальная программа «Дети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управление по вопросам семьи и детства администрации муниципального образования Ейский район</w:t>
            </w:r>
          </w:p>
          <w:p w:rsidR="00324E21" w:rsidRPr="00324E21" w:rsidRDefault="00324E21" w:rsidP="00974E11">
            <w:pPr>
              <w:rPr>
                <w:rFonts w:ascii="Times New Roman" w:hAnsi="Times New Roman"/>
                <w:color w:val="000000"/>
              </w:rPr>
            </w:pPr>
          </w:p>
        </w:tc>
      </w:tr>
      <w:tr w:rsidR="00324E21" w:rsidRPr="00324E21" w:rsidTr="00974E11">
        <w:trPr>
          <w:trHeight w:val="984"/>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14.1</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«Одаренные дети»</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rPr>
              <w:t>управление образованием администрации муниципального образования Ейский район</w:t>
            </w:r>
            <w:r w:rsidRPr="00324E21">
              <w:rPr>
                <w:rFonts w:ascii="Times New Roman" w:hAnsi="Times New Roman"/>
                <w:color w:val="000000"/>
              </w:rPr>
              <w:t xml:space="preserve"> </w:t>
            </w:r>
          </w:p>
          <w:p w:rsidR="00324E21" w:rsidRPr="00324E21" w:rsidRDefault="00324E21" w:rsidP="00974E11">
            <w:pPr>
              <w:rPr>
                <w:rFonts w:ascii="Times New Roman" w:hAnsi="Times New Roman"/>
                <w:color w:val="000000"/>
              </w:rPr>
            </w:pPr>
          </w:p>
        </w:tc>
      </w:tr>
      <w:tr w:rsidR="00324E21" w:rsidRPr="00324E21" w:rsidTr="00974E11">
        <w:trPr>
          <w:trHeight w:val="984"/>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14.2</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«Профилактика безнадзорности и правонарушений несовершеннолетних»</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отдел по делам несовершеннолетних администрации муниципального образования Ейский район</w:t>
            </w:r>
          </w:p>
          <w:p w:rsidR="00324E21" w:rsidRPr="00324E21" w:rsidRDefault="00324E21" w:rsidP="00974E11">
            <w:pPr>
              <w:rPr>
                <w:rFonts w:ascii="Times New Roman" w:hAnsi="Times New Roman"/>
                <w:color w:val="000000"/>
              </w:rPr>
            </w:pPr>
          </w:p>
        </w:tc>
      </w:tr>
      <w:tr w:rsidR="00324E21" w:rsidRPr="00324E21" w:rsidTr="00974E11">
        <w:trPr>
          <w:trHeight w:val="101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14.3</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«Организация оздоровления, отдыха и занятости детей»</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управление по вопросам семьи и детства администрации муниципального образования Ейский район</w:t>
            </w:r>
          </w:p>
          <w:p w:rsidR="00324E21" w:rsidRPr="00324E21" w:rsidRDefault="00324E21" w:rsidP="00974E11">
            <w:pPr>
              <w:rPr>
                <w:rFonts w:ascii="Times New Roman" w:hAnsi="Times New Roman"/>
                <w:color w:val="000000"/>
              </w:rPr>
            </w:pPr>
          </w:p>
        </w:tc>
      </w:tr>
      <w:tr w:rsidR="00324E21" w:rsidRPr="00324E21" w:rsidTr="00974E11">
        <w:trPr>
          <w:trHeight w:val="1256"/>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14.4</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Подпрограмма «Дети-сироты»</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p w:rsidR="00324E21" w:rsidRPr="00324E21" w:rsidRDefault="00324E21" w:rsidP="00974E11">
            <w:pPr>
              <w:rPr>
                <w:rFonts w:ascii="Times New Roman" w:hAnsi="Times New Roman"/>
              </w:rPr>
            </w:pPr>
          </w:p>
        </w:tc>
      </w:tr>
      <w:tr w:rsidR="00324E21" w:rsidRPr="00324E21" w:rsidTr="00974E11">
        <w:trPr>
          <w:trHeight w:val="138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15</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rPr>
              <w:t xml:space="preserve">Муниципальная программа </w:t>
            </w:r>
            <w:r w:rsidRPr="00324E21">
              <w:rPr>
                <w:rFonts w:ascii="Times New Roman" w:hAnsi="Times New Roman"/>
                <w:color w:val="000000"/>
              </w:rPr>
              <w:t>«Эффективное управление муниципальным имуществом и земельными ресурсами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муниципальных ресурсов администрации муниципального образования Ейский район</w:t>
            </w:r>
          </w:p>
        </w:tc>
      </w:tr>
      <w:tr w:rsidR="00324E21" w:rsidRPr="00324E21" w:rsidTr="00974E11">
        <w:trPr>
          <w:trHeight w:val="41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r>
      <w:tr w:rsidR="00324E21" w:rsidRPr="00324E21" w:rsidTr="00974E11">
        <w:trPr>
          <w:trHeight w:val="1279"/>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16</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rPr>
              <w:t xml:space="preserve">Муниципальная программа </w:t>
            </w:r>
            <w:r w:rsidRPr="00324E21">
              <w:rPr>
                <w:rFonts w:ascii="Times New Roman" w:hAnsi="Times New Roman"/>
                <w:color w:val="000000"/>
              </w:rPr>
              <w:t>«Поддержка деятельности социально – ориентированных общественных организаций Ейского района»</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внутренней политики и территориальной безопасности администрации муниципального образования Ейский район</w:t>
            </w:r>
          </w:p>
        </w:tc>
      </w:tr>
      <w:tr w:rsidR="00324E21" w:rsidRPr="00324E21" w:rsidTr="00974E11">
        <w:trPr>
          <w:trHeight w:val="97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17</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«Социальная поддержка граждан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по вопросам семьи и детства администрации муниципального образования Ейский район</w:t>
            </w:r>
          </w:p>
        </w:tc>
      </w:tr>
      <w:tr w:rsidR="00324E21" w:rsidRPr="00324E21" w:rsidTr="00974E11">
        <w:trPr>
          <w:trHeight w:val="1500"/>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18</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сельского хозяйства и продовольствия администрации муниципального образования Ейский район</w:t>
            </w:r>
          </w:p>
        </w:tc>
      </w:tr>
      <w:tr w:rsidR="00324E21" w:rsidRPr="00324E21" w:rsidTr="00974E11">
        <w:trPr>
          <w:trHeight w:val="96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19</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«Молодежь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управление по делам молодежи администрации муниципального образования Ейский район</w:t>
            </w:r>
          </w:p>
        </w:tc>
      </w:tr>
      <w:tr w:rsidR="00324E21" w:rsidRPr="00324E21" w:rsidTr="00974E11">
        <w:trPr>
          <w:trHeight w:val="1284"/>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20</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Муниципальная программа «Развитие здравоохранения в Ейском районе»</w:t>
            </w: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 xml:space="preserve">муниципальное бюджетное учреждение здравоохранения муниципального образования Ейский район «Центральная районная больница» </w:t>
            </w:r>
          </w:p>
        </w:tc>
      </w:tr>
      <w:tr w:rsidR="00324E21" w:rsidRPr="00324E21" w:rsidTr="00974E11">
        <w:trPr>
          <w:trHeight w:val="155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20.1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муниципальное бюджетное учреждение здравоохранения муниципального образования Ейский район «Центральная районная больница»</w:t>
            </w:r>
          </w:p>
        </w:tc>
      </w:tr>
      <w:tr w:rsidR="00324E21" w:rsidRPr="00324E21" w:rsidTr="00974E11">
        <w:trPr>
          <w:trHeight w:val="1403"/>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20.2</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«Совершенствование системы оказания специализированной  медицинской помощи и системы льготного лекарственного обеспечения в амбулаторных условиях»</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муниципальное бюджетное учреждение здравоохранения муниципального образования Ейский район «Центральная районная больница»</w:t>
            </w:r>
          </w:p>
          <w:p w:rsidR="00324E21" w:rsidRPr="00324E21" w:rsidRDefault="00324E21" w:rsidP="00974E11">
            <w:pPr>
              <w:rPr>
                <w:rFonts w:ascii="Times New Roman" w:hAnsi="Times New Roman"/>
              </w:rPr>
            </w:pPr>
          </w:p>
        </w:tc>
      </w:tr>
      <w:tr w:rsidR="00324E21" w:rsidRPr="00324E21" w:rsidTr="00974E11">
        <w:trPr>
          <w:trHeight w:val="1242"/>
        </w:trPr>
        <w:tc>
          <w:tcPr>
            <w:tcW w:w="636" w:type="dxa"/>
            <w:tcBorders>
              <w:top w:val="nil"/>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20.3</w:t>
            </w:r>
          </w:p>
        </w:tc>
        <w:tc>
          <w:tcPr>
            <w:tcW w:w="4326"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«Кадровое обеспечение системы здравоохранения»</w:t>
            </w:r>
          </w:p>
          <w:p w:rsidR="00324E21" w:rsidRPr="00324E21" w:rsidRDefault="00324E21" w:rsidP="00974E11">
            <w:pPr>
              <w:rPr>
                <w:rFonts w:ascii="Times New Roman" w:hAnsi="Times New Roman"/>
                <w:color w:val="000000"/>
              </w:rPr>
            </w:pPr>
          </w:p>
          <w:p w:rsidR="00324E21" w:rsidRPr="00324E21" w:rsidRDefault="00324E21" w:rsidP="00974E11">
            <w:pPr>
              <w:rPr>
                <w:rFonts w:ascii="Times New Roman" w:hAnsi="Times New Roman"/>
                <w:color w:val="000000"/>
              </w:rPr>
            </w:pPr>
          </w:p>
        </w:tc>
        <w:tc>
          <w:tcPr>
            <w:tcW w:w="4677" w:type="dxa"/>
            <w:tcBorders>
              <w:top w:val="nil"/>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муниципальное бюджетное учреждение здравоохранения муниципального образования Ейский район «Центральная районная больница»</w:t>
            </w:r>
          </w:p>
        </w:tc>
      </w:tr>
      <w:tr w:rsidR="00324E21" w:rsidRPr="00324E21" w:rsidTr="00974E11">
        <w:trPr>
          <w:trHeight w:val="1267"/>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20.4</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«Совершенствование системы территориального планирования и информатизации здравоохранения Ейского района»</w:t>
            </w:r>
          </w:p>
          <w:p w:rsidR="00324E21" w:rsidRPr="00324E21" w:rsidRDefault="00324E21" w:rsidP="00974E11">
            <w:pPr>
              <w:rPr>
                <w:rFonts w:ascii="Times New Roman" w:hAnsi="Times New Roman"/>
                <w:color w:val="000000"/>
              </w:rPr>
            </w:pP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муниципальное бюджетное учреждение здравоохранения муниципального образования Ейский район «Центральная районная больница»</w:t>
            </w:r>
          </w:p>
        </w:tc>
      </w:tr>
      <w:tr w:rsidR="00324E21" w:rsidRPr="00324E21" w:rsidTr="00974E11">
        <w:trPr>
          <w:trHeight w:val="1058"/>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 xml:space="preserve">Муниципальная программа </w:t>
            </w:r>
          </w:p>
          <w:p w:rsidR="00324E21" w:rsidRPr="00324E21" w:rsidRDefault="00324E21" w:rsidP="00974E11">
            <w:pPr>
              <w:rPr>
                <w:rFonts w:ascii="Times New Roman" w:hAnsi="Times New Roman"/>
                <w:color w:val="000000"/>
              </w:rPr>
            </w:pPr>
            <w:r w:rsidRPr="00324E21">
              <w:rPr>
                <w:rFonts w:ascii="Times New Roman" w:hAnsi="Times New Roman"/>
                <w:color w:val="000000"/>
              </w:rPr>
              <w:t xml:space="preserve">«Управление муниципальными финансами Ейского района»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финансовое управление администрации муниципального образования Ейский район</w:t>
            </w:r>
          </w:p>
        </w:tc>
      </w:tr>
      <w:tr w:rsidR="00324E21" w:rsidRPr="00324E21" w:rsidTr="00974E11">
        <w:trPr>
          <w:trHeight w:val="1201"/>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21.1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«Совершенствование бюджетного процесса и обеспечение сбалансированности районного бюджета»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324E21" w:rsidRPr="00324E21" w:rsidRDefault="00324E21" w:rsidP="00974E11">
            <w:pPr>
              <w:rPr>
                <w:rFonts w:ascii="Times New Roman" w:hAnsi="Times New Roman"/>
              </w:rPr>
            </w:pPr>
            <w:r w:rsidRPr="00324E21">
              <w:rPr>
                <w:rFonts w:ascii="Times New Roman" w:hAnsi="Times New Roman"/>
              </w:rPr>
              <w:t>финансовое управление администрации муниципального образования Ейский район</w:t>
            </w:r>
          </w:p>
          <w:p w:rsidR="00324E21" w:rsidRPr="00324E21" w:rsidRDefault="00324E21" w:rsidP="00974E11">
            <w:pPr>
              <w:rPr>
                <w:rFonts w:ascii="Times New Roman" w:hAnsi="Times New Roman"/>
                <w:color w:val="000000"/>
              </w:rPr>
            </w:pPr>
          </w:p>
        </w:tc>
      </w:tr>
      <w:tr w:rsidR="00324E21" w:rsidRPr="00324E21" w:rsidTr="00974E11">
        <w:trPr>
          <w:trHeight w:val="41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rPr>
            </w:pPr>
            <w:r w:rsidRPr="00324E21">
              <w:rPr>
                <w:rFonts w:ascii="Times New Roman" w:hAnsi="Times New Roman"/>
              </w:rPr>
              <w:t>1</w:t>
            </w:r>
          </w:p>
        </w:tc>
        <w:tc>
          <w:tcPr>
            <w:tcW w:w="4326"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w:t>
            </w:r>
          </w:p>
        </w:tc>
        <w:tc>
          <w:tcPr>
            <w:tcW w:w="4677" w:type="dxa"/>
            <w:tcBorders>
              <w:top w:val="single" w:sz="4" w:space="0" w:color="auto"/>
              <w:left w:val="nil"/>
              <w:bottom w:val="single" w:sz="4" w:space="0" w:color="auto"/>
              <w:right w:val="single" w:sz="4" w:space="0" w:color="auto"/>
            </w:tcBorders>
            <w:shd w:val="clear" w:color="auto" w:fill="auto"/>
          </w:tcPr>
          <w:p w:rsidR="00324E21" w:rsidRPr="00324E21" w:rsidRDefault="00324E21" w:rsidP="00974E11">
            <w:pPr>
              <w:jc w:val="center"/>
              <w:rPr>
                <w:rFonts w:ascii="Times New Roman" w:hAnsi="Times New Roman"/>
              </w:rPr>
            </w:pPr>
            <w:r w:rsidRPr="00324E21">
              <w:rPr>
                <w:rFonts w:ascii="Times New Roman" w:hAnsi="Times New Roman"/>
              </w:rPr>
              <w:t>3</w:t>
            </w:r>
          </w:p>
        </w:tc>
      </w:tr>
      <w:tr w:rsidR="00324E21" w:rsidRPr="00324E21" w:rsidTr="00974E11">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21.2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«Совершенствование межбюджетных отношений»</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rPr>
            </w:pPr>
            <w:r w:rsidRPr="00324E21">
              <w:rPr>
                <w:rFonts w:ascii="Times New Roman" w:hAnsi="Times New Roman"/>
              </w:rPr>
              <w:t>финансовое управление администрации муниципального образования Ейский район</w:t>
            </w:r>
          </w:p>
          <w:p w:rsidR="00324E21" w:rsidRPr="00324E21" w:rsidRDefault="00324E21" w:rsidP="00974E11">
            <w:pPr>
              <w:rPr>
                <w:rFonts w:ascii="Times New Roman" w:hAnsi="Times New Roman"/>
                <w:sz w:val="16"/>
                <w:szCs w:val="16"/>
              </w:rPr>
            </w:pPr>
          </w:p>
        </w:tc>
      </w:tr>
      <w:tr w:rsidR="00324E21" w:rsidRPr="00324E21" w:rsidTr="00974E11">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21.3</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color w:val="000000"/>
              </w:rPr>
            </w:pPr>
            <w:r w:rsidRPr="00324E21">
              <w:rPr>
                <w:rFonts w:ascii="Times New Roman" w:hAnsi="Times New Roman"/>
                <w:color w:val="000000"/>
              </w:rPr>
              <w:t>Подпрограмма «Управление муниципальным долгом»</w:t>
            </w:r>
          </w:p>
          <w:p w:rsidR="00324E21" w:rsidRPr="00324E21" w:rsidRDefault="00324E21" w:rsidP="00974E11">
            <w:pPr>
              <w:rPr>
                <w:rFonts w:ascii="Times New Roman" w:hAnsi="Times New Roman"/>
                <w:color w:val="000000"/>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rPr>
            </w:pPr>
            <w:r w:rsidRPr="00324E21">
              <w:rPr>
                <w:rFonts w:ascii="Times New Roman" w:hAnsi="Times New Roman"/>
              </w:rPr>
              <w:t>финансовое управление администрации муниципального образования Ейский район</w:t>
            </w:r>
          </w:p>
          <w:p w:rsidR="00324E21" w:rsidRPr="00324E21" w:rsidRDefault="00324E21" w:rsidP="00974E11">
            <w:pPr>
              <w:rPr>
                <w:rFonts w:ascii="Times New Roman" w:hAnsi="Times New Roman"/>
                <w:sz w:val="16"/>
                <w:szCs w:val="16"/>
              </w:rPr>
            </w:pPr>
          </w:p>
        </w:tc>
      </w:tr>
      <w:tr w:rsidR="00324E21" w:rsidRPr="00324E21" w:rsidTr="00974E11">
        <w:trPr>
          <w:trHeight w:val="375"/>
        </w:trPr>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jc w:val="center"/>
              <w:rPr>
                <w:rFonts w:ascii="Times New Roman" w:hAnsi="Times New Roman"/>
                <w:color w:val="000000"/>
              </w:rPr>
            </w:pPr>
            <w:r w:rsidRPr="00324E21">
              <w:rPr>
                <w:rFonts w:ascii="Times New Roman" w:hAnsi="Times New Roman"/>
                <w:color w:val="000000"/>
              </w:rPr>
              <w:t>22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color w:val="000000"/>
              </w:rPr>
            </w:pPr>
            <w:r w:rsidRPr="00324E21">
              <w:rPr>
                <w:rFonts w:ascii="Times New Roman" w:hAnsi="Times New Roman"/>
                <w:color w:val="000000"/>
              </w:rPr>
              <w:t>Муниципальная программа «Энергосбережение и повышение энергетической эффективности муниципального образования Ейский район»</w:t>
            </w:r>
          </w:p>
          <w:p w:rsidR="00324E21" w:rsidRPr="00324E21" w:rsidRDefault="00324E21" w:rsidP="00974E11">
            <w:pPr>
              <w:rPr>
                <w:rFonts w:ascii="Times New Roman" w:hAnsi="Times New Roman"/>
                <w:color w:val="000000"/>
                <w:sz w:val="16"/>
                <w:szCs w:val="16"/>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324E21" w:rsidRPr="00324E21" w:rsidRDefault="00324E21" w:rsidP="00974E11">
            <w:pPr>
              <w:rPr>
                <w:rFonts w:ascii="Times New Roman" w:hAnsi="Times New Roman"/>
              </w:rPr>
            </w:pPr>
            <w:r w:rsidRPr="00324E21">
              <w:rPr>
                <w:rFonts w:ascii="Times New Roman" w:hAnsi="Times New Roman"/>
              </w:rPr>
              <w:t>управление жилищно-коммунального хозяйства и капитального строительства администрации муниципального образования Ейский район</w:t>
            </w:r>
          </w:p>
        </w:tc>
      </w:tr>
    </w:tbl>
    <w:p w:rsidR="005D0359" w:rsidRDefault="005D0359" w:rsidP="00C81C0C">
      <w:pPr>
        <w:pStyle w:val="2"/>
        <w:tabs>
          <w:tab w:val="left" w:pos="1134"/>
        </w:tabs>
        <w:spacing w:after="120" w:line="240" w:lineRule="auto"/>
        <w:ind w:right="-30"/>
        <w:contextualSpacing/>
        <w:jc w:val="both"/>
        <w:rPr>
          <w:sz w:val="28"/>
          <w:szCs w:val="28"/>
        </w:rPr>
      </w:pPr>
    </w:p>
    <w:p w:rsidR="005D0359" w:rsidRDefault="005D0359" w:rsidP="005D0359">
      <w:pPr>
        <w:ind w:firstLine="708"/>
        <w:jc w:val="both"/>
        <w:rPr>
          <w:rFonts w:ascii="Times New Roman" w:hAnsi="Times New Roman"/>
          <w:color w:val="000000" w:themeColor="text1"/>
          <w:sz w:val="28"/>
          <w:szCs w:val="28"/>
        </w:rPr>
      </w:pPr>
      <w:r w:rsidRPr="005D0359">
        <w:rPr>
          <w:rFonts w:ascii="Times New Roman" w:hAnsi="Times New Roman"/>
          <w:sz w:val="28"/>
          <w:szCs w:val="28"/>
        </w:rPr>
        <w:t>На реализацию муниципальной программы</w:t>
      </w:r>
      <w:r w:rsidR="00805C34">
        <w:rPr>
          <w:rFonts w:ascii="Times New Roman" w:hAnsi="Times New Roman"/>
          <w:sz w:val="28"/>
          <w:szCs w:val="28"/>
        </w:rPr>
        <w:t xml:space="preserve"> «Поддержка малого и среднего предпринимательства в Ейском районе»</w:t>
      </w:r>
      <w:r w:rsidRPr="005D0359">
        <w:rPr>
          <w:rFonts w:ascii="Times New Roman" w:hAnsi="Times New Roman"/>
          <w:sz w:val="28"/>
          <w:szCs w:val="28"/>
        </w:rPr>
        <w:t xml:space="preserve"> в 2018 году выделено 300,00 тыс. руб.,</w:t>
      </w:r>
      <w:r w:rsidRPr="005D0359">
        <w:rPr>
          <w:rFonts w:ascii="Times New Roman" w:hAnsi="Times New Roman"/>
          <w:color w:val="000000" w:themeColor="text1"/>
          <w:sz w:val="28"/>
          <w:szCs w:val="28"/>
        </w:rPr>
        <w:t xml:space="preserve"> из которых освоено 212,39 тыс. руб. или 71%.</w:t>
      </w:r>
    </w:p>
    <w:p w:rsidR="005D0359" w:rsidRPr="005D0359" w:rsidRDefault="005D0359" w:rsidP="005D0359">
      <w:pPr>
        <w:jc w:val="both"/>
        <w:rPr>
          <w:rFonts w:ascii="Times New Roman" w:hAnsi="Times New Roman"/>
          <w:b/>
          <w:sz w:val="28"/>
          <w:szCs w:val="28"/>
        </w:rPr>
      </w:pPr>
      <w:r w:rsidRPr="005D0359">
        <w:rPr>
          <w:rFonts w:ascii="Times New Roman" w:hAnsi="Times New Roman"/>
          <w:b/>
          <w:sz w:val="28"/>
          <w:szCs w:val="28"/>
        </w:rPr>
        <w:t>исполнение мероприятий муниципальной Программы «Поддержка малого и среднего предпринимательства в Ейском районе» в 2018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175"/>
        <w:gridCol w:w="1843"/>
        <w:gridCol w:w="1559"/>
        <w:gridCol w:w="3367"/>
      </w:tblGrid>
      <w:tr w:rsidR="005D0359" w:rsidRPr="00324E21" w:rsidTr="00974E11">
        <w:tc>
          <w:tcPr>
            <w:tcW w:w="910" w:type="dxa"/>
          </w:tcPr>
          <w:p w:rsidR="005D0359" w:rsidRPr="00324E21" w:rsidRDefault="005D0359" w:rsidP="00974E11">
            <w:pPr>
              <w:jc w:val="center"/>
              <w:rPr>
                <w:rFonts w:ascii="Times New Roman" w:hAnsi="Times New Roman"/>
                <w:sz w:val="24"/>
                <w:szCs w:val="24"/>
              </w:rPr>
            </w:pPr>
            <w:r w:rsidRPr="00324E21">
              <w:rPr>
                <w:rFonts w:ascii="Times New Roman" w:hAnsi="Times New Roman"/>
                <w:sz w:val="24"/>
                <w:szCs w:val="24"/>
              </w:rPr>
              <w:t>№ п/п</w:t>
            </w:r>
          </w:p>
        </w:tc>
        <w:tc>
          <w:tcPr>
            <w:tcW w:w="2175"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Наименование мероприятия</w:t>
            </w:r>
          </w:p>
        </w:tc>
        <w:tc>
          <w:tcPr>
            <w:tcW w:w="1843"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Утверждено муниципальной программой (рублей)</w:t>
            </w:r>
          </w:p>
        </w:tc>
        <w:tc>
          <w:tcPr>
            <w:tcW w:w="1559"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Фактически исполнено (рублей)</w:t>
            </w:r>
          </w:p>
        </w:tc>
        <w:tc>
          <w:tcPr>
            <w:tcW w:w="3367"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 xml:space="preserve">Информация об исполнении мероприятий муниципальной программы </w:t>
            </w:r>
          </w:p>
        </w:tc>
      </w:tr>
      <w:tr w:rsidR="005D0359" w:rsidRPr="00324E21" w:rsidTr="00974E11">
        <w:tc>
          <w:tcPr>
            <w:tcW w:w="910" w:type="dxa"/>
          </w:tcPr>
          <w:p w:rsidR="005D0359" w:rsidRPr="00324E21" w:rsidRDefault="005D0359" w:rsidP="00974E11">
            <w:pPr>
              <w:jc w:val="center"/>
              <w:rPr>
                <w:rFonts w:ascii="Times New Roman" w:hAnsi="Times New Roman"/>
                <w:sz w:val="24"/>
                <w:szCs w:val="24"/>
              </w:rPr>
            </w:pPr>
            <w:r w:rsidRPr="00324E21">
              <w:rPr>
                <w:rFonts w:ascii="Times New Roman" w:hAnsi="Times New Roman"/>
                <w:sz w:val="24"/>
                <w:szCs w:val="24"/>
              </w:rPr>
              <w:t>1</w:t>
            </w:r>
          </w:p>
        </w:tc>
        <w:tc>
          <w:tcPr>
            <w:tcW w:w="2175"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Оказание консультационных услуг субъектам малого и среднего предпринимательства</w:t>
            </w:r>
          </w:p>
        </w:tc>
        <w:tc>
          <w:tcPr>
            <w:tcW w:w="1843"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200 000</w:t>
            </w:r>
          </w:p>
        </w:tc>
        <w:tc>
          <w:tcPr>
            <w:tcW w:w="1559"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122 800</w:t>
            </w:r>
          </w:p>
        </w:tc>
        <w:tc>
          <w:tcPr>
            <w:tcW w:w="3367"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в период с января по апрель 2018 года, консультационные услуги оказывались в соответствии с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 апреле 2018 года были выделены дополнительные средства на реализацию данного мероприятия, в мае 2018 года состоялся электронный аукцион на оказание консультационных услуг субъектам малого и среднего предпринимательства, экономия средств образовалась в результате проведения аукциона</w:t>
            </w:r>
          </w:p>
        </w:tc>
      </w:tr>
      <w:tr w:rsidR="005D0359" w:rsidRPr="00324E21" w:rsidTr="00974E11">
        <w:tc>
          <w:tcPr>
            <w:tcW w:w="910" w:type="dxa"/>
          </w:tcPr>
          <w:p w:rsidR="005D0359" w:rsidRPr="00324E21" w:rsidRDefault="005D0359" w:rsidP="00974E11">
            <w:pPr>
              <w:jc w:val="center"/>
              <w:rPr>
                <w:rFonts w:ascii="Times New Roman" w:hAnsi="Times New Roman"/>
                <w:sz w:val="24"/>
                <w:szCs w:val="24"/>
              </w:rPr>
            </w:pPr>
            <w:r w:rsidRPr="00324E21">
              <w:rPr>
                <w:rFonts w:ascii="Times New Roman" w:hAnsi="Times New Roman"/>
                <w:sz w:val="24"/>
                <w:szCs w:val="24"/>
              </w:rPr>
              <w:t>2</w:t>
            </w:r>
          </w:p>
        </w:tc>
        <w:tc>
          <w:tcPr>
            <w:tcW w:w="2175"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Изготовление информационных материалов</w:t>
            </w:r>
          </w:p>
        </w:tc>
        <w:tc>
          <w:tcPr>
            <w:tcW w:w="1843"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60 000</w:t>
            </w:r>
          </w:p>
        </w:tc>
        <w:tc>
          <w:tcPr>
            <w:tcW w:w="1559"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49 975,27</w:t>
            </w:r>
          </w:p>
        </w:tc>
        <w:tc>
          <w:tcPr>
            <w:tcW w:w="3367"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экономия образовалась в результате проведения аукциона</w:t>
            </w:r>
          </w:p>
        </w:tc>
      </w:tr>
      <w:tr w:rsidR="005D0359" w:rsidRPr="00324E21" w:rsidTr="00974E11">
        <w:tc>
          <w:tcPr>
            <w:tcW w:w="910" w:type="dxa"/>
          </w:tcPr>
          <w:p w:rsidR="005D0359" w:rsidRPr="00324E21" w:rsidRDefault="005D0359" w:rsidP="00974E11">
            <w:pPr>
              <w:jc w:val="center"/>
              <w:rPr>
                <w:rFonts w:ascii="Times New Roman" w:hAnsi="Times New Roman"/>
                <w:sz w:val="24"/>
                <w:szCs w:val="24"/>
              </w:rPr>
            </w:pPr>
            <w:r w:rsidRPr="00324E21">
              <w:rPr>
                <w:rFonts w:ascii="Times New Roman" w:hAnsi="Times New Roman"/>
                <w:sz w:val="24"/>
                <w:szCs w:val="24"/>
              </w:rPr>
              <w:t>3</w:t>
            </w:r>
          </w:p>
        </w:tc>
        <w:tc>
          <w:tcPr>
            <w:tcW w:w="2175"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Организация мероприятия «Неделя малого и среднего бизнеса Ейского района»</w:t>
            </w:r>
          </w:p>
        </w:tc>
        <w:tc>
          <w:tcPr>
            <w:tcW w:w="1843"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40 000</w:t>
            </w:r>
          </w:p>
        </w:tc>
        <w:tc>
          <w:tcPr>
            <w:tcW w:w="1559"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39 615</w:t>
            </w:r>
          </w:p>
        </w:tc>
        <w:tc>
          <w:tcPr>
            <w:tcW w:w="3367" w:type="dxa"/>
          </w:tcPr>
          <w:p w:rsidR="005D0359" w:rsidRPr="00324E21" w:rsidRDefault="005D0359" w:rsidP="00974E11">
            <w:pPr>
              <w:rPr>
                <w:rFonts w:ascii="Times New Roman" w:hAnsi="Times New Roman"/>
                <w:sz w:val="24"/>
                <w:szCs w:val="24"/>
              </w:rPr>
            </w:pPr>
            <w:r w:rsidRPr="00324E21">
              <w:rPr>
                <w:rFonts w:ascii="Times New Roman" w:hAnsi="Times New Roman"/>
                <w:sz w:val="24"/>
                <w:szCs w:val="24"/>
              </w:rPr>
              <w:t>-</w:t>
            </w:r>
          </w:p>
        </w:tc>
      </w:tr>
    </w:tbl>
    <w:p w:rsidR="005D0359" w:rsidRPr="005D0359" w:rsidRDefault="005D0359" w:rsidP="005D0359">
      <w:pPr>
        <w:pStyle w:val="af5"/>
        <w:spacing w:after="0"/>
        <w:ind w:left="0" w:firstLine="709"/>
        <w:jc w:val="both"/>
        <w:rPr>
          <w:sz w:val="28"/>
          <w:szCs w:val="28"/>
        </w:rPr>
      </w:pPr>
    </w:p>
    <w:p w:rsidR="005D0359" w:rsidRPr="005D0359" w:rsidRDefault="005D0359" w:rsidP="005D0359">
      <w:pPr>
        <w:pStyle w:val="af5"/>
        <w:spacing w:after="0"/>
        <w:ind w:left="0" w:firstLine="709"/>
        <w:jc w:val="both"/>
        <w:rPr>
          <w:sz w:val="28"/>
          <w:szCs w:val="28"/>
        </w:rPr>
      </w:pPr>
      <w:r w:rsidRPr="005D0359">
        <w:rPr>
          <w:sz w:val="28"/>
          <w:szCs w:val="28"/>
        </w:rPr>
        <w:t>Фактические расходы на развитие субъектов малого и среднего предпринимательства в рамках «Муниципальной программы развития малого и среднего предпринимательства в Ейском районе», в 2018 году составило 212 390,3 рублей, что в 12 раз больше чем в 2017 году (17500 рублей).</w:t>
      </w:r>
    </w:p>
    <w:p w:rsidR="005D0359" w:rsidRPr="005D0359" w:rsidRDefault="005D0359" w:rsidP="002762AF">
      <w:pPr>
        <w:spacing w:after="0"/>
        <w:ind w:firstLine="708"/>
        <w:jc w:val="both"/>
        <w:rPr>
          <w:rFonts w:ascii="Times New Roman" w:hAnsi="Times New Roman"/>
          <w:sz w:val="28"/>
          <w:szCs w:val="28"/>
        </w:rPr>
      </w:pPr>
      <w:r w:rsidRPr="005D0359">
        <w:rPr>
          <w:rFonts w:ascii="Times New Roman" w:hAnsi="Times New Roman"/>
          <w:sz w:val="28"/>
          <w:szCs w:val="28"/>
        </w:rPr>
        <w:t>В целях информирования субъектов малого и среднего предпринимательства об имеющихся программах по поддержке и развитию бизнеса на официальном сайте муниципального образования Ейский район (</w:t>
      </w:r>
      <w:r w:rsidRPr="005D0359">
        <w:rPr>
          <w:rFonts w:ascii="Times New Roman" w:hAnsi="Times New Roman"/>
          <w:sz w:val="28"/>
          <w:szCs w:val="28"/>
          <w:lang w:val="en-US"/>
        </w:rPr>
        <w:t>yeiskraion</w:t>
      </w:r>
      <w:r w:rsidRPr="005D0359">
        <w:rPr>
          <w:rFonts w:ascii="Times New Roman" w:hAnsi="Times New Roman"/>
          <w:sz w:val="28"/>
          <w:szCs w:val="28"/>
        </w:rPr>
        <w:t>.</w:t>
      </w:r>
      <w:r w:rsidRPr="005D0359">
        <w:rPr>
          <w:rFonts w:ascii="Times New Roman" w:hAnsi="Times New Roman"/>
          <w:sz w:val="28"/>
          <w:szCs w:val="28"/>
          <w:lang w:val="en-US"/>
        </w:rPr>
        <w:t>ru</w:t>
      </w:r>
      <w:r w:rsidRPr="005D0359">
        <w:rPr>
          <w:rFonts w:ascii="Times New Roman" w:hAnsi="Times New Roman"/>
          <w:sz w:val="28"/>
          <w:szCs w:val="28"/>
        </w:rPr>
        <w:t>), на инвестиционном портале администрации муниципального образования Ейский район (</w:t>
      </w:r>
      <w:r w:rsidRPr="005D0359">
        <w:rPr>
          <w:rFonts w:ascii="Times New Roman" w:hAnsi="Times New Roman"/>
          <w:sz w:val="28"/>
          <w:szCs w:val="28"/>
          <w:lang w:val="en-US"/>
        </w:rPr>
        <w:t>invest</w:t>
      </w:r>
      <w:r w:rsidRPr="005D0359">
        <w:rPr>
          <w:rFonts w:ascii="Times New Roman" w:hAnsi="Times New Roman"/>
          <w:sz w:val="28"/>
          <w:szCs w:val="28"/>
        </w:rPr>
        <w:t>-</w:t>
      </w:r>
      <w:r w:rsidRPr="005D0359">
        <w:rPr>
          <w:rFonts w:ascii="Times New Roman" w:hAnsi="Times New Roman"/>
          <w:sz w:val="28"/>
          <w:szCs w:val="28"/>
          <w:lang w:val="en-US"/>
        </w:rPr>
        <w:t>eisk</w:t>
      </w:r>
      <w:r w:rsidRPr="005D0359">
        <w:rPr>
          <w:rFonts w:ascii="Times New Roman" w:hAnsi="Times New Roman"/>
          <w:sz w:val="28"/>
          <w:szCs w:val="28"/>
        </w:rPr>
        <w:t>.</w:t>
      </w:r>
      <w:r w:rsidRPr="005D0359">
        <w:rPr>
          <w:rFonts w:ascii="Times New Roman" w:hAnsi="Times New Roman"/>
          <w:sz w:val="28"/>
          <w:szCs w:val="28"/>
          <w:lang w:val="en-US"/>
        </w:rPr>
        <w:t>ru</w:t>
      </w:r>
      <w:r w:rsidRPr="005D0359">
        <w:rPr>
          <w:rFonts w:ascii="Times New Roman" w:hAnsi="Times New Roman"/>
          <w:sz w:val="28"/>
          <w:szCs w:val="28"/>
        </w:rPr>
        <w:t>) и на официальном сайте администрации города Ейска (</w:t>
      </w:r>
      <w:r w:rsidRPr="005D0359">
        <w:rPr>
          <w:rFonts w:ascii="Times New Roman" w:hAnsi="Times New Roman"/>
          <w:sz w:val="28"/>
          <w:szCs w:val="28"/>
          <w:lang w:val="en-US"/>
        </w:rPr>
        <w:t>adm</w:t>
      </w:r>
      <w:r w:rsidRPr="005D0359">
        <w:rPr>
          <w:rFonts w:ascii="Times New Roman" w:hAnsi="Times New Roman"/>
          <w:sz w:val="28"/>
          <w:szCs w:val="28"/>
        </w:rPr>
        <w:t>-</w:t>
      </w:r>
      <w:r w:rsidRPr="005D0359">
        <w:rPr>
          <w:rFonts w:ascii="Times New Roman" w:hAnsi="Times New Roman"/>
          <w:sz w:val="28"/>
          <w:szCs w:val="28"/>
          <w:lang w:val="en-US"/>
        </w:rPr>
        <w:t>yeisk</w:t>
      </w:r>
      <w:r w:rsidRPr="005D0359">
        <w:rPr>
          <w:rFonts w:ascii="Times New Roman" w:hAnsi="Times New Roman"/>
          <w:sz w:val="28"/>
          <w:szCs w:val="28"/>
        </w:rPr>
        <w:t>.</w:t>
      </w:r>
      <w:r w:rsidRPr="005D0359">
        <w:rPr>
          <w:rFonts w:ascii="Times New Roman" w:hAnsi="Times New Roman"/>
          <w:sz w:val="28"/>
          <w:szCs w:val="28"/>
          <w:lang w:val="en-US"/>
        </w:rPr>
        <w:t>ru</w:t>
      </w:r>
      <w:r w:rsidRPr="005D0359">
        <w:rPr>
          <w:rFonts w:ascii="Times New Roman" w:hAnsi="Times New Roman"/>
          <w:sz w:val="28"/>
          <w:szCs w:val="28"/>
        </w:rPr>
        <w:t>) размещается тематическая информация для субъектов малого и среднего предпринимательства района, а также баннеры, содержащие активную ссылку для перехода на официальные сайты Гарантийного фонда (</w:t>
      </w:r>
      <w:hyperlink r:id="rId41" w:history="1">
        <w:r w:rsidRPr="000650A9">
          <w:rPr>
            <w:rStyle w:val="af"/>
            <w:rFonts w:ascii="Times New Roman" w:hAnsi="Times New Roman"/>
            <w:color w:val="auto"/>
            <w:sz w:val="28"/>
            <w:szCs w:val="28"/>
            <w:u w:val="none"/>
          </w:rPr>
          <w:t>www.gfkuban.ru</w:t>
        </w:r>
      </w:hyperlink>
      <w:r w:rsidRPr="000650A9">
        <w:rPr>
          <w:rFonts w:ascii="Times New Roman" w:hAnsi="Times New Roman"/>
          <w:sz w:val="28"/>
          <w:szCs w:val="28"/>
        </w:rPr>
        <w:t>)</w:t>
      </w:r>
      <w:r w:rsidRPr="005D0359">
        <w:rPr>
          <w:rFonts w:ascii="Times New Roman" w:hAnsi="Times New Roman"/>
          <w:sz w:val="28"/>
          <w:szCs w:val="28"/>
        </w:rPr>
        <w:t xml:space="preserve"> и Фонда микрофинансирования (</w:t>
      </w:r>
      <w:hyperlink r:id="rId42" w:history="1">
        <w:r w:rsidRPr="000650A9">
          <w:rPr>
            <w:rStyle w:val="af"/>
            <w:rFonts w:ascii="Times New Roman" w:hAnsi="Times New Roman"/>
            <w:color w:val="auto"/>
            <w:sz w:val="28"/>
            <w:szCs w:val="28"/>
            <w:u w:val="none"/>
          </w:rPr>
          <w:t>www.fmkk.ru</w:t>
        </w:r>
      </w:hyperlink>
      <w:r w:rsidRPr="005D0359">
        <w:rPr>
          <w:rFonts w:ascii="Times New Roman" w:hAnsi="Times New Roman"/>
          <w:sz w:val="28"/>
          <w:szCs w:val="28"/>
        </w:rPr>
        <w:t>). Также баннеры, содержащие активную ссылку Фонда микрофинансирования и Гарантийного фонда Краснодарского края, размещены в Интернет-версии газеты «Приазовские Степи» (</w:t>
      </w:r>
      <w:hyperlink r:id="rId43" w:history="1">
        <w:r w:rsidRPr="000650A9">
          <w:rPr>
            <w:rStyle w:val="af"/>
            <w:rFonts w:ascii="Times New Roman" w:hAnsi="Times New Roman"/>
            <w:color w:val="auto"/>
            <w:sz w:val="28"/>
            <w:szCs w:val="28"/>
            <w:u w:val="none"/>
          </w:rPr>
          <w:t>http://priazovka.ru</w:t>
        </w:r>
      </w:hyperlink>
      <w:r w:rsidRPr="005D0359">
        <w:rPr>
          <w:rFonts w:ascii="Times New Roman" w:hAnsi="Times New Roman"/>
          <w:sz w:val="28"/>
          <w:szCs w:val="28"/>
        </w:rPr>
        <w:t xml:space="preserve">). В средствах массовой информации по вопросам развития малого и среднего предпринимательства опубликовано </w:t>
      </w:r>
      <w:r w:rsidRPr="005D0359">
        <w:rPr>
          <w:rFonts w:ascii="Times New Roman" w:hAnsi="Times New Roman"/>
          <w:color w:val="000000"/>
          <w:sz w:val="28"/>
          <w:szCs w:val="28"/>
        </w:rPr>
        <w:t>95</w:t>
      </w:r>
      <w:r w:rsidRPr="005D0359">
        <w:rPr>
          <w:rFonts w:ascii="Times New Roman" w:hAnsi="Times New Roman"/>
          <w:sz w:val="28"/>
          <w:szCs w:val="28"/>
        </w:rPr>
        <w:t xml:space="preserve"> газетных публикаций; на интернет-сайте размещено 187 сообщений. </w:t>
      </w:r>
    </w:p>
    <w:p w:rsidR="005D0359" w:rsidRPr="00A20C95" w:rsidRDefault="005D0359" w:rsidP="00A20C95">
      <w:pPr>
        <w:spacing w:after="0"/>
        <w:ind w:firstLine="708"/>
        <w:jc w:val="both"/>
        <w:rPr>
          <w:rFonts w:ascii="Times New Roman" w:hAnsi="Times New Roman"/>
          <w:color w:val="000000" w:themeColor="text1"/>
          <w:sz w:val="28"/>
          <w:szCs w:val="28"/>
        </w:rPr>
      </w:pPr>
      <w:r w:rsidRPr="005D0359">
        <w:rPr>
          <w:rFonts w:ascii="Times New Roman" w:hAnsi="Times New Roman"/>
          <w:color w:val="000000" w:themeColor="text1"/>
          <w:sz w:val="28"/>
          <w:szCs w:val="28"/>
        </w:rPr>
        <w:t xml:space="preserve">В 2018 году функционировал «Центр поддержки предпринимательства» в ТК «Меотида». </w:t>
      </w:r>
      <w:r w:rsidRPr="005D0359">
        <w:rPr>
          <w:rFonts w:ascii="Times New Roman" w:hAnsi="Times New Roman"/>
          <w:sz w:val="28"/>
          <w:szCs w:val="28"/>
        </w:rPr>
        <w:t>Субъектам малого и среднего предпринимательства Ейского района оказывалась  методическая помощь, выдавались буклеты, брошюры о деятельности Фонда микрофинансирования Краснодарского края, Гарантийного Фонда Краснодарского края, оказывается консультационно-методическая помощь при формировании необходимого пакета документов.</w:t>
      </w:r>
    </w:p>
    <w:p w:rsidR="005D0359" w:rsidRPr="005D0359" w:rsidRDefault="005D0359" w:rsidP="00C81C0C">
      <w:pPr>
        <w:pStyle w:val="2"/>
        <w:tabs>
          <w:tab w:val="left" w:pos="1134"/>
        </w:tabs>
        <w:spacing w:after="120" w:line="240" w:lineRule="auto"/>
        <w:ind w:right="-30"/>
        <w:contextualSpacing/>
        <w:jc w:val="both"/>
        <w:rPr>
          <w:sz w:val="28"/>
          <w:szCs w:val="28"/>
        </w:rPr>
      </w:pPr>
    </w:p>
    <w:p w:rsidR="0016774A" w:rsidRDefault="0016774A" w:rsidP="00C81C0C">
      <w:pPr>
        <w:pStyle w:val="2"/>
        <w:tabs>
          <w:tab w:val="left" w:pos="1134"/>
        </w:tabs>
        <w:spacing w:after="120" w:line="240" w:lineRule="auto"/>
        <w:ind w:right="-30"/>
        <w:contextualSpacing/>
        <w:jc w:val="both"/>
        <w:rPr>
          <w:sz w:val="28"/>
          <w:szCs w:val="28"/>
        </w:rPr>
      </w:pPr>
      <w:r>
        <w:rPr>
          <w:sz w:val="28"/>
          <w:szCs w:val="28"/>
        </w:rPr>
        <w:tab/>
      </w:r>
      <w:r w:rsidR="002F14FD">
        <w:rPr>
          <w:sz w:val="28"/>
          <w:szCs w:val="28"/>
        </w:rPr>
        <w:t xml:space="preserve">По оценке предпринимателей, уровень административных барьеров </w:t>
      </w:r>
      <w:r w:rsidR="00A511DD">
        <w:rPr>
          <w:sz w:val="28"/>
          <w:szCs w:val="28"/>
        </w:rPr>
        <w:t>за последние три года изменился следующим образом</w:t>
      </w:r>
      <w:r w:rsidR="002F14FD">
        <w:rPr>
          <w:sz w:val="28"/>
          <w:szCs w:val="28"/>
        </w:rPr>
        <w:t>:</w:t>
      </w:r>
    </w:p>
    <w:p w:rsidR="00BF47E4" w:rsidRDefault="00BF47E4" w:rsidP="00C81C0C">
      <w:pPr>
        <w:pStyle w:val="2"/>
        <w:tabs>
          <w:tab w:val="left" w:pos="1134"/>
        </w:tabs>
        <w:spacing w:after="120" w:line="240" w:lineRule="auto"/>
        <w:ind w:right="-30"/>
        <w:contextualSpacing/>
        <w:jc w:val="both"/>
        <w:rPr>
          <w:sz w:val="28"/>
          <w:szCs w:val="28"/>
        </w:rPr>
      </w:pPr>
      <w:r>
        <w:rPr>
          <w:sz w:val="28"/>
          <w:szCs w:val="28"/>
        </w:rPr>
        <w:t>- бизнесу стало проще преодолевать административные барьеры – 48,0 %;</w:t>
      </w:r>
    </w:p>
    <w:p w:rsidR="002F14FD" w:rsidRDefault="002F14FD" w:rsidP="00C81C0C">
      <w:pPr>
        <w:pStyle w:val="2"/>
        <w:tabs>
          <w:tab w:val="left" w:pos="1134"/>
        </w:tabs>
        <w:spacing w:after="120" w:line="240" w:lineRule="auto"/>
        <w:ind w:right="-30"/>
        <w:contextualSpacing/>
        <w:jc w:val="both"/>
        <w:rPr>
          <w:sz w:val="28"/>
          <w:szCs w:val="28"/>
        </w:rPr>
      </w:pPr>
      <w:r>
        <w:rPr>
          <w:sz w:val="28"/>
          <w:szCs w:val="28"/>
        </w:rPr>
        <w:t xml:space="preserve">- административные барьеры были полностью устранены </w:t>
      </w:r>
      <w:r w:rsidR="00A511DD">
        <w:rPr>
          <w:sz w:val="28"/>
          <w:szCs w:val="28"/>
        </w:rPr>
        <w:t>–</w:t>
      </w:r>
      <w:r>
        <w:rPr>
          <w:sz w:val="28"/>
          <w:szCs w:val="28"/>
        </w:rPr>
        <w:t xml:space="preserve"> </w:t>
      </w:r>
      <w:r w:rsidR="00A511DD">
        <w:rPr>
          <w:sz w:val="28"/>
          <w:szCs w:val="28"/>
        </w:rPr>
        <w:t>22,6 %;</w:t>
      </w:r>
    </w:p>
    <w:p w:rsidR="00A511DD" w:rsidRDefault="00A511DD" w:rsidP="00C81C0C">
      <w:pPr>
        <w:pStyle w:val="2"/>
        <w:tabs>
          <w:tab w:val="left" w:pos="1134"/>
        </w:tabs>
        <w:spacing w:after="120" w:line="240" w:lineRule="auto"/>
        <w:ind w:right="-30"/>
        <w:contextualSpacing/>
        <w:jc w:val="both"/>
        <w:rPr>
          <w:sz w:val="28"/>
          <w:szCs w:val="28"/>
        </w:rPr>
      </w:pPr>
      <w:r>
        <w:rPr>
          <w:sz w:val="28"/>
          <w:szCs w:val="28"/>
        </w:rPr>
        <w:t>- административные барьеры отсутствуют, как и ранее – 16,0 %;</w:t>
      </w:r>
    </w:p>
    <w:p w:rsidR="00A46B12" w:rsidRDefault="00A46B12" w:rsidP="00C81C0C">
      <w:pPr>
        <w:pStyle w:val="2"/>
        <w:tabs>
          <w:tab w:val="left" w:pos="1134"/>
        </w:tabs>
        <w:spacing w:after="120" w:line="240" w:lineRule="auto"/>
        <w:ind w:right="-30"/>
        <w:contextualSpacing/>
        <w:jc w:val="both"/>
        <w:rPr>
          <w:sz w:val="28"/>
          <w:szCs w:val="28"/>
        </w:rPr>
      </w:pPr>
      <w:r>
        <w:rPr>
          <w:sz w:val="28"/>
          <w:szCs w:val="28"/>
        </w:rPr>
        <w:t>- уровень и количество административных барьеров не изменилось – 3,8 %;</w:t>
      </w:r>
    </w:p>
    <w:p w:rsidR="00BF47E4" w:rsidRDefault="00BF47E4" w:rsidP="00C81C0C">
      <w:pPr>
        <w:pStyle w:val="2"/>
        <w:tabs>
          <w:tab w:val="left" w:pos="1134"/>
        </w:tabs>
        <w:spacing w:after="120" w:line="240" w:lineRule="auto"/>
        <w:ind w:right="-30"/>
        <w:contextualSpacing/>
        <w:jc w:val="both"/>
        <w:rPr>
          <w:sz w:val="28"/>
          <w:szCs w:val="28"/>
        </w:rPr>
      </w:pPr>
      <w:r>
        <w:rPr>
          <w:sz w:val="28"/>
          <w:szCs w:val="28"/>
        </w:rPr>
        <w:t>- бизнесу стало сложнее преодолевать административные барьеры – 2,8 %;</w:t>
      </w:r>
    </w:p>
    <w:p w:rsidR="00A511DD" w:rsidRDefault="0060324B" w:rsidP="00C81C0C">
      <w:pPr>
        <w:pStyle w:val="2"/>
        <w:tabs>
          <w:tab w:val="left" w:pos="1134"/>
        </w:tabs>
        <w:spacing w:after="120" w:line="240" w:lineRule="auto"/>
        <w:ind w:right="-30"/>
        <w:contextualSpacing/>
        <w:jc w:val="both"/>
        <w:rPr>
          <w:sz w:val="28"/>
          <w:szCs w:val="28"/>
        </w:rPr>
      </w:pPr>
      <w:r>
        <w:rPr>
          <w:sz w:val="28"/>
          <w:szCs w:val="28"/>
        </w:rPr>
        <w:t>- административные барьеры отсутствовали, а теперь появились – 0,6 %</w:t>
      </w:r>
      <w:r w:rsidR="00542D91">
        <w:rPr>
          <w:sz w:val="28"/>
          <w:szCs w:val="28"/>
        </w:rPr>
        <w:t>.</w:t>
      </w:r>
    </w:p>
    <w:p w:rsidR="007A15B5" w:rsidRDefault="007A15B5" w:rsidP="00C81C0C">
      <w:pPr>
        <w:pStyle w:val="2"/>
        <w:tabs>
          <w:tab w:val="left" w:pos="1134"/>
        </w:tabs>
        <w:spacing w:after="120" w:line="240" w:lineRule="auto"/>
        <w:ind w:right="-30"/>
        <w:contextualSpacing/>
        <w:jc w:val="both"/>
        <w:rPr>
          <w:sz w:val="28"/>
          <w:szCs w:val="28"/>
        </w:rPr>
      </w:pPr>
      <w:r>
        <w:rPr>
          <w:sz w:val="28"/>
          <w:szCs w:val="28"/>
        </w:rPr>
        <w:tab/>
        <w:t>Нарушения антимонопольного законодательства, законодательства о рекламе, закупках, допущенные органом местного самоуправления и подведомственными учреждениями в 2018 году, отсутствуют.</w:t>
      </w:r>
    </w:p>
    <w:p w:rsidR="00EA2F94" w:rsidRDefault="00EA2F94" w:rsidP="00C81C0C">
      <w:pPr>
        <w:pStyle w:val="2"/>
        <w:tabs>
          <w:tab w:val="left" w:pos="1134"/>
        </w:tabs>
        <w:spacing w:after="120" w:line="240" w:lineRule="auto"/>
        <w:ind w:right="-30"/>
        <w:contextualSpacing/>
        <w:jc w:val="both"/>
        <w:rPr>
          <w:sz w:val="28"/>
          <w:szCs w:val="28"/>
        </w:rPr>
      </w:pPr>
    </w:p>
    <w:p w:rsidR="00EA2F94" w:rsidRPr="008B40B7" w:rsidRDefault="00EA2F94" w:rsidP="00C81C0C">
      <w:pPr>
        <w:pStyle w:val="2"/>
        <w:tabs>
          <w:tab w:val="left" w:pos="1134"/>
        </w:tabs>
        <w:spacing w:after="120" w:line="240" w:lineRule="auto"/>
        <w:ind w:right="-30"/>
        <w:contextualSpacing/>
        <w:jc w:val="both"/>
        <w:rPr>
          <w:sz w:val="28"/>
          <w:szCs w:val="28"/>
        </w:rPr>
      </w:pPr>
    </w:p>
    <w:p w:rsidR="003C4D13" w:rsidRPr="00566A7F" w:rsidRDefault="00E248D8" w:rsidP="00310834">
      <w:pPr>
        <w:spacing w:after="0"/>
        <w:jc w:val="center"/>
        <w:outlineLvl w:val="0"/>
        <w:rPr>
          <w:rFonts w:ascii="Times New Roman" w:hAnsi="Times New Roman"/>
          <w:b/>
          <w:sz w:val="28"/>
          <w:szCs w:val="28"/>
        </w:rPr>
      </w:pPr>
      <w:r w:rsidRPr="00566A7F">
        <w:rPr>
          <w:rFonts w:ascii="Times New Roman" w:hAnsi="Times New Roman"/>
          <w:b/>
          <w:sz w:val="28"/>
          <w:szCs w:val="28"/>
        </w:rPr>
        <w:t xml:space="preserve">Раздел </w:t>
      </w:r>
      <w:r w:rsidR="00566A7F">
        <w:rPr>
          <w:rFonts w:ascii="Times New Roman" w:hAnsi="Times New Roman"/>
          <w:b/>
          <w:sz w:val="28"/>
          <w:szCs w:val="28"/>
        </w:rPr>
        <w:t>12</w:t>
      </w:r>
      <w:r w:rsidR="00A8121C" w:rsidRPr="00566A7F">
        <w:rPr>
          <w:rFonts w:ascii="Times New Roman" w:hAnsi="Times New Roman"/>
          <w:b/>
          <w:sz w:val="28"/>
          <w:szCs w:val="28"/>
        </w:rPr>
        <w:t xml:space="preserve">. </w:t>
      </w:r>
      <w:r w:rsidRPr="00566A7F">
        <w:rPr>
          <w:rFonts w:ascii="Times New Roman" w:hAnsi="Times New Roman"/>
          <w:b/>
          <w:sz w:val="28"/>
          <w:szCs w:val="28"/>
        </w:rPr>
        <w:t xml:space="preserve"> </w:t>
      </w:r>
      <w:r w:rsidR="00A8121C" w:rsidRPr="00566A7F">
        <w:rPr>
          <w:rFonts w:ascii="Times New Roman" w:hAnsi="Times New Roman"/>
          <w:b/>
          <w:sz w:val="28"/>
          <w:szCs w:val="28"/>
        </w:rPr>
        <w:t xml:space="preserve">Дополнительные комментарии со стороны </w:t>
      </w:r>
    </w:p>
    <w:p w:rsidR="00A8121C" w:rsidRPr="00566A7F" w:rsidRDefault="00A8121C" w:rsidP="00B27194">
      <w:pPr>
        <w:spacing w:after="0"/>
        <w:jc w:val="center"/>
        <w:rPr>
          <w:rFonts w:ascii="Times New Roman" w:hAnsi="Times New Roman"/>
          <w:b/>
          <w:sz w:val="28"/>
          <w:szCs w:val="28"/>
        </w:rPr>
      </w:pPr>
      <w:r w:rsidRPr="00566A7F">
        <w:rPr>
          <w:rFonts w:ascii="Times New Roman" w:hAnsi="Times New Roman"/>
          <w:b/>
          <w:sz w:val="28"/>
          <w:szCs w:val="28"/>
        </w:rPr>
        <w:t>муниципального образования</w:t>
      </w:r>
      <w:r w:rsidR="0042730B" w:rsidRPr="00566A7F">
        <w:rPr>
          <w:rFonts w:ascii="Times New Roman" w:hAnsi="Times New Roman"/>
          <w:b/>
          <w:sz w:val="28"/>
          <w:szCs w:val="28"/>
        </w:rPr>
        <w:t xml:space="preserve"> («обратная связь»)</w:t>
      </w:r>
      <w:r w:rsidRPr="00566A7F">
        <w:rPr>
          <w:rFonts w:ascii="Times New Roman" w:hAnsi="Times New Roman"/>
          <w:b/>
          <w:sz w:val="28"/>
          <w:szCs w:val="28"/>
        </w:rPr>
        <w:t xml:space="preserve"> </w:t>
      </w:r>
    </w:p>
    <w:p w:rsidR="00B27194" w:rsidRPr="00B45F9D" w:rsidRDefault="00B27194" w:rsidP="00B27194">
      <w:pPr>
        <w:spacing w:after="0"/>
        <w:jc w:val="center"/>
        <w:rPr>
          <w:rFonts w:ascii="Times New Roman" w:hAnsi="Times New Roman"/>
          <w:b/>
          <w:color w:val="FF0000"/>
          <w:sz w:val="28"/>
          <w:szCs w:val="28"/>
        </w:rPr>
      </w:pPr>
    </w:p>
    <w:p w:rsidR="00C176BA" w:rsidRPr="00AE4B09" w:rsidRDefault="00C176BA" w:rsidP="00157E03">
      <w:pPr>
        <w:spacing w:after="0"/>
        <w:ind w:firstLine="708"/>
        <w:jc w:val="both"/>
        <w:rPr>
          <w:rFonts w:ascii="Times New Roman" w:hAnsi="Times New Roman"/>
          <w:sz w:val="28"/>
          <w:szCs w:val="28"/>
        </w:rPr>
      </w:pPr>
      <w:r w:rsidRPr="00AE4B09">
        <w:rPr>
          <w:rFonts w:ascii="Times New Roman" w:hAnsi="Times New Roman"/>
          <w:sz w:val="28"/>
          <w:szCs w:val="28"/>
        </w:rPr>
        <w:t>С целью стимулирования новых предпринимательских инициатив ГКУ КК «Центр занятости населения Ейского района» проводит обучение по курсу «Основы предпринимательской деятельности» для безработных граждан, желающие начать предпринимательскую деятельность, открыть собственное дело</w:t>
      </w:r>
      <w:r w:rsidR="008C69C6" w:rsidRPr="00AE4B09">
        <w:rPr>
          <w:rFonts w:ascii="Times New Roman" w:hAnsi="Times New Roman"/>
          <w:sz w:val="28"/>
          <w:szCs w:val="28"/>
        </w:rPr>
        <w:t xml:space="preserve">, </w:t>
      </w:r>
      <w:r w:rsidRPr="00AE4B09">
        <w:rPr>
          <w:rFonts w:ascii="Times New Roman" w:hAnsi="Times New Roman"/>
          <w:sz w:val="28"/>
          <w:szCs w:val="28"/>
        </w:rPr>
        <w:t>оказываются консультационные услуги по составлению бизнес-планов на открытие собственного дела.</w:t>
      </w:r>
    </w:p>
    <w:p w:rsidR="002A7382" w:rsidRPr="009F1C75" w:rsidRDefault="002A7382" w:rsidP="00157E03">
      <w:pPr>
        <w:spacing w:after="0" w:line="240" w:lineRule="auto"/>
        <w:ind w:firstLine="851"/>
        <w:contextualSpacing/>
        <w:jc w:val="both"/>
        <w:rPr>
          <w:rFonts w:ascii="Times New Roman" w:hAnsi="Times New Roman"/>
          <w:sz w:val="28"/>
          <w:szCs w:val="28"/>
        </w:rPr>
      </w:pPr>
      <w:r w:rsidRPr="009F1C75">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9F1C75">
        <w:rPr>
          <w:rFonts w:ascii="Times New Roman" w:hAnsi="Times New Roman"/>
          <w:sz w:val="28"/>
          <w:szCs w:val="28"/>
        </w:rPr>
        <w:t>по делам молодежи администрации муниципального образования Ейский район проводится ряд мероприятий:</w:t>
      </w:r>
    </w:p>
    <w:p w:rsidR="002A7382" w:rsidRPr="009F1C75" w:rsidRDefault="002A7382" w:rsidP="00157E03">
      <w:pPr>
        <w:spacing w:after="0" w:line="240" w:lineRule="auto"/>
        <w:ind w:firstLine="851"/>
        <w:jc w:val="both"/>
        <w:rPr>
          <w:rFonts w:ascii="Times New Roman" w:hAnsi="Times New Roman"/>
          <w:sz w:val="28"/>
          <w:szCs w:val="28"/>
        </w:rPr>
      </w:pPr>
      <w:r w:rsidRPr="009F1C75">
        <w:rPr>
          <w:rFonts w:ascii="Times New Roman" w:hAnsi="Times New Roman"/>
          <w:sz w:val="28"/>
          <w:szCs w:val="28"/>
        </w:rPr>
        <w:t>- организация участия молодежи Ейского района в  краевых и российских мероприятиях, направленных на</w:t>
      </w:r>
      <w:r w:rsidRPr="009F1C75">
        <w:rPr>
          <w:rFonts w:ascii="Times New Roman" w:hAnsi="Times New Roman"/>
        </w:rPr>
        <w:t xml:space="preserve"> </w:t>
      </w:r>
      <w:r w:rsidRPr="009F1C75">
        <w:rPr>
          <w:rFonts w:ascii="Times New Roman" w:hAnsi="Times New Roman"/>
          <w:sz w:val="28"/>
          <w:szCs w:val="28"/>
        </w:rPr>
        <w:t>развитие инновационной деятельности и вовлечение молодежи в предпринимательскую деятельность (конкурсы, проекты, форумы и др.);</w:t>
      </w:r>
    </w:p>
    <w:p w:rsidR="002A7382" w:rsidRPr="009F1C75" w:rsidRDefault="002A7382" w:rsidP="00157E03">
      <w:pPr>
        <w:spacing w:after="0"/>
        <w:ind w:firstLine="708"/>
        <w:jc w:val="both"/>
        <w:rPr>
          <w:rFonts w:ascii="Times New Roman" w:hAnsi="Times New Roman"/>
          <w:sz w:val="28"/>
          <w:szCs w:val="28"/>
        </w:rPr>
      </w:pPr>
      <w:r w:rsidRPr="009F1C75">
        <w:rPr>
          <w:rFonts w:ascii="Times New Roman" w:hAnsi="Times New Roman"/>
          <w:sz w:val="28"/>
          <w:szCs w:val="28"/>
        </w:rPr>
        <w:t>- проведение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sidRPr="009F1C75">
        <w:rPr>
          <w:rFonts w:ascii="Times New Roman" w:hAnsi="Times New Roman"/>
          <w:sz w:val="28"/>
          <w:szCs w:val="28"/>
        </w:rPr>
        <w:t>.</w:t>
      </w:r>
    </w:p>
    <w:p w:rsidR="00E908CB" w:rsidRPr="009F1C75" w:rsidRDefault="00E908CB" w:rsidP="00157E03">
      <w:pPr>
        <w:tabs>
          <w:tab w:val="left" w:pos="975"/>
        </w:tabs>
        <w:spacing w:after="0"/>
        <w:ind w:firstLine="851"/>
        <w:jc w:val="both"/>
        <w:rPr>
          <w:rFonts w:ascii="Times New Roman" w:hAnsi="Times New Roman"/>
          <w:sz w:val="28"/>
          <w:szCs w:val="28"/>
        </w:rPr>
      </w:pPr>
      <w:r w:rsidRPr="009F1C75">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sidRPr="009F1C75">
        <w:rPr>
          <w:rFonts w:ascii="Times New Roman" w:hAnsi="Times New Roman"/>
          <w:sz w:val="28"/>
          <w:szCs w:val="28"/>
        </w:rPr>
        <w:t>МО</w:t>
      </w:r>
      <w:r w:rsidRPr="009F1C75">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98190C" w:rsidRPr="009F1C75" w:rsidRDefault="007C79E4" w:rsidP="0098190C">
      <w:pPr>
        <w:spacing w:after="0" w:line="240" w:lineRule="auto"/>
        <w:ind w:firstLine="851"/>
        <w:contextualSpacing/>
        <w:jc w:val="both"/>
        <w:rPr>
          <w:rFonts w:ascii="Times New Roman" w:eastAsia="Times New Roman" w:hAnsi="Times New Roman"/>
          <w:sz w:val="28"/>
          <w:szCs w:val="28"/>
        </w:rPr>
      </w:pPr>
      <w:r w:rsidRPr="009F1C75">
        <w:rPr>
          <w:rFonts w:ascii="Times New Roman" w:eastAsia="Times New Roman" w:hAnsi="Times New Roman"/>
          <w:sz w:val="28"/>
          <w:szCs w:val="28"/>
        </w:rPr>
        <w:t xml:space="preserve">В целях исполнения Указа Президента </w:t>
      </w:r>
      <w:r w:rsidR="006B0145" w:rsidRPr="009F1C75">
        <w:rPr>
          <w:rFonts w:ascii="Times New Roman" w:eastAsia="Times New Roman" w:hAnsi="Times New Roman"/>
          <w:sz w:val="28"/>
          <w:szCs w:val="28"/>
        </w:rPr>
        <w:t xml:space="preserve">России от 7 мая 2012 года №601 </w:t>
      </w:r>
      <w:r w:rsidRPr="009F1C75">
        <w:rPr>
          <w:rFonts w:ascii="Times New Roman" w:eastAsia="Times New Roman" w:hAnsi="Times New Roman"/>
          <w:sz w:val="28"/>
          <w:szCs w:val="28"/>
        </w:rPr>
        <w:t>«Об основных направлениях совершенствования системы 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Деятельность многофункционального центра направлена на повышение качества и 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r w:rsidR="0098190C" w:rsidRPr="009F1C75">
        <w:rPr>
          <w:rFonts w:ascii="Times New Roman" w:eastAsia="Times New Roman" w:hAnsi="Times New Roman"/>
          <w:sz w:val="28"/>
          <w:szCs w:val="28"/>
        </w:rPr>
        <w:t xml:space="preserve"> </w:t>
      </w:r>
    </w:p>
    <w:p w:rsidR="00E908CB" w:rsidRPr="00301891" w:rsidRDefault="00E908CB" w:rsidP="002A7382">
      <w:pPr>
        <w:ind w:firstLine="708"/>
        <w:jc w:val="both"/>
        <w:rPr>
          <w:rFonts w:ascii="Times New Roman" w:hAnsi="Times New Roman"/>
          <w:iCs/>
          <w:color w:val="FF0000"/>
          <w:sz w:val="28"/>
          <w:szCs w:val="28"/>
        </w:rPr>
      </w:pPr>
    </w:p>
    <w:p w:rsidR="00A8121C" w:rsidRPr="00B45F9D" w:rsidRDefault="00A8121C" w:rsidP="00A8121C">
      <w:pPr>
        <w:spacing w:before="120" w:after="120" w:line="276" w:lineRule="auto"/>
        <w:rPr>
          <w:rFonts w:ascii="Times New Roman" w:eastAsiaTheme="minorHAnsi" w:hAnsi="Times New Roman"/>
          <w:i/>
          <w:iCs/>
          <w:color w:val="FF0000"/>
          <w:sz w:val="28"/>
          <w:szCs w:val="28"/>
        </w:rPr>
      </w:pPr>
      <w:r w:rsidRPr="00B45F9D">
        <w:rPr>
          <w:rFonts w:ascii="Times New Roman" w:hAnsi="Times New Roman"/>
          <w:i/>
          <w:iCs/>
          <w:color w:val="FF0000"/>
          <w:sz w:val="28"/>
          <w:szCs w:val="28"/>
        </w:rPr>
        <w:br w:type="page"/>
      </w:r>
    </w:p>
    <w:p w:rsidR="00A8121C" w:rsidRPr="00661855" w:rsidRDefault="00A8121C" w:rsidP="00310834">
      <w:pPr>
        <w:pStyle w:val="Default"/>
        <w:spacing w:before="120" w:after="120" w:line="276" w:lineRule="auto"/>
        <w:jc w:val="center"/>
        <w:outlineLvl w:val="0"/>
        <w:rPr>
          <w:b/>
          <w:bCs/>
          <w:color w:val="auto"/>
          <w:sz w:val="28"/>
          <w:szCs w:val="28"/>
        </w:rPr>
      </w:pPr>
      <w:r w:rsidRPr="00661855">
        <w:rPr>
          <w:b/>
          <w:bCs/>
          <w:color w:val="auto"/>
          <w:sz w:val="28"/>
          <w:szCs w:val="28"/>
        </w:rPr>
        <w:t>ПРИЛОЖЕНИЯ</w:t>
      </w:r>
    </w:p>
    <w:p w:rsidR="00A8121C" w:rsidRPr="00661855" w:rsidRDefault="00A8121C" w:rsidP="00A8121C">
      <w:pPr>
        <w:tabs>
          <w:tab w:val="left" w:pos="426"/>
        </w:tabs>
        <w:spacing w:before="120" w:after="120" w:line="276" w:lineRule="auto"/>
        <w:jc w:val="both"/>
        <w:rPr>
          <w:rFonts w:ascii="Times New Roman" w:eastAsia="Times New Roman" w:hAnsi="Times New Roman"/>
          <w:sz w:val="28"/>
          <w:szCs w:val="28"/>
          <w:lang w:eastAsia="ru-RU"/>
        </w:rPr>
      </w:pPr>
      <w:r w:rsidRPr="00661855">
        <w:rPr>
          <w:rFonts w:ascii="Times New Roman" w:hAnsi="Times New Roman"/>
          <w:b/>
          <w:bCs/>
          <w:sz w:val="28"/>
          <w:szCs w:val="28"/>
        </w:rPr>
        <w:t>1.</w:t>
      </w:r>
      <w:r w:rsidRPr="00661855">
        <w:rPr>
          <w:rFonts w:ascii="Times New Roman" w:hAnsi="Times New Roman"/>
          <w:b/>
          <w:bCs/>
          <w:sz w:val="28"/>
          <w:szCs w:val="28"/>
        </w:rPr>
        <w:tab/>
      </w:r>
      <w:r w:rsidRPr="00661855">
        <w:rPr>
          <w:rFonts w:ascii="Times New Roman" w:eastAsia="Times New Roman" w:hAnsi="Times New Roman"/>
          <w:sz w:val="28"/>
          <w:szCs w:val="28"/>
          <w:lang w:eastAsia="ru-RU"/>
        </w:rPr>
        <w:t>Данные ответственных лиц по вопросу внедрения стандарта развития конкуренции в муниципальном образовании</w:t>
      </w:r>
    </w:p>
    <w:p w:rsidR="00A8121C" w:rsidRPr="00661855" w:rsidRDefault="00A8121C" w:rsidP="00A8121C">
      <w:pPr>
        <w:pStyle w:val="Default"/>
        <w:tabs>
          <w:tab w:val="left" w:pos="426"/>
        </w:tabs>
        <w:spacing w:before="120" w:after="120" w:line="276" w:lineRule="auto"/>
        <w:jc w:val="both"/>
        <w:rPr>
          <w:b/>
          <w:bCs/>
          <w:color w:val="auto"/>
          <w:sz w:val="28"/>
          <w:szCs w:val="28"/>
        </w:rPr>
      </w:pPr>
      <w:r w:rsidRPr="00661855">
        <w:rPr>
          <w:b/>
          <w:bCs/>
          <w:color w:val="auto"/>
          <w:sz w:val="28"/>
          <w:szCs w:val="28"/>
        </w:rPr>
        <w:t>2.</w:t>
      </w:r>
      <w:r w:rsidRPr="00661855">
        <w:rPr>
          <w:b/>
          <w:bCs/>
          <w:color w:val="auto"/>
          <w:sz w:val="28"/>
          <w:szCs w:val="28"/>
        </w:rPr>
        <w:tab/>
      </w:r>
      <w:r w:rsidRPr="00661855">
        <w:rPr>
          <w:bCs/>
          <w:color w:val="auto"/>
          <w:sz w:val="28"/>
          <w:szCs w:val="28"/>
        </w:rPr>
        <w:t>Ведомственный план муниципального образования</w:t>
      </w:r>
      <w:r w:rsidR="00F464D4">
        <w:rPr>
          <w:bCs/>
          <w:color w:val="auto"/>
          <w:sz w:val="28"/>
          <w:szCs w:val="28"/>
        </w:rPr>
        <w:t xml:space="preserve"> </w:t>
      </w:r>
      <w:r w:rsidRPr="00661855">
        <w:rPr>
          <w:color w:val="auto"/>
          <w:sz w:val="28"/>
          <w:szCs w:val="28"/>
        </w:rPr>
        <w:t xml:space="preserve">в формате </w:t>
      </w:r>
      <w:r w:rsidRPr="00661855">
        <w:rPr>
          <w:b/>
          <w:color w:val="auto"/>
          <w:sz w:val="28"/>
          <w:szCs w:val="28"/>
        </w:rPr>
        <w:t>PDF</w:t>
      </w:r>
    </w:p>
    <w:p w:rsidR="00A8121C" w:rsidRPr="00661855" w:rsidRDefault="00A8121C" w:rsidP="00A8121C">
      <w:pPr>
        <w:pStyle w:val="Default"/>
        <w:tabs>
          <w:tab w:val="left" w:pos="426"/>
        </w:tabs>
        <w:spacing w:before="120" w:after="120" w:line="276" w:lineRule="auto"/>
        <w:jc w:val="both"/>
        <w:rPr>
          <w:rFonts w:eastAsia="Times New Roman"/>
          <w:color w:val="auto"/>
          <w:sz w:val="28"/>
          <w:szCs w:val="28"/>
          <w:lang w:eastAsia="ru-RU"/>
        </w:rPr>
      </w:pPr>
      <w:r w:rsidRPr="00661855">
        <w:rPr>
          <w:b/>
          <w:bCs/>
          <w:color w:val="auto"/>
          <w:sz w:val="28"/>
          <w:szCs w:val="28"/>
        </w:rPr>
        <w:t>3.</w:t>
      </w:r>
      <w:r w:rsidRPr="00661855">
        <w:rPr>
          <w:b/>
          <w:bCs/>
          <w:color w:val="auto"/>
          <w:sz w:val="28"/>
          <w:szCs w:val="28"/>
        </w:rPr>
        <w:tab/>
      </w:r>
      <w:r w:rsidRPr="00661855">
        <w:rPr>
          <w:rFonts w:eastAsia="Times New Roman"/>
          <w:color w:val="auto"/>
          <w:sz w:val="28"/>
          <w:szCs w:val="28"/>
          <w:lang w:eastAsia="ru-RU"/>
        </w:rPr>
        <w:t>Реестр субъектов естественных монополий, осуществляющих свою деятельность на территории муниципального образования</w:t>
      </w:r>
    </w:p>
    <w:p w:rsidR="00A8121C" w:rsidRPr="00661855" w:rsidRDefault="00A8121C" w:rsidP="00A8121C">
      <w:pPr>
        <w:pStyle w:val="Default"/>
        <w:tabs>
          <w:tab w:val="left" w:pos="426"/>
        </w:tabs>
        <w:spacing w:before="120" w:after="120" w:line="276" w:lineRule="auto"/>
        <w:jc w:val="both"/>
        <w:rPr>
          <w:rFonts w:eastAsia="Times New Roman"/>
          <w:color w:val="auto"/>
          <w:sz w:val="28"/>
          <w:szCs w:val="28"/>
          <w:lang w:eastAsia="ru-RU"/>
        </w:rPr>
      </w:pPr>
      <w:r w:rsidRPr="00661855">
        <w:rPr>
          <w:b/>
          <w:bCs/>
          <w:color w:val="auto"/>
          <w:sz w:val="28"/>
          <w:szCs w:val="28"/>
        </w:rPr>
        <w:t>4.</w:t>
      </w:r>
      <w:r w:rsidRPr="00661855">
        <w:rPr>
          <w:b/>
          <w:bCs/>
          <w:color w:val="auto"/>
          <w:sz w:val="28"/>
          <w:szCs w:val="28"/>
        </w:rPr>
        <w:tab/>
      </w:r>
      <w:r w:rsidRPr="00661855">
        <w:rPr>
          <w:rFonts w:eastAsia="Times New Roman"/>
          <w:color w:val="auto"/>
          <w:sz w:val="28"/>
          <w:szCs w:val="28"/>
          <w:lang w:eastAsia="ru-RU"/>
        </w:rPr>
        <w:t>Реестр хозяйствующих субъектов, доля участия муниципального образования в которых составляет 50% и более, с обозначением рынка их присутствия</w:t>
      </w:r>
    </w:p>
    <w:p w:rsidR="0028138A" w:rsidRPr="00661855" w:rsidRDefault="0028138A" w:rsidP="00A8121C">
      <w:pPr>
        <w:pStyle w:val="Default"/>
        <w:tabs>
          <w:tab w:val="left" w:pos="426"/>
        </w:tabs>
        <w:spacing w:before="120" w:after="120" w:line="276" w:lineRule="auto"/>
        <w:jc w:val="both"/>
        <w:rPr>
          <w:rFonts w:eastAsia="Times New Roman"/>
          <w:color w:val="auto"/>
          <w:sz w:val="28"/>
          <w:szCs w:val="28"/>
          <w:lang w:eastAsia="ru-RU"/>
        </w:rPr>
      </w:pPr>
      <w:r w:rsidRPr="00661855">
        <w:rPr>
          <w:rFonts w:eastAsia="Times New Roman"/>
          <w:b/>
          <w:color w:val="auto"/>
          <w:sz w:val="28"/>
          <w:szCs w:val="28"/>
          <w:lang w:eastAsia="ru-RU"/>
        </w:rPr>
        <w:t xml:space="preserve">5. </w:t>
      </w:r>
      <w:r w:rsidRPr="00661855">
        <w:rPr>
          <w:rFonts w:eastAsia="Times New Roman"/>
          <w:color w:val="auto"/>
          <w:sz w:val="28"/>
          <w:szCs w:val="28"/>
          <w:lang w:eastAsia="ru-RU"/>
        </w:rPr>
        <w:t>Реестр документов стратегического планирования в области инвестиционной деятельности муниципальных образований.</w:t>
      </w:r>
    </w:p>
    <w:p w:rsidR="00C93A4E" w:rsidRDefault="00C93A4E" w:rsidP="00A8121C">
      <w:pPr>
        <w:pStyle w:val="Default"/>
        <w:tabs>
          <w:tab w:val="left" w:pos="426"/>
        </w:tabs>
        <w:spacing w:before="120" w:after="120" w:line="276" w:lineRule="auto"/>
        <w:jc w:val="both"/>
        <w:rPr>
          <w:rFonts w:eastAsia="Times New Roman"/>
          <w:sz w:val="28"/>
          <w:szCs w:val="28"/>
          <w:lang w:eastAsia="ru-RU"/>
        </w:rPr>
      </w:pPr>
      <w:r w:rsidRPr="00661855">
        <w:rPr>
          <w:rFonts w:eastAsia="Times New Roman"/>
          <w:b/>
          <w:color w:val="auto"/>
          <w:sz w:val="28"/>
          <w:szCs w:val="28"/>
          <w:lang w:eastAsia="ru-RU"/>
        </w:rPr>
        <w:t>6.</w:t>
      </w:r>
      <w:r>
        <w:rPr>
          <w:rFonts w:eastAsia="Times New Roman"/>
          <w:color w:val="FF0000"/>
          <w:sz w:val="28"/>
          <w:szCs w:val="28"/>
          <w:lang w:eastAsia="ru-RU"/>
        </w:rPr>
        <w:t xml:space="preserve"> </w:t>
      </w:r>
      <w:r w:rsidR="00992D61">
        <w:rPr>
          <w:sz w:val="28"/>
          <w:szCs w:val="28"/>
        </w:rPr>
        <w:t xml:space="preserve">Лучшая муниципальная практика по </w:t>
      </w:r>
      <w:r w:rsidR="00992D61">
        <w:rPr>
          <w:rFonts w:eastAsia="Times New Roman"/>
          <w:sz w:val="28"/>
          <w:szCs w:val="28"/>
          <w:lang w:eastAsia="ru-RU"/>
        </w:rPr>
        <w:t>содействию развитию конкуренции по результатам 2018 года</w:t>
      </w:r>
      <w:r w:rsidR="00661855">
        <w:rPr>
          <w:rFonts w:eastAsia="Times New Roman"/>
          <w:sz w:val="28"/>
          <w:szCs w:val="28"/>
          <w:lang w:eastAsia="ru-RU"/>
        </w:rPr>
        <w:t>.</w:t>
      </w:r>
    </w:p>
    <w:p w:rsidR="00B463D7" w:rsidRPr="00B45F9D" w:rsidRDefault="00B463D7" w:rsidP="00A8121C">
      <w:pPr>
        <w:pStyle w:val="Default"/>
        <w:tabs>
          <w:tab w:val="left" w:pos="426"/>
        </w:tabs>
        <w:spacing w:before="120" w:after="120" w:line="276" w:lineRule="auto"/>
        <w:jc w:val="both"/>
        <w:rPr>
          <w:color w:val="FF0000"/>
          <w:sz w:val="28"/>
          <w:szCs w:val="28"/>
        </w:rPr>
      </w:pPr>
      <w:r w:rsidRPr="00B463D7">
        <w:rPr>
          <w:rFonts w:eastAsia="Times New Roman"/>
          <w:b/>
          <w:sz w:val="28"/>
          <w:szCs w:val="28"/>
          <w:lang w:eastAsia="ru-RU"/>
        </w:rPr>
        <w:t>7</w:t>
      </w:r>
      <w:r>
        <w:rPr>
          <w:rFonts w:eastAsia="Times New Roman"/>
          <w:sz w:val="28"/>
          <w:szCs w:val="28"/>
          <w:lang w:eastAsia="ru-RU"/>
        </w:rPr>
        <w:t>. Соглашение о межмуниципальном сотрудничестве и взаимодействии</w:t>
      </w: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p w:rsidR="00A8121C" w:rsidRDefault="00A8121C" w:rsidP="00995311">
      <w:pPr>
        <w:pStyle w:val="ConsPlusNormal"/>
        <w:spacing w:before="120" w:after="120" w:line="276" w:lineRule="auto"/>
        <w:ind w:firstLine="709"/>
      </w:pPr>
    </w:p>
    <w:sectPr w:rsidR="00A8121C" w:rsidSect="004E5F8B">
      <w:headerReference w:type="default" r:id="rId44"/>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4B7" w:rsidRDefault="00D954B7" w:rsidP="00F07113">
      <w:pPr>
        <w:spacing w:after="0" w:line="240" w:lineRule="auto"/>
      </w:pPr>
      <w:r>
        <w:separator/>
      </w:r>
    </w:p>
  </w:endnote>
  <w:endnote w:type="continuationSeparator" w:id="1">
    <w:p w:rsidR="00D954B7" w:rsidRDefault="00D954B7"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4B7" w:rsidRDefault="00D954B7" w:rsidP="00F07113">
      <w:pPr>
        <w:spacing w:after="0" w:line="240" w:lineRule="auto"/>
      </w:pPr>
      <w:r>
        <w:separator/>
      </w:r>
    </w:p>
  </w:footnote>
  <w:footnote w:type="continuationSeparator" w:id="1">
    <w:p w:rsidR="00D954B7" w:rsidRDefault="00D954B7"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533007"/>
      <w:docPartObj>
        <w:docPartGallery w:val="Page Numbers (Top of Page)"/>
        <w:docPartUnique/>
      </w:docPartObj>
    </w:sdtPr>
    <w:sdtContent>
      <w:p w:rsidR="00554F54" w:rsidRDefault="0080053C">
        <w:pPr>
          <w:pStyle w:val="ab"/>
          <w:jc w:val="center"/>
        </w:pPr>
        <w:fldSimple w:instr="PAGE   \* MERGEFORMAT">
          <w:r w:rsidR="00E1378E">
            <w:rPr>
              <w:noProof/>
            </w:rPr>
            <w:t>12</w:t>
          </w:r>
        </w:fldSimple>
      </w:p>
    </w:sdtContent>
  </w:sdt>
  <w:p w:rsidR="00554F54" w:rsidRDefault="00554F5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705116"/>
    <w:multiLevelType w:val="hybridMultilevel"/>
    <w:tmpl w:val="1EFE4B42"/>
    <w:lvl w:ilvl="0" w:tplc="0D282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F24B60"/>
    <w:multiLevelType w:val="hybridMultilevel"/>
    <w:tmpl w:val="8D928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23D3BCA"/>
    <w:multiLevelType w:val="hybridMultilevel"/>
    <w:tmpl w:val="D0D41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742A307B"/>
    <w:multiLevelType w:val="multilevel"/>
    <w:tmpl w:val="7B0025A4"/>
    <w:lvl w:ilvl="0">
      <w:start w:val="1"/>
      <w:numFmt w:val="decimal"/>
      <w:lvlText w:val="%1."/>
      <w:lvlJc w:val="left"/>
      <w:pPr>
        <w:ind w:left="1068" w:hanging="360"/>
      </w:pPr>
      <w:rPr>
        <w:rFonts w:hint="default"/>
      </w:rPr>
    </w:lvl>
    <w:lvl w:ilvl="1">
      <w:start w:val="3"/>
      <w:numFmt w:val="decimal"/>
      <w:isLgl/>
      <w:lvlText w:val="%1.%2."/>
      <w:lvlJc w:val="left"/>
      <w:pPr>
        <w:ind w:left="1608" w:hanging="900"/>
      </w:pPr>
      <w:rPr>
        <w:rFonts w:hint="default"/>
      </w:rPr>
    </w:lvl>
    <w:lvl w:ilvl="2">
      <w:start w:val="12"/>
      <w:numFmt w:val="decimal"/>
      <w:isLgl/>
      <w:lvlText w:val="%1.%2.%3."/>
      <w:lvlJc w:val="left"/>
      <w:pPr>
        <w:ind w:left="1468"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1"/>
  </w:num>
  <w:num w:numId="2">
    <w:abstractNumId w:val="5"/>
  </w:num>
  <w:num w:numId="3">
    <w:abstractNumId w:val="6"/>
  </w:num>
  <w:num w:numId="4">
    <w:abstractNumId w:val="3"/>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0"/>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63842"/>
  </w:hdrShapeDefaults>
  <w:footnotePr>
    <w:footnote w:id="0"/>
    <w:footnote w:id="1"/>
  </w:footnotePr>
  <w:endnotePr>
    <w:endnote w:id="0"/>
    <w:endnote w:id="1"/>
  </w:endnotePr>
  <w:compat/>
  <w:rsids>
    <w:rsidRoot w:val="00C90B87"/>
    <w:rsid w:val="000000F6"/>
    <w:rsid w:val="00000EAD"/>
    <w:rsid w:val="0000104F"/>
    <w:rsid w:val="00001393"/>
    <w:rsid w:val="00003264"/>
    <w:rsid w:val="000043A9"/>
    <w:rsid w:val="0000441B"/>
    <w:rsid w:val="00006FD3"/>
    <w:rsid w:val="00007447"/>
    <w:rsid w:val="00010226"/>
    <w:rsid w:val="00010B2C"/>
    <w:rsid w:val="00011F45"/>
    <w:rsid w:val="000121A7"/>
    <w:rsid w:val="000121E8"/>
    <w:rsid w:val="00014383"/>
    <w:rsid w:val="000178A6"/>
    <w:rsid w:val="0002019B"/>
    <w:rsid w:val="00022684"/>
    <w:rsid w:val="000226D7"/>
    <w:rsid w:val="00023E1E"/>
    <w:rsid w:val="00023E3C"/>
    <w:rsid w:val="0002505E"/>
    <w:rsid w:val="00026826"/>
    <w:rsid w:val="00030DF7"/>
    <w:rsid w:val="00030EB4"/>
    <w:rsid w:val="000322D5"/>
    <w:rsid w:val="000326B8"/>
    <w:rsid w:val="00032809"/>
    <w:rsid w:val="00034DB8"/>
    <w:rsid w:val="00034EA8"/>
    <w:rsid w:val="00034F06"/>
    <w:rsid w:val="00035E17"/>
    <w:rsid w:val="00037AD0"/>
    <w:rsid w:val="00040750"/>
    <w:rsid w:val="000410A6"/>
    <w:rsid w:val="000412F5"/>
    <w:rsid w:val="000416A1"/>
    <w:rsid w:val="000420AF"/>
    <w:rsid w:val="00042F1D"/>
    <w:rsid w:val="000430FA"/>
    <w:rsid w:val="00044A6B"/>
    <w:rsid w:val="00046814"/>
    <w:rsid w:val="00047688"/>
    <w:rsid w:val="000513C0"/>
    <w:rsid w:val="00052897"/>
    <w:rsid w:val="00052C04"/>
    <w:rsid w:val="0005369D"/>
    <w:rsid w:val="00053D7C"/>
    <w:rsid w:val="0005482E"/>
    <w:rsid w:val="000549B8"/>
    <w:rsid w:val="00055551"/>
    <w:rsid w:val="000564B2"/>
    <w:rsid w:val="000564F1"/>
    <w:rsid w:val="000565FA"/>
    <w:rsid w:val="000573DF"/>
    <w:rsid w:val="00060163"/>
    <w:rsid w:val="00060B2C"/>
    <w:rsid w:val="00060D9C"/>
    <w:rsid w:val="00063430"/>
    <w:rsid w:val="00063DEE"/>
    <w:rsid w:val="000650A9"/>
    <w:rsid w:val="00065CFB"/>
    <w:rsid w:val="0007014D"/>
    <w:rsid w:val="00070651"/>
    <w:rsid w:val="00071C8F"/>
    <w:rsid w:val="0007250B"/>
    <w:rsid w:val="000725B8"/>
    <w:rsid w:val="00072829"/>
    <w:rsid w:val="00073940"/>
    <w:rsid w:val="00073FD4"/>
    <w:rsid w:val="00075488"/>
    <w:rsid w:val="00075588"/>
    <w:rsid w:val="000762E5"/>
    <w:rsid w:val="000764F2"/>
    <w:rsid w:val="000770C3"/>
    <w:rsid w:val="000805F2"/>
    <w:rsid w:val="00081510"/>
    <w:rsid w:val="00081A88"/>
    <w:rsid w:val="00081DEA"/>
    <w:rsid w:val="00081E2B"/>
    <w:rsid w:val="00083504"/>
    <w:rsid w:val="000836F3"/>
    <w:rsid w:val="0008524D"/>
    <w:rsid w:val="00085276"/>
    <w:rsid w:val="0008659A"/>
    <w:rsid w:val="000922BC"/>
    <w:rsid w:val="000923C8"/>
    <w:rsid w:val="000928BC"/>
    <w:rsid w:val="00093C88"/>
    <w:rsid w:val="00094157"/>
    <w:rsid w:val="00095D29"/>
    <w:rsid w:val="00096259"/>
    <w:rsid w:val="000967BF"/>
    <w:rsid w:val="00097A04"/>
    <w:rsid w:val="000A1789"/>
    <w:rsid w:val="000A232F"/>
    <w:rsid w:val="000A376E"/>
    <w:rsid w:val="000A6970"/>
    <w:rsid w:val="000B0D0D"/>
    <w:rsid w:val="000B131D"/>
    <w:rsid w:val="000B1B7A"/>
    <w:rsid w:val="000B1C25"/>
    <w:rsid w:val="000B342A"/>
    <w:rsid w:val="000B3B2A"/>
    <w:rsid w:val="000B3EE7"/>
    <w:rsid w:val="000B40C2"/>
    <w:rsid w:val="000B5FFC"/>
    <w:rsid w:val="000B6823"/>
    <w:rsid w:val="000B6F3D"/>
    <w:rsid w:val="000B7ADA"/>
    <w:rsid w:val="000B7F7F"/>
    <w:rsid w:val="000C080F"/>
    <w:rsid w:val="000C100E"/>
    <w:rsid w:val="000C23CB"/>
    <w:rsid w:val="000C3321"/>
    <w:rsid w:val="000C36BC"/>
    <w:rsid w:val="000C37D5"/>
    <w:rsid w:val="000C4494"/>
    <w:rsid w:val="000C4F70"/>
    <w:rsid w:val="000C5626"/>
    <w:rsid w:val="000C58CE"/>
    <w:rsid w:val="000C609D"/>
    <w:rsid w:val="000C60B1"/>
    <w:rsid w:val="000C7942"/>
    <w:rsid w:val="000D1ED1"/>
    <w:rsid w:val="000D3658"/>
    <w:rsid w:val="000D406A"/>
    <w:rsid w:val="000D4C4A"/>
    <w:rsid w:val="000D61B6"/>
    <w:rsid w:val="000D6ED5"/>
    <w:rsid w:val="000D7770"/>
    <w:rsid w:val="000D78CD"/>
    <w:rsid w:val="000E094A"/>
    <w:rsid w:val="000E3280"/>
    <w:rsid w:val="000E3665"/>
    <w:rsid w:val="000E4064"/>
    <w:rsid w:val="000E4F16"/>
    <w:rsid w:val="000E5DB6"/>
    <w:rsid w:val="000E656D"/>
    <w:rsid w:val="000E6C52"/>
    <w:rsid w:val="000E729F"/>
    <w:rsid w:val="000F3972"/>
    <w:rsid w:val="000F41E7"/>
    <w:rsid w:val="000F5423"/>
    <w:rsid w:val="000F7B86"/>
    <w:rsid w:val="00100F9F"/>
    <w:rsid w:val="00102045"/>
    <w:rsid w:val="00102726"/>
    <w:rsid w:val="00103F9F"/>
    <w:rsid w:val="001100E1"/>
    <w:rsid w:val="0011057D"/>
    <w:rsid w:val="00110777"/>
    <w:rsid w:val="00111E4A"/>
    <w:rsid w:val="00112121"/>
    <w:rsid w:val="001121D6"/>
    <w:rsid w:val="001134B5"/>
    <w:rsid w:val="00113560"/>
    <w:rsid w:val="001137DC"/>
    <w:rsid w:val="00116734"/>
    <w:rsid w:val="00116B6D"/>
    <w:rsid w:val="00117DDA"/>
    <w:rsid w:val="0012247C"/>
    <w:rsid w:val="0012326D"/>
    <w:rsid w:val="0012439B"/>
    <w:rsid w:val="00125A58"/>
    <w:rsid w:val="00126987"/>
    <w:rsid w:val="00126CFB"/>
    <w:rsid w:val="001303D4"/>
    <w:rsid w:val="0013044B"/>
    <w:rsid w:val="001311CF"/>
    <w:rsid w:val="00134846"/>
    <w:rsid w:val="0013492A"/>
    <w:rsid w:val="001351AB"/>
    <w:rsid w:val="00135272"/>
    <w:rsid w:val="001354D6"/>
    <w:rsid w:val="001363A5"/>
    <w:rsid w:val="001370B9"/>
    <w:rsid w:val="0013795D"/>
    <w:rsid w:val="00142264"/>
    <w:rsid w:val="00142CDE"/>
    <w:rsid w:val="00142E77"/>
    <w:rsid w:val="0014415E"/>
    <w:rsid w:val="00146797"/>
    <w:rsid w:val="00147396"/>
    <w:rsid w:val="00151407"/>
    <w:rsid w:val="0015148C"/>
    <w:rsid w:val="0015156E"/>
    <w:rsid w:val="00151982"/>
    <w:rsid w:val="0015328B"/>
    <w:rsid w:val="0015386D"/>
    <w:rsid w:val="0015451A"/>
    <w:rsid w:val="00154F62"/>
    <w:rsid w:val="00155FB0"/>
    <w:rsid w:val="00157E03"/>
    <w:rsid w:val="0016012E"/>
    <w:rsid w:val="0016098F"/>
    <w:rsid w:val="0016203C"/>
    <w:rsid w:val="00162717"/>
    <w:rsid w:val="00162B22"/>
    <w:rsid w:val="001634DD"/>
    <w:rsid w:val="001653F9"/>
    <w:rsid w:val="00166654"/>
    <w:rsid w:val="0016774A"/>
    <w:rsid w:val="00170F25"/>
    <w:rsid w:val="00170FCE"/>
    <w:rsid w:val="001716E3"/>
    <w:rsid w:val="001718A0"/>
    <w:rsid w:val="00173043"/>
    <w:rsid w:val="00175E7A"/>
    <w:rsid w:val="001761FB"/>
    <w:rsid w:val="00176F86"/>
    <w:rsid w:val="001802CF"/>
    <w:rsid w:val="00180455"/>
    <w:rsid w:val="00180B7B"/>
    <w:rsid w:val="001810EC"/>
    <w:rsid w:val="00181B3A"/>
    <w:rsid w:val="00182682"/>
    <w:rsid w:val="00182BA4"/>
    <w:rsid w:val="00185313"/>
    <w:rsid w:val="00187768"/>
    <w:rsid w:val="001909B9"/>
    <w:rsid w:val="001917FA"/>
    <w:rsid w:val="00192660"/>
    <w:rsid w:val="00192B7F"/>
    <w:rsid w:val="001932B1"/>
    <w:rsid w:val="00195014"/>
    <w:rsid w:val="00197505"/>
    <w:rsid w:val="001A4A9C"/>
    <w:rsid w:val="001A4D6A"/>
    <w:rsid w:val="001A52E1"/>
    <w:rsid w:val="001A7920"/>
    <w:rsid w:val="001A7DE4"/>
    <w:rsid w:val="001B091C"/>
    <w:rsid w:val="001B1135"/>
    <w:rsid w:val="001B170E"/>
    <w:rsid w:val="001B17FD"/>
    <w:rsid w:val="001B212B"/>
    <w:rsid w:val="001B2703"/>
    <w:rsid w:val="001B2B5D"/>
    <w:rsid w:val="001B2F86"/>
    <w:rsid w:val="001B2FCE"/>
    <w:rsid w:val="001B4343"/>
    <w:rsid w:val="001B4889"/>
    <w:rsid w:val="001B4D5F"/>
    <w:rsid w:val="001B58C1"/>
    <w:rsid w:val="001B6DF1"/>
    <w:rsid w:val="001B7813"/>
    <w:rsid w:val="001B78E4"/>
    <w:rsid w:val="001C0F27"/>
    <w:rsid w:val="001C0F81"/>
    <w:rsid w:val="001C103F"/>
    <w:rsid w:val="001C24AF"/>
    <w:rsid w:val="001C3165"/>
    <w:rsid w:val="001C39E1"/>
    <w:rsid w:val="001C3ABC"/>
    <w:rsid w:val="001C43BE"/>
    <w:rsid w:val="001C4454"/>
    <w:rsid w:val="001C4E68"/>
    <w:rsid w:val="001C6A61"/>
    <w:rsid w:val="001C6CA3"/>
    <w:rsid w:val="001D12CE"/>
    <w:rsid w:val="001D24C3"/>
    <w:rsid w:val="001D33CD"/>
    <w:rsid w:val="001D3D98"/>
    <w:rsid w:val="001D5DA4"/>
    <w:rsid w:val="001D6010"/>
    <w:rsid w:val="001D67FA"/>
    <w:rsid w:val="001D7807"/>
    <w:rsid w:val="001E02C4"/>
    <w:rsid w:val="001E031F"/>
    <w:rsid w:val="001E0548"/>
    <w:rsid w:val="001E2F32"/>
    <w:rsid w:val="001E3CBC"/>
    <w:rsid w:val="001E4251"/>
    <w:rsid w:val="001E4916"/>
    <w:rsid w:val="001E4E12"/>
    <w:rsid w:val="001E54B4"/>
    <w:rsid w:val="001E5A9F"/>
    <w:rsid w:val="001E6A45"/>
    <w:rsid w:val="001E6B88"/>
    <w:rsid w:val="001F078A"/>
    <w:rsid w:val="001F1A47"/>
    <w:rsid w:val="001F25FC"/>
    <w:rsid w:val="001F26C3"/>
    <w:rsid w:val="001F3079"/>
    <w:rsid w:val="001F4601"/>
    <w:rsid w:val="001F470B"/>
    <w:rsid w:val="001F4E8D"/>
    <w:rsid w:val="001F5944"/>
    <w:rsid w:val="001F634C"/>
    <w:rsid w:val="001F666C"/>
    <w:rsid w:val="001F6B8F"/>
    <w:rsid w:val="00201C8C"/>
    <w:rsid w:val="002027CD"/>
    <w:rsid w:val="00202DA6"/>
    <w:rsid w:val="00205865"/>
    <w:rsid w:val="00206127"/>
    <w:rsid w:val="00206C2B"/>
    <w:rsid w:val="002070AD"/>
    <w:rsid w:val="002106B1"/>
    <w:rsid w:val="002116F4"/>
    <w:rsid w:val="002117CF"/>
    <w:rsid w:val="00212802"/>
    <w:rsid w:val="00212AD6"/>
    <w:rsid w:val="002157C9"/>
    <w:rsid w:val="00220B25"/>
    <w:rsid w:val="002215A8"/>
    <w:rsid w:val="0022161E"/>
    <w:rsid w:val="00221C56"/>
    <w:rsid w:val="00221E01"/>
    <w:rsid w:val="0022287C"/>
    <w:rsid w:val="00222CA9"/>
    <w:rsid w:val="00226115"/>
    <w:rsid w:val="00226570"/>
    <w:rsid w:val="0023213E"/>
    <w:rsid w:val="00233335"/>
    <w:rsid w:val="0023341E"/>
    <w:rsid w:val="00233681"/>
    <w:rsid w:val="00233FD0"/>
    <w:rsid w:val="00234DBC"/>
    <w:rsid w:val="0023506B"/>
    <w:rsid w:val="00235081"/>
    <w:rsid w:val="002355F0"/>
    <w:rsid w:val="0023581C"/>
    <w:rsid w:val="00235858"/>
    <w:rsid w:val="002376A6"/>
    <w:rsid w:val="0024326D"/>
    <w:rsid w:val="002433E0"/>
    <w:rsid w:val="002446E3"/>
    <w:rsid w:val="00244B47"/>
    <w:rsid w:val="002453DB"/>
    <w:rsid w:val="00245B03"/>
    <w:rsid w:val="00246206"/>
    <w:rsid w:val="002468C0"/>
    <w:rsid w:val="002471B9"/>
    <w:rsid w:val="002471E4"/>
    <w:rsid w:val="00247887"/>
    <w:rsid w:val="00247B67"/>
    <w:rsid w:val="00247E15"/>
    <w:rsid w:val="00251A62"/>
    <w:rsid w:val="00251DB2"/>
    <w:rsid w:val="002526F7"/>
    <w:rsid w:val="00252FB4"/>
    <w:rsid w:val="0025397D"/>
    <w:rsid w:val="0025603B"/>
    <w:rsid w:val="00256F4D"/>
    <w:rsid w:val="002572EB"/>
    <w:rsid w:val="00257DEB"/>
    <w:rsid w:val="002618B6"/>
    <w:rsid w:val="00261F66"/>
    <w:rsid w:val="00262D60"/>
    <w:rsid w:val="00263EE4"/>
    <w:rsid w:val="00264A85"/>
    <w:rsid w:val="002650A9"/>
    <w:rsid w:val="002652AC"/>
    <w:rsid w:val="00265867"/>
    <w:rsid w:val="00270528"/>
    <w:rsid w:val="0027126A"/>
    <w:rsid w:val="00274B1B"/>
    <w:rsid w:val="0027593D"/>
    <w:rsid w:val="00275FE9"/>
    <w:rsid w:val="002762AF"/>
    <w:rsid w:val="00277420"/>
    <w:rsid w:val="002775B8"/>
    <w:rsid w:val="0027770B"/>
    <w:rsid w:val="00277AFA"/>
    <w:rsid w:val="0028138A"/>
    <w:rsid w:val="0028247C"/>
    <w:rsid w:val="00282EE9"/>
    <w:rsid w:val="00284D65"/>
    <w:rsid w:val="0028678A"/>
    <w:rsid w:val="0029172F"/>
    <w:rsid w:val="0029186F"/>
    <w:rsid w:val="0029251D"/>
    <w:rsid w:val="0029255D"/>
    <w:rsid w:val="002929EE"/>
    <w:rsid w:val="002930E3"/>
    <w:rsid w:val="00293594"/>
    <w:rsid w:val="00294CAA"/>
    <w:rsid w:val="0029549E"/>
    <w:rsid w:val="002968B0"/>
    <w:rsid w:val="00296AD8"/>
    <w:rsid w:val="0029740E"/>
    <w:rsid w:val="002A03EE"/>
    <w:rsid w:val="002A0483"/>
    <w:rsid w:val="002A184E"/>
    <w:rsid w:val="002A18A0"/>
    <w:rsid w:val="002A26B7"/>
    <w:rsid w:val="002A3A41"/>
    <w:rsid w:val="002A45F9"/>
    <w:rsid w:val="002A4D74"/>
    <w:rsid w:val="002A510E"/>
    <w:rsid w:val="002A573A"/>
    <w:rsid w:val="002A5774"/>
    <w:rsid w:val="002A6A4B"/>
    <w:rsid w:val="002A6C63"/>
    <w:rsid w:val="002A7382"/>
    <w:rsid w:val="002A7C98"/>
    <w:rsid w:val="002A7E01"/>
    <w:rsid w:val="002B1BC4"/>
    <w:rsid w:val="002B49EB"/>
    <w:rsid w:val="002B577C"/>
    <w:rsid w:val="002B636F"/>
    <w:rsid w:val="002B721E"/>
    <w:rsid w:val="002B72D5"/>
    <w:rsid w:val="002B76FA"/>
    <w:rsid w:val="002B799B"/>
    <w:rsid w:val="002B7C86"/>
    <w:rsid w:val="002C0A0C"/>
    <w:rsid w:val="002C0BD6"/>
    <w:rsid w:val="002C0FB9"/>
    <w:rsid w:val="002C13EC"/>
    <w:rsid w:val="002C3028"/>
    <w:rsid w:val="002C42CB"/>
    <w:rsid w:val="002C5819"/>
    <w:rsid w:val="002C6024"/>
    <w:rsid w:val="002C6CA4"/>
    <w:rsid w:val="002C6E65"/>
    <w:rsid w:val="002C7800"/>
    <w:rsid w:val="002D06C6"/>
    <w:rsid w:val="002D1919"/>
    <w:rsid w:val="002D2611"/>
    <w:rsid w:val="002D2902"/>
    <w:rsid w:val="002D2D8B"/>
    <w:rsid w:val="002D2ECF"/>
    <w:rsid w:val="002D5D25"/>
    <w:rsid w:val="002D672D"/>
    <w:rsid w:val="002D71EB"/>
    <w:rsid w:val="002E153E"/>
    <w:rsid w:val="002E1867"/>
    <w:rsid w:val="002E3E91"/>
    <w:rsid w:val="002E46BD"/>
    <w:rsid w:val="002E4937"/>
    <w:rsid w:val="002E58DB"/>
    <w:rsid w:val="002E601B"/>
    <w:rsid w:val="002E79D4"/>
    <w:rsid w:val="002E7C18"/>
    <w:rsid w:val="002F04F0"/>
    <w:rsid w:val="002F14FD"/>
    <w:rsid w:val="002F289A"/>
    <w:rsid w:val="002F3490"/>
    <w:rsid w:val="002F3AC2"/>
    <w:rsid w:val="002F4068"/>
    <w:rsid w:val="002F4696"/>
    <w:rsid w:val="002F5176"/>
    <w:rsid w:val="002F536F"/>
    <w:rsid w:val="002F63DD"/>
    <w:rsid w:val="002F6471"/>
    <w:rsid w:val="002F66DF"/>
    <w:rsid w:val="002F7183"/>
    <w:rsid w:val="002F7214"/>
    <w:rsid w:val="002F73D6"/>
    <w:rsid w:val="002F782D"/>
    <w:rsid w:val="0030108A"/>
    <w:rsid w:val="00301645"/>
    <w:rsid w:val="003017A4"/>
    <w:rsid w:val="00301891"/>
    <w:rsid w:val="003024E1"/>
    <w:rsid w:val="003029D6"/>
    <w:rsid w:val="00302DAF"/>
    <w:rsid w:val="003030FB"/>
    <w:rsid w:val="003041CD"/>
    <w:rsid w:val="00304D68"/>
    <w:rsid w:val="00304FAD"/>
    <w:rsid w:val="00306C3F"/>
    <w:rsid w:val="0030747D"/>
    <w:rsid w:val="00310834"/>
    <w:rsid w:val="00310F9A"/>
    <w:rsid w:val="00312BF3"/>
    <w:rsid w:val="00312EBA"/>
    <w:rsid w:val="00312F34"/>
    <w:rsid w:val="00313681"/>
    <w:rsid w:val="00314383"/>
    <w:rsid w:val="00314835"/>
    <w:rsid w:val="00316910"/>
    <w:rsid w:val="00316F6A"/>
    <w:rsid w:val="00320363"/>
    <w:rsid w:val="00320B05"/>
    <w:rsid w:val="00320F32"/>
    <w:rsid w:val="00320FAB"/>
    <w:rsid w:val="00322922"/>
    <w:rsid w:val="0032409C"/>
    <w:rsid w:val="00324ADB"/>
    <w:rsid w:val="00324E21"/>
    <w:rsid w:val="00327937"/>
    <w:rsid w:val="00327F54"/>
    <w:rsid w:val="00327F84"/>
    <w:rsid w:val="0033026F"/>
    <w:rsid w:val="00331B0B"/>
    <w:rsid w:val="00331B48"/>
    <w:rsid w:val="00331DF0"/>
    <w:rsid w:val="003334F7"/>
    <w:rsid w:val="00334902"/>
    <w:rsid w:val="00334F0B"/>
    <w:rsid w:val="00334FF8"/>
    <w:rsid w:val="0033692C"/>
    <w:rsid w:val="00337129"/>
    <w:rsid w:val="00337B83"/>
    <w:rsid w:val="00341393"/>
    <w:rsid w:val="003425A3"/>
    <w:rsid w:val="003447FC"/>
    <w:rsid w:val="00344E34"/>
    <w:rsid w:val="00345BF6"/>
    <w:rsid w:val="003462F3"/>
    <w:rsid w:val="003501E5"/>
    <w:rsid w:val="00351D9A"/>
    <w:rsid w:val="003523EC"/>
    <w:rsid w:val="00353007"/>
    <w:rsid w:val="003533B7"/>
    <w:rsid w:val="00353524"/>
    <w:rsid w:val="003538CA"/>
    <w:rsid w:val="00353EBE"/>
    <w:rsid w:val="003544DB"/>
    <w:rsid w:val="00356CA9"/>
    <w:rsid w:val="0035714E"/>
    <w:rsid w:val="00357623"/>
    <w:rsid w:val="00357BC7"/>
    <w:rsid w:val="00357C51"/>
    <w:rsid w:val="00360219"/>
    <w:rsid w:val="0036163B"/>
    <w:rsid w:val="00361D5F"/>
    <w:rsid w:val="0036214F"/>
    <w:rsid w:val="003629C3"/>
    <w:rsid w:val="0036374C"/>
    <w:rsid w:val="00363B05"/>
    <w:rsid w:val="003657CE"/>
    <w:rsid w:val="003665EB"/>
    <w:rsid w:val="00370D2C"/>
    <w:rsid w:val="0037134C"/>
    <w:rsid w:val="003734BF"/>
    <w:rsid w:val="003740E1"/>
    <w:rsid w:val="00374202"/>
    <w:rsid w:val="003767A8"/>
    <w:rsid w:val="00377646"/>
    <w:rsid w:val="0037791B"/>
    <w:rsid w:val="003802C0"/>
    <w:rsid w:val="00381179"/>
    <w:rsid w:val="003829A0"/>
    <w:rsid w:val="003835E5"/>
    <w:rsid w:val="00384396"/>
    <w:rsid w:val="0038611A"/>
    <w:rsid w:val="0038675C"/>
    <w:rsid w:val="00386822"/>
    <w:rsid w:val="00387616"/>
    <w:rsid w:val="003903CA"/>
    <w:rsid w:val="00390CDC"/>
    <w:rsid w:val="0039253F"/>
    <w:rsid w:val="003927BE"/>
    <w:rsid w:val="00393737"/>
    <w:rsid w:val="0039428C"/>
    <w:rsid w:val="003954A5"/>
    <w:rsid w:val="003955E8"/>
    <w:rsid w:val="00395DE5"/>
    <w:rsid w:val="003962C1"/>
    <w:rsid w:val="00396B07"/>
    <w:rsid w:val="00396EC8"/>
    <w:rsid w:val="0039791C"/>
    <w:rsid w:val="00397C34"/>
    <w:rsid w:val="003A0F9A"/>
    <w:rsid w:val="003A1F9D"/>
    <w:rsid w:val="003A3658"/>
    <w:rsid w:val="003A4BD6"/>
    <w:rsid w:val="003A79DC"/>
    <w:rsid w:val="003B0E5E"/>
    <w:rsid w:val="003B24A3"/>
    <w:rsid w:val="003B2824"/>
    <w:rsid w:val="003B2BDA"/>
    <w:rsid w:val="003B4747"/>
    <w:rsid w:val="003B4786"/>
    <w:rsid w:val="003B4AB7"/>
    <w:rsid w:val="003B534D"/>
    <w:rsid w:val="003B5545"/>
    <w:rsid w:val="003B5713"/>
    <w:rsid w:val="003B58AA"/>
    <w:rsid w:val="003B5ED3"/>
    <w:rsid w:val="003B727D"/>
    <w:rsid w:val="003B7C42"/>
    <w:rsid w:val="003C00BB"/>
    <w:rsid w:val="003C01E7"/>
    <w:rsid w:val="003C0CB9"/>
    <w:rsid w:val="003C119F"/>
    <w:rsid w:val="003C1F36"/>
    <w:rsid w:val="003C2755"/>
    <w:rsid w:val="003C2C46"/>
    <w:rsid w:val="003C39A2"/>
    <w:rsid w:val="003C45D4"/>
    <w:rsid w:val="003C4D13"/>
    <w:rsid w:val="003C67BB"/>
    <w:rsid w:val="003C6C31"/>
    <w:rsid w:val="003C7676"/>
    <w:rsid w:val="003D0204"/>
    <w:rsid w:val="003D0789"/>
    <w:rsid w:val="003D1064"/>
    <w:rsid w:val="003D3B20"/>
    <w:rsid w:val="003D40B8"/>
    <w:rsid w:val="003D4321"/>
    <w:rsid w:val="003D710D"/>
    <w:rsid w:val="003D7BD9"/>
    <w:rsid w:val="003E06D5"/>
    <w:rsid w:val="003E07B8"/>
    <w:rsid w:val="003E0AB4"/>
    <w:rsid w:val="003E0BAB"/>
    <w:rsid w:val="003E0C78"/>
    <w:rsid w:val="003E2883"/>
    <w:rsid w:val="003E2A9B"/>
    <w:rsid w:val="003E3D8F"/>
    <w:rsid w:val="003E59AB"/>
    <w:rsid w:val="003E6184"/>
    <w:rsid w:val="003E6326"/>
    <w:rsid w:val="003E6CCB"/>
    <w:rsid w:val="003E716B"/>
    <w:rsid w:val="003E7533"/>
    <w:rsid w:val="003F0D3D"/>
    <w:rsid w:val="003F2252"/>
    <w:rsid w:val="003F2E14"/>
    <w:rsid w:val="003F2FDB"/>
    <w:rsid w:val="003F3A43"/>
    <w:rsid w:val="003F5639"/>
    <w:rsid w:val="003F7164"/>
    <w:rsid w:val="00400800"/>
    <w:rsid w:val="00400890"/>
    <w:rsid w:val="00402BA5"/>
    <w:rsid w:val="00402E7E"/>
    <w:rsid w:val="0040415E"/>
    <w:rsid w:val="00404E31"/>
    <w:rsid w:val="00405225"/>
    <w:rsid w:val="004076D6"/>
    <w:rsid w:val="004120F7"/>
    <w:rsid w:val="0041452A"/>
    <w:rsid w:val="00414549"/>
    <w:rsid w:val="004148BD"/>
    <w:rsid w:val="00415181"/>
    <w:rsid w:val="00415B28"/>
    <w:rsid w:val="0041601D"/>
    <w:rsid w:val="00416F18"/>
    <w:rsid w:val="00417C80"/>
    <w:rsid w:val="00417F05"/>
    <w:rsid w:val="0042175E"/>
    <w:rsid w:val="00422032"/>
    <w:rsid w:val="00422875"/>
    <w:rsid w:val="0042305B"/>
    <w:rsid w:val="00423090"/>
    <w:rsid w:val="00423B45"/>
    <w:rsid w:val="0042498F"/>
    <w:rsid w:val="00426121"/>
    <w:rsid w:val="0042730B"/>
    <w:rsid w:val="00427C67"/>
    <w:rsid w:val="004316DB"/>
    <w:rsid w:val="00431A7D"/>
    <w:rsid w:val="00433D21"/>
    <w:rsid w:val="004350F9"/>
    <w:rsid w:val="00435CB2"/>
    <w:rsid w:val="00436632"/>
    <w:rsid w:val="00436A5E"/>
    <w:rsid w:val="00437BA6"/>
    <w:rsid w:val="00441854"/>
    <w:rsid w:val="00441B28"/>
    <w:rsid w:val="004439EA"/>
    <w:rsid w:val="004465F8"/>
    <w:rsid w:val="0044707B"/>
    <w:rsid w:val="004473F9"/>
    <w:rsid w:val="004477C1"/>
    <w:rsid w:val="00447839"/>
    <w:rsid w:val="004478BF"/>
    <w:rsid w:val="00450479"/>
    <w:rsid w:val="00451198"/>
    <w:rsid w:val="00453E54"/>
    <w:rsid w:val="00453F2E"/>
    <w:rsid w:val="00454577"/>
    <w:rsid w:val="00454B30"/>
    <w:rsid w:val="0045514C"/>
    <w:rsid w:val="00456FF5"/>
    <w:rsid w:val="00457840"/>
    <w:rsid w:val="00461C25"/>
    <w:rsid w:val="00462F29"/>
    <w:rsid w:val="00463884"/>
    <w:rsid w:val="00464066"/>
    <w:rsid w:val="0046445C"/>
    <w:rsid w:val="004666E8"/>
    <w:rsid w:val="00467481"/>
    <w:rsid w:val="00467C10"/>
    <w:rsid w:val="004705DA"/>
    <w:rsid w:val="0047165E"/>
    <w:rsid w:val="0047168D"/>
    <w:rsid w:val="00472358"/>
    <w:rsid w:val="00472BB8"/>
    <w:rsid w:val="00474245"/>
    <w:rsid w:val="0047512E"/>
    <w:rsid w:val="0047537C"/>
    <w:rsid w:val="00477437"/>
    <w:rsid w:val="00477A39"/>
    <w:rsid w:val="00480ADD"/>
    <w:rsid w:val="004816EA"/>
    <w:rsid w:val="00481DC0"/>
    <w:rsid w:val="00485373"/>
    <w:rsid w:val="00486163"/>
    <w:rsid w:val="004866BA"/>
    <w:rsid w:val="004867F2"/>
    <w:rsid w:val="00486D8F"/>
    <w:rsid w:val="0048729D"/>
    <w:rsid w:val="00487C11"/>
    <w:rsid w:val="00487D34"/>
    <w:rsid w:val="004905FA"/>
    <w:rsid w:val="00490BC4"/>
    <w:rsid w:val="00491347"/>
    <w:rsid w:val="00492E9A"/>
    <w:rsid w:val="0049486A"/>
    <w:rsid w:val="00494F2C"/>
    <w:rsid w:val="004953AE"/>
    <w:rsid w:val="00495CF7"/>
    <w:rsid w:val="00495F73"/>
    <w:rsid w:val="004A048C"/>
    <w:rsid w:val="004A1C3D"/>
    <w:rsid w:val="004A34B4"/>
    <w:rsid w:val="004A5469"/>
    <w:rsid w:val="004A5E8A"/>
    <w:rsid w:val="004A6B78"/>
    <w:rsid w:val="004A7009"/>
    <w:rsid w:val="004A7989"/>
    <w:rsid w:val="004B0A7A"/>
    <w:rsid w:val="004B0DC9"/>
    <w:rsid w:val="004B193F"/>
    <w:rsid w:val="004B1F1B"/>
    <w:rsid w:val="004B2AD2"/>
    <w:rsid w:val="004B3EAE"/>
    <w:rsid w:val="004B6D5B"/>
    <w:rsid w:val="004B7882"/>
    <w:rsid w:val="004C376E"/>
    <w:rsid w:val="004C4318"/>
    <w:rsid w:val="004C5721"/>
    <w:rsid w:val="004C6D5F"/>
    <w:rsid w:val="004C7560"/>
    <w:rsid w:val="004D0120"/>
    <w:rsid w:val="004D1D40"/>
    <w:rsid w:val="004D2143"/>
    <w:rsid w:val="004D2A81"/>
    <w:rsid w:val="004D542B"/>
    <w:rsid w:val="004E010E"/>
    <w:rsid w:val="004E0622"/>
    <w:rsid w:val="004E2A11"/>
    <w:rsid w:val="004E3D0C"/>
    <w:rsid w:val="004E4211"/>
    <w:rsid w:val="004E444C"/>
    <w:rsid w:val="004E4E2E"/>
    <w:rsid w:val="004E5F8B"/>
    <w:rsid w:val="004E6224"/>
    <w:rsid w:val="004E7178"/>
    <w:rsid w:val="004E7989"/>
    <w:rsid w:val="004E7ABA"/>
    <w:rsid w:val="004F03C8"/>
    <w:rsid w:val="004F077F"/>
    <w:rsid w:val="004F1C6A"/>
    <w:rsid w:val="004F3D3E"/>
    <w:rsid w:val="004F426C"/>
    <w:rsid w:val="004F4C07"/>
    <w:rsid w:val="004F5E2E"/>
    <w:rsid w:val="005014D3"/>
    <w:rsid w:val="00502EC1"/>
    <w:rsid w:val="005032CC"/>
    <w:rsid w:val="0050585A"/>
    <w:rsid w:val="005068AF"/>
    <w:rsid w:val="00507D5B"/>
    <w:rsid w:val="005109FE"/>
    <w:rsid w:val="0051140A"/>
    <w:rsid w:val="00511549"/>
    <w:rsid w:val="0051159B"/>
    <w:rsid w:val="005117EB"/>
    <w:rsid w:val="0051334B"/>
    <w:rsid w:val="00514D62"/>
    <w:rsid w:val="00515A49"/>
    <w:rsid w:val="00516C26"/>
    <w:rsid w:val="005209CE"/>
    <w:rsid w:val="00521440"/>
    <w:rsid w:val="0052218E"/>
    <w:rsid w:val="00523749"/>
    <w:rsid w:val="00523FF9"/>
    <w:rsid w:val="0052637D"/>
    <w:rsid w:val="005279DB"/>
    <w:rsid w:val="00527CF2"/>
    <w:rsid w:val="00530080"/>
    <w:rsid w:val="005306C0"/>
    <w:rsid w:val="00530C41"/>
    <w:rsid w:val="00532608"/>
    <w:rsid w:val="005348B1"/>
    <w:rsid w:val="005364F2"/>
    <w:rsid w:val="00537534"/>
    <w:rsid w:val="00540DCB"/>
    <w:rsid w:val="0054244F"/>
    <w:rsid w:val="0054260E"/>
    <w:rsid w:val="00542BD7"/>
    <w:rsid w:val="00542D91"/>
    <w:rsid w:val="00543B4E"/>
    <w:rsid w:val="00543EA0"/>
    <w:rsid w:val="00544666"/>
    <w:rsid w:val="0054630B"/>
    <w:rsid w:val="00546409"/>
    <w:rsid w:val="00547E44"/>
    <w:rsid w:val="00550C11"/>
    <w:rsid w:val="00551C3F"/>
    <w:rsid w:val="0055252C"/>
    <w:rsid w:val="00554F54"/>
    <w:rsid w:val="005550DE"/>
    <w:rsid w:val="00555ADA"/>
    <w:rsid w:val="005574CD"/>
    <w:rsid w:val="005608D4"/>
    <w:rsid w:val="00561DF4"/>
    <w:rsid w:val="00563501"/>
    <w:rsid w:val="0056380F"/>
    <w:rsid w:val="0056381C"/>
    <w:rsid w:val="00564986"/>
    <w:rsid w:val="00566741"/>
    <w:rsid w:val="00566A7F"/>
    <w:rsid w:val="005677A4"/>
    <w:rsid w:val="005702F2"/>
    <w:rsid w:val="0057058D"/>
    <w:rsid w:val="00571CAE"/>
    <w:rsid w:val="00572AED"/>
    <w:rsid w:val="00574718"/>
    <w:rsid w:val="00574C12"/>
    <w:rsid w:val="00575970"/>
    <w:rsid w:val="0057625B"/>
    <w:rsid w:val="00576EC2"/>
    <w:rsid w:val="00577609"/>
    <w:rsid w:val="00577638"/>
    <w:rsid w:val="0057794C"/>
    <w:rsid w:val="00581302"/>
    <w:rsid w:val="00581689"/>
    <w:rsid w:val="00582701"/>
    <w:rsid w:val="00584AA2"/>
    <w:rsid w:val="00584C3C"/>
    <w:rsid w:val="0058670A"/>
    <w:rsid w:val="00586E23"/>
    <w:rsid w:val="00586F26"/>
    <w:rsid w:val="00587C1D"/>
    <w:rsid w:val="00590B8D"/>
    <w:rsid w:val="0059265B"/>
    <w:rsid w:val="00592F29"/>
    <w:rsid w:val="005933FC"/>
    <w:rsid w:val="00595C36"/>
    <w:rsid w:val="0059616F"/>
    <w:rsid w:val="00596622"/>
    <w:rsid w:val="00597012"/>
    <w:rsid w:val="005974A3"/>
    <w:rsid w:val="0059764E"/>
    <w:rsid w:val="00597A26"/>
    <w:rsid w:val="005A0273"/>
    <w:rsid w:val="005A03D7"/>
    <w:rsid w:val="005A267A"/>
    <w:rsid w:val="005A47D0"/>
    <w:rsid w:val="005A564B"/>
    <w:rsid w:val="005A7E7C"/>
    <w:rsid w:val="005B0AE7"/>
    <w:rsid w:val="005B193B"/>
    <w:rsid w:val="005B2EF4"/>
    <w:rsid w:val="005B5BFA"/>
    <w:rsid w:val="005C256E"/>
    <w:rsid w:val="005C32EA"/>
    <w:rsid w:val="005C3617"/>
    <w:rsid w:val="005C3853"/>
    <w:rsid w:val="005C3C77"/>
    <w:rsid w:val="005C4BC4"/>
    <w:rsid w:val="005C5138"/>
    <w:rsid w:val="005C5623"/>
    <w:rsid w:val="005C6287"/>
    <w:rsid w:val="005D0359"/>
    <w:rsid w:val="005D073D"/>
    <w:rsid w:val="005D3744"/>
    <w:rsid w:val="005D3B46"/>
    <w:rsid w:val="005D3ECB"/>
    <w:rsid w:val="005D5344"/>
    <w:rsid w:val="005D6958"/>
    <w:rsid w:val="005E0ACF"/>
    <w:rsid w:val="005E1509"/>
    <w:rsid w:val="005E1837"/>
    <w:rsid w:val="005E211F"/>
    <w:rsid w:val="005E2263"/>
    <w:rsid w:val="005E3581"/>
    <w:rsid w:val="005E4491"/>
    <w:rsid w:val="005E6534"/>
    <w:rsid w:val="005F03AC"/>
    <w:rsid w:val="005F0ACF"/>
    <w:rsid w:val="005F685B"/>
    <w:rsid w:val="005F7E29"/>
    <w:rsid w:val="005F7F2F"/>
    <w:rsid w:val="00600415"/>
    <w:rsid w:val="00600A26"/>
    <w:rsid w:val="00600D21"/>
    <w:rsid w:val="0060324B"/>
    <w:rsid w:val="00603DED"/>
    <w:rsid w:val="00605033"/>
    <w:rsid w:val="0060595A"/>
    <w:rsid w:val="00606A97"/>
    <w:rsid w:val="00607BC0"/>
    <w:rsid w:val="006103AD"/>
    <w:rsid w:val="00611F0A"/>
    <w:rsid w:val="00612A17"/>
    <w:rsid w:val="00612C4F"/>
    <w:rsid w:val="0061361A"/>
    <w:rsid w:val="00613D54"/>
    <w:rsid w:val="00614270"/>
    <w:rsid w:val="00615434"/>
    <w:rsid w:val="00615AAD"/>
    <w:rsid w:val="00615BC0"/>
    <w:rsid w:val="00616FBB"/>
    <w:rsid w:val="006177BE"/>
    <w:rsid w:val="006234FF"/>
    <w:rsid w:val="00623D78"/>
    <w:rsid w:val="00623F8F"/>
    <w:rsid w:val="00624235"/>
    <w:rsid w:val="00626422"/>
    <w:rsid w:val="00626E5F"/>
    <w:rsid w:val="00631C75"/>
    <w:rsid w:val="00631ED3"/>
    <w:rsid w:val="00632EE7"/>
    <w:rsid w:val="00634EAC"/>
    <w:rsid w:val="006359A5"/>
    <w:rsid w:val="00636A2E"/>
    <w:rsid w:val="00637237"/>
    <w:rsid w:val="00641A54"/>
    <w:rsid w:val="00641D92"/>
    <w:rsid w:val="00641FD2"/>
    <w:rsid w:val="006421DC"/>
    <w:rsid w:val="00644AB4"/>
    <w:rsid w:val="00645591"/>
    <w:rsid w:val="00646231"/>
    <w:rsid w:val="006464F9"/>
    <w:rsid w:val="0064703C"/>
    <w:rsid w:val="0064746F"/>
    <w:rsid w:val="00647F7D"/>
    <w:rsid w:val="006509E5"/>
    <w:rsid w:val="00651A04"/>
    <w:rsid w:val="00651B25"/>
    <w:rsid w:val="00652433"/>
    <w:rsid w:val="00652721"/>
    <w:rsid w:val="0065488D"/>
    <w:rsid w:val="00654C1B"/>
    <w:rsid w:val="00655B58"/>
    <w:rsid w:val="00660B0C"/>
    <w:rsid w:val="0066169C"/>
    <w:rsid w:val="00661855"/>
    <w:rsid w:val="006626E2"/>
    <w:rsid w:val="00662CB4"/>
    <w:rsid w:val="006630AB"/>
    <w:rsid w:val="006639DE"/>
    <w:rsid w:val="0066756D"/>
    <w:rsid w:val="0067048C"/>
    <w:rsid w:val="00670719"/>
    <w:rsid w:val="0067155E"/>
    <w:rsid w:val="006733B1"/>
    <w:rsid w:val="00674FA3"/>
    <w:rsid w:val="006751E7"/>
    <w:rsid w:val="00681427"/>
    <w:rsid w:val="00681FAF"/>
    <w:rsid w:val="00682682"/>
    <w:rsid w:val="0068330C"/>
    <w:rsid w:val="00683B03"/>
    <w:rsid w:val="00683BEE"/>
    <w:rsid w:val="006846F2"/>
    <w:rsid w:val="00685FD5"/>
    <w:rsid w:val="00686E16"/>
    <w:rsid w:val="00687203"/>
    <w:rsid w:val="00692D4E"/>
    <w:rsid w:val="00694FD5"/>
    <w:rsid w:val="00695DF4"/>
    <w:rsid w:val="006976B0"/>
    <w:rsid w:val="00697868"/>
    <w:rsid w:val="006A0C58"/>
    <w:rsid w:val="006A1B72"/>
    <w:rsid w:val="006A31C0"/>
    <w:rsid w:val="006A4D57"/>
    <w:rsid w:val="006A5E75"/>
    <w:rsid w:val="006A66D8"/>
    <w:rsid w:val="006A7FF7"/>
    <w:rsid w:val="006B0145"/>
    <w:rsid w:val="006B0710"/>
    <w:rsid w:val="006B1033"/>
    <w:rsid w:val="006B1C62"/>
    <w:rsid w:val="006B2B54"/>
    <w:rsid w:val="006B3A3A"/>
    <w:rsid w:val="006B48EA"/>
    <w:rsid w:val="006B4D71"/>
    <w:rsid w:val="006B5372"/>
    <w:rsid w:val="006B6181"/>
    <w:rsid w:val="006B64EE"/>
    <w:rsid w:val="006B78E7"/>
    <w:rsid w:val="006C12AE"/>
    <w:rsid w:val="006C1B45"/>
    <w:rsid w:val="006C2A3B"/>
    <w:rsid w:val="006C3BD3"/>
    <w:rsid w:val="006C4232"/>
    <w:rsid w:val="006C42AC"/>
    <w:rsid w:val="006C4915"/>
    <w:rsid w:val="006C5BA9"/>
    <w:rsid w:val="006C6493"/>
    <w:rsid w:val="006C6701"/>
    <w:rsid w:val="006C6BCB"/>
    <w:rsid w:val="006C7A95"/>
    <w:rsid w:val="006D0EE3"/>
    <w:rsid w:val="006D2C6C"/>
    <w:rsid w:val="006D3043"/>
    <w:rsid w:val="006D4E64"/>
    <w:rsid w:val="006D5606"/>
    <w:rsid w:val="006D601E"/>
    <w:rsid w:val="006D7A31"/>
    <w:rsid w:val="006E0174"/>
    <w:rsid w:val="006E0849"/>
    <w:rsid w:val="006E1206"/>
    <w:rsid w:val="006E1CE6"/>
    <w:rsid w:val="006E1DBA"/>
    <w:rsid w:val="006E3A4E"/>
    <w:rsid w:val="006E4851"/>
    <w:rsid w:val="006E4D82"/>
    <w:rsid w:val="006E4F64"/>
    <w:rsid w:val="006E6E66"/>
    <w:rsid w:val="006E7F39"/>
    <w:rsid w:val="006F015E"/>
    <w:rsid w:val="006F107B"/>
    <w:rsid w:val="006F1470"/>
    <w:rsid w:val="006F14B4"/>
    <w:rsid w:val="006F1DF1"/>
    <w:rsid w:val="006F5AD0"/>
    <w:rsid w:val="006F6DA8"/>
    <w:rsid w:val="006F7B8D"/>
    <w:rsid w:val="00701F9A"/>
    <w:rsid w:val="0070293E"/>
    <w:rsid w:val="007031E9"/>
    <w:rsid w:val="00703729"/>
    <w:rsid w:val="00703FD5"/>
    <w:rsid w:val="007041AE"/>
    <w:rsid w:val="007058FD"/>
    <w:rsid w:val="00706E4C"/>
    <w:rsid w:val="007079E3"/>
    <w:rsid w:val="00711451"/>
    <w:rsid w:val="00712FFA"/>
    <w:rsid w:val="00713D92"/>
    <w:rsid w:val="00714A76"/>
    <w:rsid w:val="00714D4E"/>
    <w:rsid w:val="0071503E"/>
    <w:rsid w:val="0071557C"/>
    <w:rsid w:val="00716A77"/>
    <w:rsid w:val="00717949"/>
    <w:rsid w:val="00720118"/>
    <w:rsid w:val="00720B2C"/>
    <w:rsid w:val="007231A2"/>
    <w:rsid w:val="00724973"/>
    <w:rsid w:val="007265E1"/>
    <w:rsid w:val="0072662D"/>
    <w:rsid w:val="00726B50"/>
    <w:rsid w:val="00727140"/>
    <w:rsid w:val="0072735B"/>
    <w:rsid w:val="007275AA"/>
    <w:rsid w:val="00727E30"/>
    <w:rsid w:val="007310DB"/>
    <w:rsid w:val="00731151"/>
    <w:rsid w:val="007314D9"/>
    <w:rsid w:val="00731772"/>
    <w:rsid w:val="00732D95"/>
    <w:rsid w:val="0073301E"/>
    <w:rsid w:val="00733251"/>
    <w:rsid w:val="0073333B"/>
    <w:rsid w:val="00733741"/>
    <w:rsid w:val="00733A65"/>
    <w:rsid w:val="00733B37"/>
    <w:rsid w:val="00733F8B"/>
    <w:rsid w:val="00734B8A"/>
    <w:rsid w:val="00735485"/>
    <w:rsid w:val="00735B03"/>
    <w:rsid w:val="007364D2"/>
    <w:rsid w:val="00737CA7"/>
    <w:rsid w:val="007401E0"/>
    <w:rsid w:val="007403E4"/>
    <w:rsid w:val="00740F06"/>
    <w:rsid w:val="00741702"/>
    <w:rsid w:val="00743D0F"/>
    <w:rsid w:val="00743FF4"/>
    <w:rsid w:val="007446E5"/>
    <w:rsid w:val="00745A1D"/>
    <w:rsid w:val="00747BE5"/>
    <w:rsid w:val="0075076E"/>
    <w:rsid w:val="00751ADA"/>
    <w:rsid w:val="0075297F"/>
    <w:rsid w:val="0075313D"/>
    <w:rsid w:val="007534AF"/>
    <w:rsid w:val="007535E3"/>
    <w:rsid w:val="00753778"/>
    <w:rsid w:val="00753CB5"/>
    <w:rsid w:val="0075552E"/>
    <w:rsid w:val="00756056"/>
    <w:rsid w:val="00756092"/>
    <w:rsid w:val="00756676"/>
    <w:rsid w:val="007568A3"/>
    <w:rsid w:val="0075773C"/>
    <w:rsid w:val="00760328"/>
    <w:rsid w:val="00762FD2"/>
    <w:rsid w:val="00763505"/>
    <w:rsid w:val="00764B22"/>
    <w:rsid w:val="00767644"/>
    <w:rsid w:val="00767B48"/>
    <w:rsid w:val="00767CD7"/>
    <w:rsid w:val="007704CE"/>
    <w:rsid w:val="00770582"/>
    <w:rsid w:val="00771B46"/>
    <w:rsid w:val="007721BA"/>
    <w:rsid w:val="007732DD"/>
    <w:rsid w:val="00773C9E"/>
    <w:rsid w:val="00773D43"/>
    <w:rsid w:val="00775034"/>
    <w:rsid w:val="00775A9D"/>
    <w:rsid w:val="00775D52"/>
    <w:rsid w:val="00777AF8"/>
    <w:rsid w:val="00777D6B"/>
    <w:rsid w:val="007833D0"/>
    <w:rsid w:val="0078358E"/>
    <w:rsid w:val="007851DD"/>
    <w:rsid w:val="00785EEF"/>
    <w:rsid w:val="0078635D"/>
    <w:rsid w:val="00786F98"/>
    <w:rsid w:val="007871C6"/>
    <w:rsid w:val="007901A8"/>
    <w:rsid w:val="00790A58"/>
    <w:rsid w:val="007923CC"/>
    <w:rsid w:val="0079263C"/>
    <w:rsid w:val="007930FE"/>
    <w:rsid w:val="00793E02"/>
    <w:rsid w:val="007948F2"/>
    <w:rsid w:val="00794B7B"/>
    <w:rsid w:val="007968F1"/>
    <w:rsid w:val="007A0EE5"/>
    <w:rsid w:val="007A15B5"/>
    <w:rsid w:val="007A1CC5"/>
    <w:rsid w:val="007A27FF"/>
    <w:rsid w:val="007A2C4C"/>
    <w:rsid w:val="007A4BA6"/>
    <w:rsid w:val="007A5CCE"/>
    <w:rsid w:val="007A6D90"/>
    <w:rsid w:val="007B00BD"/>
    <w:rsid w:val="007B064F"/>
    <w:rsid w:val="007B0CF5"/>
    <w:rsid w:val="007B10F3"/>
    <w:rsid w:val="007B1B99"/>
    <w:rsid w:val="007B287B"/>
    <w:rsid w:val="007B2C38"/>
    <w:rsid w:val="007B2C55"/>
    <w:rsid w:val="007B350A"/>
    <w:rsid w:val="007B73E9"/>
    <w:rsid w:val="007C093E"/>
    <w:rsid w:val="007C15F3"/>
    <w:rsid w:val="007C25DB"/>
    <w:rsid w:val="007C2ABF"/>
    <w:rsid w:val="007C2C8B"/>
    <w:rsid w:val="007C3680"/>
    <w:rsid w:val="007C3C0B"/>
    <w:rsid w:val="007C4D71"/>
    <w:rsid w:val="007C6046"/>
    <w:rsid w:val="007C7558"/>
    <w:rsid w:val="007C79E4"/>
    <w:rsid w:val="007C7B16"/>
    <w:rsid w:val="007C7C99"/>
    <w:rsid w:val="007D0402"/>
    <w:rsid w:val="007D08E0"/>
    <w:rsid w:val="007D0CD6"/>
    <w:rsid w:val="007D13C5"/>
    <w:rsid w:val="007D2657"/>
    <w:rsid w:val="007D2F84"/>
    <w:rsid w:val="007D338C"/>
    <w:rsid w:val="007D4DED"/>
    <w:rsid w:val="007D4E26"/>
    <w:rsid w:val="007D5F8D"/>
    <w:rsid w:val="007D6DFF"/>
    <w:rsid w:val="007E052E"/>
    <w:rsid w:val="007E3535"/>
    <w:rsid w:val="007E64EA"/>
    <w:rsid w:val="007E6B0B"/>
    <w:rsid w:val="007E6BFF"/>
    <w:rsid w:val="007E790E"/>
    <w:rsid w:val="007F001D"/>
    <w:rsid w:val="007F05BE"/>
    <w:rsid w:val="007F1635"/>
    <w:rsid w:val="007F1A84"/>
    <w:rsid w:val="007F1F4B"/>
    <w:rsid w:val="007F29B0"/>
    <w:rsid w:val="007F46EF"/>
    <w:rsid w:val="008002B3"/>
    <w:rsid w:val="0080053C"/>
    <w:rsid w:val="0080428E"/>
    <w:rsid w:val="00805C34"/>
    <w:rsid w:val="00806B04"/>
    <w:rsid w:val="00806C07"/>
    <w:rsid w:val="0080785E"/>
    <w:rsid w:val="008079E2"/>
    <w:rsid w:val="00807B6C"/>
    <w:rsid w:val="008100DB"/>
    <w:rsid w:val="0081227C"/>
    <w:rsid w:val="0081259E"/>
    <w:rsid w:val="00813169"/>
    <w:rsid w:val="008131DA"/>
    <w:rsid w:val="008144F7"/>
    <w:rsid w:val="00814564"/>
    <w:rsid w:val="008149B8"/>
    <w:rsid w:val="008149DC"/>
    <w:rsid w:val="00817352"/>
    <w:rsid w:val="00817FDB"/>
    <w:rsid w:val="008202F8"/>
    <w:rsid w:val="008215A8"/>
    <w:rsid w:val="00821675"/>
    <w:rsid w:val="008217F2"/>
    <w:rsid w:val="00821C0A"/>
    <w:rsid w:val="0082202D"/>
    <w:rsid w:val="008226C4"/>
    <w:rsid w:val="00822E1E"/>
    <w:rsid w:val="0082395C"/>
    <w:rsid w:val="008258A6"/>
    <w:rsid w:val="008261C7"/>
    <w:rsid w:val="00826840"/>
    <w:rsid w:val="00826BF2"/>
    <w:rsid w:val="008303A1"/>
    <w:rsid w:val="0083132F"/>
    <w:rsid w:val="00832387"/>
    <w:rsid w:val="00832580"/>
    <w:rsid w:val="00832D84"/>
    <w:rsid w:val="00833164"/>
    <w:rsid w:val="00833353"/>
    <w:rsid w:val="00833D6F"/>
    <w:rsid w:val="00834C2E"/>
    <w:rsid w:val="0083541B"/>
    <w:rsid w:val="00835962"/>
    <w:rsid w:val="00836412"/>
    <w:rsid w:val="008364EF"/>
    <w:rsid w:val="008366DA"/>
    <w:rsid w:val="008369D2"/>
    <w:rsid w:val="0083754C"/>
    <w:rsid w:val="00837BCC"/>
    <w:rsid w:val="00840263"/>
    <w:rsid w:val="00841D4F"/>
    <w:rsid w:val="008424EE"/>
    <w:rsid w:val="00842F64"/>
    <w:rsid w:val="0084690C"/>
    <w:rsid w:val="00847382"/>
    <w:rsid w:val="00847431"/>
    <w:rsid w:val="00847FC4"/>
    <w:rsid w:val="00851084"/>
    <w:rsid w:val="00851279"/>
    <w:rsid w:val="008512F4"/>
    <w:rsid w:val="0085383E"/>
    <w:rsid w:val="00855BA1"/>
    <w:rsid w:val="00855DA1"/>
    <w:rsid w:val="008625BE"/>
    <w:rsid w:val="008625DB"/>
    <w:rsid w:val="008626C9"/>
    <w:rsid w:val="008629E7"/>
    <w:rsid w:val="00865426"/>
    <w:rsid w:val="00867888"/>
    <w:rsid w:val="00867BB8"/>
    <w:rsid w:val="00867F53"/>
    <w:rsid w:val="00871382"/>
    <w:rsid w:val="00871545"/>
    <w:rsid w:val="00872320"/>
    <w:rsid w:val="00872BA8"/>
    <w:rsid w:val="00875893"/>
    <w:rsid w:val="008800A0"/>
    <w:rsid w:val="0088013F"/>
    <w:rsid w:val="00881B6E"/>
    <w:rsid w:val="00882500"/>
    <w:rsid w:val="00882C28"/>
    <w:rsid w:val="00884870"/>
    <w:rsid w:val="00884CF6"/>
    <w:rsid w:val="00884F0E"/>
    <w:rsid w:val="00886F03"/>
    <w:rsid w:val="008873EC"/>
    <w:rsid w:val="00887E7B"/>
    <w:rsid w:val="008901EF"/>
    <w:rsid w:val="00891172"/>
    <w:rsid w:val="008915D8"/>
    <w:rsid w:val="0089267E"/>
    <w:rsid w:val="0089287D"/>
    <w:rsid w:val="00892E0C"/>
    <w:rsid w:val="008939B2"/>
    <w:rsid w:val="0089426D"/>
    <w:rsid w:val="0089466A"/>
    <w:rsid w:val="0089531B"/>
    <w:rsid w:val="00895C78"/>
    <w:rsid w:val="00895DBF"/>
    <w:rsid w:val="008979DE"/>
    <w:rsid w:val="008A13A5"/>
    <w:rsid w:val="008A27D0"/>
    <w:rsid w:val="008A2BD6"/>
    <w:rsid w:val="008A2C9D"/>
    <w:rsid w:val="008A36AA"/>
    <w:rsid w:val="008A6114"/>
    <w:rsid w:val="008A6468"/>
    <w:rsid w:val="008A6E41"/>
    <w:rsid w:val="008B1CCE"/>
    <w:rsid w:val="008B3D45"/>
    <w:rsid w:val="008B40B7"/>
    <w:rsid w:val="008B4798"/>
    <w:rsid w:val="008B47E3"/>
    <w:rsid w:val="008B5B04"/>
    <w:rsid w:val="008B5F69"/>
    <w:rsid w:val="008B6112"/>
    <w:rsid w:val="008B62CD"/>
    <w:rsid w:val="008C1FB6"/>
    <w:rsid w:val="008C23BD"/>
    <w:rsid w:val="008C29E7"/>
    <w:rsid w:val="008C2CA8"/>
    <w:rsid w:val="008C3C0B"/>
    <w:rsid w:val="008C3F8B"/>
    <w:rsid w:val="008C451C"/>
    <w:rsid w:val="008C4F7C"/>
    <w:rsid w:val="008C69C6"/>
    <w:rsid w:val="008C7C91"/>
    <w:rsid w:val="008D005F"/>
    <w:rsid w:val="008D0D8A"/>
    <w:rsid w:val="008D144D"/>
    <w:rsid w:val="008D2D1B"/>
    <w:rsid w:val="008D2D7F"/>
    <w:rsid w:val="008D456F"/>
    <w:rsid w:val="008D5628"/>
    <w:rsid w:val="008E048A"/>
    <w:rsid w:val="008E0543"/>
    <w:rsid w:val="008E10B7"/>
    <w:rsid w:val="008E10FD"/>
    <w:rsid w:val="008E195D"/>
    <w:rsid w:val="008E30DA"/>
    <w:rsid w:val="008E316C"/>
    <w:rsid w:val="008E36FE"/>
    <w:rsid w:val="008E384E"/>
    <w:rsid w:val="008E42A4"/>
    <w:rsid w:val="008E5890"/>
    <w:rsid w:val="008E6433"/>
    <w:rsid w:val="008E68FA"/>
    <w:rsid w:val="008E7450"/>
    <w:rsid w:val="008F05C1"/>
    <w:rsid w:val="008F17B2"/>
    <w:rsid w:val="008F203E"/>
    <w:rsid w:val="008F23FC"/>
    <w:rsid w:val="008F24D2"/>
    <w:rsid w:val="008F2AEF"/>
    <w:rsid w:val="008F31A6"/>
    <w:rsid w:val="00901290"/>
    <w:rsid w:val="00901EF0"/>
    <w:rsid w:val="00902053"/>
    <w:rsid w:val="009021BB"/>
    <w:rsid w:val="00903644"/>
    <w:rsid w:val="00903CBA"/>
    <w:rsid w:val="0090411F"/>
    <w:rsid w:val="00907120"/>
    <w:rsid w:val="009079B1"/>
    <w:rsid w:val="0091118A"/>
    <w:rsid w:val="0091470A"/>
    <w:rsid w:val="00914791"/>
    <w:rsid w:val="00915259"/>
    <w:rsid w:val="00916201"/>
    <w:rsid w:val="0091631D"/>
    <w:rsid w:val="00917B6B"/>
    <w:rsid w:val="00924A34"/>
    <w:rsid w:val="00924B04"/>
    <w:rsid w:val="00926675"/>
    <w:rsid w:val="009308F3"/>
    <w:rsid w:val="00931D3D"/>
    <w:rsid w:val="00932B56"/>
    <w:rsid w:val="0093355C"/>
    <w:rsid w:val="00934112"/>
    <w:rsid w:val="0093497C"/>
    <w:rsid w:val="009349B9"/>
    <w:rsid w:val="0093514C"/>
    <w:rsid w:val="00935FDE"/>
    <w:rsid w:val="00936630"/>
    <w:rsid w:val="00936842"/>
    <w:rsid w:val="009413B7"/>
    <w:rsid w:val="009426F0"/>
    <w:rsid w:val="00944299"/>
    <w:rsid w:val="00944CDB"/>
    <w:rsid w:val="00944E59"/>
    <w:rsid w:val="0094635F"/>
    <w:rsid w:val="00946408"/>
    <w:rsid w:val="009468CC"/>
    <w:rsid w:val="00946970"/>
    <w:rsid w:val="0095049C"/>
    <w:rsid w:val="0095061B"/>
    <w:rsid w:val="00950C69"/>
    <w:rsid w:val="00951E0B"/>
    <w:rsid w:val="009529E5"/>
    <w:rsid w:val="00952FC4"/>
    <w:rsid w:val="00953096"/>
    <w:rsid w:val="009555B7"/>
    <w:rsid w:val="00956226"/>
    <w:rsid w:val="00956B68"/>
    <w:rsid w:val="00957652"/>
    <w:rsid w:val="009579C7"/>
    <w:rsid w:val="0096007C"/>
    <w:rsid w:val="00960105"/>
    <w:rsid w:val="009601C8"/>
    <w:rsid w:val="009607B8"/>
    <w:rsid w:val="00960F61"/>
    <w:rsid w:val="009615B7"/>
    <w:rsid w:val="00962AD8"/>
    <w:rsid w:val="0096441F"/>
    <w:rsid w:val="00964621"/>
    <w:rsid w:val="009646D9"/>
    <w:rsid w:val="009654EB"/>
    <w:rsid w:val="00965B59"/>
    <w:rsid w:val="009679C0"/>
    <w:rsid w:val="00967FAA"/>
    <w:rsid w:val="00970529"/>
    <w:rsid w:val="00970763"/>
    <w:rsid w:val="009707A4"/>
    <w:rsid w:val="0097151E"/>
    <w:rsid w:val="009721DE"/>
    <w:rsid w:val="00973FDD"/>
    <w:rsid w:val="00974129"/>
    <w:rsid w:val="0097454E"/>
    <w:rsid w:val="00975806"/>
    <w:rsid w:val="00975B78"/>
    <w:rsid w:val="009763BA"/>
    <w:rsid w:val="00976B48"/>
    <w:rsid w:val="009803B4"/>
    <w:rsid w:val="00981766"/>
    <w:rsid w:val="0098190C"/>
    <w:rsid w:val="009820D8"/>
    <w:rsid w:val="00983472"/>
    <w:rsid w:val="00983836"/>
    <w:rsid w:val="0098499A"/>
    <w:rsid w:val="00984BC8"/>
    <w:rsid w:val="00985817"/>
    <w:rsid w:val="00986150"/>
    <w:rsid w:val="009879FD"/>
    <w:rsid w:val="009916A9"/>
    <w:rsid w:val="00991FDD"/>
    <w:rsid w:val="00992211"/>
    <w:rsid w:val="00992D61"/>
    <w:rsid w:val="00993C0D"/>
    <w:rsid w:val="0099473F"/>
    <w:rsid w:val="00994E85"/>
    <w:rsid w:val="00994FA2"/>
    <w:rsid w:val="00995311"/>
    <w:rsid w:val="009977D8"/>
    <w:rsid w:val="009A0C06"/>
    <w:rsid w:val="009A0DC8"/>
    <w:rsid w:val="009A2F07"/>
    <w:rsid w:val="009A3869"/>
    <w:rsid w:val="009A62F8"/>
    <w:rsid w:val="009A6301"/>
    <w:rsid w:val="009A6B24"/>
    <w:rsid w:val="009A751A"/>
    <w:rsid w:val="009A7751"/>
    <w:rsid w:val="009A7BC6"/>
    <w:rsid w:val="009B0D79"/>
    <w:rsid w:val="009B17EC"/>
    <w:rsid w:val="009B23C9"/>
    <w:rsid w:val="009B2F3B"/>
    <w:rsid w:val="009B458D"/>
    <w:rsid w:val="009B4B91"/>
    <w:rsid w:val="009B5123"/>
    <w:rsid w:val="009B5F52"/>
    <w:rsid w:val="009B64D0"/>
    <w:rsid w:val="009B66E2"/>
    <w:rsid w:val="009B6748"/>
    <w:rsid w:val="009B7809"/>
    <w:rsid w:val="009C10C3"/>
    <w:rsid w:val="009C19C1"/>
    <w:rsid w:val="009C1F7C"/>
    <w:rsid w:val="009C2276"/>
    <w:rsid w:val="009C2325"/>
    <w:rsid w:val="009C3B5E"/>
    <w:rsid w:val="009C44C5"/>
    <w:rsid w:val="009C4838"/>
    <w:rsid w:val="009C5FD4"/>
    <w:rsid w:val="009C72A6"/>
    <w:rsid w:val="009C7944"/>
    <w:rsid w:val="009C7B7C"/>
    <w:rsid w:val="009C7F44"/>
    <w:rsid w:val="009C7FE7"/>
    <w:rsid w:val="009D0473"/>
    <w:rsid w:val="009D12F9"/>
    <w:rsid w:val="009D1C73"/>
    <w:rsid w:val="009D1E2B"/>
    <w:rsid w:val="009D21FF"/>
    <w:rsid w:val="009D3F1E"/>
    <w:rsid w:val="009D514B"/>
    <w:rsid w:val="009D6AEC"/>
    <w:rsid w:val="009D6EC2"/>
    <w:rsid w:val="009E0D0A"/>
    <w:rsid w:val="009E117E"/>
    <w:rsid w:val="009E128B"/>
    <w:rsid w:val="009E242F"/>
    <w:rsid w:val="009E28D2"/>
    <w:rsid w:val="009E2CCF"/>
    <w:rsid w:val="009E346B"/>
    <w:rsid w:val="009E3DDF"/>
    <w:rsid w:val="009E48FF"/>
    <w:rsid w:val="009E7D5B"/>
    <w:rsid w:val="009F0DA6"/>
    <w:rsid w:val="009F0FDF"/>
    <w:rsid w:val="009F1C75"/>
    <w:rsid w:val="009F2962"/>
    <w:rsid w:val="009F2BBD"/>
    <w:rsid w:val="009F2C82"/>
    <w:rsid w:val="009F59DF"/>
    <w:rsid w:val="009F6FEB"/>
    <w:rsid w:val="009F708C"/>
    <w:rsid w:val="009F7444"/>
    <w:rsid w:val="009F7D75"/>
    <w:rsid w:val="00A00B4B"/>
    <w:rsid w:val="00A02A7F"/>
    <w:rsid w:val="00A02F95"/>
    <w:rsid w:val="00A0328B"/>
    <w:rsid w:val="00A04BD1"/>
    <w:rsid w:val="00A05639"/>
    <w:rsid w:val="00A078BC"/>
    <w:rsid w:val="00A105DB"/>
    <w:rsid w:val="00A10ECC"/>
    <w:rsid w:val="00A122D4"/>
    <w:rsid w:val="00A12EA1"/>
    <w:rsid w:val="00A13B49"/>
    <w:rsid w:val="00A1492C"/>
    <w:rsid w:val="00A14D00"/>
    <w:rsid w:val="00A154DB"/>
    <w:rsid w:val="00A16126"/>
    <w:rsid w:val="00A161FF"/>
    <w:rsid w:val="00A16357"/>
    <w:rsid w:val="00A16EE1"/>
    <w:rsid w:val="00A2089D"/>
    <w:rsid w:val="00A20C95"/>
    <w:rsid w:val="00A22A72"/>
    <w:rsid w:val="00A24276"/>
    <w:rsid w:val="00A243E2"/>
    <w:rsid w:val="00A25291"/>
    <w:rsid w:val="00A26A3B"/>
    <w:rsid w:val="00A27239"/>
    <w:rsid w:val="00A2744B"/>
    <w:rsid w:val="00A3085B"/>
    <w:rsid w:val="00A329E0"/>
    <w:rsid w:val="00A32C89"/>
    <w:rsid w:val="00A34012"/>
    <w:rsid w:val="00A34D25"/>
    <w:rsid w:val="00A354EF"/>
    <w:rsid w:val="00A35FE6"/>
    <w:rsid w:val="00A3608A"/>
    <w:rsid w:val="00A3778E"/>
    <w:rsid w:val="00A37806"/>
    <w:rsid w:val="00A40627"/>
    <w:rsid w:val="00A42263"/>
    <w:rsid w:val="00A43B15"/>
    <w:rsid w:val="00A44E0C"/>
    <w:rsid w:val="00A4516E"/>
    <w:rsid w:val="00A4620A"/>
    <w:rsid w:val="00A46B12"/>
    <w:rsid w:val="00A4778C"/>
    <w:rsid w:val="00A502FE"/>
    <w:rsid w:val="00A50FB3"/>
    <w:rsid w:val="00A511DD"/>
    <w:rsid w:val="00A51529"/>
    <w:rsid w:val="00A517BF"/>
    <w:rsid w:val="00A519C9"/>
    <w:rsid w:val="00A52C63"/>
    <w:rsid w:val="00A540DC"/>
    <w:rsid w:val="00A56535"/>
    <w:rsid w:val="00A579B8"/>
    <w:rsid w:val="00A57A03"/>
    <w:rsid w:val="00A57FEE"/>
    <w:rsid w:val="00A6147D"/>
    <w:rsid w:val="00A617D9"/>
    <w:rsid w:val="00A624BC"/>
    <w:rsid w:val="00A62532"/>
    <w:rsid w:val="00A62C6A"/>
    <w:rsid w:val="00A633E1"/>
    <w:rsid w:val="00A635A0"/>
    <w:rsid w:val="00A641C2"/>
    <w:rsid w:val="00A710C7"/>
    <w:rsid w:val="00A72015"/>
    <w:rsid w:val="00A72D71"/>
    <w:rsid w:val="00A73437"/>
    <w:rsid w:val="00A75A28"/>
    <w:rsid w:val="00A77575"/>
    <w:rsid w:val="00A80050"/>
    <w:rsid w:val="00A80C17"/>
    <w:rsid w:val="00A8116B"/>
    <w:rsid w:val="00A8121C"/>
    <w:rsid w:val="00A819D7"/>
    <w:rsid w:val="00A82C24"/>
    <w:rsid w:val="00A835F5"/>
    <w:rsid w:val="00A8567F"/>
    <w:rsid w:val="00A875DF"/>
    <w:rsid w:val="00A90D39"/>
    <w:rsid w:val="00A91F96"/>
    <w:rsid w:val="00A92BB8"/>
    <w:rsid w:val="00A93811"/>
    <w:rsid w:val="00A942AA"/>
    <w:rsid w:val="00A95844"/>
    <w:rsid w:val="00A95FD8"/>
    <w:rsid w:val="00A960C0"/>
    <w:rsid w:val="00A96536"/>
    <w:rsid w:val="00A96715"/>
    <w:rsid w:val="00A971F3"/>
    <w:rsid w:val="00AA1016"/>
    <w:rsid w:val="00AA27C3"/>
    <w:rsid w:val="00AA2D10"/>
    <w:rsid w:val="00AA4743"/>
    <w:rsid w:val="00AA5181"/>
    <w:rsid w:val="00AA6104"/>
    <w:rsid w:val="00AA7737"/>
    <w:rsid w:val="00AB1162"/>
    <w:rsid w:val="00AB1E6D"/>
    <w:rsid w:val="00AB2B71"/>
    <w:rsid w:val="00AB2B7C"/>
    <w:rsid w:val="00AB33C8"/>
    <w:rsid w:val="00AB36A1"/>
    <w:rsid w:val="00AB43AB"/>
    <w:rsid w:val="00AB50B8"/>
    <w:rsid w:val="00AB515B"/>
    <w:rsid w:val="00AB5CD6"/>
    <w:rsid w:val="00AB69F4"/>
    <w:rsid w:val="00AB7685"/>
    <w:rsid w:val="00AC02C4"/>
    <w:rsid w:val="00AC030D"/>
    <w:rsid w:val="00AC0FA7"/>
    <w:rsid w:val="00AC102B"/>
    <w:rsid w:val="00AC17A7"/>
    <w:rsid w:val="00AC1C1C"/>
    <w:rsid w:val="00AC1E54"/>
    <w:rsid w:val="00AC34D4"/>
    <w:rsid w:val="00AC39FD"/>
    <w:rsid w:val="00AC3A9A"/>
    <w:rsid w:val="00AC3DD1"/>
    <w:rsid w:val="00AC3FE9"/>
    <w:rsid w:val="00AC4D51"/>
    <w:rsid w:val="00AC5F2C"/>
    <w:rsid w:val="00AC75E2"/>
    <w:rsid w:val="00AC7B39"/>
    <w:rsid w:val="00AD1000"/>
    <w:rsid w:val="00AD1220"/>
    <w:rsid w:val="00AD127F"/>
    <w:rsid w:val="00AD1E84"/>
    <w:rsid w:val="00AD255A"/>
    <w:rsid w:val="00AD2FDC"/>
    <w:rsid w:val="00AD3795"/>
    <w:rsid w:val="00AD40A1"/>
    <w:rsid w:val="00AD4216"/>
    <w:rsid w:val="00AD479C"/>
    <w:rsid w:val="00AD633E"/>
    <w:rsid w:val="00AE0021"/>
    <w:rsid w:val="00AE02DF"/>
    <w:rsid w:val="00AE0D4D"/>
    <w:rsid w:val="00AE0E01"/>
    <w:rsid w:val="00AE1524"/>
    <w:rsid w:val="00AE2C17"/>
    <w:rsid w:val="00AE2DE3"/>
    <w:rsid w:val="00AE45B0"/>
    <w:rsid w:val="00AE4B09"/>
    <w:rsid w:val="00AE5452"/>
    <w:rsid w:val="00AE615B"/>
    <w:rsid w:val="00AE7630"/>
    <w:rsid w:val="00AE7710"/>
    <w:rsid w:val="00AE7C65"/>
    <w:rsid w:val="00AF0D55"/>
    <w:rsid w:val="00AF0F07"/>
    <w:rsid w:val="00AF12F1"/>
    <w:rsid w:val="00AF3096"/>
    <w:rsid w:val="00AF3ABE"/>
    <w:rsid w:val="00AF41A6"/>
    <w:rsid w:val="00AF43B5"/>
    <w:rsid w:val="00AF5CA2"/>
    <w:rsid w:val="00B00C88"/>
    <w:rsid w:val="00B0164F"/>
    <w:rsid w:val="00B02F61"/>
    <w:rsid w:val="00B03688"/>
    <w:rsid w:val="00B0466F"/>
    <w:rsid w:val="00B050D8"/>
    <w:rsid w:val="00B058BB"/>
    <w:rsid w:val="00B05AC7"/>
    <w:rsid w:val="00B0715D"/>
    <w:rsid w:val="00B0735A"/>
    <w:rsid w:val="00B077A7"/>
    <w:rsid w:val="00B10E72"/>
    <w:rsid w:val="00B1156D"/>
    <w:rsid w:val="00B11944"/>
    <w:rsid w:val="00B13B5E"/>
    <w:rsid w:val="00B14927"/>
    <w:rsid w:val="00B14E86"/>
    <w:rsid w:val="00B15DCE"/>
    <w:rsid w:val="00B16DD2"/>
    <w:rsid w:val="00B204EA"/>
    <w:rsid w:val="00B20CDC"/>
    <w:rsid w:val="00B216E0"/>
    <w:rsid w:val="00B219D4"/>
    <w:rsid w:val="00B21D8E"/>
    <w:rsid w:val="00B23F38"/>
    <w:rsid w:val="00B25A72"/>
    <w:rsid w:val="00B25DCB"/>
    <w:rsid w:val="00B27161"/>
    <w:rsid w:val="00B27194"/>
    <w:rsid w:val="00B32470"/>
    <w:rsid w:val="00B32769"/>
    <w:rsid w:val="00B32BA1"/>
    <w:rsid w:val="00B331BE"/>
    <w:rsid w:val="00B3747B"/>
    <w:rsid w:val="00B375C8"/>
    <w:rsid w:val="00B40B71"/>
    <w:rsid w:val="00B40CAA"/>
    <w:rsid w:val="00B40D3A"/>
    <w:rsid w:val="00B43DCC"/>
    <w:rsid w:val="00B4408B"/>
    <w:rsid w:val="00B45F9D"/>
    <w:rsid w:val="00B462A2"/>
    <w:rsid w:val="00B46342"/>
    <w:rsid w:val="00B463D7"/>
    <w:rsid w:val="00B46719"/>
    <w:rsid w:val="00B500F5"/>
    <w:rsid w:val="00B50935"/>
    <w:rsid w:val="00B50979"/>
    <w:rsid w:val="00B53BF4"/>
    <w:rsid w:val="00B53F62"/>
    <w:rsid w:val="00B55176"/>
    <w:rsid w:val="00B55422"/>
    <w:rsid w:val="00B56B50"/>
    <w:rsid w:val="00B56CC1"/>
    <w:rsid w:val="00B57790"/>
    <w:rsid w:val="00B61987"/>
    <w:rsid w:val="00B61DD9"/>
    <w:rsid w:val="00B62699"/>
    <w:rsid w:val="00B62E62"/>
    <w:rsid w:val="00B62E8A"/>
    <w:rsid w:val="00B63A65"/>
    <w:rsid w:val="00B655BD"/>
    <w:rsid w:val="00B70277"/>
    <w:rsid w:val="00B70972"/>
    <w:rsid w:val="00B71AAB"/>
    <w:rsid w:val="00B72009"/>
    <w:rsid w:val="00B73F46"/>
    <w:rsid w:val="00B74C6E"/>
    <w:rsid w:val="00B7595F"/>
    <w:rsid w:val="00B8042C"/>
    <w:rsid w:val="00B810C7"/>
    <w:rsid w:val="00B81DC0"/>
    <w:rsid w:val="00B82CF7"/>
    <w:rsid w:val="00B83034"/>
    <w:rsid w:val="00B83CC6"/>
    <w:rsid w:val="00B84D76"/>
    <w:rsid w:val="00B85C00"/>
    <w:rsid w:val="00B87D81"/>
    <w:rsid w:val="00B9384F"/>
    <w:rsid w:val="00B94043"/>
    <w:rsid w:val="00B94355"/>
    <w:rsid w:val="00B95EB8"/>
    <w:rsid w:val="00B966F1"/>
    <w:rsid w:val="00B974FC"/>
    <w:rsid w:val="00BA046E"/>
    <w:rsid w:val="00BA0BEC"/>
    <w:rsid w:val="00BA191C"/>
    <w:rsid w:val="00BA19C8"/>
    <w:rsid w:val="00BA1CCC"/>
    <w:rsid w:val="00BA26DA"/>
    <w:rsid w:val="00BA2CAC"/>
    <w:rsid w:val="00BA2E78"/>
    <w:rsid w:val="00BA3D5F"/>
    <w:rsid w:val="00BA4914"/>
    <w:rsid w:val="00BA4A62"/>
    <w:rsid w:val="00BA7AE0"/>
    <w:rsid w:val="00BB3501"/>
    <w:rsid w:val="00BB3ABC"/>
    <w:rsid w:val="00BB3B01"/>
    <w:rsid w:val="00BB3E0D"/>
    <w:rsid w:val="00BB57F6"/>
    <w:rsid w:val="00BB6BF6"/>
    <w:rsid w:val="00BC1341"/>
    <w:rsid w:val="00BC1CBD"/>
    <w:rsid w:val="00BC2B36"/>
    <w:rsid w:val="00BC3041"/>
    <w:rsid w:val="00BC324E"/>
    <w:rsid w:val="00BC4721"/>
    <w:rsid w:val="00BC7181"/>
    <w:rsid w:val="00BD2A55"/>
    <w:rsid w:val="00BD33B4"/>
    <w:rsid w:val="00BD38D3"/>
    <w:rsid w:val="00BD3AE0"/>
    <w:rsid w:val="00BD4693"/>
    <w:rsid w:val="00BD4D16"/>
    <w:rsid w:val="00BD6A4F"/>
    <w:rsid w:val="00BD7F60"/>
    <w:rsid w:val="00BE0926"/>
    <w:rsid w:val="00BE0B9D"/>
    <w:rsid w:val="00BE1B63"/>
    <w:rsid w:val="00BE28AE"/>
    <w:rsid w:val="00BE3078"/>
    <w:rsid w:val="00BE3223"/>
    <w:rsid w:val="00BE3CEE"/>
    <w:rsid w:val="00BE3E0C"/>
    <w:rsid w:val="00BE4184"/>
    <w:rsid w:val="00BE4FC3"/>
    <w:rsid w:val="00BE51E9"/>
    <w:rsid w:val="00BE527B"/>
    <w:rsid w:val="00BE748C"/>
    <w:rsid w:val="00BE7781"/>
    <w:rsid w:val="00BE7AAF"/>
    <w:rsid w:val="00BF097F"/>
    <w:rsid w:val="00BF0EAA"/>
    <w:rsid w:val="00BF2917"/>
    <w:rsid w:val="00BF2F97"/>
    <w:rsid w:val="00BF47E4"/>
    <w:rsid w:val="00BF63CE"/>
    <w:rsid w:val="00BF6414"/>
    <w:rsid w:val="00BF646F"/>
    <w:rsid w:val="00BF7158"/>
    <w:rsid w:val="00C002E9"/>
    <w:rsid w:val="00C00409"/>
    <w:rsid w:val="00C007F3"/>
    <w:rsid w:val="00C01BAC"/>
    <w:rsid w:val="00C01E3A"/>
    <w:rsid w:val="00C01EDA"/>
    <w:rsid w:val="00C02091"/>
    <w:rsid w:val="00C03537"/>
    <w:rsid w:val="00C03900"/>
    <w:rsid w:val="00C03F94"/>
    <w:rsid w:val="00C06065"/>
    <w:rsid w:val="00C06887"/>
    <w:rsid w:val="00C06B44"/>
    <w:rsid w:val="00C07B1B"/>
    <w:rsid w:val="00C07BC6"/>
    <w:rsid w:val="00C07E36"/>
    <w:rsid w:val="00C103F5"/>
    <w:rsid w:val="00C1064A"/>
    <w:rsid w:val="00C118C7"/>
    <w:rsid w:val="00C12466"/>
    <w:rsid w:val="00C13A0F"/>
    <w:rsid w:val="00C13E18"/>
    <w:rsid w:val="00C15019"/>
    <w:rsid w:val="00C1522A"/>
    <w:rsid w:val="00C15D71"/>
    <w:rsid w:val="00C16D4E"/>
    <w:rsid w:val="00C176BA"/>
    <w:rsid w:val="00C2033F"/>
    <w:rsid w:val="00C203B6"/>
    <w:rsid w:val="00C203EA"/>
    <w:rsid w:val="00C217F9"/>
    <w:rsid w:val="00C2463F"/>
    <w:rsid w:val="00C251E0"/>
    <w:rsid w:val="00C253AA"/>
    <w:rsid w:val="00C260A0"/>
    <w:rsid w:val="00C3080E"/>
    <w:rsid w:val="00C32461"/>
    <w:rsid w:val="00C32ED3"/>
    <w:rsid w:val="00C33A93"/>
    <w:rsid w:val="00C35534"/>
    <w:rsid w:val="00C3566E"/>
    <w:rsid w:val="00C371A4"/>
    <w:rsid w:val="00C37507"/>
    <w:rsid w:val="00C37A05"/>
    <w:rsid w:val="00C37F7D"/>
    <w:rsid w:val="00C4051F"/>
    <w:rsid w:val="00C40D16"/>
    <w:rsid w:val="00C41210"/>
    <w:rsid w:val="00C422E8"/>
    <w:rsid w:val="00C43301"/>
    <w:rsid w:val="00C434DB"/>
    <w:rsid w:val="00C43F49"/>
    <w:rsid w:val="00C45941"/>
    <w:rsid w:val="00C47345"/>
    <w:rsid w:val="00C4770E"/>
    <w:rsid w:val="00C5011A"/>
    <w:rsid w:val="00C507CB"/>
    <w:rsid w:val="00C50CE2"/>
    <w:rsid w:val="00C515C0"/>
    <w:rsid w:val="00C541F8"/>
    <w:rsid w:val="00C54449"/>
    <w:rsid w:val="00C548F1"/>
    <w:rsid w:val="00C55076"/>
    <w:rsid w:val="00C57367"/>
    <w:rsid w:val="00C57A47"/>
    <w:rsid w:val="00C615D1"/>
    <w:rsid w:val="00C61E62"/>
    <w:rsid w:val="00C629E6"/>
    <w:rsid w:val="00C634D6"/>
    <w:rsid w:val="00C63AF3"/>
    <w:rsid w:val="00C6405C"/>
    <w:rsid w:val="00C65A46"/>
    <w:rsid w:val="00C661AE"/>
    <w:rsid w:val="00C66E96"/>
    <w:rsid w:val="00C670F5"/>
    <w:rsid w:val="00C730C8"/>
    <w:rsid w:val="00C733AB"/>
    <w:rsid w:val="00C734C0"/>
    <w:rsid w:val="00C736F2"/>
    <w:rsid w:val="00C74F13"/>
    <w:rsid w:val="00C75D8E"/>
    <w:rsid w:val="00C75E49"/>
    <w:rsid w:val="00C765A0"/>
    <w:rsid w:val="00C7714C"/>
    <w:rsid w:val="00C77527"/>
    <w:rsid w:val="00C77695"/>
    <w:rsid w:val="00C776E8"/>
    <w:rsid w:val="00C80E6B"/>
    <w:rsid w:val="00C81C0C"/>
    <w:rsid w:val="00C820A1"/>
    <w:rsid w:val="00C82E3D"/>
    <w:rsid w:val="00C837F0"/>
    <w:rsid w:val="00C848AB"/>
    <w:rsid w:val="00C8509E"/>
    <w:rsid w:val="00C854A5"/>
    <w:rsid w:val="00C874F6"/>
    <w:rsid w:val="00C87865"/>
    <w:rsid w:val="00C90B87"/>
    <w:rsid w:val="00C91804"/>
    <w:rsid w:val="00C91AFB"/>
    <w:rsid w:val="00C9252A"/>
    <w:rsid w:val="00C932CB"/>
    <w:rsid w:val="00C93A4E"/>
    <w:rsid w:val="00C94374"/>
    <w:rsid w:val="00C95083"/>
    <w:rsid w:val="00C96842"/>
    <w:rsid w:val="00C96A76"/>
    <w:rsid w:val="00C97CDD"/>
    <w:rsid w:val="00CA04E8"/>
    <w:rsid w:val="00CA09FC"/>
    <w:rsid w:val="00CA0CE6"/>
    <w:rsid w:val="00CA4138"/>
    <w:rsid w:val="00CA482D"/>
    <w:rsid w:val="00CA5789"/>
    <w:rsid w:val="00CA5E9D"/>
    <w:rsid w:val="00CA6335"/>
    <w:rsid w:val="00CB0492"/>
    <w:rsid w:val="00CB178C"/>
    <w:rsid w:val="00CB381D"/>
    <w:rsid w:val="00CB504B"/>
    <w:rsid w:val="00CB62C8"/>
    <w:rsid w:val="00CC046B"/>
    <w:rsid w:val="00CC1526"/>
    <w:rsid w:val="00CC25A6"/>
    <w:rsid w:val="00CC5E26"/>
    <w:rsid w:val="00CC5F73"/>
    <w:rsid w:val="00CC70FB"/>
    <w:rsid w:val="00CC7240"/>
    <w:rsid w:val="00CD009D"/>
    <w:rsid w:val="00CD0F56"/>
    <w:rsid w:val="00CD1B3B"/>
    <w:rsid w:val="00CD2C30"/>
    <w:rsid w:val="00CD2D2C"/>
    <w:rsid w:val="00CD30C4"/>
    <w:rsid w:val="00CD498C"/>
    <w:rsid w:val="00CD6274"/>
    <w:rsid w:val="00CD75DE"/>
    <w:rsid w:val="00CE014F"/>
    <w:rsid w:val="00CE1C96"/>
    <w:rsid w:val="00CE273D"/>
    <w:rsid w:val="00CE32FD"/>
    <w:rsid w:val="00CE39EE"/>
    <w:rsid w:val="00CE416A"/>
    <w:rsid w:val="00CE47E2"/>
    <w:rsid w:val="00CE6789"/>
    <w:rsid w:val="00CE7AE6"/>
    <w:rsid w:val="00CF03E2"/>
    <w:rsid w:val="00CF091A"/>
    <w:rsid w:val="00CF3240"/>
    <w:rsid w:val="00CF4484"/>
    <w:rsid w:val="00CF5DDA"/>
    <w:rsid w:val="00CF6A4C"/>
    <w:rsid w:val="00CF6D21"/>
    <w:rsid w:val="00CF7D0E"/>
    <w:rsid w:val="00CF7E85"/>
    <w:rsid w:val="00CF7F90"/>
    <w:rsid w:val="00D02B6F"/>
    <w:rsid w:val="00D03640"/>
    <w:rsid w:val="00D04FBC"/>
    <w:rsid w:val="00D056A4"/>
    <w:rsid w:val="00D062AC"/>
    <w:rsid w:val="00D06647"/>
    <w:rsid w:val="00D06EE0"/>
    <w:rsid w:val="00D06F35"/>
    <w:rsid w:val="00D10814"/>
    <w:rsid w:val="00D1093E"/>
    <w:rsid w:val="00D11082"/>
    <w:rsid w:val="00D11632"/>
    <w:rsid w:val="00D13696"/>
    <w:rsid w:val="00D14645"/>
    <w:rsid w:val="00D1519B"/>
    <w:rsid w:val="00D165A0"/>
    <w:rsid w:val="00D165D6"/>
    <w:rsid w:val="00D205D5"/>
    <w:rsid w:val="00D20712"/>
    <w:rsid w:val="00D2089F"/>
    <w:rsid w:val="00D22AC7"/>
    <w:rsid w:val="00D22C87"/>
    <w:rsid w:val="00D22E09"/>
    <w:rsid w:val="00D238B0"/>
    <w:rsid w:val="00D25504"/>
    <w:rsid w:val="00D25C42"/>
    <w:rsid w:val="00D265E1"/>
    <w:rsid w:val="00D26616"/>
    <w:rsid w:val="00D30632"/>
    <w:rsid w:val="00D30E3A"/>
    <w:rsid w:val="00D30F1E"/>
    <w:rsid w:val="00D31424"/>
    <w:rsid w:val="00D316B8"/>
    <w:rsid w:val="00D3184B"/>
    <w:rsid w:val="00D3190A"/>
    <w:rsid w:val="00D32DBE"/>
    <w:rsid w:val="00D3358D"/>
    <w:rsid w:val="00D338D4"/>
    <w:rsid w:val="00D33BF6"/>
    <w:rsid w:val="00D35FC2"/>
    <w:rsid w:val="00D36029"/>
    <w:rsid w:val="00D36B62"/>
    <w:rsid w:val="00D37135"/>
    <w:rsid w:val="00D37665"/>
    <w:rsid w:val="00D37F1C"/>
    <w:rsid w:val="00D40E85"/>
    <w:rsid w:val="00D41224"/>
    <w:rsid w:val="00D419C9"/>
    <w:rsid w:val="00D43832"/>
    <w:rsid w:val="00D44794"/>
    <w:rsid w:val="00D4537B"/>
    <w:rsid w:val="00D4549B"/>
    <w:rsid w:val="00D45584"/>
    <w:rsid w:val="00D45FC5"/>
    <w:rsid w:val="00D474E0"/>
    <w:rsid w:val="00D51804"/>
    <w:rsid w:val="00D5189D"/>
    <w:rsid w:val="00D53E0E"/>
    <w:rsid w:val="00D54123"/>
    <w:rsid w:val="00D56284"/>
    <w:rsid w:val="00D56D9C"/>
    <w:rsid w:val="00D6017F"/>
    <w:rsid w:val="00D60AEE"/>
    <w:rsid w:val="00D6142C"/>
    <w:rsid w:val="00D61660"/>
    <w:rsid w:val="00D61B10"/>
    <w:rsid w:val="00D62BB0"/>
    <w:rsid w:val="00D67D3E"/>
    <w:rsid w:val="00D72496"/>
    <w:rsid w:val="00D7398E"/>
    <w:rsid w:val="00D75ECC"/>
    <w:rsid w:val="00D80089"/>
    <w:rsid w:val="00D805BA"/>
    <w:rsid w:val="00D80F21"/>
    <w:rsid w:val="00D818F9"/>
    <w:rsid w:val="00D82019"/>
    <w:rsid w:val="00D827DB"/>
    <w:rsid w:val="00D8386C"/>
    <w:rsid w:val="00D83985"/>
    <w:rsid w:val="00D84861"/>
    <w:rsid w:val="00D854BA"/>
    <w:rsid w:val="00D856FB"/>
    <w:rsid w:val="00D86D5F"/>
    <w:rsid w:val="00D87689"/>
    <w:rsid w:val="00D87874"/>
    <w:rsid w:val="00D87921"/>
    <w:rsid w:val="00D87C37"/>
    <w:rsid w:val="00D913A2"/>
    <w:rsid w:val="00D95032"/>
    <w:rsid w:val="00D95374"/>
    <w:rsid w:val="00D954B7"/>
    <w:rsid w:val="00D95850"/>
    <w:rsid w:val="00D95B52"/>
    <w:rsid w:val="00D96F67"/>
    <w:rsid w:val="00DA19BF"/>
    <w:rsid w:val="00DA2999"/>
    <w:rsid w:val="00DA3978"/>
    <w:rsid w:val="00DA3F58"/>
    <w:rsid w:val="00DA4994"/>
    <w:rsid w:val="00DA53D5"/>
    <w:rsid w:val="00DA7565"/>
    <w:rsid w:val="00DA7C81"/>
    <w:rsid w:val="00DA7E83"/>
    <w:rsid w:val="00DB0A87"/>
    <w:rsid w:val="00DB396E"/>
    <w:rsid w:val="00DB3BE5"/>
    <w:rsid w:val="00DB3DDE"/>
    <w:rsid w:val="00DB4F51"/>
    <w:rsid w:val="00DB511D"/>
    <w:rsid w:val="00DB6F0D"/>
    <w:rsid w:val="00DC05E4"/>
    <w:rsid w:val="00DC128F"/>
    <w:rsid w:val="00DC2572"/>
    <w:rsid w:val="00DC2ED1"/>
    <w:rsid w:val="00DC348E"/>
    <w:rsid w:val="00DC3D2F"/>
    <w:rsid w:val="00DC4D60"/>
    <w:rsid w:val="00DC5F45"/>
    <w:rsid w:val="00DC668E"/>
    <w:rsid w:val="00DC7605"/>
    <w:rsid w:val="00DC7C12"/>
    <w:rsid w:val="00DD0571"/>
    <w:rsid w:val="00DD06E3"/>
    <w:rsid w:val="00DD0ABD"/>
    <w:rsid w:val="00DD16D7"/>
    <w:rsid w:val="00DD2450"/>
    <w:rsid w:val="00DD2A8B"/>
    <w:rsid w:val="00DD34B8"/>
    <w:rsid w:val="00DD686A"/>
    <w:rsid w:val="00DD6FAF"/>
    <w:rsid w:val="00DD70D6"/>
    <w:rsid w:val="00DE0EBB"/>
    <w:rsid w:val="00DE1366"/>
    <w:rsid w:val="00DE2309"/>
    <w:rsid w:val="00DE232F"/>
    <w:rsid w:val="00DE23E8"/>
    <w:rsid w:val="00DE2FBB"/>
    <w:rsid w:val="00DE3D68"/>
    <w:rsid w:val="00DE559B"/>
    <w:rsid w:val="00DE607E"/>
    <w:rsid w:val="00DF05DF"/>
    <w:rsid w:val="00DF0A87"/>
    <w:rsid w:val="00DF0B03"/>
    <w:rsid w:val="00DF300C"/>
    <w:rsid w:val="00DF5F44"/>
    <w:rsid w:val="00DF6327"/>
    <w:rsid w:val="00DF7EAA"/>
    <w:rsid w:val="00DF7EC9"/>
    <w:rsid w:val="00E00139"/>
    <w:rsid w:val="00E00F00"/>
    <w:rsid w:val="00E03849"/>
    <w:rsid w:val="00E042D2"/>
    <w:rsid w:val="00E04CA2"/>
    <w:rsid w:val="00E07D9E"/>
    <w:rsid w:val="00E1196B"/>
    <w:rsid w:val="00E120DD"/>
    <w:rsid w:val="00E125ED"/>
    <w:rsid w:val="00E1367C"/>
    <w:rsid w:val="00E1378E"/>
    <w:rsid w:val="00E20227"/>
    <w:rsid w:val="00E20648"/>
    <w:rsid w:val="00E2205F"/>
    <w:rsid w:val="00E22C13"/>
    <w:rsid w:val="00E23052"/>
    <w:rsid w:val="00E2376C"/>
    <w:rsid w:val="00E23792"/>
    <w:rsid w:val="00E2380C"/>
    <w:rsid w:val="00E248D8"/>
    <w:rsid w:val="00E253EB"/>
    <w:rsid w:val="00E278DC"/>
    <w:rsid w:val="00E33028"/>
    <w:rsid w:val="00E33A86"/>
    <w:rsid w:val="00E35BF1"/>
    <w:rsid w:val="00E35D38"/>
    <w:rsid w:val="00E36A81"/>
    <w:rsid w:val="00E37937"/>
    <w:rsid w:val="00E40797"/>
    <w:rsid w:val="00E424AE"/>
    <w:rsid w:val="00E424E3"/>
    <w:rsid w:val="00E43E1D"/>
    <w:rsid w:val="00E43F43"/>
    <w:rsid w:val="00E453D0"/>
    <w:rsid w:val="00E47E2D"/>
    <w:rsid w:val="00E50BEB"/>
    <w:rsid w:val="00E50D52"/>
    <w:rsid w:val="00E50F5A"/>
    <w:rsid w:val="00E5160E"/>
    <w:rsid w:val="00E519F1"/>
    <w:rsid w:val="00E51ECD"/>
    <w:rsid w:val="00E53640"/>
    <w:rsid w:val="00E5395C"/>
    <w:rsid w:val="00E53B50"/>
    <w:rsid w:val="00E56EDD"/>
    <w:rsid w:val="00E570C2"/>
    <w:rsid w:val="00E57840"/>
    <w:rsid w:val="00E60FD2"/>
    <w:rsid w:val="00E6134F"/>
    <w:rsid w:val="00E61A60"/>
    <w:rsid w:val="00E61D56"/>
    <w:rsid w:val="00E63BDF"/>
    <w:rsid w:val="00E647E8"/>
    <w:rsid w:val="00E6652E"/>
    <w:rsid w:val="00E67B8A"/>
    <w:rsid w:val="00E67EA4"/>
    <w:rsid w:val="00E7066A"/>
    <w:rsid w:val="00E712FB"/>
    <w:rsid w:val="00E7163F"/>
    <w:rsid w:val="00E72638"/>
    <w:rsid w:val="00E728A4"/>
    <w:rsid w:val="00E731E3"/>
    <w:rsid w:val="00E7338E"/>
    <w:rsid w:val="00E734B5"/>
    <w:rsid w:val="00E7373D"/>
    <w:rsid w:val="00E7377C"/>
    <w:rsid w:val="00E73C07"/>
    <w:rsid w:val="00E73FDB"/>
    <w:rsid w:val="00E74021"/>
    <w:rsid w:val="00E741A4"/>
    <w:rsid w:val="00E74BAE"/>
    <w:rsid w:val="00E7675C"/>
    <w:rsid w:val="00E76E2D"/>
    <w:rsid w:val="00E77808"/>
    <w:rsid w:val="00E778EE"/>
    <w:rsid w:val="00E81C52"/>
    <w:rsid w:val="00E82A19"/>
    <w:rsid w:val="00E82DDE"/>
    <w:rsid w:val="00E82E65"/>
    <w:rsid w:val="00E83A27"/>
    <w:rsid w:val="00E87768"/>
    <w:rsid w:val="00E908CB"/>
    <w:rsid w:val="00E94D53"/>
    <w:rsid w:val="00EA2A59"/>
    <w:rsid w:val="00EA2F94"/>
    <w:rsid w:val="00EA3D2D"/>
    <w:rsid w:val="00EA5B93"/>
    <w:rsid w:val="00EA65AD"/>
    <w:rsid w:val="00EA6929"/>
    <w:rsid w:val="00EB1287"/>
    <w:rsid w:val="00EB1392"/>
    <w:rsid w:val="00EB2F6B"/>
    <w:rsid w:val="00EB38BC"/>
    <w:rsid w:val="00EB4B95"/>
    <w:rsid w:val="00EB584B"/>
    <w:rsid w:val="00EB7AD9"/>
    <w:rsid w:val="00EC0186"/>
    <w:rsid w:val="00EC2563"/>
    <w:rsid w:val="00EC2581"/>
    <w:rsid w:val="00EC3E3A"/>
    <w:rsid w:val="00EC4E58"/>
    <w:rsid w:val="00EC65A4"/>
    <w:rsid w:val="00EC6877"/>
    <w:rsid w:val="00EC7072"/>
    <w:rsid w:val="00ED1698"/>
    <w:rsid w:val="00ED23CD"/>
    <w:rsid w:val="00ED344B"/>
    <w:rsid w:val="00ED4283"/>
    <w:rsid w:val="00ED5032"/>
    <w:rsid w:val="00ED5B9E"/>
    <w:rsid w:val="00ED610B"/>
    <w:rsid w:val="00ED6239"/>
    <w:rsid w:val="00ED692F"/>
    <w:rsid w:val="00ED6A8D"/>
    <w:rsid w:val="00ED6F9A"/>
    <w:rsid w:val="00ED7BEF"/>
    <w:rsid w:val="00EE1559"/>
    <w:rsid w:val="00EE1645"/>
    <w:rsid w:val="00EE1849"/>
    <w:rsid w:val="00EE18CA"/>
    <w:rsid w:val="00EE3261"/>
    <w:rsid w:val="00EE4322"/>
    <w:rsid w:val="00EE71A5"/>
    <w:rsid w:val="00EF0063"/>
    <w:rsid w:val="00EF1397"/>
    <w:rsid w:val="00EF1959"/>
    <w:rsid w:val="00EF1BA1"/>
    <w:rsid w:val="00EF29DA"/>
    <w:rsid w:val="00EF2AE0"/>
    <w:rsid w:val="00EF2C20"/>
    <w:rsid w:val="00EF3986"/>
    <w:rsid w:val="00EF58BE"/>
    <w:rsid w:val="00EF6576"/>
    <w:rsid w:val="00F01248"/>
    <w:rsid w:val="00F01405"/>
    <w:rsid w:val="00F0173E"/>
    <w:rsid w:val="00F01ABB"/>
    <w:rsid w:val="00F02AA1"/>
    <w:rsid w:val="00F03BFF"/>
    <w:rsid w:val="00F04E63"/>
    <w:rsid w:val="00F04F2D"/>
    <w:rsid w:val="00F05452"/>
    <w:rsid w:val="00F05E64"/>
    <w:rsid w:val="00F064F9"/>
    <w:rsid w:val="00F06F35"/>
    <w:rsid w:val="00F07113"/>
    <w:rsid w:val="00F10222"/>
    <w:rsid w:val="00F11318"/>
    <w:rsid w:val="00F16D46"/>
    <w:rsid w:val="00F20E86"/>
    <w:rsid w:val="00F2297A"/>
    <w:rsid w:val="00F22F55"/>
    <w:rsid w:val="00F231DD"/>
    <w:rsid w:val="00F23DAB"/>
    <w:rsid w:val="00F24025"/>
    <w:rsid w:val="00F2482B"/>
    <w:rsid w:val="00F25CDA"/>
    <w:rsid w:val="00F26246"/>
    <w:rsid w:val="00F262C5"/>
    <w:rsid w:val="00F26ADE"/>
    <w:rsid w:val="00F27B22"/>
    <w:rsid w:val="00F300CB"/>
    <w:rsid w:val="00F3049D"/>
    <w:rsid w:val="00F3326B"/>
    <w:rsid w:val="00F348FA"/>
    <w:rsid w:val="00F34F6A"/>
    <w:rsid w:val="00F356F1"/>
    <w:rsid w:val="00F3622F"/>
    <w:rsid w:val="00F36D5C"/>
    <w:rsid w:val="00F36FCB"/>
    <w:rsid w:val="00F4003E"/>
    <w:rsid w:val="00F402F0"/>
    <w:rsid w:val="00F43834"/>
    <w:rsid w:val="00F43DA2"/>
    <w:rsid w:val="00F464D4"/>
    <w:rsid w:val="00F476E1"/>
    <w:rsid w:val="00F508C3"/>
    <w:rsid w:val="00F514D9"/>
    <w:rsid w:val="00F51E02"/>
    <w:rsid w:val="00F52539"/>
    <w:rsid w:val="00F53A28"/>
    <w:rsid w:val="00F56176"/>
    <w:rsid w:val="00F569F6"/>
    <w:rsid w:val="00F56AE8"/>
    <w:rsid w:val="00F57206"/>
    <w:rsid w:val="00F57610"/>
    <w:rsid w:val="00F57BE0"/>
    <w:rsid w:val="00F57DF0"/>
    <w:rsid w:val="00F57FD9"/>
    <w:rsid w:val="00F61A1B"/>
    <w:rsid w:val="00F61F6E"/>
    <w:rsid w:val="00F63EE0"/>
    <w:rsid w:val="00F6620F"/>
    <w:rsid w:val="00F67A70"/>
    <w:rsid w:val="00F70114"/>
    <w:rsid w:val="00F7084D"/>
    <w:rsid w:val="00F70A12"/>
    <w:rsid w:val="00F70EA6"/>
    <w:rsid w:val="00F752B2"/>
    <w:rsid w:val="00F7679B"/>
    <w:rsid w:val="00F773D2"/>
    <w:rsid w:val="00F775D0"/>
    <w:rsid w:val="00F776AA"/>
    <w:rsid w:val="00F807F3"/>
    <w:rsid w:val="00F810C2"/>
    <w:rsid w:val="00F8674C"/>
    <w:rsid w:val="00F90B48"/>
    <w:rsid w:val="00F92A9C"/>
    <w:rsid w:val="00F94189"/>
    <w:rsid w:val="00F94D6B"/>
    <w:rsid w:val="00F95C1D"/>
    <w:rsid w:val="00F9631D"/>
    <w:rsid w:val="00F9782D"/>
    <w:rsid w:val="00F97A1D"/>
    <w:rsid w:val="00FA1015"/>
    <w:rsid w:val="00FA105E"/>
    <w:rsid w:val="00FA176D"/>
    <w:rsid w:val="00FA19E6"/>
    <w:rsid w:val="00FA20DE"/>
    <w:rsid w:val="00FA23B4"/>
    <w:rsid w:val="00FA544F"/>
    <w:rsid w:val="00FA5A26"/>
    <w:rsid w:val="00FA6B59"/>
    <w:rsid w:val="00FA7246"/>
    <w:rsid w:val="00FB198A"/>
    <w:rsid w:val="00FB1B93"/>
    <w:rsid w:val="00FB20CF"/>
    <w:rsid w:val="00FB23DE"/>
    <w:rsid w:val="00FB3FAF"/>
    <w:rsid w:val="00FB51DA"/>
    <w:rsid w:val="00FB6A3F"/>
    <w:rsid w:val="00FC07D5"/>
    <w:rsid w:val="00FC104B"/>
    <w:rsid w:val="00FC374F"/>
    <w:rsid w:val="00FC3F0A"/>
    <w:rsid w:val="00FC4DA2"/>
    <w:rsid w:val="00FC6DA8"/>
    <w:rsid w:val="00FC799D"/>
    <w:rsid w:val="00FD15F9"/>
    <w:rsid w:val="00FD2723"/>
    <w:rsid w:val="00FD2B19"/>
    <w:rsid w:val="00FD4413"/>
    <w:rsid w:val="00FD4EBD"/>
    <w:rsid w:val="00FD639D"/>
    <w:rsid w:val="00FD65A7"/>
    <w:rsid w:val="00FD687A"/>
    <w:rsid w:val="00FD724E"/>
    <w:rsid w:val="00FD7673"/>
    <w:rsid w:val="00FE0B86"/>
    <w:rsid w:val="00FE35BE"/>
    <w:rsid w:val="00FE4547"/>
    <w:rsid w:val="00FE4802"/>
    <w:rsid w:val="00FE76CE"/>
    <w:rsid w:val="00FE7A7D"/>
    <w:rsid w:val="00FF0250"/>
    <w:rsid w:val="00FF096C"/>
    <w:rsid w:val="00FF0A7B"/>
    <w:rsid w:val="00FF100B"/>
    <w:rsid w:val="00FF10B2"/>
    <w:rsid w:val="00FF19D6"/>
    <w:rsid w:val="00FF29D1"/>
    <w:rsid w:val="00FF2C3F"/>
    <w:rsid w:val="00FF3ACA"/>
    <w:rsid w:val="00FF50E3"/>
    <w:rsid w:val="00FF5B40"/>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9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e"/>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0">
    <w:name w:val="footer"/>
    <w:aliases w:val="Знак Знак,Знак"/>
    <w:basedOn w:val="a"/>
    <w:link w:val="af1"/>
    <w:unhideWhenUsed/>
    <w:rsid w:val="00F07113"/>
    <w:pPr>
      <w:tabs>
        <w:tab w:val="center" w:pos="4677"/>
        <w:tab w:val="right" w:pos="9355"/>
      </w:tabs>
      <w:spacing w:after="0" w:line="240" w:lineRule="auto"/>
    </w:pPr>
  </w:style>
  <w:style w:type="character" w:customStyle="1" w:styleId="af1">
    <w:name w:val="Нижний колонтитул Знак"/>
    <w:aliases w:val="Знак Знак Знак,Знак Знак1"/>
    <w:basedOn w:val="a0"/>
    <w:link w:val="af0"/>
    <w:rsid w:val="00F07113"/>
    <w:rPr>
      <w:rFonts w:ascii="Calibri" w:eastAsia="Calibri" w:hAnsi="Calibri" w:cs="Times New Roman"/>
    </w:rPr>
  </w:style>
  <w:style w:type="character" w:customStyle="1" w:styleId="af2">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4">
    <w:name w:val="Выделенная цитата Знак"/>
    <w:basedOn w:val="a0"/>
    <w:link w:val="af3"/>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Indent"/>
    <w:basedOn w:val="a"/>
    <w:link w:val="af6"/>
    <w:rsid w:val="00CB381D"/>
    <w:pPr>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CB381D"/>
    <w:rPr>
      <w:rFonts w:ascii="Times New Roman" w:eastAsia="Times New Roman" w:hAnsi="Times New Roman" w:cs="Times New Roman"/>
      <w:sz w:val="20"/>
      <w:szCs w:val="20"/>
      <w:lang w:eastAsia="ru-RU"/>
    </w:rPr>
  </w:style>
  <w:style w:type="paragraph" w:styleId="3">
    <w:name w:val="Body Text 3"/>
    <w:basedOn w:val="a"/>
    <w:link w:val="30"/>
    <w:rsid w:val="00CB381D"/>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B381D"/>
    <w:rPr>
      <w:rFonts w:ascii="Times New Roman" w:eastAsia="Times New Roman" w:hAnsi="Times New Roman" w:cs="Times New Roman"/>
      <w:sz w:val="16"/>
      <w:szCs w:val="16"/>
      <w:lang w:eastAsia="ru-RU"/>
    </w:rPr>
  </w:style>
  <w:style w:type="paragraph" w:styleId="af7">
    <w:name w:val="Body Text"/>
    <w:basedOn w:val="a"/>
    <w:link w:val="af8"/>
    <w:uiPriority w:val="99"/>
    <w:unhideWhenUsed/>
    <w:rsid w:val="00D87921"/>
    <w:pPr>
      <w:spacing w:after="120"/>
    </w:pPr>
  </w:style>
  <w:style w:type="character" w:customStyle="1" w:styleId="af8">
    <w:name w:val="Основной текст Знак"/>
    <w:basedOn w:val="a0"/>
    <w:link w:val="af7"/>
    <w:uiPriority w:val="99"/>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9">
    <w:name w:val="Plain Text"/>
    <w:basedOn w:val="a"/>
    <w:link w:val="afa"/>
    <w:rsid w:val="00D2089F"/>
    <w:pPr>
      <w:spacing w:after="0" w:line="240" w:lineRule="auto"/>
    </w:pPr>
    <w:rPr>
      <w:rFonts w:ascii="Courier New" w:eastAsia="Times New Roman" w:hAnsi="Courier New" w:cs="Courier New"/>
      <w:b/>
      <w:sz w:val="20"/>
      <w:szCs w:val="20"/>
      <w:lang w:eastAsia="ru-RU"/>
    </w:rPr>
  </w:style>
  <w:style w:type="character" w:customStyle="1" w:styleId="afa">
    <w:name w:val="Текст Знак"/>
    <w:basedOn w:val="a0"/>
    <w:link w:val="af9"/>
    <w:rsid w:val="00D2089F"/>
    <w:rPr>
      <w:rFonts w:ascii="Courier New" w:eastAsia="Times New Roman" w:hAnsi="Courier New" w:cs="Courier New"/>
      <w:b/>
      <w:sz w:val="20"/>
      <w:szCs w:val="20"/>
      <w:lang w:eastAsia="ru-RU"/>
    </w:rPr>
  </w:style>
  <w:style w:type="paragraph" w:styleId="20">
    <w:name w:val="Body Text 2"/>
    <w:basedOn w:val="a"/>
    <w:link w:val="21"/>
    <w:uiPriority w:val="99"/>
    <w:semiHidden/>
    <w:unhideWhenUsed/>
    <w:rsid w:val="00C837F0"/>
    <w:pPr>
      <w:spacing w:after="120" w:line="480" w:lineRule="auto"/>
    </w:pPr>
  </w:style>
  <w:style w:type="character" w:customStyle="1" w:styleId="21">
    <w:name w:val="Основной текст 2 Знак"/>
    <w:basedOn w:val="a0"/>
    <w:link w:val="20"/>
    <w:uiPriority w:val="99"/>
    <w:semiHidden/>
    <w:rsid w:val="00C837F0"/>
    <w:rPr>
      <w:rFonts w:ascii="Calibri" w:eastAsia="Calibri" w:hAnsi="Calibri" w:cs="Times New Roman"/>
    </w:rPr>
  </w:style>
  <w:style w:type="paragraph" w:styleId="afb">
    <w:name w:val="Document Map"/>
    <w:basedOn w:val="a"/>
    <w:link w:val="afc"/>
    <w:uiPriority w:val="99"/>
    <w:semiHidden/>
    <w:unhideWhenUsed/>
    <w:rsid w:val="00310834"/>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310834"/>
    <w:rPr>
      <w:rFonts w:ascii="Tahoma" w:eastAsia="Calibri" w:hAnsi="Tahoma" w:cs="Tahoma"/>
      <w:sz w:val="16"/>
      <w:szCs w:val="16"/>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locked/>
    <w:rsid w:val="0095061B"/>
    <w:rPr>
      <w:rFonts w:ascii="Times New Roman" w:eastAsia="Times New Roman" w:hAnsi="Times New Roman" w:cs="Times New Roman"/>
      <w:sz w:val="24"/>
      <w:szCs w:val="24"/>
      <w:lang w:eastAsia="ru-RU"/>
    </w:rPr>
  </w:style>
  <w:style w:type="character" w:styleId="afd">
    <w:name w:val="Strong"/>
    <w:basedOn w:val="a0"/>
    <w:qFormat/>
    <w:rsid w:val="00135272"/>
    <w:rPr>
      <w:b/>
      <w:bCs/>
    </w:rPr>
  </w:style>
  <w:style w:type="paragraph" w:customStyle="1" w:styleId="13">
    <w:name w:val="Основной текст1"/>
    <w:basedOn w:val="a"/>
    <w:rsid w:val="00135272"/>
    <w:pPr>
      <w:shd w:val="clear" w:color="auto" w:fill="FFFFFF"/>
      <w:spacing w:before="420" w:after="300" w:line="320" w:lineRule="exact"/>
      <w:jc w:val="both"/>
    </w:pPr>
    <w:rPr>
      <w:rFonts w:ascii="Times New Roman" w:eastAsia="Times New Roman" w:hAnsi="Times New Roman"/>
      <w:sz w:val="27"/>
      <w:szCs w:val="27"/>
      <w:lang w:eastAsia="ru-RU"/>
    </w:rPr>
  </w:style>
  <w:style w:type="paragraph" w:customStyle="1" w:styleId="22">
    <w:name w:val="Без интервала2"/>
    <w:rsid w:val="00135272"/>
    <w:pPr>
      <w:spacing w:after="0" w:line="240" w:lineRule="auto"/>
    </w:pPr>
    <w:rPr>
      <w:rFonts w:ascii="Times New Roman" w:eastAsia="Calibri" w:hAnsi="Times New Roman" w:cs="Times New Roman"/>
      <w:sz w:val="28"/>
      <w:szCs w:val="24"/>
      <w:lang w:eastAsia="ru-RU"/>
    </w:rPr>
  </w:style>
  <w:style w:type="paragraph" w:customStyle="1" w:styleId="210">
    <w:name w:val="Основной текст (2)1"/>
    <w:basedOn w:val="a"/>
    <w:rsid w:val="00110777"/>
    <w:pPr>
      <w:widowControl w:val="0"/>
      <w:shd w:val="clear" w:color="auto" w:fill="FFFFFF"/>
      <w:suppressAutoHyphens/>
      <w:spacing w:after="0" w:line="298" w:lineRule="exact"/>
      <w:ind w:hanging="900"/>
    </w:pPr>
    <w:rPr>
      <w:rFonts w:ascii="Times New Roman" w:eastAsia="Times New Roman" w:hAnsi="Times New Roman"/>
      <w:b/>
      <w:bCs/>
      <w:sz w:val="26"/>
      <w:szCs w:val="26"/>
      <w:lang w:eastAsia="zh-CN"/>
    </w:rPr>
  </w:style>
  <w:style w:type="paragraph" w:customStyle="1" w:styleId="ConsPlusTitle">
    <w:name w:val="ConsPlusTitle"/>
    <w:rsid w:val="004E2A11"/>
    <w:pPr>
      <w:widowControl w:val="0"/>
      <w:autoSpaceDE w:val="0"/>
      <w:autoSpaceDN w:val="0"/>
      <w:adjustRightInd w:val="0"/>
      <w:spacing w:after="0" w:line="240" w:lineRule="auto"/>
    </w:pPr>
    <w:rPr>
      <w:rFonts w:ascii="Arial" w:eastAsia="Batang" w:hAnsi="Arial" w:cs="Arial"/>
      <w:b/>
      <w:bCs/>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16779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_eisk@mail.ru" TargetMode="External"/><Relationship Id="rId13" Type="http://schemas.openxmlformats.org/officeDocument/2006/relationships/image" Target="media/image2.emf"/><Relationship Id="rId18" Type="http://schemas.openxmlformats.org/officeDocument/2006/relationships/image" Target="media/image4.jpeg"/><Relationship Id="rId26" Type="http://schemas.openxmlformats.org/officeDocument/2006/relationships/hyperlink" Target="http://sznkuban.ru/?action=big_image&amp;code=477915102_14&amp;file=_catalog/reestr/bigphoto235.jpg&amp;alt=%C3%EE%F1%F3%E4%E0%F0%F1%F2%E2%E5%ED%ED%EE%E5+%EA%E0%E7%E5%ED%ED%EE%E5+%F3%F7%F0%E5%E6%E4%E5%ED%E8%E5+%F1%EE%F6%E8%E0%EB%FC%ED%EE%E3%EE+%EE%E1%F1%EB%F3%E6%E8%E2%E0%ED%E8%FF+%CA%F0%E0%F1%ED%EE%E4%E0%F0%F1%EA%EE%E3%EE+%EA%F0%E0%FF+%22%C5%E9%F1%EA%E8%E9+%F1%EE%F6%E8%E0%EB%FC%ED%EE-%F0%E5%E0%E1%E8%EB%E8%F2%E0%F6%E8%EE%ED%ED%FB%E9+%F6%E5%ED%F2%F0+%E4%EB%FF+%ED%E5%F1%EE%E2%E5%F0%F8%E5%ED%ED%EE%EB%E5%F2%ED%E8%F5%22" TargetMode="External"/><Relationship Id="rId39" Type="http://schemas.openxmlformats.org/officeDocument/2006/relationships/hyperlink" Target="http://www.fmkk.ru"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rcn-kamish.sznkuban.ru/" TargetMode="External"/><Relationship Id="rId42" Type="http://schemas.openxmlformats.org/officeDocument/2006/relationships/hyperlink" Target="http://www.fmkk.ru"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znkuban.ru/?action=big_image&amp;code=369311458_8&amp;file=_catalog/reestr/bigphoto231.jpg&amp;alt=%C3%EE%F1%F3%E4%E0%F0%F1%F2%E2%E5%ED%ED%EE%E5+%EA%E0%E7%E5%ED%ED%EE%E5+%F3%F7%F0%E5%E6%E4%E5%ED%E8%E5+%F1%EE%F6%E8%E0%EB%FC%ED%EE%E3%EE+%EE%E1%F1%EB%F3%E6%E8%E2%E0%ED%E8%FF+%CA%F0%E0%F1%ED%EE%E4%E0%F0%F1%EA%EE%E3%EE+%EA%F0%E0%FF+%22%C5%E9%F1%EA%E8%E9+%F0%E5%E0%E1%E8%EB%E8%F2%E0%F6%E8%EE%ED%ED%FB%E9+%F6%E5%ED%F2%F0+%E4%EB%FF+%E4%E5%F2%E5%E9+%E8+%EF%EE%E4%F0%EE%F1%F2%EA%EE%E2+%F1+%EE%E3%F0%E0%ED%E8%F7%E5%ED%ED%FB%EC%E8+%E2%EE%E7%EC%EE%E6%ED%EE%F1%F2%FF%EC%E8%22" TargetMode="External"/><Relationship Id="rId25" Type="http://schemas.openxmlformats.org/officeDocument/2006/relationships/hyperlink" Target="http://dipi-yeisk.sznkuban.ru/" TargetMode="External"/><Relationship Id="rId33" Type="http://schemas.openxmlformats.org/officeDocument/2006/relationships/image" Target="media/image9.jpeg"/><Relationship Id="rId38" Type="http://schemas.openxmlformats.org/officeDocument/2006/relationships/hyperlink" Target="http://www.gfkuban.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cson-yeisk.sznkuban.ru/" TargetMode="External"/><Relationship Id="rId20" Type="http://schemas.openxmlformats.org/officeDocument/2006/relationships/hyperlink" Target="http://sznkuban.ru/?action=big_image&amp;code=1369654322_10&amp;file=_catalog/reestr/bigphoto232.jpg&amp;alt=%C3%EE%F1%F3%E4%E0%F0%F1%F2%E2%E5%ED%ED%EE%E5+%E1%FE%E4%E6%E5%F2%ED%EE%E5+%F3%F7%F0%E5%E6%E4%E5%ED%E8%E5+%F1%EE%F6%E8%E0%EB%FC%ED%EE%E3%EE+%EE%E1%F1%EB%F3%E6%E8%E2%E0%ED%E8%FF+%CA%F0%E0%F1%ED%EE%E4%E0%F0%F1%EA%EE%E3%EE+%EA%F0%E0%FF+%22%C5%E9%F1%EA%E8%E9+%EA%EE%EC%EF%EB%E5%EA%F1%ED%FB%E9+%F6%E5%ED%F2%F0+%F0%E5%E0%E1%E8%EB%E8%F2%E0%F6%E8%E8+%E8%ED%E2%E0%EB%E8%E4%EE%E2%22" TargetMode="External"/><Relationship Id="rId29" Type="http://schemas.openxmlformats.org/officeDocument/2006/relationships/hyperlink" Target="http://sznkuban.ru/?action=big_image&amp;code=1541152014_16&amp;file=_catalog/reestr/bigphoto236.jpg&amp;alt=%C3%EE%F1%F3%E4%E0%F0%F1%F2%E2%E5%ED%ED%EE%E5+%E1%FE%E4%E6%E5%F2%ED%EE%E5+%F3%F7%F0%E5%E6%E4%E5%ED%E8%E5+%F1%EE%F6%E8%E0%EB%FC%ED%EE%E3%EE+%EE%E1%F1%EB%F3%E6%E8%E2%E0%ED%E8%FF+%CA%F0%E0%F1%ED%EE%E4%E0%F0%F1%EA%EE%E3%EE+%EA%F0%E0%FF+%22%C5%E9%F1%EA%E8%E9+%EF%F1%E8%F5%EE%ED%E5%E2%F0%EE%EB%EE%E3%E8%F7%E5%F1%EA%E8%E9+%E8%ED%F2%E5%F0%ED%E0%F2%22" TargetMode="External"/><Relationship Id="rId41" Type="http://schemas.openxmlformats.org/officeDocument/2006/relationships/hyperlink" Target="http://www.gfkub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eiskraion.ru/economy/inform/" TargetMode="External"/><Relationship Id="rId24" Type="http://schemas.openxmlformats.org/officeDocument/2006/relationships/image" Target="media/image6.jpeg"/><Relationship Id="rId32" Type="http://schemas.openxmlformats.org/officeDocument/2006/relationships/hyperlink" Target="http://sznkuban.ru/?action=big_image&amp;code=751443303_20&amp;file=_catalog/reestr/bigphoto457.jpg&amp;alt=%C3%EE%F1%F3%E4%E0%F0%F1%F2%E2%E5%ED%ED%EE%E5+%EA%E0%E7%E5%ED%ED%EE%E5+%F3%F7%F0%E5%E6%E4%E5%ED%E8%E5+%F1%EE%F6%E8%E0%EB%FC%ED%EE%E3%EE+%EE%E1%F1%EB%F3%E6%E8%E2%E0%ED%E8%FF+%CA%F0%E0%F1%ED%EE%E4%E0%F0%F1%EA%EE%E3%EE+%EA%F0%E0%FF+%22%CA%E0%EC%FB%F8%E5%E2%E0%F2%F1%EA%E8%E9+%F1%EE%F6%E8%E0%EB%FC%ED%EE-%F0%E5%E0%E1%E8%EB%E8%F2%E0%F6%E8%EE%ED%ED%FB%E9+%F6%E5%ED%F2%F0+%E4%EB%FF+%ED%E5%F1%EE%E2%E5%F0%F8%E5%ED%ED%EE%EB%E5%F2%ED%E8%F5%22" TargetMode="External"/><Relationship Id="rId37" Type="http://schemas.openxmlformats.org/officeDocument/2006/relationships/hyperlink" Target="http://www.yeiskraion.ru/economy/inform/" TargetMode="External"/><Relationship Id="rId40" Type="http://schemas.openxmlformats.org/officeDocument/2006/relationships/hyperlink" Target="http://www.vyeiske.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znkuban.ru/?action=big_image&amp;code=555503214_12&amp;file=_catalog/reestr/bigphoto234.jpg&amp;alt=%C3%EE%F1%F3%E4%E0%F0%F1%F2%E2%E5%ED%ED%EE%E5+%E1%FE%E4%E6%E5%F2%ED%EE%E5+%F3%F7%F0%E5%E6%E4%E5%ED%E8%E5+%F1%EE%F6%E8%E0%EB%FC%ED%EE%E3%EE+%EE%E1%F1%EB%F3%E6%E8%E2%E0%ED%E8%FF+%CA%F0%E0%F1%ED%EE%E4%E0%F0%F1%EA%EE%E3%EE+%EA%F0%E0%FF+%22%CA%E0%EC%FB%F8%E5%E2%E0%F2%F1%EA%E8%E9+%E4%EE%EC-%E8%ED%F2%E5%F0%ED%E0%F2+%E4%EB%FF+%EF%F0%E5%F1%F2%E0%F0%E5%EB%FB%F5+%E8+%E8%ED%E2%E0%EB%E8%E4%EE%E2%22" TargetMode="External"/><Relationship Id="rId28" Type="http://schemas.openxmlformats.org/officeDocument/2006/relationships/hyperlink" Target="http://srcn-yeisk.sznkuban.ru/" TargetMode="External"/><Relationship Id="rId36" Type="http://schemas.openxmlformats.org/officeDocument/2006/relationships/hyperlink" Target="http://srcn-yeisk.sznkuban.ru/" TargetMode="External"/><Relationship Id="rId49" Type="http://schemas.microsoft.com/office/2007/relationships/stylesWithEffects" Target="stylesWithEffects.xml"/><Relationship Id="rId10" Type="http://schemas.openxmlformats.org/officeDocument/2006/relationships/hyperlink" Target="mailto:econom_eisk@mail.ru" TargetMode="External"/><Relationship Id="rId19" Type="http://schemas.openxmlformats.org/officeDocument/2006/relationships/hyperlink" Target="http://rcov-yeisk.sznkuban.ru/" TargetMode="External"/><Relationship Id="rId31" Type="http://schemas.openxmlformats.org/officeDocument/2006/relationships/hyperlink" Target="http://pni-yeisk.sznkuban.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nom_eisk@mail.ru" TargetMode="External"/><Relationship Id="rId14" Type="http://schemas.openxmlformats.org/officeDocument/2006/relationships/hyperlink" Target="http://sznkuban.ru/?action=big_image&amp;code=315644282_4&amp;file=_catalog/reestr/bigphoto229.jpg&amp;alt=%C3%EE%F1%F3%E4%E0%F0%F1%F2%E2%E5%ED%ED%EE%E5+%E1%FE%E4%E6%E5%F2%ED%EE%E5+%F3%F7%F0%E5%E6%E4%E5%ED%E8%E5+%F1%EE%F6%E8%E0%EB%FC%ED%EE%E3%EE+%EE%E1%F1%EB%F3%E6%E8%E2%E0%ED%E8%FF+%CA%F0%E0%F1%ED%EE%E4%E0%F0%F1%EA%EE%E3%EE+%EA%F0%E0%FF+%22%C5%E9%F1%EA%E8%E9+%EA%EE%EC%EF%EB%E5%EA%F1%ED%FB%E9+%F6%E5%ED%F2%F0+%F1%EE%F6%E8%E0%EB%FC%ED%EE%E3%EE+%EE%E1%F1%EB%F3%E6%E8%E2%E0%ED%E8%FF+%ED%E0%F1%E5%EB%E5%ED%E8%FF%22" TargetMode="External"/><Relationship Id="rId22" Type="http://schemas.openxmlformats.org/officeDocument/2006/relationships/hyperlink" Target="http://kcri-yeisk.sznkuban.ru/"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image" Target="media/image10.jpeg"/><Relationship Id="rId43" Type="http://schemas.openxmlformats.org/officeDocument/2006/relationships/hyperlink" Target="http://priazo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04A8-695F-4880-84D6-D2359041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7443</TotalTime>
  <Pages>28</Pages>
  <Words>27668</Words>
  <Characters>157711</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u11_01</cp:lastModifiedBy>
  <cp:revision>2253</cp:revision>
  <cp:lastPrinted>2019-01-31T06:31:00Z</cp:lastPrinted>
  <dcterms:created xsi:type="dcterms:W3CDTF">2017-01-31T06:11:00Z</dcterms:created>
  <dcterms:modified xsi:type="dcterms:W3CDTF">2019-02-11T09:16:00Z</dcterms:modified>
</cp:coreProperties>
</file>