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AE28BE" w:rsidP="00144BF0">
      <w:pPr>
        <w:jc w:val="left"/>
        <w:rPr>
          <w:szCs w:val="28"/>
        </w:rPr>
      </w:pPr>
      <w:r>
        <w:rPr>
          <w:szCs w:val="28"/>
        </w:rPr>
        <w:t>1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0D6982">
        <w:rPr>
          <w:szCs w:val="28"/>
        </w:rPr>
        <w:t>61/4</w:t>
      </w:r>
      <w:r w:rsidR="00850862">
        <w:rPr>
          <w:szCs w:val="28"/>
        </w:rPr>
        <w:t>20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0D6982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AE28BE">
        <w:rPr>
          <w:b/>
          <w:szCs w:val="28"/>
        </w:rPr>
        <w:t>Шаверова</w:t>
      </w:r>
      <w:proofErr w:type="spellEnd"/>
      <w:r w:rsidR="000D6982">
        <w:rPr>
          <w:b/>
          <w:szCs w:val="28"/>
        </w:rPr>
        <w:t xml:space="preserve"> Александра Владимировича</w:t>
      </w:r>
      <w:r w:rsidR="005A43DE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 </w:t>
      </w:r>
    </w:p>
    <w:p w:rsidR="000D6982" w:rsidRDefault="00144BF0" w:rsidP="000D6982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кандидатом </w:t>
      </w:r>
      <w:r w:rsidR="004E582A">
        <w:rPr>
          <w:b/>
          <w:szCs w:val="28"/>
        </w:rPr>
        <w:t>на должность главы Ейского сельского поселения</w:t>
      </w:r>
    </w:p>
    <w:p w:rsidR="00144BF0" w:rsidRPr="0038388B" w:rsidRDefault="004E582A" w:rsidP="000D6982">
      <w:pPr>
        <w:jc w:val="center"/>
        <w:rPr>
          <w:b/>
          <w:szCs w:val="28"/>
        </w:rPr>
      </w:pPr>
      <w:r>
        <w:rPr>
          <w:b/>
          <w:szCs w:val="28"/>
        </w:rPr>
        <w:t xml:space="preserve"> Ейского района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 xml:space="preserve">Рассмотрев документы </w:t>
      </w:r>
      <w:proofErr w:type="spellStart"/>
      <w:r w:rsidR="000D6982">
        <w:rPr>
          <w:szCs w:val="28"/>
        </w:rPr>
        <w:t>Шаверова</w:t>
      </w:r>
      <w:proofErr w:type="spellEnd"/>
      <w:r w:rsidR="000D6982">
        <w:rPr>
          <w:szCs w:val="28"/>
        </w:rPr>
        <w:t xml:space="preserve"> Александра Владимировича</w:t>
      </w:r>
      <w:r w:rsidRPr="00FE24B8">
        <w:rPr>
          <w:szCs w:val="28"/>
        </w:rPr>
        <w:t xml:space="preserve">,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 w:rsidR="004E582A">
        <w:rPr>
          <w:szCs w:val="28"/>
        </w:rPr>
        <w:t>на должность главы Ейского сельского поселения Ейского района,</w:t>
      </w:r>
      <w:r w:rsidRPr="00FE24B8">
        <w:rPr>
          <w:szCs w:val="28"/>
        </w:rPr>
        <w:t xml:space="preserve">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>от 26 декабря</w:t>
      </w:r>
      <w:proofErr w:type="gramEnd"/>
      <w:r>
        <w:rPr>
          <w:szCs w:val="28"/>
        </w:rPr>
        <w:t xml:space="preserve">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0D6982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 xml:space="preserve">Зарегистрировать </w:t>
      </w:r>
      <w:proofErr w:type="spellStart"/>
      <w:r w:rsidR="000D6982">
        <w:rPr>
          <w:szCs w:val="28"/>
        </w:rPr>
        <w:t>Шаверова</w:t>
      </w:r>
      <w:proofErr w:type="spellEnd"/>
      <w:r w:rsidR="000D6982">
        <w:rPr>
          <w:szCs w:val="28"/>
        </w:rPr>
        <w:t xml:space="preserve"> Александра Владимировича</w:t>
      </w:r>
      <w:r w:rsidRPr="00014760">
        <w:rPr>
          <w:szCs w:val="28"/>
        </w:rPr>
        <w:t>, 19</w:t>
      </w:r>
      <w:r w:rsidR="00BF0965">
        <w:rPr>
          <w:szCs w:val="28"/>
        </w:rPr>
        <w:t>8</w:t>
      </w:r>
      <w:r w:rsidR="004E582A">
        <w:rPr>
          <w:szCs w:val="28"/>
        </w:rPr>
        <w:t>1</w:t>
      </w:r>
      <w:r w:rsidRPr="00014760">
        <w:rPr>
          <w:szCs w:val="28"/>
        </w:rPr>
        <w:t xml:space="preserve"> г.р., </w:t>
      </w:r>
      <w:r w:rsidR="000D6982">
        <w:rPr>
          <w:szCs w:val="28"/>
        </w:rPr>
        <w:t>индивидуального предпринимателя</w:t>
      </w:r>
      <w:r w:rsidR="00F84C04">
        <w:rPr>
          <w:szCs w:val="28"/>
        </w:rPr>
        <w:t>,</w:t>
      </w:r>
      <w:r w:rsidRPr="00F84C04">
        <w:rPr>
          <w:szCs w:val="28"/>
        </w:rPr>
        <w:t xml:space="preserve"> </w:t>
      </w:r>
      <w:r w:rsidRPr="00014760">
        <w:rPr>
          <w:szCs w:val="28"/>
        </w:rPr>
        <w:t xml:space="preserve">выдвинутого </w:t>
      </w:r>
      <w:r w:rsidR="004E582A">
        <w:rPr>
          <w:szCs w:val="28"/>
        </w:rPr>
        <w:t>в порядке самовыдвижения, кандидатом на должность главы Ейского сельского поселения Ейского района.</w:t>
      </w:r>
      <w:r w:rsidR="000D6982">
        <w:rPr>
          <w:szCs w:val="28"/>
        </w:rPr>
        <w:t>1 августа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F80ACF">
        <w:rPr>
          <w:szCs w:val="28"/>
        </w:rPr>
        <w:t>21</w:t>
      </w:r>
      <w:r w:rsidRPr="00FE24B8">
        <w:rPr>
          <w:szCs w:val="28"/>
        </w:rPr>
        <w:t xml:space="preserve"> минут</w:t>
      </w:r>
      <w:r w:rsidR="00F80ACF">
        <w:rPr>
          <w:szCs w:val="28"/>
        </w:rPr>
        <w:t>а</w:t>
      </w:r>
      <w:r w:rsidRPr="00FE24B8">
        <w:rPr>
          <w:szCs w:val="28"/>
        </w:rPr>
        <w:t>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proofErr w:type="spellStart"/>
      <w:r w:rsidR="00F80ACF">
        <w:rPr>
          <w:szCs w:val="28"/>
        </w:rPr>
        <w:t>Шаверов</w:t>
      </w:r>
      <w:r w:rsidR="00850862">
        <w:rPr>
          <w:szCs w:val="28"/>
        </w:rPr>
        <w:t>у</w:t>
      </w:r>
      <w:proofErr w:type="spellEnd"/>
      <w:r w:rsidR="00F80ACF">
        <w:rPr>
          <w:szCs w:val="28"/>
        </w:rPr>
        <w:t xml:space="preserve"> Александр</w:t>
      </w:r>
      <w:r w:rsidR="00850862">
        <w:rPr>
          <w:szCs w:val="28"/>
        </w:rPr>
        <w:t>у</w:t>
      </w:r>
      <w:r w:rsidR="00F80ACF">
        <w:rPr>
          <w:szCs w:val="28"/>
        </w:rPr>
        <w:t xml:space="preserve"> Владимирович</w:t>
      </w:r>
      <w:r w:rsidR="00850862">
        <w:rPr>
          <w:szCs w:val="28"/>
        </w:rPr>
        <w:t>у</w:t>
      </w:r>
      <w:r w:rsidRPr="00FE24B8">
        <w:rPr>
          <w:szCs w:val="28"/>
        </w:rPr>
        <w:t xml:space="preserve"> 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D6982"/>
    <w:rsid w:val="00110B9E"/>
    <w:rsid w:val="00117A9F"/>
    <w:rsid w:val="00144BF0"/>
    <w:rsid w:val="00152CAD"/>
    <w:rsid w:val="001C3A8E"/>
    <w:rsid w:val="0020161A"/>
    <w:rsid w:val="0020353C"/>
    <w:rsid w:val="00224085"/>
    <w:rsid w:val="002347BC"/>
    <w:rsid w:val="002444B9"/>
    <w:rsid w:val="002458DF"/>
    <w:rsid w:val="002C5D73"/>
    <w:rsid w:val="0038388B"/>
    <w:rsid w:val="004240D7"/>
    <w:rsid w:val="004E582A"/>
    <w:rsid w:val="0059312A"/>
    <w:rsid w:val="005A43DE"/>
    <w:rsid w:val="005B5493"/>
    <w:rsid w:val="005D6804"/>
    <w:rsid w:val="006B3ED7"/>
    <w:rsid w:val="00702A40"/>
    <w:rsid w:val="0071730A"/>
    <w:rsid w:val="00723625"/>
    <w:rsid w:val="00783BC1"/>
    <w:rsid w:val="00850862"/>
    <w:rsid w:val="00886BC4"/>
    <w:rsid w:val="00907A71"/>
    <w:rsid w:val="00924BDA"/>
    <w:rsid w:val="00932FC3"/>
    <w:rsid w:val="009367F8"/>
    <w:rsid w:val="00987F96"/>
    <w:rsid w:val="009C54D6"/>
    <w:rsid w:val="00A22234"/>
    <w:rsid w:val="00A57E18"/>
    <w:rsid w:val="00AA696F"/>
    <w:rsid w:val="00AD7AE7"/>
    <w:rsid w:val="00AE28BE"/>
    <w:rsid w:val="00B150F3"/>
    <w:rsid w:val="00B838A6"/>
    <w:rsid w:val="00B93464"/>
    <w:rsid w:val="00BF0965"/>
    <w:rsid w:val="00C32C19"/>
    <w:rsid w:val="00CD400E"/>
    <w:rsid w:val="00D14B78"/>
    <w:rsid w:val="00D43A2D"/>
    <w:rsid w:val="00DD0689"/>
    <w:rsid w:val="00DD26F8"/>
    <w:rsid w:val="00DF7017"/>
    <w:rsid w:val="00EE63CB"/>
    <w:rsid w:val="00F80ACF"/>
    <w:rsid w:val="00F84C04"/>
    <w:rsid w:val="00F91AAD"/>
    <w:rsid w:val="00F97EBF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34</cp:revision>
  <cp:lastPrinted>2017-08-01T07:26:00Z</cp:lastPrinted>
  <dcterms:created xsi:type="dcterms:W3CDTF">2017-06-28T06:50:00Z</dcterms:created>
  <dcterms:modified xsi:type="dcterms:W3CDTF">2017-08-01T07:26:00Z</dcterms:modified>
</cp:coreProperties>
</file>