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57FD" w:rsidRDefault="007257FD" w:rsidP="007257FD">
      <w:pPr>
        <w:pStyle w:val="consplusnonformat0"/>
        <w:spacing w:before="0" w:beforeAutospacing="0" w:after="0" w:afterAutospacing="0"/>
        <w:jc w:val="center"/>
        <w:rPr>
          <w:sz w:val="28"/>
        </w:rPr>
      </w:pPr>
      <w:r w:rsidRPr="00F74706">
        <w:rPr>
          <w:sz w:val="28"/>
        </w:rPr>
        <w:t>Заключение</w:t>
      </w:r>
      <w:r>
        <w:rPr>
          <w:sz w:val="28"/>
        </w:rPr>
        <w:t xml:space="preserve"> №</w:t>
      </w:r>
      <w:r w:rsidR="00E61E52">
        <w:rPr>
          <w:sz w:val="28"/>
        </w:rPr>
        <w:t>2</w:t>
      </w:r>
      <w:r w:rsidR="00F07F67">
        <w:rPr>
          <w:sz w:val="28"/>
        </w:rPr>
        <w:t>7</w:t>
      </w:r>
      <w:bookmarkStart w:id="0" w:name="_GoBack"/>
      <w:bookmarkEnd w:id="0"/>
    </w:p>
    <w:p w:rsidR="0088019A" w:rsidRPr="00C35883" w:rsidRDefault="0088019A" w:rsidP="007257FD">
      <w:pPr>
        <w:pStyle w:val="consplusnonformat0"/>
        <w:spacing w:before="0" w:beforeAutospacing="0" w:after="0" w:afterAutospacing="0"/>
        <w:jc w:val="center"/>
        <w:rPr>
          <w:color w:val="FF0000"/>
          <w:sz w:val="28"/>
        </w:rPr>
      </w:pPr>
    </w:p>
    <w:p w:rsidR="00F67FD9" w:rsidRDefault="007257FD" w:rsidP="000208E0">
      <w:pPr>
        <w:pStyle w:val="a5"/>
        <w:jc w:val="center"/>
        <w:rPr>
          <w:rFonts w:ascii="Times New Roman" w:hAnsi="Times New Roman"/>
          <w:spacing w:val="2"/>
          <w:sz w:val="28"/>
          <w:szCs w:val="28"/>
        </w:rPr>
      </w:pPr>
      <w:r w:rsidRPr="00E7685F">
        <w:rPr>
          <w:rFonts w:ascii="Times New Roman" w:hAnsi="Times New Roman"/>
          <w:spacing w:val="2"/>
          <w:sz w:val="28"/>
          <w:szCs w:val="28"/>
        </w:rPr>
        <w:t>по результатам антикоррупционной экспертизы</w:t>
      </w:r>
      <w:r w:rsidR="00DB5D54" w:rsidRPr="00E7685F">
        <w:rPr>
          <w:rFonts w:ascii="Times New Roman" w:hAnsi="Times New Roman"/>
          <w:spacing w:val="2"/>
          <w:sz w:val="28"/>
          <w:szCs w:val="28"/>
        </w:rPr>
        <w:t xml:space="preserve"> проекта</w:t>
      </w:r>
    </w:p>
    <w:p w:rsidR="00F67FD9" w:rsidRDefault="00DB5D54" w:rsidP="000208E0">
      <w:pPr>
        <w:pStyle w:val="a5"/>
        <w:jc w:val="center"/>
        <w:rPr>
          <w:rFonts w:ascii="Times New Roman" w:hAnsi="Times New Roman"/>
          <w:spacing w:val="2"/>
          <w:sz w:val="28"/>
          <w:szCs w:val="28"/>
        </w:rPr>
      </w:pPr>
      <w:r w:rsidRPr="00E7685F">
        <w:rPr>
          <w:rFonts w:ascii="Times New Roman" w:hAnsi="Times New Roman"/>
          <w:spacing w:val="2"/>
          <w:sz w:val="28"/>
          <w:szCs w:val="28"/>
        </w:rPr>
        <w:t>постановления</w:t>
      </w:r>
      <w:r w:rsidR="00F67FD9">
        <w:rPr>
          <w:rFonts w:ascii="Times New Roman" w:hAnsi="Times New Roman"/>
          <w:spacing w:val="2"/>
          <w:sz w:val="28"/>
          <w:szCs w:val="28"/>
        </w:rPr>
        <w:t xml:space="preserve"> </w:t>
      </w:r>
      <w:r w:rsidR="00335495" w:rsidRPr="00E7685F">
        <w:rPr>
          <w:rFonts w:ascii="Times New Roman" w:hAnsi="Times New Roman"/>
          <w:spacing w:val="2"/>
          <w:sz w:val="28"/>
          <w:szCs w:val="28"/>
        </w:rPr>
        <w:t>администрации муниципального образования Ейский</w:t>
      </w:r>
    </w:p>
    <w:p w:rsidR="00B07D3C" w:rsidRPr="00E7685F" w:rsidRDefault="000208E0" w:rsidP="000208E0">
      <w:pPr>
        <w:pStyle w:val="ConsPlusNormal"/>
        <w:ind w:firstLine="0"/>
        <w:jc w:val="center"/>
        <w:rPr>
          <w:rFonts w:ascii="Times New Roman" w:hAnsi="Times New Roman"/>
          <w:spacing w:val="2"/>
          <w:sz w:val="28"/>
          <w:szCs w:val="28"/>
        </w:rPr>
      </w:pPr>
      <w:r w:rsidRPr="00D51938">
        <w:rPr>
          <w:rFonts w:ascii="Times New Roman" w:hAnsi="Times New Roman"/>
          <w:bCs/>
          <w:color w:val="000000"/>
          <w:kern w:val="32"/>
          <w:sz w:val="28"/>
          <w:szCs w:val="28"/>
        </w:rPr>
        <w:t>«</w:t>
      </w:r>
      <w:r w:rsidR="0003056C">
        <w:rPr>
          <w:rFonts w:ascii="Times New Roman" w:hAnsi="Times New Roman"/>
          <w:sz w:val="28"/>
          <w:szCs w:val="28"/>
        </w:rPr>
        <w:t xml:space="preserve">Об утверждении Инструкции о порядке рассмотрения обращений граждан в </w:t>
      </w:r>
      <w:r w:rsidR="0003056C" w:rsidRPr="00326879">
        <w:rPr>
          <w:rFonts w:ascii="Times New Roman" w:hAnsi="Times New Roman"/>
          <w:sz w:val="28"/>
          <w:szCs w:val="28"/>
        </w:rPr>
        <w:t>администрации муниципального образования Ейский район</w:t>
      </w:r>
      <w:r w:rsidR="00F67FD9">
        <w:rPr>
          <w:rFonts w:ascii="Times New Roman" w:hAnsi="Times New Roman"/>
          <w:bCs/>
          <w:color w:val="000000"/>
          <w:kern w:val="32"/>
          <w:sz w:val="28"/>
          <w:szCs w:val="28"/>
        </w:rPr>
        <w:t>»</w:t>
      </w:r>
      <w:r>
        <w:rPr>
          <w:rFonts w:ascii="Times New Roman" w:hAnsi="Times New Roman"/>
          <w:bCs/>
          <w:color w:val="000000"/>
          <w:kern w:val="32"/>
          <w:sz w:val="28"/>
          <w:szCs w:val="28"/>
        </w:rPr>
        <w:t>.</w:t>
      </w:r>
    </w:p>
    <w:p w:rsidR="00E7685F" w:rsidRDefault="00E7685F" w:rsidP="007257FD">
      <w:pPr>
        <w:ind w:firstLine="709"/>
        <w:jc w:val="right"/>
        <w:rPr>
          <w:sz w:val="28"/>
          <w:szCs w:val="28"/>
        </w:rPr>
      </w:pPr>
    </w:p>
    <w:p w:rsidR="007257FD" w:rsidRDefault="007257FD" w:rsidP="007257FD">
      <w:pPr>
        <w:ind w:firstLine="709"/>
        <w:jc w:val="right"/>
        <w:rPr>
          <w:sz w:val="28"/>
          <w:szCs w:val="28"/>
        </w:rPr>
      </w:pPr>
      <w:r w:rsidRPr="009B115B">
        <w:rPr>
          <w:sz w:val="28"/>
          <w:szCs w:val="28"/>
        </w:rPr>
        <w:t>«</w:t>
      </w:r>
      <w:r w:rsidR="00E61E52">
        <w:rPr>
          <w:sz w:val="28"/>
          <w:szCs w:val="28"/>
        </w:rPr>
        <w:t>12</w:t>
      </w:r>
      <w:r w:rsidRPr="009B115B">
        <w:rPr>
          <w:sz w:val="28"/>
          <w:szCs w:val="28"/>
        </w:rPr>
        <w:t xml:space="preserve">» </w:t>
      </w:r>
      <w:r w:rsidR="000208E0">
        <w:rPr>
          <w:sz w:val="28"/>
          <w:szCs w:val="28"/>
        </w:rPr>
        <w:t>ма</w:t>
      </w:r>
      <w:r w:rsidR="00670B06">
        <w:rPr>
          <w:sz w:val="28"/>
          <w:szCs w:val="28"/>
        </w:rPr>
        <w:t>я</w:t>
      </w:r>
      <w:r w:rsidR="009A2ED4">
        <w:rPr>
          <w:sz w:val="28"/>
          <w:szCs w:val="28"/>
        </w:rPr>
        <w:t xml:space="preserve"> </w:t>
      </w:r>
      <w:r w:rsidRPr="00C0096F">
        <w:rPr>
          <w:sz w:val="28"/>
          <w:szCs w:val="28"/>
        </w:rPr>
        <w:t>20</w:t>
      </w:r>
      <w:r>
        <w:rPr>
          <w:sz w:val="28"/>
          <w:szCs w:val="28"/>
        </w:rPr>
        <w:t>2</w:t>
      </w:r>
      <w:r w:rsidR="00EF61EE">
        <w:rPr>
          <w:sz w:val="28"/>
          <w:szCs w:val="28"/>
        </w:rPr>
        <w:t>5</w:t>
      </w:r>
      <w:r w:rsidRPr="00C0096F">
        <w:rPr>
          <w:sz w:val="28"/>
          <w:szCs w:val="28"/>
        </w:rPr>
        <w:t xml:space="preserve"> г</w:t>
      </w:r>
      <w:r w:rsidR="005D7B88">
        <w:rPr>
          <w:sz w:val="28"/>
          <w:szCs w:val="28"/>
        </w:rPr>
        <w:t>.</w:t>
      </w:r>
    </w:p>
    <w:p w:rsidR="007257FD" w:rsidRDefault="007257FD" w:rsidP="007257FD">
      <w:pPr>
        <w:ind w:firstLine="709"/>
        <w:jc w:val="both"/>
        <w:rPr>
          <w:sz w:val="28"/>
          <w:szCs w:val="28"/>
        </w:rPr>
      </w:pPr>
    </w:p>
    <w:p w:rsidR="007257FD" w:rsidRPr="000208E0" w:rsidRDefault="007257FD" w:rsidP="000208E0">
      <w:pPr>
        <w:pStyle w:val="ConsPlusNormal"/>
        <w:ind w:firstLine="708"/>
        <w:jc w:val="both"/>
        <w:rPr>
          <w:rFonts w:ascii="Times New Roman" w:hAnsi="Times New Roman"/>
          <w:bCs/>
          <w:color w:val="000000"/>
          <w:kern w:val="32"/>
          <w:sz w:val="28"/>
          <w:szCs w:val="28"/>
        </w:rPr>
      </w:pPr>
      <w:r w:rsidRPr="000208E0">
        <w:rPr>
          <w:rFonts w:ascii="Times New Roman" w:hAnsi="Times New Roman"/>
          <w:bCs/>
          <w:color w:val="000000"/>
          <w:kern w:val="32"/>
          <w:sz w:val="28"/>
          <w:szCs w:val="28"/>
        </w:rPr>
        <w:t xml:space="preserve">Правовое управление администрации муниципального образования Ейский район как уполномоченный орган по проведению антикоррупционной экспертизы проектов нормативных правовых актов администрации муниципального образования Ейский район, рассмотрев проект </w:t>
      </w:r>
      <w:r w:rsidR="002961FC" w:rsidRPr="000208E0">
        <w:rPr>
          <w:rFonts w:ascii="Times New Roman" w:hAnsi="Times New Roman"/>
          <w:bCs/>
          <w:color w:val="000000"/>
          <w:kern w:val="32"/>
          <w:sz w:val="28"/>
          <w:szCs w:val="28"/>
        </w:rPr>
        <w:t xml:space="preserve">постановления </w:t>
      </w:r>
      <w:r w:rsidR="00C027E3" w:rsidRPr="000208E0">
        <w:rPr>
          <w:rFonts w:ascii="Times New Roman" w:hAnsi="Times New Roman"/>
          <w:bCs/>
          <w:color w:val="000000"/>
          <w:kern w:val="32"/>
          <w:sz w:val="28"/>
          <w:szCs w:val="28"/>
        </w:rPr>
        <w:t xml:space="preserve">администрации муниципального образования Ейский район </w:t>
      </w:r>
      <w:r w:rsidR="00F67FD9" w:rsidRPr="000208E0">
        <w:rPr>
          <w:rFonts w:ascii="Times New Roman" w:hAnsi="Times New Roman"/>
          <w:bCs/>
          <w:color w:val="000000"/>
          <w:kern w:val="32"/>
          <w:sz w:val="28"/>
          <w:szCs w:val="28"/>
        </w:rPr>
        <w:t>«</w:t>
      </w:r>
      <w:r w:rsidR="0003056C">
        <w:rPr>
          <w:rFonts w:ascii="Times New Roman" w:hAnsi="Times New Roman"/>
          <w:sz w:val="28"/>
          <w:szCs w:val="28"/>
        </w:rPr>
        <w:t xml:space="preserve">Об утверждении Инструкции о порядке рассмотрения обращений граждан в </w:t>
      </w:r>
      <w:r w:rsidR="0003056C" w:rsidRPr="00326879">
        <w:rPr>
          <w:rFonts w:ascii="Times New Roman" w:hAnsi="Times New Roman"/>
          <w:sz w:val="28"/>
          <w:szCs w:val="28"/>
        </w:rPr>
        <w:t>администрации муниципального образования Ейский район</w:t>
      </w:r>
      <w:r w:rsidR="000208E0">
        <w:rPr>
          <w:rFonts w:ascii="Times New Roman" w:hAnsi="Times New Roman"/>
          <w:bCs/>
          <w:color w:val="000000"/>
          <w:kern w:val="32"/>
          <w:sz w:val="28"/>
          <w:szCs w:val="28"/>
        </w:rPr>
        <w:t>»</w:t>
      </w:r>
      <w:r>
        <w:rPr>
          <w:sz w:val="28"/>
          <w:szCs w:val="28"/>
        </w:rPr>
        <w:t xml:space="preserve">, </w:t>
      </w:r>
      <w:r w:rsidRPr="000208E0">
        <w:rPr>
          <w:rFonts w:ascii="Times New Roman" w:hAnsi="Times New Roman"/>
          <w:bCs/>
          <w:color w:val="000000"/>
          <w:kern w:val="32"/>
          <w:sz w:val="28"/>
          <w:szCs w:val="28"/>
        </w:rPr>
        <w:t>поступивший из</w:t>
      </w:r>
      <w:r w:rsidR="004776D3" w:rsidRPr="000208E0">
        <w:rPr>
          <w:rFonts w:ascii="Times New Roman" w:hAnsi="Times New Roman"/>
          <w:bCs/>
          <w:color w:val="000000"/>
          <w:kern w:val="32"/>
          <w:sz w:val="28"/>
          <w:szCs w:val="28"/>
        </w:rPr>
        <w:t xml:space="preserve"> </w:t>
      </w:r>
      <w:r w:rsidR="00116671" w:rsidRPr="000208E0">
        <w:rPr>
          <w:rFonts w:ascii="Times New Roman" w:hAnsi="Times New Roman"/>
          <w:bCs/>
          <w:color w:val="000000"/>
          <w:kern w:val="32"/>
          <w:sz w:val="28"/>
          <w:szCs w:val="28"/>
        </w:rPr>
        <w:t xml:space="preserve">управления </w:t>
      </w:r>
      <w:r w:rsidR="00E61E52">
        <w:rPr>
          <w:rFonts w:ascii="Times New Roman" w:hAnsi="Times New Roman"/>
          <w:bCs/>
          <w:color w:val="000000"/>
          <w:kern w:val="32"/>
          <w:sz w:val="28"/>
          <w:szCs w:val="28"/>
        </w:rPr>
        <w:t>внутренней политики и территориальной безопасности</w:t>
      </w:r>
      <w:r w:rsidR="00116671" w:rsidRPr="000208E0">
        <w:rPr>
          <w:rFonts w:ascii="Times New Roman" w:hAnsi="Times New Roman"/>
          <w:bCs/>
          <w:color w:val="000000"/>
          <w:kern w:val="32"/>
          <w:sz w:val="28"/>
          <w:szCs w:val="28"/>
        </w:rPr>
        <w:t xml:space="preserve"> администрации муниципального образования Ейский район</w:t>
      </w:r>
      <w:r w:rsidRPr="000208E0">
        <w:rPr>
          <w:rFonts w:ascii="Times New Roman" w:hAnsi="Times New Roman"/>
          <w:bCs/>
          <w:color w:val="000000"/>
          <w:kern w:val="32"/>
          <w:sz w:val="28"/>
          <w:szCs w:val="28"/>
        </w:rPr>
        <w:t>, установило следующее.</w:t>
      </w:r>
    </w:p>
    <w:p w:rsidR="00EC3FC3" w:rsidRDefault="00EC3FC3" w:rsidP="007257FD">
      <w:pPr>
        <w:ind w:firstLine="709"/>
        <w:jc w:val="both"/>
        <w:rPr>
          <w:sz w:val="28"/>
        </w:rPr>
      </w:pPr>
      <w:r w:rsidRPr="00A93670">
        <w:rPr>
          <w:sz w:val="28"/>
        </w:rPr>
        <w:t xml:space="preserve">Проект размещен на официальном сайте муниципального образования Ейский район </w:t>
      </w:r>
      <w:hyperlink r:id="rId7" w:history="1">
        <w:r w:rsidRPr="00EC3FC3">
          <w:rPr>
            <w:rStyle w:val="a4"/>
            <w:color w:val="000000" w:themeColor="text1"/>
            <w:sz w:val="28"/>
            <w:szCs w:val="28"/>
            <w:u w:val="none"/>
          </w:rPr>
          <w:t>www.yeiskraion.ru</w:t>
        </w:r>
      </w:hyperlink>
      <w:r w:rsidRPr="00A93670">
        <w:rPr>
          <w:sz w:val="28"/>
        </w:rPr>
        <w:t xml:space="preserve"> в информационно-телекоммуникационной сети «Интернет» подразделе «</w:t>
      </w:r>
      <w:r w:rsidR="004C4A35">
        <w:rPr>
          <w:rStyle w:val="a4"/>
          <w:color w:val="000000" w:themeColor="text1"/>
          <w:sz w:val="28"/>
          <w:szCs w:val="28"/>
          <w:u w:val="none"/>
        </w:rPr>
        <w:t>Проекты НПА</w:t>
      </w:r>
      <w:r w:rsidRPr="002F51DB">
        <w:rPr>
          <w:sz w:val="28"/>
        </w:rPr>
        <w:t>»</w:t>
      </w:r>
      <w:r w:rsidRPr="00A93670">
        <w:rPr>
          <w:sz w:val="28"/>
        </w:rPr>
        <w:t xml:space="preserve"> раздела «</w:t>
      </w:r>
      <w:r w:rsidR="004C4A35">
        <w:rPr>
          <w:sz w:val="28"/>
        </w:rPr>
        <w:t>Правовые акты</w:t>
      </w:r>
      <w:r w:rsidRPr="00A93670">
        <w:rPr>
          <w:sz w:val="28"/>
        </w:rPr>
        <w:t>» для проведения независимой антикоррупционной экспертизы</w:t>
      </w:r>
      <w:r>
        <w:rPr>
          <w:sz w:val="28"/>
        </w:rPr>
        <w:t>.</w:t>
      </w:r>
    </w:p>
    <w:p w:rsidR="007257FD" w:rsidRDefault="007257FD" w:rsidP="007257FD">
      <w:pPr>
        <w:ind w:firstLine="709"/>
        <w:jc w:val="both"/>
        <w:rPr>
          <w:sz w:val="28"/>
          <w:szCs w:val="28"/>
        </w:rPr>
      </w:pPr>
      <w:r w:rsidRPr="00A956C4">
        <w:rPr>
          <w:sz w:val="28"/>
          <w:szCs w:val="28"/>
        </w:rPr>
        <w:t>В срок, установленный разделом 5 Порядка проведения антикоррупционной экспертизы нормативных правовых актов администрации муниципального образования Ейский район и проектов нормативных правовых актов администрации муниципального образования Ейский район, от независимых экспертов заключения не поступали.</w:t>
      </w:r>
    </w:p>
    <w:p w:rsidR="0003056C" w:rsidRDefault="0003056C" w:rsidP="0003056C">
      <w:pPr>
        <w:ind w:firstLine="709"/>
        <w:jc w:val="both"/>
        <w:rPr>
          <w:sz w:val="28"/>
          <w:szCs w:val="28"/>
        </w:rPr>
      </w:pPr>
      <w:r w:rsidRPr="00FE29F0">
        <w:rPr>
          <w:sz w:val="28"/>
          <w:szCs w:val="28"/>
        </w:rPr>
        <w:t xml:space="preserve">В ходе антикоррупционной экспертизы Проекта обнаружены следующие </w:t>
      </w:r>
      <w:proofErr w:type="spellStart"/>
      <w:r w:rsidRPr="00FE29F0">
        <w:rPr>
          <w:sz w:val="28"/>
          <w:szCs w:val="28"/>
        </w:rPr>
        <w:t>коррупциогенные</w:t>
      </w:r>
      <w:proofErr w:type="spellEnd"/>
      <w:r w:rsidRPr="00FE29F0">
        <w:rPr>
          <w:sz w:val="28"/>
          <w:szCs w:val="28"/>
        </w:rPr>
        <w:t xml:space="preserve"> факторы, в соответствии с Методикой проведения антикоррупционной экспертизы нормативных правовых актов и проектов </w:t>
      </w:r>
      <w:r w:rsidRPr="003A5E5A">
        <w:rPr>
          <w:sz w:val="28"/>
          <w:szCs w:val="28"/>
        </w:rPr>
        <w:t>нормативных правовых актов, утвержденной Постановлением Правительства Российской Федерации от 26 февраля 2010 года № 96 (далее – Методика).</w:t>
      </w:r>
    </w:p>
    <w:p w:rsidR="00FD6406" w:rsidRDefault="00FD6406" w:rsidP="00FD6406">
      <w:pPr>
        <w:ind w:firstLine="709"/>
        <w:jc w:val="both"/>
        <w:rPr>
          <w:sz w:val="28"/>
          <w:szCs w:val="28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8"/>
        <w:gridCol w:w="2754"/>
        <w:gridCol w:w="6054"/>
      </w:tblGrid>
      <w:tr w:rsidR="00FD6406" w:rsidRPr="00516912" w:rsidTr="00DF4603">
        <w:tc>
          <w:tcPr>
            <w:tcW w:w="548" w:type="dxa"/>
            <w:vMerge w:val="restart"/>
            <w:shd w:val="clear" w:color="auto" w:fill="auto"/>
          </w:tcPr>
          <w:p w:rsidR="00FD6406" w:rsidRPr="000D1AEE" w:rsidRDefault="00FD6406" w:rsidP="00921039">
            <w:pPr>
              <w:numPr>
                <w:ilvl w:val="0"/>
                <w:numId w:val="2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2754" w:type="dxa"/>
            <w:shd w:val="clear" w:color="auto" w:fill="auto"/>
          </w:tcPr>
          <w:p w:rsidR="00FD6406" w:rsidRPr="000D1AEE" w:rsidRDefault="00FD6406" w:rsidP="00921039">
            <w:pPr>
              <w:jc w:val="both"/>
              <w:rPr>
                <w:sz w:val="20"/>
                <w:szCs w:val="20"/>
              </w:rPr>
            </w:pPr>
            <w:r w:rsidRPr="000D1AEE">
              <w:rPr>
                <w:sz w:val="20"/>
                <w:szCs w:val="20"/>
              </w:rPr>
              <w:t>Раздел, глава, пункт, абзац нормативного правового акта</w:t>
            </w:r>
          </w:p>
        </w:tc>
        <w:tc>
          <w:tcPr>
            <w:tcW w:w="6054" w:type="dxa"/>
            <w:shd w:val="clear" w:color="auto" w:fill="auto"/>
          </w:tcPr>
          <w:p w:rsidR="00FD6406" w:rsidRPr="00036754" w:rsidRDefault="00FD6406" w:rsidP="00A66B8D">
            <w:pPr>
              <w:jc w:val="both"/>
              <w:rPr>
                <w:sz w:val="20"/>
                <w:szCs w:val="20"/>
              </w:rPr>
            </w:pPr>
            <w:r w:rsidRPr="00036754">
              <w:rPr>
                <w:sz w:val="20"/>
                <w:szCs w:val="20"/>
              </w:rPr>
              <w:t xml:space="preserve"> п</w:t>
            </w:r>
            <w:r>
              <w:rPr>
                <w:sz w:val="20"/>
                <w:szCs w:val="20"/>
              </w:rPr>
              <w:t>п</w:t>
            </w:r>
            <w:r w:rsidRPr="00036754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2</w:t>
            </w:r>
            <w:r w:rsidR="00013F8A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3</w:t>
            </w:r>
            <w:r w:rsidR="00013F8A">
              <w:rPr>
                <w:sz w:val="20"/>
                <w:szCs w:val="20"/>
              </w:rPr>
              <w:t>.2</w:t>
            </w:r>
            <w:r>
              <w:rPr>
                <w:sz w:val="20"/>
                <w:szCs w:val="20"/>
              </w:rPr>
              <w:t xml:space="preserve"> </w:t>
            </w:r>
            <w:r w:rsidR="00A66B8D">
              <w:rPr>
                <w:sz w:val="20"/>
                <w:szCs w:val="20"/>
              </w:rPr>
              <w:t>проекта инструкции о порядке рассмотрения обращений граждан</w:t>
            </w:r>
          </w:p>
        </w:tc>
      </w:tr>
      <w:tr w:rsidR="00FD6406" w:rsidRPr="00516912" w:rsidTr="00DF4603">
        <w:trPr>
          <w:trHeight w:val="543"/>
        </w:trPr>
        <w:tc>
          <w:tcPr>
            <w:tcW w:w="548" w:type="dxa"/>
            <w:vMerge/>
            <w:shd w:val="clear" w:color="auto" w:fill="auto"/>
          </w:tcPr>
          <w:p w:rsidR="00FD6406" w:rsidRPr="000D1AEE" w:rsidRDefault="00FD6406" w:rsidP="00921039">
            <w:pPr>
              <w:numPr>
                <w:ilvl w:val="0"/>
                <w:numId w:val="2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2754" w:type="dxa"/>
            <w:shd w:val="clear" w:color="auto" w:fill="auto"/>
          </w:tcPr>
          <w:p w:rsidR="00FD6406" w:rsidRPr="000D1AEE" w:rsidRDefault="00FD6406" w:rsidP="00921039">
            <w:pPr>
              <w:jc w:val="both"/>
              <w:rPr>
                <w:sz w:val="20"/>
                <w:szCs w:val="20"/>
              </w:rPr>
            </w:pPr>
            <w:r w:rsidRPr="000D1AEE">
              <w:rPr>
                <w:sz w:val="20"/>
                <w:szCs w:val="20"/>
              </w:rPr>
              <w:t>Текст нормативного правового акта</w:t>
            </w:r>
          </w:p>
        </w:tc>
        <w:tc>
          <w:tcPr>
            <w:tcW w:w="6054" w:type="dxa"/>
            <w:shd w:val="clear" w:color="auto" w:fill="auto"/>
          </w:tcPr>
          <w:p w:rsidR="00FD6406" w:rsidRPr="00013F8A" w:rsidRDefault="00DF4603" w:rsidP="00921039">
            <w:pPr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«</w:t>
            </w:r>
            <w:r w:rsidR="00013F8A" w:rsidRPr="00013F8A">
              <w:rPr>
                <w:color w:val="000000" w:themeColor="text1"/>
                <w:sz w:val="20"/>
                <w:szCs w:val="20"/>
              </w:rPr>
              <w:t>Срок рассмотрения обращений, содержащих информацию о фактах возможных нарушений законодательства Российской Федерации в сфере миграции, не должен превышать 20 дней со дня их регистрации в администрации муниципального образования Ейский район</w:t>
            </w:r>
            <w:r>
              <w:rPr>
                <w:color w:val="000000" w:themeColor="text1"/>
                <w:sz w:val="20"/>
                <w:szCs w:val="20"/>
              </w:rPr>
              <w:t>»</w:t>
            </w:r>
            <w:r w:rsidR="00013F8A" w:rsidRPr="00013F8A">
              <w:rPr>
                <w:color w:val="000000" w:themeColor="text1"/>
                <w:sz w:val="20"/>
                <w:szCs w:val="20"/>
              </w:rPr>
              <w:t>.</w:t>
            </w:r>
          </w:p>
        </w:tc>
      </w:tr>
      <w:tr w:rsidR="00FD6406" w:rsidRPr="00516912" w:rsidTr="00DF4603">
        <w:tc>
          <w:tcPr>
            <w:tcW w:w="548" w:type="dxa"/>
            <w:vMerge/>
            <w:shd w:val="clear" w:color="auto" w:fill="auto"/>
          </w:tcPr>
          <w:p w:rsidR="00FD6406" w:rsidRPr="000D1AEE" w:rsidRDefault="00FD6406" w:rsidP="00921039">
            <w:pPr>
              <w:numPr>
                <w:ilvl w:val="0"/>
                <w:numId w:val="2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2754" w:type="dxa"/>
            <w:shd w:val="clear" w:color="auto" w:fill="auto"/>
          </w:tcPr>
          <w:p w:rsidR="00FD6406" w:rsidRPr="000D1AEE" w:rsidRDefault="00FD6406" w:rsidP="00921039">
            <w:pPr>
              <w:jc w:val="both"/>
              <w:rPr>
                <w:sz w:val="20"/>
                <w:szCs w:val="20"/>
              </w:rPr>
            </w:pPr>
            <w:proofErr w:type="spellStart"/>
            <w:r w:rsidRPr="000D1AEE">
              <w:rPr>
                <w:sz w:val="20"/>
                <w:szCs w:val="20"/>
              </w:rPr>
              <w:t>Коррупциогенный</w:t>
            </w:r>
            <w:proofErr w:type="spellEnd"/>
            <w:r w:rsidRPr="000D1AEE">
              <w:rPr>
                <w:sz w:val="20"/>
                <w:szCs w:val="20"/>
              </w:rPr>
              <w:t xml:space="preserve"> фактор</w:t>
            </w:r>
          </w:p>
        </w:tc>
        <w:tc>
          <w:tcPr>
            <w:tcW w:w="6054" w:type="dxa"/>
            <w:shd w:val="clear" w:color="auto" w:fill="auto"/>
          </w:tcPr>
          <w:p w:rsidR="00FD6406" w:rsidRPr="00036754" w:rsidRDefault="009E2022" w:rsidP="009E2022">
            <w:pPr>
              <w:jc w:val="both"/>
              <w:rPr>
                <w:sz w:val="20"/>
                <w:szCs w:val="20"/>
              </w:rPr>
            </w:pPr>
            <w:r w:rsidRPr="009E2022">
              <w:rPr>
                <w:color w:val="000000" w:themeColor="text1"/>
                <w:sz w:val="20"/>
                <w:szCs w:val="20"/>
              </w:rPr>
              <w:t xml:space="preserve">нормативные коллизии </w:t>
            </w:r>
            <w:r>
              <w:rPr>
                <w:color w:val="000000" w:themeColor="text1"/>
                <w:sz w:val="20"/>
                <w:szCs w:val="20"/>
              </w:rPr>
              <w:t>–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Pr="009E2022">
              <w:rPr>
                <w:color w:val="000000" w:themeColor="text1"/>
                <w:sz w:val="20"/>
                <w:szCs w:val="20"/>
              </w:rPr>
              <w:t xml:space="preserve">согласно подпункта «и», пункта 3 </w:t>
            </w:r>
            <w:r>
              <w:rPr>
                <w:color w:val="000000" w:themeColor="text1"/>
                <w:sz w:val="20"/>
                <w:szCs w:val="20"/>
              </w:rPr>
              <w:t>М</w:t>
            </w:r>
            <w:r w:rsidRPr="009E2022">
              <w:rPr>
                <w:color w:val="000000" w:themeColor="text1"/>
                <w:sz w:val="20"/>
                <w:szCs w:val="20"/>
              </w:rPr>
              <w:t>етодики</w:t>
            </w:r>
          </w:p>
        </w:tc>
      </w:tr>
      <w:tr w:rsidR="00FD6406" w:rsidRPr="00516912" w:rsidTr="00DF4603">
        <w:tc>
          <w:tcPr>
            <w:tcW w:w="548" w:type="dxa"/>
            <w:vMerge/>
            <w:shd w:val="clear" w:color="auto" w:fill="auto"/>
          </w:tcPr>
          <w:p w:rsidR="00FD6406" w:rsidRPr="000D1AEE" w:rsidRDefault="00FD6406" w:rsidP="00921039">
            <w:pPr>
              <w:numPr>
                <w:ilvl w:val="0"/>
                <w:numId w:val="2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2754" w:type="dxa"/>
            <w:shd w:val="clear" w:color="auto" w:fill="auto"/>
          </w:tcPr>
          <w:p w:rsidR="00FD6406" w:rsidRPr="000D1AEE" w:rsidRDefault="00FD6406" w:rsidP="00921039">
            <w:pPr>
              <w:jc w:val="both"/>
              <w:rPr>
                <w:sz w:val="20"/>
                <w:szCs w:val="20"/>
              </w:rPr>
            </w:pPr>
            <w:r w:rsidRPr="000D1AEE">
              <w:rPr>
                <w:sz w:val="20"/>
                <w:szCs w:val="20"/>
              </w:rPr>
              <w:t>Обоснование</w:t>
            </w:r>
          </w:p>
        </w:tc>
        <w:tc>
          <w:tcPr>
            <w:tcW w:w="6054" w:type="dxa"/>
            <w:shd w:val="clear" w:color="auto" w:fill="auto"/>
          </w:tcPr>
          <w:p w:rsidR="009E2022" w:rsidRPr="009E2022" w:rsidRDefault="009E2022" w:rsidP="009E2022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9E2022">
              <w:rPr>
                <w:b/>
                <w:color w:val="000000" w:themeColor="text1"/>
                <w:sz w:val="20"/>
                <w:szCs w:val="20"/>
              </w:rPr>
              <w:t>противоречия, в том числе внутренние, между нормами, создающие для государственных органов, органов местного самоуправления или организаций (их должностных лиц) возможность произвольного выбора норм, подлежащих применению в конкретном случае</w:t>
            </w:r>
          </w:p>
          <w:p w:rsidR="00545580" w:rsidRPr="00545580" w:rsidRDefault="00545580" w:rsidP="0054558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545580">
              <w:rPr>
                <w:rFonts w:eastAsiaTheme="minorHAnsi"/>
                <w:sz w:val="20"/>
                <w:szCs w:val="20"/>
                <w:lang w:eastAsia="en-US"/>
              </w:rPr>
              <w:t xml:space="preserve">В </w:t>
            </w:r>
            <w:r w:rsidR="0050245A">
              <w:rPr>
                <w:rFonts w:eastAsiaTheme="minorHAnsi"/>
                <w:sz w:val="20"/>
                <w:szCs w:val="20"/>
                <w:lang w:eastAsia="en-US"/>
              </w:rPr>
              <w:t xml:space="preserve">проекте </w:t>
            </w:r>
            <w:r w:rsidRPr="00545580">
              <w:rPr>
                <w:rFonts w:eastAsiaTheme="minorHAnsi"/>
                <w:sz w:val="20"/>
                <w:szCs w:val="20"/>
                <w:lang w:eastAsia="en-US"/>
              </w:rPr>
              <w:t>инструкции имеется п.п.2.4.6.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:</w:t>
            </w:r>
            <w:r w:rsidRPr="00545580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«п</w:t>
            </w:r>
            <w:r w:rsidRPr="00545580">
              <w:rPr>
                <w:rFonts w:eastAsiaTheme="minorHAnsi"/>
                <w:sz w:val="20"/>
                <w:szCs w:val="20"/>
                <w:lang w:eastAsia="en-US"/>
              </w:rPr>
              <w:t xml:space="preserve">исьменное обращение, поступившее в администрацию муниципального образования Ейский район и содержащее информацию о фактах возможных </w:t>
            </w:r>
            <w:r w:rsidRPr="00545580"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 xml:space="preserve">нарушений законодательства Российской Федерации в сфере миграции, в течение 5 дней со дня регистрации направляется в Отдел МВД России по </w:t>
            </w:r>
            <w:proofErr w:type="spellStart"/>
            <w:r w:rsidRPr="00545580">
              <w:rPr>
                <w:rFonts w:eastAsiaTheme="minorHAnsi"/>
                <w:sz w:val="20"/>
                <w:szCs w:val="20"/>
                <w:lang w:eastAsia="en-US"/>
              </w:rPr>
              <w:t>Ейскому</w:t>
            </w:r>
            <w:proofErr w:type="spellEnd"/>
            <w:r w:rsidRPr="00545580">
              <w:rPr>
                <w:rFonts w:eastAsiaTheme="minorHAnsi"/>
                <w:sz w:val="20"/>
                <w:szCs w:val="20"/>
                <w:lang w:eastAsia="en-US"/>
              </w:rPr>
              <w:t xml:space="preserve"> району и Губернатору Краснодарского края с уведомлением заявителя о переадресации его обращения, за исключением случая, указанного в части 4 статьи 11 Федерального закона № 59-ФЗ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»</w:t>
            </w:r>
            <w:r w:rsidRPr="00545580">
              <w:rPr>
                <w:rFonts w:eastAsiaTheme="minorHAnsi"/>
                <w:sz w:val="20"/>
                <w:szCs w:val="20"/>
                <w:lang w:eastAsia="en-US"/>
              </w:rPr>
              <w:t>.</w:t>
            </w:r>
          </w:p>
          <w:p w:rsidR="00FD6406" w:rsidRPr="00E5759B" w:rsidRDefault="00FD6406" w:rsidP="00921039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</w:tr>
      <w:tr w:rsidR="00FD6406" w:rsidRPr="00516912" w:rsidTr="00DF4603">
        <w:trPr>
          <w:trHeight w:val="1102"/>
        </w:trPr>
        <w:tc>
          <w:tcPr>
            <w:tcW w:w="548" w:type="dxa"/>
            <w:vMerge/>
            <w:shd w:val="clear" w:color="auto" w:fill="auto"/>
          </w:tcPr>
          <w:p w:rsidR="00FD6406" w:rsidRPr="000D1AEE" w:rsidRDefault="00FD6406" w:rsidP="00921039">
            <w:pPr>
              <w:numPr>
                <w:ilvl w:val="0"/>
                <w:numId w:val="2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2754" w:type="dxa"/>
            <w:shd w:val="clear" w:color="auto" w:fill="auto"/>
          </w:tcPr>
          <w:p w:rsidR="00FD6406" w:rsidRPr="000D1AEE" w:rsidRDefault="00FD6406" w:rsidP="00921039">
            <w:pPr>
              <w:jc w:val="both"/>
              <w:rPr>
                <w:sz w:val="20"/>
                <w:szCs w:val="20"/>
              </w:rPr>
            </w:pPr>
            <w:r w:rsidRPr="000D1AEE">
              <w:rPr>
                <w:sz w:val="20"/>
                <w:szCs w:val="20"/>
              </w:rPr>
              <w:t xml:space="preserve">Рекомендации по устранению </w:t>
            </w:r>
            <w:proofErr w:type="spellStart"/>
            <w:r w:rsidRPr="000D1AEE">
              <w:rPr>
                <w:sz w:val="20"/>
                <w:szCs w:val="20"/>
              </w:rPr>
              <w:t>коррупциогенного</w:t>
            </w:r>
            <w:proofErr w:type="spellEnd"/>
            <w:r w:rsidRPr="000D1AEE">
              <w:rPr>
                <w:sz w:val="20"/>
                <w:szCs w:val="20"/>
              </w:rPr>
              <w:t xml:space="preserve"> фактора и (или) по включению превентивных антикоррупционных норм</w:t>
            </w:r>
          </w:p>
        </w:tc>
        <w:tc>
          <w:tcPr>
            <w:tcW w:w="6054" w:type="dxa"/>
            <w:shd w:val="clear" w:color="auto" w:fill="auto"/>
          </w:tcPr>
          <w:p w:rsidR="00FD6406" w:rsidRPr="00036754" w:rsidRDefault="00545580" w:rsidP="00A66B8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устранить </w:t>
            </w:r>
            <w:r w:rsidR="00A66B8D">
              <w:rPr>
                <w:sz w:val="20"/>
                <w:szCs w:val="20"/>
              </w:rPr>
              <w:t xml:space="preserve">противоречия, исключив п.2.3.2. </w:t>
            </w:r>
            <w:r w:rsidR="00C879D0">
              <w:rPr>
                <w:sz w:val="20"/>
                <w:szCs w:val="20"/>
              </w:rPr>
              <w:t>инструкции</w:t>
            </w:r>
          </w:p>
        </w:tc>
      </w:tr>
    </w:tbl>
    <w:p w:rsidR="00752760" w:rsidRDefault="00752760" w:rsidP="002F360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9E2022" w:rsidRPr="00051217" w:rsidRDefault="009E2022" w:rsidP="009E2022">
      <w:pPr>
        <w:pStyle w:val="1"/>
        <w:shd w:val="clear" w:color="auto" w:fill="FFFFFF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Таким образом, на основании вышеизложенного, П</w:t>
      </w:r>
      <w:r w:rsidRPr="002B4D16">
        <w:rPr>
          <w:b w:val="0"/>
          <w:sz w:val="28"/>
          <w:szCs w:val="28"/>
        </w:rPr>
        <w:t xml:space="preserve">роект </w:t>
      </w:r>
      <w:r w:rsidRPr="00051217">
        <w:rPr>
          <w:b w:val="0"/>
          <w:sz w:val="28"/>
          <w:szCs w:val="28"/>
        </w:rPr>
        <w:t>не рекомендован к принятию.</w:t>
      </w:r>
    </w:p>
    <w:p w:rsidR="009E2022" w:rsidRPr="009E2022" w:rsidRDefault="009E2022" w:rsidP="002F3606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val="x-none"/>
        </w:rPr>
      </w:pPr>
    </w:p>
    <w:p w:rsidR="005D3A11" w:rsidRDefault="005D3A11" w:rsidP="002F360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2F3606" w:rsidRPr="00843D8F" w:rsidRDefault="00096D0F" w:rsidP="002F360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noProof/>
          <w:sz w:val="2"/>
          <w:szCs w:val="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3131967</wp:posOffset>
            </wp:positionH>
            <wp:positionV relativeFrom="paragraph">
              <wp:posOffset>178484</wp:posOffset>
            </wp:positionV>
            <wp:extent cx="1242695" cy="562610"/>
            <wp:effectExtent l="0" t="0" r="0" b="889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2695" cy="562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61E52">
        <w:rPr>
          <w:sz w:val="28"/>
          <w:szCs w:val="28"/>
        </w:rPr>
        <w:t>Н</w:t>
      </w:r>
      <w:r w:rsidR="002F3606" w:rsidRPr="00843D8F">
        <w:rPr>
          <w:sz w:val="28"/>
          <w:szCs w:val="28"/>
        </w:rPr>
        <w:t>ачальник правового управления</w:t>
      </w:r>
    </w:p>
    <w:p w:rsidR="002F3606" w:rsidRPr="00843D8F" w:rsidRDefault="002F3606" w:rsidP="002F360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843D8F">
        <w:rPr>
          <w:sz w:val="28"/>
          <w:szCs w:val="28"/>
        </w:rPr>
        <w:t xml:space="preserve">администрации муниципального </w:t>
      </w:r>
    </w:p>
    <w:p w:rsidR="00096D0F" w:rsidRDefault="00096D0F" w:rsidP="00096D0F">
      <w:pPr>
        <w:framePr w:wrap="none" w:vAnchor="page" w:hAnchor="page" w:x="5852" w:y="11174"/>
        <w:rPr>
          <w:sz w:val="2"/>
          <w:szCs w:val="2"/>
        </w:rPr>
      </w:pPr>
    </w:p>
    <w:p w:rsidR="003F52D9" w:rsidRDefault="002F3606" w:rsidP="00A166BD">
      <w:pPr>
        <w:widowControl w:val="0"/>
        <w:autoSpaceDE w:val="0"/>
        <w:autoSpaceDN w:val="0"/>
        <w:adjustRightInd w:val="0"/>
        <w:jc w:val="both"/>
      </w:pPr>
      <w:r w:rsidRPr="00843D8F">
        <w:rPr>
          <w:sz w:val="28"/>
          <w:szCs w:val="28"/>
        </w:rPr>
        <w:t>образования Ейский район</w:t>
      </w:r>
      <w:r w:rsidRPr="00843D8F">
        <w:rPr>
          <w:sz w:val="28"/>
          <w:szCs w:val="28"/>
        </w:rPr>
        <w:tab/>
      </w:r>
      <w:r w:rsidRPr="00843D8F">
        <w:rPr>
          <w:sz w:val="28"/>
          <w:szCs w:val="28"/>
        </w:rPr>
        <w:tab/>
        <w:t xml:space="preserve">                  </w:t>
      </w:r>
      <w:r w:rsidR="00C35883">
        <w:rPr>
          <w:sz w:val="28"/>
          <w:szCs w:val="28"/>
        </w:rPr>
        <w:t xml:space="preserve">                        </w:t>
      </w:r>
      <w:r w:rsidRPr="00843D8F">
        <w:rPr>
          <w:sz w:val="28"/>
          <w:szCs w:val="28"/>
        </w:rPr>
        <w:t xml:space="preserve">  </w:t>
      </w:r>
      <w:r w:rsidR="00964BBF">
        <w:rPr>
          <w:sz w:val="28"/>
          <w:szCs w:val="28"/>
        </w:rPr>
        <w:t xml:space="preserve">   </w:t>
      </w:r>
      <w:r w:rsidR="00E61E52">
        <w:rPr>
          <w:sz w:val="28"/>
          <w:szCs w:val="28"/>
        </w:rPr>
        <w:t xml:space="preserve">Ю.В. Любкина </w:t>
      </w:r>
    </w:p>
    <w:p w:rsidR="00D93B0B" w:rsidRDefault="00D93B0B" w:rsidP="007246AC"/>
    <w:p w:rsidR="00552CC3" w:rsidRDefault="00552CC3" w:rsidP="007246AC"/>
    <w:p w:rsidR="00DA3BD7" w:rsidRDefault="00DA3BD7" w:rsidP="007246AC"/>
    <w:p w:rsidR="00DA3BD7" w:rsidRDefault="00DA3BD7" w:rsidP="007246AC"/>
    <w:p w:rsidR="00061F8F" w:rsidRDefault="00061F8F" w:rsidP="007246AC"/>
    <w:p w:rsidR="005B152F" w:rsidRDefault="005B152F" w:rsidP="007246AC"/>
    <w:p w:rsidR="00F67FD9" w:rsidRDefault="00F67FD9" w:rsidP="007246AC"/>
    <w:p w:rsidR="00F67FD9" w:rsidRDefault="00F67FD9" w:rsidP="007246AC"/>
    <w:p w:rsidR="00F67FD9" w:rsidRDefault="00F67FD9" w:rsidP="007246AC"/>
    <w:p w:rsidR="000208E0" w:rsidRDefault="000208E0" w:rsidP="007246AC"/>
    <w:p w:rsidR="00E61E52" w:rsidRDefault="00E61E52" w:rsidP="007246AC"/>
    <w:p w:rsidR="00DF4603" w:rsidRDefault="00DF4603" w:rsidP="007246AC"/>
    <w:p w:rsidR="00DF4603" w:rsidRDefault="00DF4603" w:rsidP="007246AC"/>
    <w:p w:rsidR="00DF4603" w:rsidRDefault="00DF4603" w:rsidP="007246AC"/>
    <w:p w:rsidR="00DF4603" w:rsidRDefault="00DF4603" w:rsidP="007246AC"/>
    <w:p w:rsidR="00DF4603" w:rsidRDefault="00DF4603" w:rsidP="007246AC"/>
    <w:p w:rsidR="00DF4603" w:rsidRDefault="00DF4603" w:rsidP="007246AC"/>
    <w:p w:rsidR="00DF4603" w:rsidRDefault="00DF4603" w:rsidP="007246AC"/>
    <w:p w:rsidR="00DF4603" w:rsidRDefault="00DF4603" w:rsidP="007246AC"/>
    <w:p w:rsidR="00DF4603" w:rsidRDefault="00DF4603" w:rsidP="007246AC"/>
    <w:p w:rsidR="00DF4603" w:rsidRDefault="00DF4603" w:rsidP="007246AC"/>
    <w:p w:rsidR="00DF4603" w:rsidRDefault="00DF4603" w:rsidP="007246AC"/>
    <w:p w:rsidR="00DF4603" w:rsidRDefault="00DF4603" w:rsidP="007246AC"/>
    <w:p w:rsidR="00DF4603" w:rsidRDefault="00DF4603" w:rsidP="007246AC"/>
    <w:p w:rsidR="00DF4603" w:rsidRDefault="00DF4603" w:rsidP="007246AC"/>
    <w:p w:rsidR="00DF4603" w:rsidRDefault="00DF4603" w:rsidP="007246AC"/>
    <w:p w:rsidR="00DF4603" w:rsidRDefault="00DF4603" w:rsidP="007246AC"/>
    <w:p w:rsidR="00DF4603" w:rsidRDefault="00DF4603" w:rsidP="007246AC"/>
    <w:p w:rsidR="00DF4603" w:rsidRDefault="00DF4603" w:rsidP="007246AC"/>
    <w:p w:rsidR="000208E0" w:rsidRDefault="000208E0" w:rsidP="007246AC"/>
    <w:p w:rsidR="000208E0" w:rsidRDefault="000208E0" w:rsidP="007246AC"/>
    <w:p w:rsidR="000208E0" w:rsidRDefault="000208E0" w:rsidP="007246AC"/>
    <w:p w:rsidR="007246AC" w:rsidRDefault="007246AC" w:rsidP="007246AC">
      <w:r>
        <w:t>Скворцов Сергей Евгеньевич</w:t>
      </w:r>
    </w:p>
    <w:p w:rsidR="007F3F81" w:rsidRDefault="007246AC">
      <w:r>
        <w:t>8(86132)2-08-92</w:t>
      </w:r>
    </w:p>
    <w:sectPr w:rsidR="007F3F81" w:rsidSect="00052C45">
      <w:headerReference w:type="default" r:id="rId9"/>
      <w:pgSz w:w="11906" w:h="16838"/>
      <w:pgMar w:top="709" w:right="850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37AC" w:rsidRDefault="003F37AC" w:rsidP="000208E0">
      <w:r>
        <w:separator/>
      </w:r>
    </w:p>
  </w:endnote>
  <w:endnote w:type="continuationSeparator" w:id="0">
    <w:p w:rsidR="003F37AC" w:rsidRDefault="003F37AC" w:rsidP="000208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37AC" w:rsidRDefault="003F37AC" w:rsidP="000208E0">
      <w:r>
        <w:separator/>
      </w:r>
    </w:p>
  </w:footnote>
  <w:footnote w:type="continuationSeparator" w:id="0">
    <w:p w:rsidR="003F37AC" w:rsidRDefault="003F37AC" w:rsidP="000208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4759913"/>
      <w:docPartObj>
        <w:docPartGallery w:val="Page Numbers (Top of Page)"/>
        <w:docPartUnique/>
      </w:docPartObj>
    </w:sdtPr>
    <w:sdtEndPr>
      <w:rPr>
        <w:sz w:val="20"/>
      </w:rPr>
    </w:sdtEndPr>
    <w:sdtContent>
      <w:p w:rsidR="000208E0" w:rsidRPr="000208E0" w:rsidRDefault="000208E0">
        <w:pPr>
          <w:pStyle w:val="a8"/>
          <w:jc w:val="center"/>
          <w:rPr>
            <w:sz w:val="20"/>
          </w:rPr>
        </w:pPr>
        <w:r w:rsidRPr="000208E0">
          <w:rPr>
            <w:sz w:val="20"/>
          </w:rPr>
          <w:fldChar w:fldCharType="begin"/>
        </w:r>
        <w:r w:rsidRPr="000208E0">
          <w:rPr>
            <w:sz w:val="20"/>
          </w:rPr>
          <w:instrText>PAGE   \* MERGEFORMAT</w:instrText>
        </w:r>
        <w:r w:rsidRPr="000208E0">
          <w:rPr>
            <w:sz w:val="20"/>
          </w:rPr>
          <w:fldChar w:fldCharType="separate"/>
        </w:r>
        <w:r w:rsidR="00F07F67">
          <w:rPr>
            <w:noProof/>
            <w:sz w:val="20"/>
          </w:rPr>
          <w:t>2</w:t>
        </w:r>
        <w:r w:rsidRPr="000208E0">
          <w:rPr>
            <w:sz w:val="20"/>
          </w:rPr>
          <w:fldChar w:fldCharType="end"/>
        </w:r>
      </w:p>
    </w:sdtContent>
  </w:sdt>
  <w:p w:rsidR="000208E0" w:rsidRDefault="000208E0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181523"/>
    <w:multiLevelType w:val="hybridMultilevel"/>
    <w:tmpl w:val="6EA8ABA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69F05C7C"/>
    <w:multiLevelType w:val="hybridMultilevel"/>
    <w:tmpl w:val="9FBEBB2C"/>
    <w:lvl w:ilvl="0" w:tplc="0BDC4D22">
      <w:start w:val="1"/>
      <w:numFmt w:val="decimal"/>
      <w:suff w:val="space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57FD"/>
    <w:rsid w:val="00007904"/>
    <w:rsid w:val="00013F8A"/>
    <w:rsid w:val="00015ED5"/>
    <w:rsid w:val="000208E0"/>
    <w:rsid w:val="0003056C"/>
    <w:rsid w:val="00052C45"/>
    <w:rsid w:val="00061F8F"/>
    <w:rsid w:val="00096D0F"/>
    <w:rsid w:val="000A027A"/>
    <w:rsid w:val="000C0CB0"/>
    <w:rsid w:val="00107264"/>
    <w:rsid w:val="00116671"/>
    <w:rsid w:val="00125F7B"/>
    <w:rsid w:val="00155818"/>
    <w:rsid w:val="00173DB2"/>
    <w:rsid w:val="00182719"/>
    <w:rsid w:val="001C7E4A"/>
    <w:rsid w:val="00253F5C"/>
    <w:rsid w:val="002961FC"/>
    <w:rsid w:val="002E3B06"/>
    <w:rsid w:val="002F3606"/>
    <w:rsid w:val="003033EE"/>
    <w:rsid w:val="00303E7A"/>
    <w:rsid w:val="00313B16"/>
    <w:rsid w:val="00335495"/>
    <w:rsid w:val="00372E34"/>
    <w:rsid w:val="003740B1"/>
    <w:rsid w:val="003B254E"/>
    <w:rsid w:val="003D5A1F"/>
    <w:rsid w:val="003F37AC"/>
    <w:rsid w:val="003F52D9"/>
    <w:rsid w:val="00422B5C"/>
    <w:rsid w:val="004776D3"/>
    <w:rsid w:val="004C2267"/>
    <w:rsid w:val="004C4A35"/>
    <w:rsid w:val="004F480E"/>
    <w:rsid w:val="0050245A"/>
    <w:rsid w:val="00545580"/>
    <w:rsid w:val="00552CC3"/>
    <w:rsid w:val="00585ECE"/>
    <w:rsid w:val="005B152F"/>
    <w:rsid w:val="005D3A11"/>
    <w:rsid w:val="005D7B88"/>
    <w:rsid w:val="005E1261"/>
    <w:rsid w:val="00670B06"/>
    <w:rsid w:val="007246AC"/>
    <w:rsid w:val="007257FD"/>
    <w:rsid w:val="00752760"/>
    <w:rsid w:val="00752BB5"/>
    <w:rsid w:val="00774249"/>
    <w:rsid w:val="007A3617"/>
    <w:rsid w:val="007B0AFE"/>
    <w:rsid w:val="007E21DC"/>
    <w:rsid w:val="007F3F81"/>
    <w:rsid w:val="007F585A"/>
    <w:rsid w:val="008540AC"/>
    <w:rsid w:val="0088019A"/>
    <w:rsid w:val="008F0751"/>
    <w:rsid w:val="009125E6"/>
    <w:rsid w:val="00964BBF"/>
    <w:rsid w:val="009A2ED4"/>
    <w:rsid w:val="009B72E8"/>
    <w:rsid w:val="009E2022"/>
    <w:rsid w:val="009F6429"/>
    <w:rsid w:val="00A166BD"/>
    <w:rsid w:val="00A40070"/>
    <w:rsid w:val="00A4105A"/>
    <w:rsid w:val="00A47753"/>
    <w:rsid w:val="00A501E0"/>
    <w:rsid w:val="00A56708"/>
    <w:rsid w:val="00A57107"/>
    <w:rsid w:val="00A66B8D"/>
    <w:rsid w:val="00A82951"/>
    <w:rsid w:val="00A956C4"/>
    <w:rsid w:val="00AA3E4B"/>
    <w:rsid w:val="00B07D3C"/>
    <w:rsid w:val="00B37EA7"/>
    <w:rsid w:val="00B43B57"/>
    <w:rsid w:val="00B87E90"/>
    <w:rsid w:val="00B94CEE"/>
    <w:rsid w:val="00BB223A"/>
    <w:rsid w:val="00BB483F"/>
    <w:rsid w:val="00C027E3"/>
    <w:rsid w:val="00C05C30"/>
    <w:rsid w:val="00C35883"/>
    <w:rsid w:val="00C45219"/>
    <w:rsid w:val="00C45297"/>
    <w:rsid w:val="00C75C3F"/>
    <w:rsid w:val="00C879D0"/>
    <w:rsid w:val="00D136CE"/>
    <w:rsid w:val="00D25C5D"/>
    <w:rsid w:val="00D37078"/>
    <w:rsid w:val="00D76E07"/>
    <w:rsid w:val="00D93B0B"/>
    <w:rsid w:val="00DA3BD7"/>
    <w:rsid w:val="00DB5D54"/>
    <w:rsid w:val="00DF4603"/>
    <w:rsid w:val="00DF5974"/>
    <w:rsid w:val="00E06461"/>
    <w:rsid w:val="00E13AAE"/>
    <w:rsid w:val="00E20C6B"/>
    <w:rsid w:val="00E53927"/>
    <w:rsid w:val="00E566C7"/>
    <w:rsid w:val="00E61E52"/>
    <w:rsid w:val="00E74B3A"/>
    <w:rsid w:val="00E7685F"/>
    <w:rsid w:val="00E86001"/>
    <w:rsid w:val="00E96963"/>
    <w:rsid w:val="00EC3FC3"/>
    <w:rsid w:val="00EC7124"/>
    <w:rsid w:val="00EE04EB"/>
    <w:rsid w:val="00EF4E00"/>
    <w:rsid w:val="00EF61EE"/>
    <w:rsid w:val="00F07F67"/>
    <w:rsid w:val="00F67FD9"/>
    <w:rsid w:val="00FD6406"/>
    <w:rsid w:val="00FD6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E74B47"/>
  <w15:chartTrackingRefBased/>
  <w15:docId w15:val="{5B4F817F-DB77-4EF2-8DE3-D49B2FCE4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57F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2F3606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7257FD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plusnonformat0">
    <w:name w:val="consplusnonformat"/>
    <w:basedOn w:val="a"/>
    <w:rsid w:val="007257FD"/>
    <w:pPr>
      <w:spacing w:before="100" w:beforeAutospacing="1" w:after="100" w:afterAutospacing="1"/>
    </w:pPr>
    <w:rPr>
      <w:rFonts w:eastAsia="Times New Roman"/>
      <w:color w:val="000000"/>
    </w:rPr>
  </w:style>
  <w:style w:type="paragraph" w:customStyle="1" w:styleId="ConsPlusTitle">
    <w:name w:val="ConsPlusTitle"/>
    <w:rsid w:val="007257F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0"/>
      <w:lang w:eastAsia="ru-RU"/>
    </w:rPr>
  </w:style>
  <w:style w:type="paragraph" w:styleId="a3">
    <w:name w:val="List Paragraph"/>
    <w:basedOn w:val="a"/>
    <w:uiPriority w:val="34"/>
    <w:qFormat/>
    <w:rsid w:val="00A47753"/>
    <w:pPr>
      <w:ind w:left="720"/>
      <w:contextualSpacing/>
    </w:pPr>
  </w:style>
  <w:style w:type="character" w:customStyle="1" w:styleId="11">
    <w:name w:val="Основной текст1"/>
    <w:rsid w:val="007F585A"/>
    <w:rPr>
      <w:rFonts w:ascii="Times New Roman" w:eastAsia="Times New Roman" w:hAnsi="Times New Roman" w:cs="Times New Roman" w:hint="default"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character" w:customStyle="1" w:styleId="10">
    <w:name w:val="Заголовок 1 Знак"/>
    <w:basedOn w:val="a0"/>
    <w:link w:val="1"/>
    <w:uiPriority w:val="9"/>
    <w:rsid w:val="002F3606"/>
    <w:rPr>
      <w:rFonts w:ascii="Times New Roman" w:eastAsia="Times New Roman" w:hAnsi="Times New Roman" w:cs="Times New Roman"/>
      <w:b/>
      <w:bCs/>
      <w:kern w:val="36"/>
      <w:sz w:val="48"/>
      <w:szCs w:val="48"/>
      <w:lang w:val="x-none" w:eastAsia="x-none"/>
    </w:rPr>
  </w:style>
  <w:style w:type="character" w:styleId="a4">
    <w:name w:val="Hyperlink"/>
    <w:rsid w:val="00EC3FC3"/>
    <w:rPr>
      <w:color w:val="0066CC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35883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35883"/>
    <w:rPr>
      <w:rFonts w:ascii="Segoe UI" w:eastAsia="Calibri" w:hAnsi="Segoe UI" w:cs="Segoe UI"/>
      <w:sz w:val="18"/>
      <w:szCs w:val="18"/>
      <w:lang w:eastAsia="ru-RU"/>
    </w:rPr>
  </w:style>
  <w:style w:type="character" w:customStyle="1" w:styleId="a7">
    <w:name w:val="Гипертекстовая ссылка"/>
    <w:uiPriority w:val="99"/>
    <w:rsid w:val="00335495"/>
    <w:rPr>
      <w:rFonts w:cs="Times New Roman"/>
      <w:b/>
      <w:color w:val="106BBE"/>
    </w:rPr>
  </w:style>
  <w:style w:type="character" w:customStyle="1" w:styleId="ext">
    <w:name w:val="ext"/>
    <w:basedOn w:val="a0"/>
    <w:rsid w:val="00B87E90"/>
  </w:style>
  <w:style w:type="paragraph" w:customStyle="1" w:styleId="ConsPlusNormal">
    <w:name w:val="ConsPlusNormal"/>
    <w:rsid w:val="000208E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0208E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208E0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0208E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0208E0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c">
    <w:name w:val="No Spacing"/>
    <w:uiPriority w:val="1"/>
    <w:qFormat/>
    <w:rsid w:val="0054558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32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://www.yeiskraion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528</Words>
  <Characters>3011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u05_05</dc:creator>
  <cp:keywords/>
  <dc:description/>
  <cp:lastModifiedBy>u05_01</cp:lastModifiedBy>
  <cp:revision>7</cp:revision>
  <cp:lastPrinted>2025-05-12T11:15:00Z</cp:lastPrinted>
  <dcterms:created xsi:type="dcterms:W3CDTF">2025-05-12T06:38:00Z</dcterms:created>
  <dcterms:modified xsi:type="dcterms:W3CDTF">2025-05-12T11:38:00Z</dcterms:modified>
</cp:coreProperties>
</file>